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78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78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78BD">
        <w:rPr>
          <w:rFonts w:ascii="Times New Roman" w:hAnsi="Times New Roman"/>
          <w:b/>
          <w:spacing w:val="-3"/>
          <w:szCs w:val="24"/>
        </w:rPr>
        <w:fldChar w:fldCharType="begin"/>
      </w:r>
      <w:r w:rsidRPr="003F78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78B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78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78B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F78B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78BD" w:rsidRDefault="003F78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8BD" w:rsidRDefault="003F78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8BD" w:rsidRDefault="003F78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8BD" w:rsidRPr="00D577C8" w:rsidRDefault="003F78BD" w:rsidP="003F78BD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Vernet Johnson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3F78BD" w:rsidRPr="00D577C8" w:rsidRDefault="003F78BD" w:rsidP="003F78BD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b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3F78BD" w:rsidRPr="00D577C8" w:rsidRDefault="003F78BD" w:rsidP="003F78BD">
      <w:pPr>
        <w:ind w:firstLine="72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v.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>C-2011-2275919</w:t>
      </w:r>
    </w:p>
    <w:p w:rsidR="003F78BD" w:rsidRPr="00D577C8" w:rsidRDefault="003F78BD" w:rsidP="003F78BD">
      <w:pPr>
        <w:ind w:firstLine="50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:</w:t>
      </w:r>
    </w:p>
    <w:p w:rsidR="003F78BD" w:rsidRPr="00D577C8" w:rsidRDefault="003F78BD" w:rsidP="003F78BD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Columbia Gas of Pennsylvania, Inc.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3F78BD" w:rsidRDefault="003F78BD" w:rsidP="003F78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78BD" w:rsidRDefault="003F78BD" w:rsidP="003F78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F78BD" w:rsidRDefault="003F78BD" w:rsidP="003F78B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F78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3F78B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78BD" w:rsidRPr="003F78BD">
        <w:rPr>
          <w:rFonts w:ascii="Times New Roman" w:hAnsi="Times New Roman"/>
          <w:spacing w:val="-3"/>
          <w:szCs w:val="24"/>
        </w:rPr>
        <w:t>March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78BD" w:rsidRPr="00D577C8" w:rsidRDefault="003F78BD" w:rsidP="003F78BD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1.</w:t>
      </w:r>
      <w:r w:rsidRPr="00D577C8">
        <w:rPr>
          <w:rFonts w:ascii="Times New Roman" w:hAnsi="Times New Roman"/>
          <w:szCs w:val="24"/>
        </w:rPr>
        <w:tab/>
        <w:t>That the motion of Columbia Gas of Pennsylvania, Inc., for dismissal, with prejudice, of the Formal Complaint filed against it by Vernet Johnson at Docket No. C</w:t>
      </w:r>
      <w:r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2011-2275919 for the failure of Ms. Johnson to appear at the hearing on March 13, 2012, to prosecute her complaint is granted.</w:t>
      </w:r>
    </w:p>
    <w:p w:rsidR="003F78BD" w:rsidRPr="00D577C8" w:rsidRDefault="003F78BD" w:rsidP="003F78BD">
      <w:pPr>
        <w:ind w:firstLine="1440"/>
        <w:jc w:val="both"/>
        <w:rPr>
          <w:rFonts w:ascii="Times New Roman" w:hAnsi="Times New Roman"/>
          <w:szCs w:val="24"/>
        </w:rPr>
      </w:pPr>
    </w:p>
    <w:p w:rsidR="003F78BD" w:rsidRPr="00D577C8" w:rsidRDefault="003F78BD" w:rsidP="003F78BD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2.</w:t>
      </w:r>
      <w:r w:rsidRPr="00D577C8">
        <w:rPr>
          <w:rFonts w:ascii="Times New Roman" w:hAnsi="Times New Roman"/>
          <w:szCs w:val="24"/>
        </w:rPr>
        <w:tab/>
        <w:t xml:space="preserve">That the Formal Complaint of Vernet Johnson v. Columbia Gas of Pennsylvania, Inc., at Docket No. C-2011-2275919 is dismissed, with prejudice, for the failure of Complainant Vernet Johnson to prosecute her </w:t>
      </w:r>
      <w:r>
        <w:rPr>
          <w:rFonts w:ascii="Times New Roman" w:hAnsi="Times New Roman"/>
          <w:szCs w:val="24"/>
        </w:rPr>
        <w:t>c</w:t>
      </w:r>
      <w:r w:rsidRPr="00D577C8">
        <w:rPr>
          <w:rFonts w:ascii="Times New Roman" w:hAnsi="Times New Roman"/>
          <w:szCs w:val="24"/>
        </w:rPr>
        <w:t>omplaint.</w:t>
      </w:r>
    </w:p>
    <w:p w:rsidR="003F78BD" w:rsidRPr="00D577C8" w:rsidRDefault="003F78BD" w:rsidP="003F78BD">
      <w:pPr>
        <w:ind w:firstLine="1440"/>
        <w:jc w:val="both"/>
        <w:rPr>
          <w:rFonts w:ascii="Times New Roman" w:hAnsi="Times New Roman"/>
          <w:szCs w:val="24"/>
        </w:rPr>
      </w:pPr>
    </w:p>
    <w:p w:rsidR="003F78BD" w:rsidRPr="00D577C8" w:rsidRDefault="003F78BD" w:rsidP="003F78BD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3.</w:t>
      </w:r>
      <w:r w:rsidRPr="00D577C8">
        <w:rPr>
          <w:rFonts w:ascii="Times New Roman" w:hAnsi="Times New Roman"/>
          <w:szCs w:val="24"/>
        </w:rPr>
        <w:tab/>
        <w:t>That the Secretary’s Bureau shall mark Docket No. C-2011-2275919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712E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1AAF7E" wp14:editId="65CB40D3">
            <wp:simplePos x="0" y="0"/>
            <wp:positionH relativeFrom="column">
              <wp:posOffset>2769870</wp:posOffset>
            </wp:positionH>
            <wp:positionV relativeFrom="paragraph">
              <wp:posOffset>132080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12E1">
        <w:rPr>
          <w:rFonts w:ascii="Times New Roman" w:hAnsi="Times New Roman"/>
          <w:spacing w:val="-3"/>
          <w:szCs w:val="24"/>
        </w:rPr>
        <w:t>May 8, 2012</w:t>
      </w:r>
      <w:bookmarkStart w:id="1" w:name="_GoBack"/>
      <w:bookmarkEnd w:id="1"/>
    </w:p>
    <w:sectPr w:rsidR="00141506" w:rsidRPr="00FB6879" w:rsidSect="003F78BD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0D" w:rsidRDefault="00C71C0D">
      <w:pPr>
        <w:spacing w:line="20" w:lineRule="exact"/>
      </w:pPr>
    </w:p>
  </w:endnote>
  <w:endnote w:type="continuationSeparator" w:id="0">
    <w:p w:rsidR="00C71C0D" w:rsidRDefault="00C71C0D">
      <w:r>
        <w:t xml:space="preserve"> </w:t>
      </w:r>
    </w:p>
  </w:endnote>
  <w:endnote w:type="continuationNotice" w:id="1">
    <w:p w:rsidR="00C71C0D" w:rsidRDefault="00C71C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0D" w:rsidRDefault="00C71C0D">
      <w:r>
        <w:separator/>
      </w:r>
    </w:p>
  </w:footnote>
  <w:footnote w:type="continuationSeparator" w:id="0">
    <w:p w:rsidR="00C71C0D" w:rsidRDefault="00C7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8BD"/>
    <w:rsid w:val="00415814"/>
    <w:rsid w:val="00441896"/>
    <w:rsid w:val="00441A14"/>
    <w:rsid w:val="00450DEF"/>
    <w:rsid w:val="004628F9"/>
    <w:rsid w:val="004A74C1"/>
    <w:rsid w:val="004B0072"/>
    <w:rsid w:val="004B0AD2"/>
    <w:rsid w:val="004B434A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2E1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1C0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7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2012-05-08T17:31:00Z</cp:lastPrinted>
  <dcterms:created xsi:type="dcterms:W3CDTF">2010-09-08T19:30:00Z</dcterms:created>
  <dcterms:modified xsi:type="dcterms:W3CDTF">2012-05-08T17:31:00Z</dcterms:modified>
</cp:coreProperties>
</file>