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9D9" w:rsidRDefault="006B29D9" w:rsidP="00750226">
      <w:pPr>
        <w:tabs>
          <w:tab w:val="center" w:pos="4680"/>
        </w:tabs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BEFORE THE</w:t>
      </w:r>
    </w:p>
    <w:p w:rsidR="006B29D9" w:rsidRDefault="006B29D9" w:rsidP="006B29D9">
      <w:pPr>
        <w:tabs>
          <w:tab w:val="center" w:pos="4680"/>
        </w:tabs>
        <w:jc w:val="both"/>
        <w:rPr>
          <w:b/>
          <w:sz w:val="24"/>
        </w:rPr>
      </w:pPr>
      <w:r>
        <w:rPr>
          <w:b/>
          <w:sz w:val="24"/>
        </w:rPr>
        <w:tab/>
      </w:r>
      <w:smartTag w:uri="urn:schemas-microsoft-com:office:smarttags" w:element="place">
        <w:smartTag w:uri="urn:schemas-microsoft-com:office:smarttags" w:element="State">
          <w:r>
            <w:rPr>
              <w:b/>
              <w:sz w:val="24"/>
            </w:rPr>
            <w:t>PENNSYLVANIA</w:t>
          </w:r>
        </w:smartTag>
      </w:smartTag>
      <w:r>
        <w:rPr>
          <w:b/>
          <w:sz w:val="24"/>
        </w:rPr>
        <w:t xml:space="preserve"> PUBLIC UTILITY COMMISSION</w:t>
      </w:r>
    </w:p>
    <w:p w:rsidR="006B29D9" w:rsidRDefault="006B29D9" w:rsidP="006B29D9">
      <w:pPr>
        <w:tabs>
          <w:tab w:val="center" w:pos="4680"/>
        </w:tabs>
        <w:jc w:val="both"/>
        <w:rPr>
          <w:sz w:val="24"/>
        </w:rPr>
      </w:pPr>
    </w:p>
    <w:p w:rsidR="003B507F" w:rsidRPr="003B507F" w:rsidRDefault="003B507F" w:rsidP="003B507F">
      <w:pPr>
        <w:rPr>
          <w:sz w:val="24"/>
        </w:rPr>
      </w:pPr>
    </w:p>
    <w:p w:rsidR="003B507F" w:rsidRPr="003B507F" w:rsidRDefault="003B507F" w:rsidP="003B507F">
      <w:pPr>
        <w:rPr>
          <w:sz w:val="24"/>
        </w:rPr>
      </w:pPr>
    </w:p>
    <w:p w:rsidR="003B507F" w:rsidRPr="003B507F" w:rsidRDefault="003B507F" w:rsidP="003B507F">
      <w:pPr>
        <w:rPr>
          <w:sz w:val="24"/>
        </w:rPr>
      </w:pPr>
    </w:p>
    <w:p w:rsidR="003B507F" w:rsidRPr="003B507F" w:rsidRDefault="003B507F" w:rsidP="003B507F">
      <w:pPr>
        <w:rPr>
          <w:sz w:val="24"/>
        </w:rPr>
      </w:pPr>
      <w:r w:rsidRPr="003B507F">
        <w:rPr>
          <w:sz w:val="24"/>
        </w:rPr>
        <w:t>Pennsylvania Public Utility Commission</w:t>
      </w:r>
      <w:r w:rsidRPr="003B507F">
        <w:rPr>
          <w:sz w:val="24"/>
        </w:rPr>
        <w:tab/>
      </w:r>
      <w:r w:rsidRPr="003B507F">
        <w:rPr>
          <w:sz w:val="24"/>
        </w:rPr>
        <w:tab/>
        <w:t>:</w:t>
      </w:r>
      <w:r w:rsidRPr="003B507F">
        <w:rPr>
          <w:sz w:val="24"/>
        </w:rPr>
        <w:tab/>
      </w:r>
      <w:r w:rsidRPr="003B507F">
        <w:rPr>
          <w:sz w:val="24"/>
        </w:rPr>
        <w:tab/>
        <w:t>R-2011-2273539</w:t>
      </w:r>
    </w:p>
    <w:p w:rsidR="003B507F" w:rsidRPr="003B507F" w:rsidRDefault="003B507F" w:rsidP="003B507F">
      <w:pPr>
        <w:rPr>
          <w:sz w:val="24"/>
        </w:rPr>
      </w:pPr>
      <w:r w:rsidRPr="003B507F">
        <w:rPr>
          <w:sz w:val="24"/>
        </w:rPr>
        <w:t>Office of Consumer Advocate</w:t>
      </w:r>
      <w:r w:rsidRPr="003B507F">
        <w:rPr>
          <w:sz w:val="24"/>
        </w:rPr>
        <w:tab/>
      </w:r>
      <w:r w:rsidRPr="003B507F">
        <w:rPr>
          <w:sz w:val="24"/>
        </w:rPr>
        <w:tab/>
      </w:r>
      <w:r w:rsidRPr="003B507F">
        <w:rPr>
          <w:sz w:val="24"/>
        </w:rPr>
        <w:tab/>
        <w:t>:</w:t>
      </w:r>
      <w:r w:rsidRPr="003B507F">
        <w:rPr>
          <w:sz w:val="24"/>
        </w:rPr>
        <w:tab/>
      </w:r>
      <w:r w:rsidRPr="003B507F">
        <w:rPr>
          <w:sz w:val="24"/>
        </w:rPr>
        <w:tab/>
        <w:t>C-2012-2285171</w:t>
      </w:r>
    </w:p>
    <w:p w:rsidR="003B507F" w:rsidRPr="003B507F" w:rsidRDefault="003B507F" w:rsidP="003B507F">
      <w:pPr>
        <w:rPr>
          <w:sz w:val="24"/>
        </w:rPr>
      </w:pPr>
      <w:r w:rsidRPr="003B507F">
        <w:rPr>
          <w:sz w:val="24"/>
        </w:rPr>
        <w:t>Office of Small Business Advocate</w:t>
      </w:r>
      <w:r w:rsidRPr="003B507F">
        <w:rPr>
          <w:sz w:val="24"/>
        </w:rPr>
        <w:tab/>
      </w:r>
      <w:r w:rsidRPr="003B507F">
        <w:rPr>
          <w:sz w:val="24"/>
        </w:rPr>
        <w:tab/>
      </w:r>
      <w:r w:rsidRPr="003B507F">
        <w:rPr>
          <w:sz w:val="24"/>
        </w:rPr>
        <w:tab/>
        <w:t>:</w:t>
      </w:r>
      <w:r w:rsidRPr="003B507F">
        <w:rPr>
          <w:sz w:val="24"/>
        </w:rPr>
        <w:tab/>
      </w:r>
      <w:r w:rsidRPr="003B507F">
        <w:rPr>
          <w:sz w:val="24"/>
        </w:rPr>
        <w:tab/>
        <w:t>C-2012-2287034</w:t>
      </w:r>
    </w:p>
    <w:p w:rsidR="003B507F" w:rsidRPr="003B507F" w:rsidRDefault="003B507F" w:rsidP="003B507F">
      <w:pPr>
        <w:rPr>
          <w:sz w:val="24"/>
        </w:rPr>
      </w:pPr>
      <w:r w:rsidRPr="003B507F">
        <w:rPr>
          <w:sz w:val="24"/>
        </w:rPr>
        <w:tab/>
      </w:r>
      <w:r w:rsidRPr="003B507F">
        <w:rPr>
          <w:sz w:val="24"/>
        </w:rPr>
        <w:tab/>
      </w:r>
      <w:r w:rsidRPr="003B507F">
        <w:rPr>
          <w:sz w:val="24"/>
        </w:rPr>
        <w:tab/>
      </w:r>
      <w:r w:rsidRPr="003B507F">
        <w:rPr>
          <w:sz w:val="24"/>
        </w:rPr>
        <w:tab/>
      </w:r>
      <w:r w:rsidRPr="003B507F">
        <w:rPr>
          <w:sz w:val="24"/>
        </w:rPr>
        <w:tab/>
      </w:r>
      <w:r w:rsidRPr="003B507F">
        <w:rPr>
          <w:sz w:val="24"/>
        </w:rPr>
        <w:tab/>
      </w:r>
      <w:r w:rsidRPr="003B507F">
        <w:rPr>
          <w:sz w:val="24"/>
        </w:rPr>
        <w:tab/>
        <w:t>:</w:t>
      </w:r>
    </w:p>
    <w:p w:rsidR="003B507F" w:rsidRPr="003B507F" w:rsidRDefault="003B507F" w:rsidP="003B507F">
      <w:pPr>
        <w:rPr>
          <w:sz w:val="24"/>
        </w:rPr>
      </w:pPr>
      <w:r w:rsidRPr="003B507F">
        <w:rPr>
          <w:sz w:val="24"/>
        </w:rPr>
        <w:tab/>
        <w:t>v.</w:t>
      </w:r>
      <w:r w:rsidRPr="003B507F">
        <w:rPr>
          <w:sz w:val="24"/>
        </w:rPr>
        <w:tab/>
      </w:r>
      <w:r w:rsidRPr="003B507F">
        <w:rPr>
          <w:sz w:val="24"/>
        </w:rPr>
        <w:tab/>
      </w:r>
      <w:r w:rsidRPr="003B507F">
        <w:rPr>
          <w:sz w:val="24"/>
        </w:rPr>
        <w:tab/>
      </w:r>
      <w:r w:rsidRPr="003B507F">
        <w:rPr>
          <w:sz w:val="24"/>
        </w:rPr>
        <w:tab/>
      </w:r>
      <w:r w:rsidRPr="003B507F">
        <w:rPr>
          <w:sz w:val="24"/>
        </w:rPr>
        <w:tab/>
      </w:r>
      <w:r w:rsidRPr="003B507F">
        <w:rPr>
          <w:sz w:val="24"/>
        </w:rPr>
        <w:tab/>
        <w:t>:</w:t>
      </w:r>
      <w:r w:rsidRPr="003B507F">
        <w:rPr>
          <w:sz w:val="24"/>
        </w:rPr>
        <w:tab/>
      </w:r>
      <w:r w:rsidRPr="003B507F">
        <w:rPr>
          <w:sz w:val="24"/>
        </w:rPr>
        <w:tab/>
      </w:r>
    </w:p>
    <w:p w:rsidR="003B507F" w:rsidRPr="003B507F" w:rsidRDefault="003B507F" w:rsidP="003B507F">
      <w:pPr>
        <w:rPr>
          <w:sz w:val="24"/>
        </w:rPr>
      </w:pPr>
      <w:r w:rsidRPr="003B507F">
        <w:rPr>
          <w:sz w:val="24"/>
        </w:rPr>
        <w:tab/>
      </w:r>
      <w:r w:rsidRPr="003B507F">
        <w:rPr>
          <w:sz w:val="24"/>
        </w:rPr>
        <w:tab/>
      </w:r>
      <w:r w:rsidRPr="003B507F">
        <w:rPr>
          <w:sz w:val="24"/>
        </w:rPr>
        <w:tab/>
      </w:r>
      <w:r w:rsidRPr="003B507F">
        <w:rPr>
          <w:sz w:val="24"/>
        </w:rPr>
        <w:tab/>
      </w:r>
      <w:r w:rsidRPr="003B507F">
        <w:rPr>
          <w:sz w:val="24"/>
        </w:rPr>
        <w:tab/>
      </w:r>
      <w:r w:rsidRPr="003B507F">
        <w:rPr>
          <w:sz w:val="24"/>
        </w:rPr>
        <w:tab/>
      </w:r>
      <w:r w:rsidRPr="003B507F">
        <w:rPr>
          <w:sz w:val="24"/>
        </w:rPr>
        <w:tab/>
        <w:t>:</w:t>
      </w:r>
    </w:p>
    <w:p w:rsidR="003B507F" w:rsidRPr="003B507F" w:rsidRDefault="003B507F" w:rsidP="003B507F">
      <w:pPr>
        <w:rPr>
          <w:sz w:val="24"/>
        </w:rPr>
      </w:pPr>
      <w:r w:rsidRPr="003B507F">
        <w:rPr>
          <w:sz w:val="24"/>
        </w:rPr>
        <w:t>Peoples TWP LLC</w:t>
      </w:r>
      <w:r w:rsidRPr="003B507F">
        <w:rPr>
          <w:sz w:val="24"/>
        </w:rPr>
        <w:tab/>
      </w:r>
      <w:r w:rsidRPr="003B507F">
        <w:rPr>
          <w:sz w:val="24"/>
        </w:rPr>
        <w:tab/>
      </w:r>
      <w:r w:rsidRPr="003B507F">
        <w:rPr>
          <w:sz w:val="24"/>
        </w:rPr>
        <w:tab/>
      </w:r>
      <w:r w:rsidRPr="003B507F">
        <w:rPr>
          <w:sz w:val="24"/>
        </w:rPr>
        <w:tab/>
      </w:r>
      <w:r w:rsidRPr="003B507F">
        <w:rPr>
          <w:sz w:val="24"/>
        </w:rPr>
        <w:tab/>
        <w:t>:</w:t>
      </w:r>
    </w:p>
    <w:p w:rsidR="003B507F" w:rsidRPr="003B507F" w:rsidRDefault="003B507F" w:rsidP="003B507F">
      <w:pPr>
        <w:rPr>
          <w:sz w:val="24"/>
        </w:rPr>
      </w:pPr>
      <w:r w:rsidRPr="003B507F">
        <w:rPr>
          <w:b/>
          <w:sz w:val="24"/>
        </w:rPr>
        <w:tab/>
      </w:r>
      <w:r w:rsidRPr="003B507F">
        <w:rPr>
          <w:b/>
          <w:sz w:val="24"/>
        </w:rPr>
        <w:tab/>
      </w:r>
    </w:p>
    <w:p w:rsidR="003B507F" w:rsidRPr="003B507F" w:rsidRDefault="003B507F" w:rsidP="003B507F">
      <w:pPr>
        <w:rPr>
          <w:sz w:val="24"/>
        </w:rPr>
      </w:pPr>
      <w:r w:rsidRPr="003B507F">
        <w:rPr>
          <w:sz w:val="24"/>
        </w:rPr>
        <w:tab/>
      </w:r>
    </w:p>
    <w:p w:rsidR="00EA6034" w:rsidRDefault="00EA6034" w:rsidP="00277A9E">
      <w:pPr>
        <w:jc w:val="center"/>
        <w:rPr>
          <w:sz w:val="24"/>
        </w:rPr>
      </w:pPr>
    </w:p>
    <w:p w:rsidR="00EA6034" w:rsidRDefault="003B507F" w:rsidP="00277A9E">
      <w:pPr>
        <w:jc w:val="center"/>
        <w:rPr>
          <w:b/>
          <w:bCs/>
          <w:sz w:val="24"/>
        </w:rPr>
      </w:pPr>
      <w:r w:rsidRPr="003B507F">
        <w:rPr>
          <w:b/>
          <w:bCs/>
          <w:sz w:val="24"/>
        </w:rPr>
        <w:t xml:space="preserve">ORDER </w:t>
      </w:r>
      <w:r w:rsidR="00EA6034">
        <w:rPr>
          <w:b/>
          <w:bCs/>
          <w:sz w:val="24"/>
        </w:rPr>
        <w:t>ADMITTING INTO THE RECORD</w:t>
      </w:r>
    </w:p>
    <w:p w:rsidR="00EA6034" w:rsidRDefault="00EA6034" w:rsidP="00277A9E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VERIFICATION OF JEROME D. MIERZWA</w:t>
      </w:r>
    </w:p>
    <w:p w:rsidR="003B507F" w:rsidRPr="00EA6034" w:rsidRDefault="00EA6034" w:rsidP="00277A9E">
      <w:pPr>
        <w:jc w:val="center"/>
        <w:rPr>
          <w:sz w:val="24"/>
          <w:u w:val="single"/>
        </w:rPr>
      </w:pPr>
      <w:r>
        <w:rPr>
          <w:b/>
          <w:bCs/>
          <w:sz w:val="24"/>
        </w:rPr>
        <w:t xml:space="preserve"> </w:t>
      </w:r>
      <w:r w:rsidRPr="00EA6034">
        <w:rPr>
          <w:b/>
          <w:bCs/>
          <w:sz w:val="24"/>
          <w:u w:val="single"/>
        </w:rPr>
        <w:t>SUBMITTED BY OFFICE OF CONSUMER ADVOCATE</w:t>
      </w:r>
    </w:p>
    <w:p w:rsidR="003B507F" w:rsidRPr="003B507F" w:rsidRDefault="003B507F" w:rsidP="003B507F">
      <w:pPr>
        <w:rPr>
          <w:sz w:val="24"/>
          <w:u w:val="single"/>
        </w:rPr>
      </w:pPr>
    </w:p>
    <w:p w:rsidR="00141E2D" w:rsidRDefault="00141E2D" w:rsidP="00277A9E">
      <w:pPr>
        <w:spacing w:line="360" w:lineRule="auto"/>
        <w:rPr>
          <w:sz w:val="24"/>
          <w:u w:val="single"/>
        </w:rPr>
      </w:pPr>
    </w:p>
    <w:p w:rsidR="003B507F" w:rsidRPr="003B507F" w:rsidRDefault="003B507F" w:rsidP="00277A9E">
      <w:pPr>
        <w:spacing w:line="360" w:lineRule="auto"/>
        <w:rPr>
          <w:sz w:val="24"/>
          <w:u w:val="single"/>
        </w:rPr>
      </w:pPr>
      <w:r w:rsidRPr="003B507F">
        <w:rPr>
          <w:sz w:val="24"/>
          <w:u w:val="single"/>
        </w:rPr>
        <w:t>Background</w:t>
      </w:r>
      <w:r w:rsidR="00EA6034">
        <w:rPr>
          <w:rStyle w:val="FootnoteReference"/>
          <w:sz w:val="24"/>
          <w:u w:val="single"/>
        </w:rPr>
        <w:footnoteReference w:id="1"/>
      </w:r>
    </w:p>
    <w:p w:rsidR="003B507F" w:rsidRPr="003B507F" w:rsidRDefault="003B507F" w:rsidP="00277A9E">
      <w:pPr>
        <w:spacing w:line="360" w:lineRule="auto"/>
        <w:rPr>
          <w:sz w:val="24"/>
        </w:rPr>
      </w:pPr>
    </w:p>
    <w:p w:rsidR="00141E2D" w:rsidRDefault="00EA6034" w:rsidP="00141E2D">
      <w:pPr>
        <w:spacing w:line="36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On</w:t>
      </w:r>
      <w:r w:rsidR="00F31A3E">
        <w:rPr>
          <w:sz w:val="24"/>
        </w:rPr>
        <w:t xml:space="preserve"> April 5, 2012</w:t>
      </w:r>
      <w:r w:rsidR="00E6646E">
        <w:rPr>
          <w:sz w:val="24"/>
        </w:rPr>
        <w:t>,</w:t>
      </w:r>
      <w:r w:rsidR="00F31A3E">
        <w:rPr>
          <w:sz w:val="24"/>
        </w:rPr>
        <w:t xml:space="preserve"> </w:t>
      </w:r>
      <w:r>
        <w:rPr>
          <w:sz w:val="24"/>
        </w:rPr>
        <w:t xml:space="preserve">an initial </w:t>
      </w:r>
      <w:r w:rsidR="00F31A3E">
        <w:rPr>
          <w:sz w:val="24"/>
        </w:rPr>
        <w:t xml:space="preserve">evidentiary hearing was </w:t>
      </w:r>
      <w:r>
        <w:rPr>
          <w:sz w:val="24"/>
        </w:rPr>
        <w:t xml:space="preserve">conducted in this proceeding </w:t>
      </w:r>
      <w:r w:rsidR="00F31A3E">
        <w:rPr>
          <w:sz w:val="24"/>
        </w:rPr>
        <w:t xml:space="preserve">in order for the parties </w:t>
      </w:r>
      <w:r w:rsidR="00A1550F">
        <w:rPr>
          <w:sz w:val="24"/>
        </w:rPr>
        <w:t xml:space="preserve">to </w:t>
      </w:r>
      <w:r w:rsidR="00637FFD">
        <w:rPr>
          <w:sz w:val="24"/>
        </w:rPr>
        <w:t xml:space="preserve">offer exhibits and testimony into the record by stipulation.  Tr. 22.  </w:t>
      </w:r>
      <w:r w:rsidR="00141E2D">
        <w:rPr>
          <w:sz w:val="24"/>
        </w:rPr>
        <w:t>The</w:t>
      </w:r>
    </w:p>
    <w:p w:rsidR="00637FFD" w:rsidRDefault="00637FFD" w:rsidP="00277A9E">
      <w:pPr>
        <w:spacing w:line="360" w:lineRule="auto"/>
        <w:rPr>
          <w:sz w:val="24"/>
        </w:rPr>
      </w:pPr>
      <w:r>
        <w:rPr>
          <w:sz w:val="24"/>
        </w:rPr>
        <w:t xml:space="preserve">evidentiary hearing was conducted telephonically with the Presiding ALJ sitting in Pittsburgh and counsel for </w:t>
      </w:r>
      <w:r w:rsidRPr="003B507F">
        <w:rPr>
          <w:sz w:val="24"/>
        </w:rPr>
        <w:t>Peoples TWP, I&amp;E</w:t>
      </w:r>
      <w:r>
        <w:rPr>
          <w:sz w:val="24"/>
        </w:rPr>
        <w:t xml:space="preserve"> and </w:t>
      </w:r>
      <w:r w:rsidRPr="003B507F">
        <w:rPr>
          <w:sz w:val="24"/>
        </w:rPr>
        <w:t>OC</w:t>
      </w:r>
      <w:r>
        <w:rPr>
          <w:sz w:val="24"/>
        </w:rPr>
        <w:t xml:space="preserve">A in the Commission’s Hearing Room 5 in Harrisburg.  </w:t>
      </w:r>
      <w:r w:rsidR="00045E3B">
        <w:rPr>
          <w:sz w:val="24"/>
        </w:rPr>
        <w:t>Counsel for OSBA was not present for the hearing.</w:t>
      </w:r>
      <w:r w:rsidR="00E6646E">
        <w:rPr>
          <w:sz w:val="24"/>
        </w:rPr>
        <w:t xml:space="preserve"> </w:t>
      </w:r>
      <w:r w:rsidR="00045E3B">
        <w:rPr>
          <w:sz w:val="24"/>
        </w:rPr>
        <w:t xml:space="preserve"> Tr. 20.</w:t>
      </w:r>
    </w:p>
    <w:p w:rsidR="00045E3B" w:rsidRDefault="00045E3B" w:rsidP="00277A9E">
      <w:pPr>
        <w:spacing w:line="360" w:lineRule="auto"/>
        <w:rPr>
          <w:sz w:val="24"/>
        </w:rPr>
      </w:pPr>
    </w:p>
    <w:p w:rsidR="00141E2D" w:rsidRDefault="0065100D" w:rsidP="00141E2D">
      <w:pPr>
        <w:spacing w:line="360" w:lineRule="auto"/>
      </w:pPr>
      <w:r>
        <w:rPr>
          <w:sz w:val="24"/>
        </w:rPr>
        <w:tab/>
      </w:r>
      <w:r>
        <w:rPr>
          <w:sz w:val="24"/>
        </w:rPr>
        <w:tab/>
      </w:r>
      <w:r w:rsidR="001F3408">
        <w:rPr>
          <w:sz w:val="24"/>
        </w:rPr>
        <w:t>Counsel for OCA offered as an exhibit</w:t>
      </w:r>
      <w:r w:rsidR="002760C9">
        <w:rPr>
          <w:sz w:val="24"/>
        </w:rPr>
        <w:t xml:space="preserve"> OCA’s Statement No. 1,</w:t>
      </w:r>
      <w:r w:rsidR="001F3408">
        <w:rPr>
          <w:sz w:val="24"/>
        </w:rPr>
        <w:t xml:space="preserve"> the </w:t>
      </w:r>
      <w:r w:rsidR="00411B59">
        <w:rPr>
          <w:sz w:val="24"/>
        </w:rPr>
        <w:t xml:space="preserve">March 2012 </w:t>
      </w:r>
      <w:r w:rsidR="001F3408">
        <w:rPr>
          <w:sz w:val="24"/>
        </w:rPr>
        <w:t xml:space="preserve">Direct Testimony of Jerome D. </w:t>
      </w:r>
      <w:proofErr w:type="spellStart"/>
      <w:r w:rsidR="001F3408">
        <w:rPr>
          <w:sz w:val="24"/>
        </w:rPr>
        <w:t>Mierzwa</w:t>
      </w:r>
      <w:proofErr w:type="spellEnd"/>
      <w:r w:rsidR="001F3408">
        <w:rPr>
          <w:sz w:val="24"/>
        </w:rPr>
        <w:t xml:space="preserve"> to which Schedule JDM-1 was attached.  </w:t>
      </w:r>
      <w:r w:rsidR="00A1550F">
        <w:rPr>
          <w:sz w:val="24"/>
        </w:rPr>
        <w:t>V</w:t>
      </w:r>
      <w:r w:rsidR="000C7A88">
        <w:rPr>
          <w:sz w:val="24"/>
        </w:rPr>
        <w:t xml:space="preserve">erification </w:t>
      </w:r>
      <w:r w:rsidR="00A1550F">
        <w:rPr>
          <w:sz w:val="24"/>
        </w:rPr>
        <w:t xml:space="preserve">was not </w:t>
      </w:r>
      <w:r w:rsidR="000C7A88">
        <w:rPr>
          <w:sz w:val="24"/>
        </w:rPr>
        <w:t xml:space="preserve">attached to OCA’s </w:t>
      </w:r>
      <w:r w:rsidR="00AD13E9">
        <w:rPr>
          <w:sz w:val="24"/>
        </w:rPr>
        <w:t>Statement No. 1</w:t>
      </w:r>
      <w:r w:rsidR="000C7A88">
        <w:rPr>
          <w:sz w:val="24"/>
        </w:rPr>
        <w:t xml:space="preserve">. </w:t>
      </w:r>
      <w:r w:rsidR="00AD13E9">
        <w:rPr>
          <w:sz w:val="24"/>
        </w:rPr>
        <w:t xml:space="preserve"> </w:t>
      </w:r>
      <w:r w:rsidR="000C7A88">
        <w:rPr>
          <w:sz w:val="24"/>
        </w:rPr>
        <w:t xml:space="preserve">OCA requested leave to file a verification or affidavit for the testimony after the close of the hearing. </w:t>
      </w:r>
      <w:r w:rsidR="009C45D8">
        <w:rPr>
          <w:sz w:val="24"/>
        </w:rPr>
        <w:t xml:space="preserve"> </w:t>
      </w:r>
      <w:r w:rsidR="001F3408">
        <w:rPr>
          <w:sz w:val="24"/>
        </w:rPr>
        <w:t>There being no objection, OCA’s exhibit was admitted into the record</w:t>
      </w:r>
      <w:r w:rsidR="000C7A88">
        <w:rPr>
          <w:sz w:val="24"/>
        </w:rPr>
        <w:t xml:space="preserve"> and leave was granted for OCA to file the verification after the hearing</w:t>
      </w:r>
      <w:r w:rsidR="001F3408">
        <w:rPr>
          <w:sz w:val="24"/>
        </w:rPr>
        <w:t>.</w:t>
      </w:r>
      <w:r w:rsidR="00141E2D" w:rsidRPr="00141E2D">
        <w:t xml:space="preserve"> </w:t>
      </w:r>
    </w:p>
    <w:p w:rsidR="00601F97" w:rsidRPr="00411B59" w:rsidRDefault="00601F97" w:rsidP="00141E2D">
      <w:pPr>
        <w:spacing w:line="360" w:lineRule="auto"/>
        <w:rPr>
          <w:sz w:val="24"/>
          <w:szCs w:val="24"/>
        </w:rPr>
      </w:pPr>
    </w:p>
    <w:p w:rsidR="00411B59" w:rsidRDefault="00411B59" w:rsidP="00141E2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 w:rsidR="00601F97" w:rsidRPr="00411B59">
        <w:rPr>
          <w:sz w:val="24"/>
          <w:szCs w:val="24"/>
        </w:rPr>
        <w:t xml:space="preserve">On April 6, 2012, </w:t>
      </w:r>
      <w:r w:rsidRPr="00411B59">
        <w:rPr>
          <w:sz w:val="24"/>
          <w:szCs w:val="24"/>
        </w:rPr>
        <w:t xml:space="preserve">OCA </w:t>
      </w:r>
      <w:r>
        <w:rPr>
          <w:sz w:val="24"/>
          <w:szCs w:val="24"/>
        </w:rPr>
        <w:t xml:space="preserve">served upon the parties and transmitted to the Presiding </w:t>
      </w:r>
    </w:p>
    <w:p w:rsidR="00601F97" w:rsidRPr="00411B59" w:rsidRDefault="00411B59" w:rsidP="00141E2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ALJ Jerome D. </w:t>
      </w:r>
      <w:proofErr w:type="spellStart"/>
      <w:r>
        <w:rPr>
          <w:sz w:val="24"/>
          <w:szCs w:val="24"/>
        </w:rPr>
        <w:t>Mierzwa’s</w:t>
      </w:r>
      <w:proofErr w:type="spellEnd"/>
      <w:r>
        <w:rPr>
          <w:sz w:val="24"/>
          <w:szCs w:val="24"/>
        </w:rPr>
        <w:t xml:space="preserve"> verification dated April 5, 2012.  Said verification was received by the Presiding ALJ on April 11, 2012.</w:t>
      </w:r>
    </w:p>
    <w:p w:rsidR="00141E2D" w:rsidRDefault="00141E2D" w:rsidP="00141E2D">
      <w:pPr>
        <w:spacing w:line="360" w:lineRule="auto"/>
      </w:pPr>
    </w:p>
    <w:p w:rsidR="00F2337E" w:rsidRDefault="00F2337E" w:rsidP="0065100D">
      <w:pPr>
        <w:spacing w:line="360" w:lineRule="auto"/>
        <w:rPr>
          <w:sz w:val="24"/>
        </w:rPr>
      </w:pPr>
    </w:p>
    <w:p w:rsidR="00487068" w:rsidRPr="00487068" w:rsidRDefault="00487068" w:rsidP="00487068">
      <w:pPr>
        <w:spacing w:line="360" w:lineRule="auto"/>
        <w:ind w:left="720" w:firstLine="720"/>
        <w:rPr>
          <w:sz w:val="24"/>
          <w:szCs w:val="24"/>
        </w:rPr>
      </w:pPr>
      <w:r w:rsidRPr="00487068">
        <w:rPr>
          <w:sz w:val="24"/>
          <w:szCs w:val="24"/>
        </w:rPr>
        <w:t xml:space="preserve">THEREFORE, </w:t>
      </w:r>
    </w:p>
    <w:p w:rsidR="00487068" w:rsidRPr="00487068" w:rsidRDefault="00487068" w:rsidP="00487068">
      <w:pPr>
        <w:spacing w:line="360" w:lineRule="auto"/>
        <w:ind w:left="720" w:firstLine="720"/>
        <w:rPr>
          <w:sz w:val="24"/>
          <w:szCs w:val="24"/>
        </w:rPr>
      </w:pPr>
    </w:p>
    <w:p w:rsidR="00487068" w:rsidRPr="00487068" w:rsidRDefault="00487068" w:rsidP="00487068">
      <w:pPr>
        <w:spacing w:line="360" w:lineRule="auto"/>
        <w:ind w:left="720" w:firstLine="720"/>
        <w:rPr>
          <w:sz w:val="24"/>
          <w:szCs w:val="24"/>
        </w:rPr>
      </w:pPr>
      <w:r w:rsidRPr="00487068">
        <w:rPr>
          <w:sz w:val="24"/>
          <w:szCs w:val="24"/>
        </w:rPr>
        <w:t>IT IS HEREBY ORDERED:</w:t>
      </w:r>
    </w:p>
    <w:p w:rsidR="00487068" w:rsidRPr="00487068" w:rsidRDefault="00487068" w:rsidP="00487068">
      <w:pPr>
        <w:spacing w:line="360" w:lineRule="auto"/>
        <w:rPr>
          <w:sz w:val="24"/>
          <w:szCs w:val="24"/>
        </w:rPr>
      </w:pPr>
    </w:p>
    <w:p w:rsidR="00487068" w:rsidRDefault="00487068" w:rsidP="00601F97">
      <w:pPr>
        <w:spacing w:line="360" w:lineRule="auto"/>
        <w:ind w:firstLine="1440"/>
        <w:rPr>
          <w:sz w:val="24"/>
          <w:szCs w:val="24"/>
        </w:rPr>
      </w:pPr>
      <w:r w:rsidRPr="00487068">
        <w:rPr>
          <w:sz w:val="24"/>
          <w:szCs w:val="24"/>
        </w:rPr>
        <w:t>1.</w:t>
      </w:r>
      <w:r w:rsidRPr="00487068">
        <w:rPr>
          <w:sz w:val="24"/>
          <w:szCs w:val="24"/>
        </w:rPr>
        <w:tab/>
        <w:t xml:space="preserve">That the </w:t>
      </w:r>
      <w:r w:rsidR="00601F97">
        <w:rPr>
          <w:sz w:val="24"/>
          <w:szCs w:val="24"/>
        </w:rPr>
        <w:t xml:space="preserve">April 5, 2012 Verification of Jerome D. </w:t>
      </w:r>
      <w:proofErr w:type="spellStart"/>
      <w:r w:rsidR="00601F97">
        <w:rPr>
          <w:sz w:val="24"/>
          <w:szCs w:val="24"/>
        </w:rPr>
        <w:t>Mierzwa</w:t>
      </w:r>
      <w:proofErr w:type="spellEnd"/>
      <w:r w:rsidR="00601F97">
        <w:rPr>
          <w:sz w:val="24"/>
          <w:szCs w:val="24"/>
        </w:rPr>
        <w:t xml:space="preserve"> to the facts set forth in his </w:t>
      </w:r>
      <w:r w:rsidR="00411B59">
        <w:rPr>
          <w:sz w:val="24"/>
          <w:szCs w:val="24"/>
        </w:rPr>
        <w:t xml:space="preserve">March 2012 </w:t>
      </w:r>
      <w:r w:rsidR="00601F97">
        <w:rPr>
          <w:sz w:val="24"/>
          <w:szCs w:val="24"/>
        </w:rPr>
        <w:t>Direct Testimony, OCA Statement No.</w:t>
      </w:r>
      <w:r w:rsidR="00810A3C">
        <w:rPr>
          <w:sz w:val="24"/>
          <w:szCs w:val="24"/>
        </w:rPr>
        <w:t xml:space="preserve"> </w:t>
      </w:r>
      <w:r w:rsidR="00601F97">
        <w:rPr>
          <w:sz w:val="24"/>
          <w:szCs w:val="24"/>
        </w:rPr>
        <w:t>1</w:t>
      </w:r>
      <w:r w:rsidR="00411B59">
        <w:rPr>
          <w:sz w:val="24"/>
          <w:szCs w:val="24"/>
        </w:rPr>
        <w:t>,</w:t>
      </w:r>
      <w:r w:rsidR="00601F97">
        <w:rPr>
          <w:sz w:val="24"/>
          <w:szCs w:val="24"/>
        </w:rPr>
        <w:t xml:space="preserve"> and accompanying Schedule JDM</w:t>
      </w:r>
      <w:r w:rsidR="00411B59">
        <w:rPr>
          <w:sz w:val="24"/>
          <w:szCs w:val="24"/>
        </w:rPr>
        <w:t>-1</w:t>
      </w:r>
      <w:r w:rsidR="00601F97">
        <w:rPr>
          <w:sz w:val="24"/>
          <w:szCs w:val="24"/>
        </w:rPr>
        <w:t xml:space="preserve"> submitted in this proceeding is admitted into the record. </w:t>
      </w:r>
    </w:p>
    <w:p w:rsidR="00601F97" w:rsidRPr="00487068" w:rsidRDefault="00601F97" w:rsidP="00601F97">
      <w:pPr>
        <w:spacing w:line="360" w:lineRule="auto"/>
        <w:ind w:firstLine="1440"/>
        <w:rPr>
          <w:sz w:val="24"/>
          <w:szCs w:val="24"/>
        </w:rPr>
      </w:pPr>
    </w:p>
    <w:p w:rsidR="00A1550F" w:rsidRDefault="00601F97" w:rsidP="00487068">
      <w:pPr>
        <w:spacing w:line="360" w:lineRule="auto"/>
        <w:ind w:firstLine="1440"/>
        <w:rPr>
          <w:sz w:val="24"/>
        </w:rPr>
      </w:pPr>
      <w:r>
        <w:rPr>
          <w:sz w:val="24"/>
          <w:szCs w:val="24"/>
        </w:rPr>
        <w:t>2</w:t>
      </w:r>
      <w:r w:rsidR="00487068" w:rsidRPr="00487068">
        <w:rPr>
          <w:sz w:val="24"/>
          <w:szCs w:val="24"/>
        </w:rPr>
        <w:t>.</w:t>
      </w:r>
      <w:r w:rsidR="00487068" w:rsidRPr="00487068">
        <w:rPr>
          <w:sz w:val="24"/>
          <w:szCs w:val="24"/>
        </w:rPr>
        <w:tab/>
        <w:t xml:space="preserve">That the </w:t>
      </w:r>
      <w:r w:rsidR="00487068" w:rsidRPr="00487068">
        <w:rPr>
          <w:sz w:val="24"/>
        </w:rPr>
        <w:t xml:space="preserve">Commission’s Secretary’s Bureau </w:t>
      </w:r>
      <w:r w:rsidR="00487068">
        <w:rPr>
          <w:sz w:val="24"/>
        </w:rPr>
        <w:t>shall file the with</w:t>
      </w:r>
      <w:r w:rsidR="00F5564F">
        <w:rPr>
          <w:sz w:val="24"/>
        </w:rPr>
        <w:t>in</w:t>
      </w:r>
      <w:r w:rsidR="00487068">
        <w:rPr>
          <w:sz w:val="24"/>
        </w:rPr>
        <w:t xml:space="preserve"> order </w:t>
      </w:r>
      <w:r w:rsidR="00487068" w:rsidRPr="00487068">
        <w:rPr>
          <w:sz w:val="24"/>
        </w:rPr>
        <w:t>along with</w:t>
      </w:r>
      <w:r w:rsidR="00F5564F">
        <w:rPr>
          <w:sz w:val="24"/>
        </w:rPr>
        <w:t xml:space="preserve"> </w:t>
      </w:r>
      <w:r>
        <w:rPr>
          <w:sz w:val="24"/>
        </w:rPr>
        <w:t>said Verification</w:t>
      </w:r>
      <w:r w:rsidR="00917221">
        <w:rPr>
          <w:sz w:val="24"/>
        </w:rPr>
        <w:t xml:space="preserve"> atta</w:t>
      </w:r>
      <w:r w:rsidR="00A1550F">
        <w:rPr>
          <w:sz w:val="24"/>
        </w:rPr>
        <w:t>ched hereto.</w:t>
      </w:r>
    </w:p>
    <w:p w:rsidR="00277A9E" w:rsidRDefault="00277A9E" w:rsidP="003B507F">
      <w:pPr>
        <w:rPr>
          <w:sz w:val="24"/>
        </w:rPr>
      </w:pPr>
    </w:p>
    <w:p w:rsidR="00277A9E" w:rsidRDefault="00277A9E" w:rsidP="003B507F">
      <w:pPr>
        <w:rPr>
          <w:sz w:val="24"/>
        </w:rPr>
      </w:pPr>
    </w:p>
    <w:p w:rsidR="006B29D9" w:rsidRPr="00155204" w:rsidRDefault="006B29D9" w:rsidP="006B29D9">
      <w:pPr>
        <w:tabs>
          <w:tab w:val="left" w:pos="-720"/>
        </w:tabs>
        <w:suppressAutoHyphens/>
        <w:autoSpaceDE w:val="0"/>
        <w:autoSpaceDN w:val="0"/>
        <w:spacing w:line="360" w:lineRule="auto"/>
        <w:ind w:firstLine="1440"/>
        <w:rPr>
          <w:spacing w:val="-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9525</wp:posOffset>
            </wp:positionV>
            <wp:extent cx="2438400" cy="1057275"/>
            <wp:effectExtent l="0" t="0" r="0" b="9525"/>
            <wp:wrapNone/>
            <wp:docPr id="1" name="Picture 1" descr="Description: CA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CAJ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9D9" w:rsidRPr="00155204" w:rsidRDefault="006B29D9" w:rsidP="006B29D9">
      <w:pPr>
        <w:tabs>
          <w:tab w:val="left" w:pos="-720"/>
        </w:tabs>
        <w:suppressAutoHyphens/>
        <w:autoSpaceDE w:val="0"/>
        <w:autoSpaceDN w:val="0"/>
        <w:rPr>
          <w:spacing w:val="-3"/>
          <w:sz w:val="24"/>
          <w:szCs w:val="24"/>
        </w:rPr>
      </w:pPr>
      <w:r w:rsidRPr="00155204">
        <w:rPr>
          <w:spacing w:val="-3"/>
          <w:sz w:val="24"/>
          <w:szCs w:val="24"/>
        </w:rPr>
        <w:t>Date:</w:t>
      </w:r>
      <w:r w:rsidRPr="00155204">
        <w:rPr>
          <w:spacing w:val="-3"/>
          <w:sz w:val="24"/>
          <w:szCs w:val="24"/>
        </w:rPr>
        <w:tab/>
      </w:r>
      <w:r w:rsidR="00A1550F" w:rsidRPr="00A1550F">
        <w:rPr>
          <w:spacing w:val="-3"/>
          <w:sz w:val="24"/>
          <w:szCs w:val="24"/>
          <w:u w:val="single"/>
        </w:rPr>
        <w:t xml:space="preserve">May </w:t>
      </w:r>
      <w:r w:rsidRPr="00A1550F">
        <w:rPr>
          <w:spacing w:val="-3"/>
          <w:sz w:val="24"/>
          <w:szCs w:val="24"/>
          <w:u w:val="single"/>
        </w:rPr>
        <w:t>1</w:t>
      </w:r>
      <w:r w:rsidR="00601F97">
        <w:rPr>
          <w:spacing w:val="-3"/>
          <w:sz w:val="24"/>
          <w:szCs w:val="24"/>
          <w:u w:val="single"/>
        </w:rPr>
        <w:t>7</w:t>
      </w:r>
      <w:r w:rsidRPr="00155204">
        <w:rPr>
          <w:spacing w:val="-3"/>
          <w:sz w:val="24"/>
          <w:szCs w:val="24"/>
          <w:u w:val="single"/>
        </w:rPr>
        <w:t>, 201</w:t>
      </w:r>
      <w:r>
        <w:rPr>
          <w:spacing w:val="-3"/>
          <w:sz w:val="24"/>
          <w:szCs w:val="24"/>
          <w:u w:val="single"/>
        </w:rPr>
        <w:t>2</w:t>
      </w:r>
      <w:r w:rsidRPr="00155204">
        <w:rPr>
          <w:spacing w:val="-3"/>
          <w:sz w:val="24"/>
          <w:szCs w:val="24"/>
        </w:rPr>
        <w:tab/>
      </w:r>
      <w:r w:rsidRPr="00155204">
        <w:rPr>
          <w:spacing w:val="-3"/>
          <w:sz w:val="24"/>
          <w:szCs w:val="24"/>
        </w:rPr>
        <w:tab/>
      </w:r>
      <w:r w:rsidRPr="00155204">
        <w:rPr>
          <w:spacing w:val="-3"/>
          <w:sz w:val="24"/>
          <w:szCs w:val="24"/>
        </w:rPr>
        <w:tab/>
      </w:r>
      <w:r w:rsidRPr="00155204">
        <w:rPr>
          <w:spacing w:val="-3"/>
          <w:sz w:val="24"/>
          <w:szCs w:val="24"/>
        </w:rPr>
        <w:tab/>
      </w:r>
    </w:p>
    <w:p w:rsidR="006B29D9" w:rsidRPr="00155204" w:rsidRDefault="006B29D9" w:rsidP="006B29D9">
      <w:pPr>
        <w:tabs>
          <w:tab w:val="left" w:pos="-720"/>
        </w:tabs>
        <w:suppressAutoHyphens/>
        <w:autoSpaceDE w:val="0"/>
        <w:autoSpaceDN w:val="0"/>
        <w:rPr>
          <w:spacing w:val="-3"/>
          <w:sz w:val="24"/>
          <w:szCs w:val="24"/>
        </w:rPr>
      </w:pPr>
      <w:r w:rsidRPr="00155204">
        <w:rPr>
          <w:spacing w:val="-3"/>
          <w:sz w:val="24"/>
          <w:szCs w:val="24"/>
        </w:rPr>
        <w:tab/>
      </w:r>
      <w:r w:rsidRPr="00155204">
        <w:rPr>
          <w:spacing w:val="-3"/>
          <w:sz w:val="24"/>
          <w:szCs w:val="24"/>
        </w:rPr>
        <w:tab/>
      </w:r>
      <w:r w:rsidRPr="00155204">
        <w:rPr>
          <w:spacing w:val="-3"/>
          <w:sz w:val="24"/>
          <w:szCs w:val="24"/>
        </w:rPr>
        <w:tab/>
      </w:r>
      <w:r w:rsidRPr="00155204">
        <w:rPr>
          <w:spacing w:val="-3"/>
          <w:sz w:val="24"/>
          <w:szCs w:val="24"/>
        </w:rPr>
        <w:tab/>
      </w:r>
    </w:p>
    <w:p w:rsidR="006B29D9" w:rsidRPr="00155204" w:rsidRDefault="006B29D9" w:rsidP="006B29D9">
      <w:pPr>
        <w:tabs>
          <w:tab w:val="left" w:pos="-720"/>
        </w:tabs>
        <w:suppressAutoHyphens/>
        <w:autoSpaceDE w:val="0"/>
        <w:autoSpaceDN w:val="0"/>
        <w:rPr>
          <w:spacing w:val="-3"/>
          <w:sz w:val="24"/>
          <w:szCs w:val="24"/>
        </w:rPr>
      </w:pPr>
    </w:p>
    <w:p w:rsidR="00810A3C" w:rsidRDefault="00810A3C" w:rsidP="006B29D9">
      <w:pPr>
        <w:ind w:right="1440"/>
        <w:rPr>
          <w:sz w:val="24"/>
          <w:szCs w:val="24"/>
        </w:rPr>
        <w:sectPr w:rsidR="00810A3C" w:rsidSect="00B0678D">
          <w:footerReference w:type="even" r:id="rId10"/>
          <w:footerReference w:type="default" r:id="rId11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272"/>
        </w:sectPr>
      </w:pPr>
    </w:p>
    <w:p w:rsidR="00B91AD2" w:rsidRDefault="00B91AD2" w:rsidP="00B91AD2">
      <w:pPr>
        <w:spacing w:after="200" w:line="276" w:lineRule="auto"/>
        <w:jc w:val="center"/>
        <w:rPr>
          <w:b/>
          <w:noProof/>
          <w:sz w:val="24"/>
          <w:szCs w:val="24"/>
          <w:u w:val="single"/>
        </w:rPr>
      </w:pPr>
      <w:r w:rsidRPr="00B91AD2">
        <w:rPr>
          <w:b/>
          <w:noProof/>
          <w:sz w:val="24"/>
          <w:szCs w:val="24"/>
          <w:u w:val="single"/>
        </w:rPr>
        <w:lastRenderedPageBreak/>
        <w:t>ATTACHMENT A</w:t>
      </w:r>
    </w:p>
    <w:p w:rsidR="00D348E6" w:rsidRDefault="00D348E6" w:rsidP="00B91AD2">
      <w:pPr>
        <w:spacing w:after="200" w:line="276" w:lineRule="auto"/>
        <w:jc w:val="center"/>
        <w:rPr>
          <w:b/>
          <w:noProof/>
          <w:sz w:val="24"/>
          <w:szCs w:val="24"/>
          <w:u w:val="single"/>
        </w:rPr>
      </w:pPr>
    </w:p>
    <w:p w:rsidR="00141E2D" w:rsidRDefault="00D348E6" w:rsidP="00B91AD2">
      <w:pPr>
        <w:spacing w:after="200" w:line="276" w:lineRule="auto"/>
        <w:jc w:val="center"/>
        <w:rPr>
          <w:b/>
          <w:noProof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>
            <wp:extent cx="5943600" cy="731520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D" w:rsidRDefault="00D348E6" w:rsidP="00B91AD2">
      <w:pPr>
        <w:spacing w:after="200" w:line="276" w:lineRule="auto"/>
        <w:jc w:val="center"/>
        <w:rPr>
          <w:b/>
          <w:noProof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3600" cy="731520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AD2" w:rsidRPr="00B91AD2" w:rsidRDefault="00B91AD2" w:rsidP="00B91AD2">
      <w:pPr>
        <w:spacing w:after="200" w:line="276" w:lineRule="auto"/>
        <w:jc w:val="center"/>
        <w:rPr>
          <w:b/>
          <w:noProof/>
          <w:sz w:val="24"/>
          <w:szCs w:val="24"/>
          <w:u w:val="single"/>
        </w:rPr>
      </w:pPr>
      <w:r w:rsidRPr="00B91AD2">
        <w:rPr>
          <w:b/>
          <w:noProof/>
          <w:sz w:val="24"/>
          <w:szCs w:val="24"/>
          <w:u w:val="single"/>
        </w:rPr>
        <w:br w:type="page"/>
      </w:r>
    </w:p>
    <w:p w:rsidR="001436F4" w:rsidRDefault="00D348E6">
      <w:pPr>
        <w:spacing w:after="200" w:line="276" w:lineRule="auto"/>
        <w:rPr>
          <w:rFonts w:ascii="Microsoft Sans Serif" w:hAnsi="Microsoft Sans Serif" w:cs="Microsoft Sans Serif"/>
          <w:b/>
          <w:noProof/>
          <w:sz w:val="24"/>
          <w:szCs w:val="24"/>
          <w:u w:val="single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3600" cy="731520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8E6" w:rsidRDefault="00D348E6" w:rsidP="00B91AD2">
      <w:pPr>
        <w:rPr>
          <w:rFonts w:ascii="Microsoft Sans Serif" w:hAnsi="Microsoft Sans Serif" w:cs="Microsoft Sans Serif"/>
          <w:b/>
          <w:noProof/>
          <w:sz w:val="24"/>
          <w:szCs w:val="24"/>
          <w:u w:val="single"/>
        </w:rPr>
      </w:pPr>
    </w:p>
    <w:p w:rsidR="00D348E6" w:rsidRDefault="00D348E6" w:rsidP="00B91AD2">
      <w:pPr>
        <w:rPr>
          <w:rFonts w:ascii="Microsoft Sans Serif" w:hAnsi="Microsoft Sans Serif" w:cs="Microsoft Sans Serif"/>
          <w:b/>
          <w:noProof/>
          <w:sz w:val="24"/>
          <w:szCs w:val="24"/>
          <w:u w:val="single"/>
        </w:rPr>
      </w:pPr>
    </w:p>
    <w:p w:rsidR="00D348E6" w:rsidRDefault="00D348E6" w:rsidP="00B91AD2">
      <w:pPr>
        <w:rPr>
          <w:rFonts w:ascii="Microsoft Sans Serif" w:hAnsi="Microsoft Sans Serif" w:cs="Microsoft Sans Serif"/>
          <w:b/>
          <w:noProof/>
          <w:sz w:val="24"/>
          <w:szCs w:val="24"/>
          <w:u w:val="single"/>
        </w:rPr>
      </w:pPr>
    </w:p>
    <w:p w:rsidR="00D348E6" w:rsidRDefault="00D348E6" w:rsidP="00B91AD2">
      <w:pPr>
        <w:rPr>
          <w:rFonts w:ascii="Microsoft Sans Serif" w:hAnsi="Microsoft Sans Serif" w:cs="Microsoft Sans Serif"/>
          <w:b/>
          <w:noProof/>
          <w:sz w:val="24"/>
          <w:szCs w:val="24"/>
          <w:u w:val="single"/>
        </w:rPr>
      </w:pPr>
    </w:p>
    <w:p w:rsidR="00D348E6" w:rsidRDefault="00D348E6">
      <w:pPr>
        <w:spacing w:after="200" w:line="276" w:lineRule="auto"/>
        <w:rPr>
          <w:rFonts w:ascii="Microsoft Sans Serif" w:hAnsi="Microsoft Sans Serif" w:cs="Microsoft Sans Serif"/>
          <w:b/>
          <w:noProof/>
          <w:sz w:val="24"/>
          <w:szCs w:val="24"/>
          <w:u w:val="single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3600" cy="7315200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b/>
          <w:noProof/>
          <w:sz w:val="24"/>
          <w:szCs w:val="24"/>
          <w:u w:val="single"/>
        </w:rPr>
        <w:br w:type="page"/>
      </w:r>
    </w:p>
    <w:p w:rsidR="00810A3C" w:rsidRDefault="00810A3C" w:rsidP="00B91AD2">
      <w:pPr>
        <w:rPr>
          <w:rFonts w:ascii="Microsoft Sans Serif" w:hAnsi="Microsoft Sans Serif" w:cs="Microsoft Sans Serif"/>
          <w:b/>
          <w:noProof/>
          <w:sz w:val="24"/>
          <w:szCs w:val="24"/>
          <w:u w:val="single"/>
        </w:rPr>
        <w:sectPr w:rsidR="00810A3C" w:rsidSect="00810A3C"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:rsidR="00B91AD2" w:rsidRPr="00B91AD2" w:rsidRDefault="00B91AD2" w:rsidP="00B91AD2">
      <w:pPr>
        <w:rPr>
          <w:rFonts w:ascii="Microsoft Sans Serif" w:hAnsi="Microsoft Sans Serif" w:cs="Microsoft Sans Serif"/>
          <w:b/>
          <w:sz w:val="24"/>
          <w:szCs w:val="24"/>
          <w:u w:val="single"/>
        </w:rPr>
      </w:pPr>
      <w:r w:rsidRPr="00B91AD2">
        <w:rPr>
          <w:rFonts w:ascii="Microsoft Sans Serif" w:hAnsi="Microsoft Sans Serif" w:cs="Microsoft Sans Serif"/>
          <w:b/>
          <w:noProof/>
          <w:sz w:val="24"/>
          <w:szCs w:val="24"/>
          <w:u w:val="single"/>
        </w:rPr>
        <w:lastRenderedPageBreak/>
        <w:t>R-2011-2273539 -</w:t>
      </w:r>
      <w:r w:rsidRPr="00B91AD2">
        <w:rPr>
          <w:rFonts w:ascii="Microsoft Sans Serif" w:hAnsi="Microsoft Sans Serif" w:cs="Microsoft Sans Serif"/>
          <w:b/>
          <w:sz w:val="24"/>
          <w:szCs w:val="24"/>
          <w:u w:val="single"/>
        </w:rPr>
        <w:t xml:space="preserve"> PUC v. PEOPLES TWP LLC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b/>
          <w:sz w:val="24"/>
          <w:szCs w:val="24"/>
          <w:u w:val="single"/>
        </w:rPr>
      </w:pPr>
    </w:p>
    <w:p w:rsidR="00B91AD2" w:rsidRPr="00B91AD2" w:rsidRDefault="00B91AD2" w:rsidP="00B91AD2">
      <w:pPr>
        <w:rPr>
          <w:rFonts w:ascii="Microsoft Sans Serif" w:hAnsi="Microsoft Sans Serif" w:cs="Microsoft Sans Serif"/>
          <w:b/>
          <w:sz w:val="24"/>
          <w:szCs w:val="24"/>
          <w:u w:val="single"/>
        </w:rPr>
      </w:pPr>
      <w:r w:rsidRPr="00B91AD2">
        <w:rPr>
          <w:rFonts w:ascii="Microsoft Sans Serif" w:hAnsi="Microsoft Sans Serif" w:cs="Microsoft Sans Serif"/>
          <w:b/>
          <w:sz w:val="24"/>
          <w:szCs w:val="24"/>
          <w:u w:val="single"/>
        </w:rPr>
        <w:t>C-2012-2285171 - OFFICE OF CONSUMER ADVOCATE v. PEOPLES TWP LLC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b/>
          <w:sz w:val="24"/>
          <w:szCs w:val="24"/>
          <w:u w:val="single"/>
        </w:rPr>
      </w:pPr>
    </w:p>
    <w:p w:rsidR="00B91AD2" w:rsidRPr="00B91AD2" w:rsidRDefault="00B91AD2" w:rsidP="00B91AD2">
      <w:pPr>
        <w:rPr>
          <w:rFonts w:ascii="Microsoft Sans Serif" w:hAnsi="Microsoft Sans Serif" w:cs="Microsoft Sans Serif"/>
          <w:b/>
          <w:sz w:val="24"/>
          <w:szCs w:val="24"/>
          <w:u w:val="single"/>
        </w:rPr>
      </w:pPr>
      <w:r w:rsidRPr="00B91AD2">
        <w:rPr>
          <w:rFonts w:ascii="Microsoft Sans Serif" w:hAnsi="Microsoft Sans Serif" w:cs="Microsoft Sans Serif"/>
          <w:b/>
          <w:sz w:val="24"/>
          <w:szCs w:val="24"/>
          <w:u w:val="single"/>
        </w:rPr>
        <w:t>C-2012-2287034 - OFFICE OF SMALL BUSINESS ADVOCATE v. PEOPLES TWP LLC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b/>
          <w:sz w:val="24"/>
          <w:szCs w:val="24"/>
          <w:u w:val="single"/>
        </w:rPr>
      </w:pPr>
    </w:p>
    <w:p w:rsidR="00B91AD2" w:rsidRPr="00B91AD2" w:rsidRDefault="00B91AD2" w:rsidP="00B91AD2">
      <w:pPr>
        <w:rPr>
          <w:rFonts w:ascii="Microsoft Sans Serif" w:hAnsi="Microsoft Sans Serif" w:cs="Microsoft Sans Serif"/>
          <w:i/>
          <w:sz w:val="24"/>
          <w:szCs w:val="24"/>
        </w:rPr>
      </w:pPr>
      <w:r w:rsidRPr="00B91AD2">
        <w:rPr>
          <w:rFonts w:ascii="Microsoft Sans Serif" w:hAnsi="Microsoft Sans Serif" w:cs="Microsoft Sans Serif"/>
          <w:sz w:val="24"/>
          <w:szCs w:val="24"/>
        </w:rPr>
        <w:t>(</w:t>
      </w:r>
      <w:r w:rsidRPr="00B91AD2">
        <w:rPr>
          <w:rFonts w:ascii="Microsoft Sans Serif" w:hAnsi="Microsoft Sans Serif" w:cs="Microsoft Sans Serif"/>
          <w:i/>
          <w:sz w:val="24"/>
          <w:szCs w:val="24"/>
        </w:rPr>
        <w:t>Revised 2-15-12)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b/>
          <w:sz w:val="24"/>
          <w:szCs w:val="24"/>
          <w:u w:val="single"/>
        </w:rPr>
      </w:pPr>
    </w:p>
    <w:p w:rsidR="00B91AD2" w:rsidRPr="00B91AD2" w:rsidRDefault="00B91AD2" w:rsidP="00B91AD2">
      <w:pPr>
        <w:rPr>
          <w:rFonts w:ascii="Microsoft Sans Serif" w:hAnsi="Microsoft Sans Serif" w:cs="Microsoft Sans Serif"/>
          <w:noProof/>
          <w:sz w:val="24"/>
          <w:szCs w:val="24"/>
        </w:rPr>
      </w:pPr>
    </w:p>
    <w:p w:rsidR="00B91AD2" w:rsidRPr="00B91AD2" w:rsidRDefault="00B91AD2" w:rsidP="00B91AD2">
      <w:pPr>
        <w:rPr>
          <w:rFonts w:ascii="Microsoft Sans Serif" w:hAnsi="Microsoft Sans Serif" w:cs="Microsoft Sans Serif"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>ANDREW S TUBBS ESQUIRE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>POST &amp; SCHELL PC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>17 NORTH SECOND STREET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>12TH FLOOR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noProof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>HARRISBURG</w:t>
      </w:r>
      <w:r w:rsidRPr="00B91AD2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Pr="00B91AD2">
        <w:rPr>
          <w:rFonts w:ascii="Microsoft Sans Serif" w:hAnsi="Microsoft Sans Serif" w:cs="Microsoft Sans Serif"/>
          <w:noProof/>
          <w:sz w:val="24"/>
          <w:szCs w:val="24"/>
        </w:rPr>
        <w:t>PA</w:t>
      </w:r>
      <w:r w:rsidRPr="00B91AD2">
        <w:rPr>
          <w:rFonts w:ascii="Microsoft Sans Serif" w:hAnsi="Microsoft Sans Serif" w:cs="Microsoft Sans Serif"/>
          <w:sz w:val="24"/>
          <w:szCs w:val="24"/>
        </w:rPr>
        <w:t xml:space="preserve">  </w:t>
      </w:r>
      <w:r w:rsidRPr="00B91AD2">
        <w:rPr>
          <w:rFonts w:ascii="Microsoft Sans Serif" w:hAnsi="Microsoft Sans Serif" w:cs="Microsoft Sans Serif"/>
          <w:noProof/>
          <w:sz w:val="24"/>
          <w:szCs w:val="24"/>
        </w:rPr>
        <w:t>17101-1601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sz w:val="24"/>
          <w:szCs w:val="24"/>
        </w:rPr>
      </w:pPr>
    </w:p>
    <w:p w:rsidR="00B91AD2" w:rsidRPr="00B91AD2" w:rsidRDefault="00B91AD2" w:rsidP="00B91AD2">
      <w:pPr>
        <w:rPr>
          <w:rFonts w:ascii="Microsoft Sans Serif" w:hAnsi="Microsoft Sans Serif" w:cs="Microsoft Sans Serif"/>
          <w:sz w:val="24"/>
          <w:szCs w:val="24"/>
        </w:rPr>
      </w:pPr>
    </w:p>
    <w:p w:rsidR="00B91AD2" w:rsidRPr="00B91AD2" w:rsidRDefault="00B91AD2" w:rsidP="00B91AD2">
      <w:pPr>
        <w:rPr>
          <w:rFonts w:ascii="Microsoft Sans Serif" w:hAnsi="Microsoft Sans Serif" w:cs="Microsoft Sans Serif"/>
          <w:noProof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>DAVID T EVRARD ESQUIRE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>OFFICE OF CONSUMER ADVOCATE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>555 WALNUT STREET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>5TH FLOOR FORUM PLACE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noProof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>HARRISBURG</w:t>
      </w:r>
      <w:r w:rsidRPr="00B91AD2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Pr="00B91AD2">
        <w:rPr>
          <w:rFonts w:ascii="Microsoft Sans Serif" w:hAnsi="Microsoft Sans Serif" w:cs="Microsoft Sans Serif"/>
          <w:noProof/>
          <w:sz w:val="24"/>
          <w:szCs w:val="24"/>
        </w:rPr>
        <w:t>PA</w:t>
      </w:r>
      <w:r w:rsidRPr="00B91AD2">
        <w:rPr>
          <w:rFonts w:ascii="Microsoft Sans Serif" w:hAnsi="Microsoft Sans Serif" w:cs="Microsoft Sans Serif"/>
          <w:sz w:val="24"/>
          <w:szCs w:val="24"/>
        </w:rPr>
        <w:t xml:space="preserve">  </w:t>
      </w:r>
      <w:r w:rsidRPr="00B91AD2">
        <w:rPr>
          <w:rFonts w:ascii="Microsoft Sans Serif" w:hAnsi="Microsoft Sans Serif" w:cs="Microsoft Sans Serif"/>
          <w:noProof/>
          <w:sz w:val="24"/>
          <w:szCs w:val="24"/>
        </w:rPr>
        <w:t>17101-1923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sz w:val="24"/>
          <w:szCs w:val="24"/>
        </w:rPr>
      </w:pPr>
    </w:p>
    <w:p w:rsidR="00B91AD2" w:rsidRPr="00B91AD2" w:rsidRDefault="00B91AD2" w:rsidP="00B91AD2">
      <w:pPr>
        <w:rPr>
          <w:rFonts w:ascii="Microsoft Sans Serif" w:hAnsi="Microsoft Sans Serif" w:cs="Microsoft Sans Serif"/>
          <w:sz w:val="24"/>
          <w:szCs w:val="24"/>
        </w:rPr>
      </w:pPr>
    </w:p>
    <w:p w:rsidR="00B91AD2" w:rsidRPr="00B91AD2" w:rsidRDefault="00B91AD2" w:rsidP="00B91AD2">
      <w:pPr>
        <w:rPr>
          <w:rFonts w:ascii="Microsoft Sans Serif" w:hAnsi="Microsoft Sans Serif" w:cs="Microsoft Sans Serif"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>ALLISON KASTER ESQUIRE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noProof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 xml:space="preserve">PA PUC BUREAU OF INVESTIGATION 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noProof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>AND ENFORCEMENT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>400 NORTH STREET 2</w:t>
      </w:r>
      <w:r w:rsidRPr="00B91AD2">
        <w:rPr>
          <w:rFonts w:ascii="Microsoft Sans Serif" w:hAnsi="Microsoft Sans Serif" w:cs="Microsoft Sans Serif"/>
          <w:noProof/>
          <w:sz w:val="24"/>
          <w:szCs w:val="24"/>
          <w:vertAlign w:val="superscript"/>
        </w:rPr>
        <w:t>ND</w:t>
      </w:r>
      <w:r w:rsidRPr="00B91AD2">
        <w:rPr>
          <w:rFonts w:ascii="Microsoft Sans Serif" w:hAnsi="Microsoft Sans Serif" w:cs="Microsoft Sans Serif"/>
          <w:noProof/>
          <w:sz w:val="24"/>
          <w:szCs w:val="24"/>
        </w:rPr>
        <w:t xml:space="preserve"> FLOOR WEST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>PO BOX 3265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noProof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>HARRISBURG</w:t>
      </w:r>
      <w:r w:rsidRPr="00B91AD2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Pr="00B91AD2">
        <w:rPr>
          <w:rFonts w:ascii="Microsoft Sans Serif" w:hAnsi="Microsoft Sans Serif" w:cs="Microsoft Sans Serif"/>
          <w:noProof/>
          <w:sz w:val="24"/>
          <w:szCs w:val="24"/>
        </w:rPr>
        <w:t>PA</w:t>
      </w:r>
      <w:r w:rsidRPr="00B91AD2">
        <w:rPr>
          <w:rFonts w:ascii="Microsoft Sans Serif" w:hAnsi="Microsoft Sans Serif" w:cs="Microsoft Sans Serif"/>
          <w:sz w:val="24"/>
          <w:szCs w:val="24"/>
        </w:rPr>
        <w:t xml:space="preserve">  </w:t>
      </w:r>
      <w:r w:rsidRPr="00B91AD2">
        <w:rPr>
          <w:rFonts w:ascii="Microsoft Sans Serif" w:hAnsi="Microsoft Sans Serif" w:cs="Microsoft Sans Serif"/>
          <w:noProof/>
          <w:sz w:val="24"/>
          <w:szCs w:val="24"/>
        </w:rPr>
        <w:t>17105-3265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sz w:val="24"/>
          <w:szCs w:val="24"/>
        </w:rPr>
      </w:pPr>
    </w:p>
    <w:p w:rsidR="00B91AD2" w:rsidRPr="00B91AD2" w:rsidRDefault="00B91AD2" w:rsidP="00B91AD2">
      <w:pPr>
        <w:rPr>
          <w:rFonts w:ascii="Microsoft Sans Serif" w:hAnsi="Microsoft Sans Serif" w:cs="Microsoft Sans Serif"/>
          <w:sz w:val="24"/>
          <w:szCs w:val="24"/>
        </w:rPr>
      </w:pPr>
    </w:p>
    <w:p w:rsidR="00B91AD2" w:rsidRPr="00B91AD2" w:rsidRDefault="00B91AD2" w:rsidP="00B91AD2">
      <w:pPr>
        <w:rPr>
          <w:rFonts w:ascii="Microsoft Sans Serif" w:hAnsi="Microsoft Sans Serif" w:cs="Microsoft Sans Serif"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>SHARON E WEBB ESQUIRE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>OFFICE OF SMALL BUSINESS ADVOCATE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 xml:space="preserve">300 NORTH SECOND STREET SUITE 1102 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noProof/>
          <w:sz w:val="24"/>
          <w:szCs w:val="24"/>
        </w:rPr>
      </w:pPr>
      <w:r w:rsidRPr="00B91AD2">
        <w:rPr>
          <w:rFonts w:ascii="Microsoft Sans Serif" w:hAnsi="Microsoft Sans Serif" w:cs="Microsoft Sans Serif"/>
          <w:noProof/>
          <w:sz w:val="24"/>
          <w:szCs w:val="24"/>
        </w:rPr>
        <w:t>HARRISBURG</w:t>
      </w:r>
      <w:r w:rsidRPr="00B91AD2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Pr="00B91AD2">
        <w:rPr>
          <w:rFonts w:ascii="Microsoft Sans Serif" w:hAnsi="Microsoft Sans Serif" w:cs="Microsoft Sans Serif"/>
          <w:noProof/>
          <w:sz w:val="24"/>
          <w:szCs w:val="24"/>
        </w:rPr>
        <w:t>PA</w:t>
      </w:r>
      <w:r w:rsidRPr="00B91AD2">
        <w:rPr>
          <w:rFonts w:ascii="Microsoft Sans Serif" w:hAnsi="Microsoft Sans Serif" w:cs="Microsoft Sans Serif"/>
          <w:sz w:val="24"/>
          <w:szCs w:val="24"/>
        </w:rPr>
        <w:t xml:space="preserve">  </w:t>
      </w:r>
      <w:r w:rsidRPr="00B91AD2">
        <w:rPr>
          <w:rFonts w:ascii="Microsoft Sans Serif" w:hAnsi="Microsoft Sans Serif" w:cs="Microsoft Sans Serif"/>
          <w:noProof/>
          <w:sz w:val="24"/>
          <w:szCs w:val="24"/>
        </w:rPr>
        <w:t>17101</w:t>
      </w:r>
    </w:p>
    <w:p w:rsidR="00B91AD2" w:rsidRPr="00B91AD2" w:rsidRDefault="00B91AD2" w:rsidP="00B91AD2">
      <w:pPr>
        <w:rPr>
          <w:rFonts w:ascii="Microsoft Sans Serif" w:hAnsi="Microsoft Sans Serif" w:cs="Microsoft Sans Serif"/>
          <w:noProof/>
          <w:sz w:val="24"/>
          <w:szCs w:val="24"/>
        </w:rPr>
      </w:pPr>
    </w:p>
    <w:p w:rsidR="00B91AD2" w:rsidRDefault="00B91AD2" w:rsidP="00B91AD2">
      <w:pPr>
        <w:rPr>
          <w:rFonts w:ascii="Microsoft Sans Serif" w:hAnsi="Microsoft Sans Serif" w:cs="Microsoft Sans Serif"/>
          <w:noProof/>
        </w:rPr>
      </w:pPr>
    </w:p>
    <w:p w:rsidR="00B91AD2" w:rsidRPr="00795433" w:rsidRDefault="00B91AD2" w:rsidP="00B91AD2">
      <w:pPr>
        <w:pStyle w:val="ParaTab1"/>
        <w:ind w:firstLine="0"/>
      </w:pPr>
    </w:p>
    <w:p w:rsidR="00B91AD2" w:rsidRDefault="00B91AD2" w:rsidP="00B91AD2">
      <w:pPr>
        <w:autoSpaceDE w:val="0"/>
        <w:autoSpaceDN w:val="0"/>
        <w:rPr>
          <w:rFonts w:ascii="Microsoft Sans Serif" w:hAnsi="Microsoft Sans Serif" w:cs="Microsoft Sans Serif"/>
          <w:b/>
          <w:caps/>
          <w:noProof/>
          <w:sz w:val="24"/>
          <w:szCs w:val="24"/>
          <w:u w:val="single"/>
        </w:rPr>
      </w:pPr>
    </w:p>
    <w:sectPr w:rsidR="00B91AD2" w:rsidSect="00810A3C"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265" w:rsidRDefault="005A3265">
      <w:r>
        <w:separator/>
      </w:r>
    </w:p>
  </w:endnote>
  <w:endnote w:type="continuationSeparator" w:id="0">
    <w:p w:rsidR="005A3265" w:rsidRDefault="005A3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1AA" w:rsidRDefault="00987209" w:rsidP="000F7DF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511AA" w:rsidRDefault="005A32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05237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10A3C" w:rsidRDefault="00810A3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0B6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511AA" w:rsidRDefault="005A3265">
    <w:pPr>
      <w:rPr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265" w:rsidRDefault="005A3265">
      <w:r>
        <w:separator/>
      </w:r>
    </w:p>
  </w:footnote>
  <w:footnote w:type="continuationSeparator" w:id="0">
    <w:p w:rsidR="005A3265" w:rsidRDefault="005A3265">
      <w:r>
        <w:continuationSeparator/>
      </w:r>
    </w:p>
  </w:footnote>
  <w:footnote w:id="1">
    <w:p w:rsidR="00EA6034" w:rsidRDefault="00EA6034">
      <w:pPr>
        <w:pStyle w:val="FootnoteText"/>
      </w:pPr>
      <w:r>
        <w:tab/>
      </w:r>
      <w:r>
        <w:rPr>
          <w:rStyle w:val="FootnoteReference"/>
        </w:rPr>
        <w:footnoteRef/>
      </w:r>
      <w:r>
        <w:tab/>
        <w:t xml:space="preserve">For a more detailed background, refer to </w:t>
      </w:r>
      <w:r>
        <w:rPr>
          <w:i/>
        </w:rPr>
        <w:t>Order Grant</w:t>
      </w:r>
      <w:r w:rsidR="00810A3C">
        <w:rPr>
          <w:i/>
        </w:rPr>
        <w:t>ing</w:t>
      </w:r>
      <w:r>
        <w:rPr>
          <w:i/>
        </w:rPr>
        <w:t xml:space="preserve"> Motion of the Office of Small Business Advocate </w:t>
      </w:r>
      <w:proofErr w:type="gramStart"/>
      <w:r>
        <w:rPr>
          <w:i/>
        </w:rPr>
        <w:t>For Admission Into the Record The</w:t>
      </w:r>
      <w:proofErr w:type="gramEnd"/>
      <w:r>
        <w:rPr>
          <w:i/>
        </w:rPr>
        <w:t xml:space="preserve"> Direct Testimony, Exhibits and Verification of Robert D. </w:t>
      </w:r>
      <w:proofErr w:type="spellStart"/>
      <w:r>
        <w:rPr>
          <w:i/>
        </w:rPr>
        <w:t>Knecht</w:t>
      </w:r>
      <w:proofErr w:type="spellEnd"/>
      <w:r>
        <w:rPr>
          <w:i/>
        </w:rPr>
        <w:t>,</w:t>
      </w:r>
      <w:r>
        <w:t xml:space="preserve"> entered May 17, 2012.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06855"/>
    <w:multiLevelType w:val="hybridMultilevel"/>
    <w:tmpl w:val="5C5A716A"/>
    <w:lvl w:ilvl="0" w:tplc="72DCBEBA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4187441"/>
    <w:multiLevelType w:val="hybridMultilevel"/>
    <w:tmpl w:val="B63CC7F0"/>
    <w:lvl w:ilvl="0" w:tplc="FF620DFA">
      <w:start w:val="1"/>
      <w:numFmt w:val="decimal"/>
      <w:lvlText w:val="%1."/>
      <w:lvlJc w:val="left"/>
      <w:pPr>
        <w:tabs>
          <w:tab w:val="num" w:pos="1440"/>
        </w:tabs>
        <w:ind w:left="0" w:firstLine="144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9D9"/>
    <w:rsid w:val="00045E3B"/>
    <w:rsid w:val="000B186E"/>
    <w:rsid w:val="000C7A88"/>
    <w:rsid w:val="00112431"/>
    <w:rsid w:val="001250D5"/>
    <w:rsid w:val="0013685B"/>
    <w:rsid w:val="00141E2D"/>
    <w:rsid w:val="001436F4"/>
    <w:rsid w:val="00144636"/>
    <w:rsid w:val="001E1BC1"/>
    <w:rsid w:val="001F3408"/>
    <w:rsid w:val="0022743D"/>
    <w:rsid w:val="002617BB"/>
    <w:rsid w:val="002760C9"/>
    <w:rsid w:val="00277A9E"/>
    <w:rsid w:val="0029320E"/>
    <w:rsid w:val="0029594C"/>
    <w:rsid w:val="003352E2"/>
    <w:rsid w:val="00373D9A"/>
    <w:rsid w:val="00394CD3"/>
    <w:rsid w:val="003B507F"/>
    <w:rsid w:val="003E3874"/>
    <w:rsid w:val="00411B59"/>
    <w:rsid w:val="00487068"/>
    <w:rsid w:val="00497269"/>
    <w:rsid w:val="004B151A"/>
    <w:rsid w:val="004B22AB"/>
    <w:rsid w:val="004B4209"/>
    <w:rsid w:val="00505BF7"/>
    <w:rsid w:val="005A3265"/>
    <w:rsid w:val="00601F97"/>
    <w:rsid w:val="00616D8B"/>
    <w:rsid w:val="00637FFD"/>
    <w:rsid w:val="0065100D"/>
    <w:rsid w:val="006728B1"/>
    <w:rsid w:val="0069154B"/>
    <w:rsid w:val="006B29D9"/>
    <w:rsid w:val="00750226"/>
    <w:rsid w:val="00777BDB"/>
    <w:rsid w:val="00810A3C"/>
    <w:rsid w:val="00831AAB"/>
    <w:rsid w:val="00831D86"/>
    <w:rsid w:val="0085675A"/>
    <w:rsid w:val="00917221"/>
    <w:rsid w:val="00987209"/>
    <w:rsid w:val="009B04A5"/>
    <w:rsid w:val="009C45D8"/>
    <w:rsid w:val="009E512B"/>
    <w:rsid w:val="00A1550F"/>
    <w:rsid w:val="00A57563"/>
    <w:rsid w:val="00AD13E9"/>
    <w:rsid w:val="00B91AD2"/>
    <w:rsid w:val="00BD15EF"/>
    <w:rsid w:val="00BE0342"/>
    <w:rsid w:val="00BF23D0"/>
    <w:rsid w:val="00C6613E"/>
    <w:rsid w:val="00CB0B6A"/>
    <w:rsid w:val="00D348E6"/>
    <w:rsid w:val="00D44745"/>
    <w:rsid w:val="00D505A3"/>
    <w:rsid w:val="00DF7D5E"/>
    <w:rsid w:val="00E60A96"/>
    <w:rsid w:val="00E6646E"/>
    <w:rsid w:val="00EA6034"/>
    <w:rsid w:val="00EF1EEF"/>
    <w:rsid w:val="00F2337E"/>
    <w:rsid w:val="00F31A3E"/>
    <w:rsid w:val="00F50C04"/>
    <w:rsid w:val="00F5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B29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9D9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6B29D9"/>
  </w:style>
  <w:style w:type="paragraph" w:styleId="BalloonText">
    <w:name w:val="Balloon Text"/>
    <w:basedOn w:val="Normal"/>
    <w:link w:val="BalloonTextChar"/>
    <w:uiPriority w:val="99"/>
    <w:semiHidden/>
    <w:unhideWhenUsed/>
    <w:rsid w:val="00A575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563"/>
    <w:rPr>
      <w:rFonts w:ascii="Tahoma" w:eastAsia="Times New Roman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7A9E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7A9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7A9E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7269"/>
    <w:pPr>
      <w:ind w:left="720"/>
      <w:contextualSpacing/>
    </w:pPr>
  </w:style>
  <w:style w:type="paragraph" w:customStyle="1" w:styleId="ParaTab1">
    <w:name w:val="ParaTab 1"/>
    <w:rsid w:val="00B91AD2"/>
    <w:pPr>
      <w:tabs>
        <w:tab w:val="left" w:pos="-720"/>
      </w:tabs>
      <w:suppressAutoHyphens/>
      <w:autoSpaceDE w:val="0"/>
      <w:autoSpaceDN w:val="0"/>
      <w:spacing w:after="0" w:line="240" w:lineRule="auto"/>
      <w:ind w:firstLine="1440"/>
    </w:pPr>
    <w:rPr>
      <w:rFonts w:ascii="CG Times" w:eastAsia="Times New Roman" w:hAnsi="CG Times" w:cs="CG Times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10A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0A3C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B29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9D9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6B29D9"/>
  </w:style>
  <w:style w:type="paragraph" w:styleId="BalloonText">
    <w:name w:val="Balloon Text"/>
    <w:basedOn w:val="Normal"/>
    <w:link w:val="BalloonTextChar"/>
    <w:uiPriority w:val="99"/>
    <w:semiHidden/>
    <w:unhideWhenUsed/>
    <w:rsid w:val="00A575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563"/>
    <w:rPr>
      <w:rFonts w:ascii="Tahoma" w:eastAsia="Times New Roman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7A9E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7A9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7A9E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7269"/>
    <w:pPr>
      <w:ind w:left="720"/>
      <w:contextualSpacing/>
    </w:pPr>
  </w:style>
  <w:style w:type="paragraph" w:customStyle="1" w:styleId="ParaTab1">
    <w:name w:val="ParaTab 1"/>
    <w:rsid w:val="00B91AD2"/>
    <w:pPr>
      <w:tabs>
        <w:tab w:val="left" w:pos="-720"/>
      </w:tabs>
      <w:suppressAutoHyphens/>
      <w:autoSpaceDE w:val="0"/>
      <w:autoSpaceDN w:val="0"/>
      <w:spacing w:after="0" w:line="240" w:lineRule="auto"/>
      <w:ind w:firstLine="1440"/>
    </w:pPr>
    <w:rPr>
      <w:rFonts w:ascii="CG Times" w:eastAsia="Times New Roman" w:hAnsi="CG Times" w:cs="CG Times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10A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0A3C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1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93FF9-EE8F-4BC2-9AA3-DC2CD3DE1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 Public Utility Commission</Company>
  <LinksUpToDate>false</LinksUpToDate>
  <CharactersWithSpaces>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Johnson, Conrad</dc:creator>
  <cp:lastModifiedBy>bfaccenda</cp:lastModifiedBy>
  <cp:revision>2</cp:revision>
  <cp:lastPrinted>2012-05-17T16:21:00Z</cp:lastPrinted>
  <dcterms:created xsi:type="dcterms:W3CDTF">2012-05-17T16:51:00Z</dcterms:created>
  <dcterms:modified xsi:type="dcterms:W3CDTF">2012-05-17T16:51:00Z</dcterms:modified>
</cp:coreProperties>
</file>