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6EF" w:rsidRPr="001743D0" w:rsidRDefault="004376EF" w:rsidP="004376EF">
      <w:pPr>
        <w:tabs>
          <w:tab w:val="center" w:pos="4680"/>
        </w:tabs>
        <w:suppressAutoHyphens/>
        <w:jc w:val="center"/>
        <w:rPr>
          <w:rFonts w:ascii="Times New Roman" w:hAnsi="Times New Roman"/>
          <w:b/>
          <w:spacing w:val="-3"/>
          <w:sz w:val="26"/>
          <w:szCs w:val="26"/>
        </w:rPr>
      </w:pPr>
      <w:r w:rsidRPr="001743D0">
        <w:rPr>
          <w:rFonts w:ascii="Times New Roman" w:hAnsi="Times New Roman"/>
          <w:b/>
          <w:spacing w:val="-3"/>
          <w:sz w:val="26"/>
          <w:szCs w:val="26"/>
        </w:rPr>
        <w:t>PENNSYLVANIA</w:t>
      </w:r>
    </w:p>
    <w:p w:rsidR="004376EF" w:rsidRPr="001743D0" w:rsidRDefault="004376EF" w:rsidP="004376EF">
      <w:pPr>
        <w:tabs>
          <w:tab w:val="center" w:pos="4680"/>
        </w:tabs>
        <w:suppressAutoHyphens/>
        <w:jc w:val="center"/>
        <w:rPr>
          <w:rFonts w:ascii="Times New Roman" w:hAnsi="Times New Roman"/>
          <w:b/>
          <w:spacing w:val="-3"/>
          <w:sz w:val="26"/>
          <w:szCs w:val="26"/>
        </w:rPr>
      </w:pPr>
      <w:r w:rsidRPr="001743D0">
        <w:rPr>
          <w:rFonts w:ascii="Times New Roman" w:hAnsi="Times New Roman"/>
          <w:b/>
          <w:spacing w:val="-3"/>
          <w:sz w:val="26"/>
          <w:szCs w:val="26"/>
        </w:rPr>
        <w:t>PUBLIC UTILITY COMMISSION</w:t>
      </w:r>
    </w:p>
    <w:p w:rsidR="004376EF" w:rsidRPr="001743D0" w:rsidRDefault="004376EF" w:rsidP="004376EF">
      <w:pPr>
        <w:tabs>
          <w:tab w:val="center" w:pos="4680"/>
        </w:tabs>
        <w:suppressAutoHyphens/>
        <w:jc w:val="center"/>
        <w:rPr>
          <w:rFonts w:ascii="Times New Roman" w:hAnsi="Times New Roman"/>
          <w:b/>
          <w:spacing w:val="-3"/>
          <w:sz w:val="26"/>
          <w:szCs w:val="26"/>
        </w:rPr>
      </w:pPr>
      <w:r w:rsidRPr="001743D0">
        <w:rPr>
          <w:rFonts w:ascii="Times New Roman" w:hAnsi="Times New Roman"/>
          <w:b/>
          <w:spacing w:val="-3"/>
          <w:sz w:val="26"/>
          <w:szCs w:val="26"/>
        </w:rPr>
        <w:t>Harrisburg, PA 17105-3265</w:t>
      </w:r>
    </w:p>
    <w:p w:rsidR="004376EF" w:rsidRPr="001743D0" w:rsidRDefault="004376EF" w:rsidP="004376EF">
      <w:pPr>
        <w:tabs>
          <w:tab w:val="left" w:pos="-720"/>
        </w:tabs>
        <w:suppressAutoHyphens/>
        <w:jc w:val="both"/>
        <w:rPr>
          <w:rFonts w:ascii="Times New Roman" w:hAnsi="Times New Roman"/>
          <w:spacing w:val="-3"/>
          <w:sz w:val="26"/>
          <w:szCs w:val="26"/>
        </w:rPr>
      </w:pPr>
    </w:p>
    <w:p w:rsidR="004376EF" w:rsidRPr="001743D0" w:rsidRDefault="004376EF" w:rsidP="004376EF">
      <w:pPr>
        <w:tabs>
          <w:tab w:val="left" w:pos="-720"/>
        </w:tabs>
        <w:suppressAutoHyphens/>
        <w:jc w:val="right"/>
        <w:rPr>
          <w:rFonts w:ascii="Times New Roman" w:hAnsi="Times New Roman"/>
          <w:sz w:val="26"/>
          <w:szCs w:val="26"/>
        </w:rPr>
      </w:pPr>
      <w:r w:rsidRPr="001743D0">
        <w:rPr>
          <w:rFonts w:ascii="Times New Roman" w:hAnsi="Times New Roman"/>
          <w:sz w:val="26"/>
          <w:szCs w:val="26"/>
        </w:rPr>
        <w:t xml:space="preserve">Public Meeting held </w:t>
      </w:r>
      <w:r w:rsidR="003A5DDF" w:rsidRPr="001743D0">
        <w:rPr>
          <w:rFonts w:ascii="Times New Roman" w:hAnsi="Times New Roman"/>
          <w:sz w:val="26"/>
          <w:szCs w:val="26"/>
        </w:rPr>
        <w:t>May 24</w:t>
      </w:r>
      <w:r w:rsidR="00A422A6" w:rsidRPr="001743D0">
        <w:rPr>
          <w:rFonts w:ascii="Times New Roman" w:hAnsi="Times New Roman"/>
          <w:sz w:val="26"/>
          <w:szCs w:val="26"/>
        </w:rPr>
        <w:t>, 201</w:t>
      </w:r>
      <w:r w:rsidR="003A5DDF" w:rsidRPr="001743D0">
        <w:rPr>
          <w:rFonts w:ascii="Times New Roman" w:hAnsi="Times New Roman"/>
          <w:sz w:val="26"/>
          <w:szCs w:val="26"/>
        </w:rPr>
        <w:t>2</w:t>
      </w:r>
    </w:p>
    <w:p w:rsidR="004376EF" w:rsidRPr="001743D0" w:rsidRDefault="004376EF" w:rsidP="004376EF">
      <w:pPr>
        <w:tabs>
          <w:tab w:val="left" w:pos="-720"/>
        </w:tabs>
        <w:suppressAutoHyphens/>
        <w:rPr>
          <w:rFonts w:ascii="Times New Roman" w:hAnsi="Times New Roman"/>
          <w:sz w:val="26"/>
          <w:szCs w:val="26"/>
        </w:rPr>
      </w:pPr>
    </w:p>
    <w:p w:rsidR="004376EF" w:rsidRPr="001743D0" w:rsidRDefault="004376EF" w:rsidP="004376EF">
      <w:pPr>
        <w:tabs>
          <w:tab w:val="left" w:pos="-720"/>
        </w:tabs>
        <w:suppressAutoHyphens/>
        <w:rPr>
          <w:rFonts w:ascii="Times New Roman" w:hAnsi="Times New Roman"/>
          <w:sz w:val="26"/>
          <w:szCs w:val="26"/>
        </w:rPr>
      </w:pPr>
    </w:p>
    <w:p w:rsidR="004376EF" w:rsidRPr="001743D0" w:rsidRDefault="004376EF" w:rsidP="004376EF">
      <w:pPr>
        <w:tabs>
          <w:tab w:val="left" w:pos="-720"/>
        </w:tabs>
        <w:suppressAutoHyphens/>
        <w:rPr>
          <w:rFonts w:ascii="Times New Roman" w:hAnsi="Times New Roman"/>
          <w:sz w:val="26"/>
          <w:szCs w:val="26"/>
        </w:rPr>
      </w:pPr>
      <w:r w:rsidRPr="001743D0">
        <w:rPr>
          <w:rFonts w:ascii="Times New Roman" w:hAnsi="Times New Roman"/>
          <w:sz w:val="26"/>
          <w:szCs w:val="26"/>
        </w:rPr>
        <w:t xml:space="preserve">Commissioners Present: </w:t>
      </w:r>
    </w:p>
    <w:p w:rsidR="004376EF" w:rsidRPr="001743D0" w:rsidRDefault="004376EF" w:rsidP="004376EF">
      <w:pPr>
        <w:tabs>
          <w:tab w:val="left" w:pos="-720"/>
        </w:tabs>
        <w:suppressAutoHyphens/>
        <w:rPr>
          <w:rFonts w:ascii="Times New Roman" w:hAnsi="Times New Roman"/>
          <w:sz w:val="26"/>
          <w:szCs w:val="26"/>
        </w:rPr>
      </w:pPr>
    </w:p>
    <w:p w:rsidR="00CF604B" w:rsidRPr="001743D0" w:rsidRDefault="004376EF" w:rsidP="00CF604B">
      <w:pPr>
        <w:rPr>
          <w:rFonts w:ascii="Times New Roman" w:hAnsi="Times New Roman"/>
          <w:sz w:val="26"/>
          <w:szCs w:val="26"/>
        </w:rPr>
      </w:pPr>
      <w:r w:rsidRPr="001743D0">
        <w:rPr>
          <w:rFonts w:ascii="Times New Roman" w:hAnsi="Times New Roman"/>
          <w:sz w:val="26"/>
          <w:szCs w:val="26"/>
        </w:rPr>
        <w:tab/>
      </w:r>
      <w:r w:rsidR="00CF604B" w:rsidRPr="001743D0">
        <w:rPr>
          <w:rFonts w:ascii="Times New Roman" w:hAnsi="Times New Roman"/>
          <w:sz w:val="26"/>
          <w:szCs w:val="26"/>
        </w:rPr>
        <w:t>Robert F. Powelson, Chairman</w:t>
      </w:r>
    </w:p>
    <w:p w:rsidR="00CF604B" w:rsidRPr="001743D0" w:rsidRDefault="00CF604B" w:rsidP="00CF604B">
      <w:pPr>
        <w:rPr>
          <w:rFonts w:ascii="Times New Roman" w:hAnsi="Times New Roman"/>
          <w:sz w:val="26"/>
          <w:szCs w:val="26"/>
        </w:rPr>
      </w:pPr>
      <w:r w:rsidRPr="001743D0">
        <w:rPr>
          <w:rFonts w:ascii="Times New Roman" w:hAnsi="Times New Roman"/>
          <w:sz w:val="26"/>
          <w:szCs w:val="26"/>
        </w:rPr>
        <w:tab/>
        <w:t>John F. Coleman, Jr., Vice Chairman</w:t>
      </w:r>
    </w:p>
    <w:p w:rsidR="00CF604B" w:rsidRPr="001743D0" w:rsidRDefault="00CF604B" w:rsidP="00CF604B">
      <w:pPr>
        <w:rPr>
          <w:rFonts w:ascii="Times New Roman" w:hAnsi="Times New Roman"/>
          <w:sz w:val="26"/>
          <w:szCs w:val="26"/>
        </w:rPr>
      </w:pPr>
      <w:r w:rsidRPr="001743D0">
        <w:rPr>
          <w:rFonts w:ascii="Times New Roman" w:hAnsi="Times New Roman"/>
          <w:sz w:val="26"/>
          <w:szCs w:val="26"/>
        </w:rPr>
        <w:tab/>
        <w:t>Wayne E. Gardner</w:t>
      </w:r>
    </w:p>
    <w:p w:rsidR="00CF604B" w:rsidRPr="001743D0" w:rsidRDefault="00DB6524" w:rsidP="00CF604B">
      <w:pPr>
        <w:rPr>
          <w:rFonts w:ascii="Times New Roman" w:hAnsi="Times New Roman"/>
          <w:sz w:val="26"/>
          <w:szCs w:val="26"/>
        </w:rPr>
      </w:pPr>
      <w:r>
        <w:rPr>
          <w:rFonts w:ascii="Times New Roman" w:hAnsi="Times New Roman"/>
          <w:sz w:val="26"/>
          <w:szCs w:val="26"/>
        </w:rPr>
        <w:tab/>
        <w:t>James H. Cawley</w:t>
      </w:r>
    </w:p>
    <w:p w:rsidR="00CF604B" w:rsidRPr="001743D0" w:rsidRDefault="00DB6524" w:rsidP="00CF604B">
      <w:pPr>
        <w:rPr>
          <w:rFonts w:ascii="Times New Roman" w:hAnsi="Times New Roman"/>
          <w:sz w:val="26"/>
        </w:rPr>
      </w:pPr>
      <w:r>
        <w:rPr>
          <w:rFonts w:ascii="Times New Roman" w:hAnsi="Times New Roman"/>
          <w:sz w:val="26"/>
        </w:rPr>
        <w:tab/>
        <w:t>Pamela A. Witmer</w:t>
      </w:r>
    </w:p>
    <w:p w:rsidR="004376EF" w:rsidRPr="001743D0" w:rsidRDefault="004376EF" w:rsidP="00CF604B">
      <w:pPr>
        <w:tabs>
          <w:tab w:val="left" w:pos="-720"/>
        </w:tabs>
        <w:suppressAutoHyphens/>
        <w:rPr>
          <w:rFonts w:ascii="Times New Roman" w:hAnsi="Times New Roman"/>
          <w:sz w:val="26"/>
          <w:szCs w:val="26"/>
        </w:rPr>
      </w:pPr>
    </w:p>
    <w:p w:rsidR="004376EF" w:rsidRPr="001743D0" w:rsidRDefault="004376EF" w:rsidP="004376EF">
      <w:pPr>
        <w:tabs>
          <w:tab w:val="left" w:pos="-720"/>
        </w:tabs>
        <w:suppressAutoHyphens/>
        <w:rPr>
          <w:rFonts w:ascii="Times New Roman" w:hAnsi="Times New Roman"/>
          <w:sz w:val="26"/>
          <w:szCs w:val="26"/>
        </w:rPr>
      </w:pPr>
    </w:p>
    <w:p w:rsidR="004376EF" w:rsidRPr="001743D0" w:rsidRDefault="004376EF" w:rsidP="004376EF">
      <w:pPr>
        <w:tabs>
          <w:tab w:val="left" w:pos="-720"/>
        </w:tabs>
        <w:suppressAutoHyphens/>
        <w:rPr>
          <w:rFonts w:ascii="Times New Roman" w:hAnsi="Times New Roman"/>
          <w:sz w:val="26"/>
          <w:szCs w:val="26"/>
        </w:rPr>
      </w:pPr>
    </w:p>
    <w:tbl>
      <w:tblPr>
        <w:tblW w:w="0" w:type="auto"/>
        <w:tblLayout w:type="fixed"/>
        <w:tblLook w:val="0000" w:firstRow="0" w:lastRow="0" w:firstColumn="0" w:lastColumn="0" w:noHBand="0" w:noVBand="0"/>
      </w:tblPr>
      <w:tblGrid>
        <w:gridCol w:w="5238"/>
        <w:gridCol w:w="1080"/>
        <w:gridCol w:w="2790"/>
      </w:tblGrid>
      <w:tr w:rsidR="004376EF" w:rsidRPr="001743D0" w:rsidTr="004376EF">
        <w:tc>
          <w:tcPr>
            <w:tcW w:w="5238" w:type="dxa"/>
          </w:tcPr>
          <w:p w:rsidR="004376EF" w:rsidRPr="001743D0" w:rsidRDefault="004376EF" w:rsidP="004376EF">
            <w:pPr>
              <w:rPr>
                <w:rFonts w:ascii="Times New Roman" w:hAnsi="Times New Roman"/>
                <w:sz w:val="26"/>
                <w:szCs w:val="26"/>
              </w:rPr>
            </w:pPr>
            <w:r w:rsidRPr="001743D0">
              <w:rPr>
                <w:rFonts w:ascii="Times New Roman" w:hAnsi="Times New Roman"/>
                <w:sz w:val="26"/>
                <w:szCs w:val="26"/>
              </w:rPr>
              <w:t>Pennsylvania Public Utility Commission</w:t>
            </w:r>
            <w:r w:rsidR="00DB6524">
              <w:rPr>
                <w:rFonts w:ascii="Times New Roman" w:hAnsi="Times New Roman"/>
                <w:sz w:val="26"/>
                <w:szCs w:val="26"/>
              </w:rPr>
              <w:t>,</w:t>
            </w:r>
            <w:r w:rsidRPr="001743D0">
              <w:rPr>
                <w:rFonts w:ascii="Times New Roman" w:hAnsi="Times New Roman"/>
                <w:sz w:val="26"/>
                <w:szCs w:val="26"/>
              </w:rPr>
              <w:t xml:space="preserve"> </w:t>
            </w:r>
          </w:p>
          <w:p w:rsidR="004376EF" w:rsidRPr="001743D0" w:rsidRDefault="004376EF" w:rsidP="004376EF">
            <w:pPr>
              <w:rPr>
                <w:rFonts w:ascii="Times New Roman" w:hAnsi="Times New Roman"/>
                <w:sz w:val="26"/>
                <w:szCs w:val="26"/>
              </w:rPr>
            </w:pPr>
            <w:r w:rsidRPr="001743D0">
              <w:rPr>
                <w:rFonts w:ascii="Times New Roman" w:hAnsi="Times New Roman"/>
                <w:sz w:val="26"/>
                <w:szCs w:val="26"/>
              </w:rPr>
              <w:t xml:space="preserve">Bureau </w:t>
            </w:r>
            <w:r w:rsidR="005313F5" w:rsidRPr="001743D0">
              <w:rPr>
                <w:rFonts w:ascii="Times New Roman" w:hAnsi="Times New Roman"/>
                <w:sz w:val="26"/>
                <w:szCs w:val="26"/>
              </w:rPr>
              <w:t xml:space="preserve">of </w:t>
            </w:r>
            <w:r w:rsidR="003A5DDF" w:rsidRPr="001743D0">
              <w:rPr>
                <w:rFonts w:ascii="Times New Roman" w:hAnsi="Times New Roman"/>
                <w:sz w:val="26"/>
                <w:szCs w:val="26"/>
              </w:rPr>
              <w:t>Investigation and Enforcement</w:t>
            </w:r>
          </w:p>
          <w:p w:rsidR="004376EF" w:rsidRPr="001743D0" w:rsidRDefault="004376EF" w:rsidP="004376EF">
            <w:pPr>
              <w:rPr>
                <w:rFonts w:ascii="Times New Roman" w:hAnsi="Times New Roman"/>
                <w:sz w:val="26"/>
                <w:szCs w:val="26"/>
              </w:rPr>
            </w:pPr>
          </w:p>
          <w:p w:rsidR="004376EF" w:rsidRPr="001743D0" w:rsidRDefault="004376EF" w:rsidP="004376EF">
            <w:pPr>
              <w:rPr>
                <w:rFonts w:ascii="Times New Roman" w:hAnsi="Times New Roman"/>
                <w:sz w:val="26"/>
                <w:szCs w:val="26"/>
              </w:rPr>
            </w:pPr>
            <w:r w:rsidRPr="001743D0">
              <w:rPr>
                <w:rFonts w:ascii="Times New Roman" w:hAnsi="Times New Roman"/>
                <w:sz w:val="26"/>
                <w:szCs w:val="26"/>
              </w:rPr>
              <w:tab/>
            </w:r>
            <w:r w:rsidRPr="001743D0">
              <w:rPr>
                <w:rFonts w:ascii="Times New Roman" w:hAnsi="Times New Roman"/>
                <w:sz w:val="26"/>
                <w:szCs w:val="26"/>
              </w:rPr>
              <w:tab/>
            </w:r>
            <w:r w:rsidR="00DB6524">
              <w:rPr>
                <w:rFonts w:ascii="Times New Roman" w:hAnsi="Times New Roman"/>
                <w:sz w:val="26"/>
                <w:szCs w:val="26"/>
              </w:rPr>
              <w:t xml:space="preserve">       </w:t>
            </w:r>
            <w:r w:rsidRPr="001743D0">
              <w:rPr>
                <w:rFonts w:ascii="Times New Roman" w:hAnsi="Times New Roman"/>
                <w:sz w:val="26"/>
                <w:szCs w:val="26"/>
              </w:rPr>
              <w:t>v.</w:t>
            </w:r>
          </w:p>
          <w:p w:rsidR="004376EF" w:rsidRPr="001743D0" w:rsidRDefault="004376EF" w:rsidP="004376EF">
            <w:pPr>
              <w:rPr>
                <w:rFonts w:ascii="Times New Roman" w:hAnsi="Times New Roman"/>
                <w:sz w:val="26"/>
                <w:szCs w:val="26"/>
              </w:rPr>
            </w:pPr>
          </w:p>
          <w:p w:rsidR="004376EF" w:rsidRPr="001743D0" w:rsidRDefault="003A5DDF" w:rsidP="004376EF">
            <w:pPr>
              <w:rPr>
                <w:rFonts w:ascii="Times New Roman" w:hAnsi="Times New Roman"/>
                <w:sz w:val="26"/>
                <w:szCs w:val="26"/>
              </w:rPr>
            </w:pPr>
            <w:r w:rsidRPr="001743D0">
              <w:rPr>
                <w:rFonts w:ascii="Times New Roman" w:hAnsi="Times New Roman"/>
                <w:sz w:val="26"/>
                <w:szCs w:val="26"/>
              </w:rPr>
              <w:t>Willow Grove Yellow Cab Company, Inc.,</w:t>
            </w:r>
          </w:p>
          <w:p w:rsidR="003A5DDF" w:rsidRPr="001743D0" w:rsidRDefault="003A5DDF" w:rsidP="004376EF">
            <w:pPr>
              <w:rPr>
                <w:rFonts w:ascii="Times New Roman" w:hAnsi="Times New Roman"/>
                <w:sz w:val="26"/>
                <w:szCs w:val="26"/>
              </w:rPr>
            </w:pPr>
            <w:r w:rsidRPr="001743D0">
              <w:rPr>
                <w:rFonts w:ascii="Times New Roman" w:hAnsi="Times New Roman"/>
                <w:sz w:val="26"/>
                <w:szCs w:val="26"/>
              </w:rPr>
              <w:t xml:space="preserve">t/a Bux-Mont Yellow Cab, </w:t>
            </w:r>
            <w:r w:rsidRPr="00A02EC7">
              <w:rPr>
                <w:rFonts w:ascii="Times New Roman" w:hAnsi="Times New Roman"/>
                <w:i/>
                <w:sz w:val="26"/>
                <w:szCs w:val="26"/>
              </w:rPr>
              <w:t>et al</w:t>
            </w:r>
          </w:p>
          <w:p w:rsidR="004376EF" w:rsidRPr="001743D0" w:rsidRDefault="004376EF" w:rsidP="004376EF">
            <w:pPr>
              <w:rPr>
                <w:rFonts w:ascii="Times New Roman" w:hAnsi="Times New Roman"/>
                <w:sz w:val="26"/>
                <w:szCs w:val="26"/>
              </w:rPr>
            </w:pPr>
          </w:p>
          <w:p w:rsidR="004376EF" w:rsidRPr="001743D0" w:rsidRDefault="004376EF" w:rsidP="004376EF">
            <w:pPr>
              <w:rPr>
                <w:rFonts w:ascii="Times New Roman" w:hAnsi="Times New Roman"/>
                <w:sz w:val="26"/>
                <w:szCs w:val="26"/>
              </w:rPr>
            </w:pPr>
          </w:p>
          <w:p w:rsidR="004376EF" w:rsidRPr="001743D0" w:rsidRDefault="004376EF" w:rsidP="004376EF">
            <w:pPr>
              <w:rPr>
                <w:rFonts w:ascii="Times New Roman" w:hAnsi="Times New Roman"/>
                <w:sz w:val="26"/>
                <w:szCs w:val="26"/>
              </w:rPr>
            </w:pPr>
          </w:p>
        </w:tc>
        <w:tc>
          <w:tcPr>
            <w:tcW w:w="1080" w:type="dxa"/>
          </w:tcPr>
          <w:p w:rsidR="004376EF" w:rsidRPr="001743D0" w:rsidRDefault="004376EF" w:rsidP="004376EF">
            <w:pPr>
              <w:suppressAutoHyphens/>
              <w:rPr>
                <w:rFonts w:ascii="Times New Roman" w:hAnsi="Times New Roman"/>
                <w:sz w:val="26"/>
                <w:szCs w:val="26"/>
              </w:rPr>
            </w:pPr>
          </w:p>
        </w:tc>
        <w:tc>
          <w:tcPr>
            <w:tcW w:w="2790" w:type="dxa"/>
          </w:tcPr>
          <w:p w:rsidR="004376EF" w:rsidRPr="001743D0" w:rsidRDefault="004376EF" w:rsidP="003A5DDF">
            <w:pPr>
              <w:suppressAutoHyphens/>
              <w:rPr>
                <w:rFonts w:ascii="Times New Roman" w:hAnsi="Times New Roman"/>
                <w:sz w:val="26"/>
                <w:szCs w:val="26"/>
              </w:rPr>
            </w:pPr>
            <w:r w:rsidRPr="001743D0">
              <w:rPr>
                <w:rFonts w:ascii="Times New Roman" w:hAnsi="Times New Roman"/>
                <w:sz w:val="26"/>
                <w:szCs w:val="26"/>
              </w:rPr>
              <w:t xml:space="preserve">  </w:t>
            </w:r>
            <w:r w:rsidR="00DB6524">
              <w:rPr>
                <w:rFonts w:ascii="Times New Roman" w:hAnsi="Times New Roman"/>
                <w:sz w:val="26"/>
                <w:szCs w:val="26"/>
              </w:rPr>
              <w:t xml:space="preserve"> </w:t>
            </w:r>
            <w:r w:rsidRPr="001743D0">
              <w:rPr>
                <w:rFonts w:ascii="Times New Roman" w:hAnsi="Times New Roman"/>
                <w:sz w:val="26"/>
                <w:szCs w:val="26"/>
              </w:rPr>
              <w:t xml:space="preserve">         </w:t>
            </w:r>
            <w:r w:rsidR="005313F5" w:rsidRPr="001743D0">
              <w:rPr>
                <w:rFonts w:ascii="Times New Roman" w:hAnsi="Times New Roman"/>
                <w:sz w:val="26"/>
                <w:szCs w:val="26"/>
              </w:rPr>
              <w:t>C</w:t>
            </w:r>
            <w:r w:rsidRPr="001743D0">
              <w:rPr>
                <w:rFonts w:ascii="Times New Roman" w:hAnsi="Times New Roman"/>
                <w:sz w:val="26"/>
                <w:szCs w:val="26"/>
              </w:rPr>
              <w:t>-20</w:t>
            </w:r>
            <w:r w:rsidR="003A5DDF" w:rsidRPr="001743D0">
              <w:rPr>
                <w:rFonts w:ascii="Times New Roman" w:hAnsi="Times New Roman"/>
                <w:sz w:val="26"/>
                <w:szCs w:val="26"/>
              </w:rPr>
              <w:t>11</w:t>
            </w:r>
            <w:r w:rsidRPr="001743D0">
              <w:rPr>
                <w:rFonts w:ascii="Times New Roman" w:hAnsi="Times New Roman"/>
                <w:sz w:val="26"/>
                <w:szCs w:val="26"/>
              </w:rPr>
              <w:t>-</w:t>
            </w:r>
            <w:r w:rsidR="000833F5" w:rsidRPr="001743D0">
              <w:rPr>
                <w:rFonts w:ascii="Times New Roman" w:hAnsi="Times New Roman"/>
                <w:sz w:val="26"/>
                <w:szCs w:val="26"/>
              </w:rPr>
              <w:t>2</w:t>
            </w:r>
            <w:r w:rsidR="003A5DDF" w:rsidRPr="001743D0">
              <w:rPr>
                <w:rFonts w:ascii="Times New Roman" w:hAnsi="Times New Roman"/>
                <w:sz w:val="26"/>
                <w:szCs w:val="26"/>
              </w:rPr>
              <w:t>270559</w:t>
            </w:r>
          </w:p>
        </w:tc>
      </w:tr>
    </w:tbl>
    <w:p w:rsidR="00CD66FF" w:rsidRPr="001743D0" w:rsidRDefault="004376EF" w:rsidP="004376EF">
      <w:pPr>
        <w:pStyle w:val="Heading1"/>
        <w:spacing w:line="360" w:lineRule="auto"/>
        <w:rPr>
          <w:rFonts w:ascii="Times New Roman" w:hAnsi="Times New Roman"/>
        </w:rPr>
      </w:pPr>
      <w:r w:rsidRPr="001743D0">
        <w:rPr>
          <w:rFonts w:ascii="Times New Roman" w:hAnsi="Times New Roman"/>
        </w:rPr>
        <w:tab/>
      </w:r>
    </w:p>
    <w:p w:rsidR="004376EF" w:rsidRPr="001743D0" w:rsidRDefault="004376EF" w:rsidP="00CD66FF">
      <w:pPr>
        <w:pStyle w:val="Heading1"/>
        <w:spacing w:line="360" w:lineRule="auto"/>
        <w:jc w:val="center"/>
        <w:rPr>
          <w:rFonts w:ascii="Times New Roman" w:hAnsi="Times New Roman"/>
        </w:rPr>
      </w:pPr>
      <w:r w:rsidRPr="001743D0">
        <w:rPr>
          <w:rFonts w:ascii="Times New Roman" w:hAnsi="Times New Roman"/>
        </w:rPr>
        <w:t>O</w:t>
      </w:r>
      <w:r w:rsidR="00DB6524">
        <w:rPr>
          <w:rFonts w:ascii="Times New Roman" w:hAnsi="Times New Roman"/>
        </w:rPr>
        <w:t>PINION AND ORDER</w:t>
      </w:r>
    </w:p>
    <w:p w:rsidR="004376EF" w:rsidRPr="001743D0" w:rsidRDefault="004376EF" w:rsidP="004376EF">
      <w:pPr>
        <w:tabs>
          <w:tab w:val="left" w:pos="-720"/>
        </w:tabs>
        <w:suppressAutoHyphens/>
        <w:spacing w:line="360" w:lineRule="auto"/>
        <w:rPr>
          <w:rFonts w:ascii="Times New Roman" w:hAnsi="Times New Roman"/>
          <w:b/>
          <w:sz w:val="26"/>
          <w:szCs w:val="26"/>
        </w:rPr>
      </w:pPr>
    </w:p>
    <w:p w:rsidR="004376EF" w:rsidRPr="001743D0" w:rsidRDefault="004376EF" w:rsidP="004376EF">
      <w:pPr>
        <w:tabs>
          <w:tab w:val="left" w:pos="-720"/>
        </w:tabs>
        <w:suppressAutoHyphens/>
        <w:spacing w:line="360" w:lineRule="auto"/>
        <w:rPr>
          <w:rFonts w:ascii="Times New Roman" w:hAnsi="Times New Roman"/>
          <w:sz w:val="26"/>
          <w:szCs w:val="26"/>
        </w:rPr>
      </w:pPr>
      <w:r w:rsidRPr="001743D0">
        <w:rPr>
          <w:rFonts w:ascii="Times New Roman" w:hAnsi="Times New Roman"/>
          <w:b/>
          <w:sz w:val="26"/>
          <w:szCs w:val="26"/>
        </w:rPr>
        <w:t>BY THE COMMISSION:</w:t>
      </w:r>
    </w:p>
    <w:p w:rsidR="004376EF" w:rsidRPr="001743D0" w:rsidRDefault="004376EF" w:rsidP="004376EF">
      <w:pPr>
        <w:tabs>
          <w:tab w:val="left" w:pos="-720"/>
        </w:tabs>
        <w:suppressAutoHyphens/>
        <w:spacing w:line="360" w:lineRule="auto"/>
        <w:rPr>
          <w:rFonts w:ascii="Times New Roman" w:hAnsi="Times New Roman"/>
          <w:sz w:val="26"/>
          <w:szCs w:val="26"/>
        </w:rPr>
      </w:pPr>
    </w:p>
    <w:p w:rsidR="00995450" w:rsidRPr="001743D0" w:rsidRDefault="004376EF" w:rsidP="00391DB8">
      <w:pPr>
        <w:tabs>
          <w:tab w:val="left" w:pos="-720"/>
        </w:tabs>
        <w:suppressAutoHyphens/>
        <w:spacing w:line="360" w:lineRule="auto"/>
        <w:rPr>
          <w:rFonts w:ascii="Times New Roman" w:hAnsi="Times New Roman"/>
          <w:sz w:val="26"/>
          <w:szCs w:val="26"/>
        </w:rPr>
      </w:pPr>
      <w:r w:rsidRPr="001743D0">
        <w:rPr>
          <w:rFonts w:ascii="Times New Roman" w:hAnsi="Times New Roman"/>
          <w:sz w:val="26"/>
          <w:szCs w:val="26"/>
        </w:rPr>
        <w:tab/>
      </w:r>
      <w:r w:rsidRPr="001743D0">
        <w:rPr>
          <w:rFonts w:ascii="Times New Roman" w:hAnsi="Times New Roman"/>
          <w:sz w:val="26"/>
          <w:szCs w:val="26"/>
        </w:rPr>
        <w:tab/>
      </w:r>
      <w:r w:rsidR="00DB6524">
        <w:rPr>
          <w:rFonts w:ascii="Times New Roman" w:hAnsi="Times New Roman"/>
          <w:sz w:val="26"/>
          <w:szCs w:val="26"/>
        </w:rPr>
        <w:t>Before the Pennsylvania Public Utility Commission (</w:t>
      </w:r>
      <w:r w:rsidRPr="001743D0">
        <w:rPr>
          <w:rFonts w:ascii="Times New Roman" w:hAnsi="Times New Roman"/>
          <w:sz w:val="26"/>
          <w:szCs w:val="26"/>
        </w:rPr>
        <w:t>Commission</w:t>
      </w:r>
      <w:r w:rsidR="00DB6524">
        <w:rPr>
          <w:rFonts w:ascii="Times New Roman" w:hAnsi="Times New Roman"/>
          <w:sz w:val="26"/>
          <w:szCs w:val="26"/>
        </w:rPr>
        <w:t>)</w:t>
      </w:r>
      <w:r w:rsidRPr="001743D0">
        <w:rPr>
          <w:rFonts w:ascii="Times New Roman" w:hAnsi="Times New Roman"/>
          <w:sz w:val="26"/>
          <w:szCs w:val="26"/>
        </w:rPr>
        <w:t xml:space="preserve"> for consideration and disposition is a </w:t>
      </w:r>
      <w:r w:rsidR="00896157" w:rsidRPr="001743D0">
        <w:rPr>
          <w:rFonts w:ascii="Times New Roman" w:hAnsi="Times New Roman"/>
          <w:sz w:val="26"/>
          <w:szCs w:val="26"/>
        </w:rPr>
        <w:t xml:space="preserve">request for approval of a </w:t>
      </w:r>
      <w:r w:rsidRPr="001743D0">
        <w:rPr>
          <w:rFonts w:ascii="Times New Roman" w:hAnsi="Times New Roman"/>
          <w:sz w:val="26"/>
          <w:szCs w:val="26"/>
        </w:rPr>
        <w:t xml:space="preserve">Settlement </w:t>
      </w:r>
      <w:r w:rsidR="00406418" w:rsidRPr="001743D0">
        <w:rPr>
          <w:rFonts w:ascii="Times New Roman" w:hAnsi="Times New Roman"/>
          <w:sz w:val="26"/>
          <w:szCs w:val="26"/>
        </w:rPr>
        <w:t>Agreement</w:t>
      </w:r>
      <w:r w:rsidRPr="001743D0">
        <w:rPr>
          <w:rFonts w:ascii="Times New Roman" w:hAnsi="Times New Roman"/>
          <w:sz w:val="26"/>
          <w:szCs w:val="26"/>
        </w:rPr>
        <w:t xml:space="preserve"> </w:t>
      </w:r>
      <w:r w:rsidR="00DC07FB" w:rsidRPr="001743D0">
        <w:rPr>
          <w:rFonts w:ascii="Times New Roman" w:hAnsi="Times New Roman"/>
          <w:sz w:val="26"/>
          <w:szCs w:val="26"/>
        </w:rPr>
        <w:t>(</w:t>
      </w:r>
      <w:r w:rsidR="00406418" w:rsidRPr="001743D0">
        <w:rPr>
          <w:rFonts w:ascii="Times New Roman" w:hAnsi="Times New Roman"/>
          <w:sz w:val="26"/>
          <w:szCs w:val="26"/>
        </w:rPr>
        <w:t>Settlement</w:t>
      </w:r>
      <w:r w:rsidR="00DC07FB" w:rsidRPr="001743D0">
        <w:rPr>
          <w:rFonts w:ascii="Times New Roman" w:hAnsi="Times New Roman"/>
          <w:sz w:val="26"/>
          <w:szCs w:val="26"/>
        </w:rPr>
        <w:t xml:space="preserve">) </w:t>
      </w:r>
      <w:r w:rsidR="00896157" w:rsidRPr="001743D0">
        <w:rPr>
          <w:rFonts w:ascii="Times New Roman" w:hAnsi="Times New Roman"/>
          <w:sz w:val="26"/>
          <w:szCs w:val="26"/>
        </w:rPr>
        <w:t xml:space="preserve">entered into between the Commission’s Bureau of </w:t>
      </w:r>
      <w:r w:rsidR="00CF604B" w:rsidRPr="001743D0">
        <w:rPr>
          <w:rFonts w:ascii="Times New Roman" w:hAnsi="Times New Roman"/>
          <w:sz w:val="26"/>
          <w:szCs w:val="26"/>
        </w:rPr>
        <w:t>Investigation and Enforcement</w:t>
      </w:r>
      <w:r w:rsidR="00896157" w:rsidRPr="001743D0">
        <w:rPr>
          <w:rFonts w:ascii="Times New Roman" w:hAnsi="Times New Roman"/>
          <w:sz w:val="26"/>
          <w:szCs w:val="26"/>
        </w:rPr>
        <w:t xml:space="preserve"> (B</w:t>
      </w:r>
      <w:r w:rsidR="00CF604B" w:rsidRPr="001743D0">
        <w:rPr>
          <w:rFonts w:ascii="Times New Roman" w:hAnsi="Times New Roman"/>
          <w:sz w:val="26"/>
          <w:szCs w:val="26"/>
        </w:rPr>
        <w:t>I&amp;E)</w:t>
      </w:r>
      <w:r w:rsidR="00896157" w:rsidRPr="001743D0">
        <w:rPr>
          <w:rFonts w:ascii="Times New Roman" w:hAnsi="Times New Roman"/>
          <w:sz w:val="26"/>
          <w:szCs w:val="26"/>
        </w:rPr>
        <w:t xml:space="preserve"> and </w:t>
      </w:r>
      <w:r w:rsidR="00CF604B" w:rsidRPr="001743D0">
        <w:rPr>
          <w:rFonts w:ascii="Times New Roman" w:hAnsi="Times New Roman"/>
          <w:sz w:val="26"/>
          <w:szCs w:val="26"/>
        </w:rPr>
        <w:t xml:space="preserve">Willow Grove Yellow Cab Company, Inc., t/a Bux-Mont Yellow Cab, </w:t>
      </w:r>
      <w:r w:rsidR="00CF604B" w:rsidRPr="00A02EC7">
        <w:rPr>
          <w:rFonts w:ascii="Times New Roman" w:hAnsi="Times New Roman"/>
          <w:i/>
          <w:sz w:val="26"/>
          <w:szCs w:val="26"/>
        </w:rPr>
        <w:t>et al</w:t>
      </w:r>
      <w:r w:rsidR="00DB6524">
        <w:rPr>
          <w:rFonts w:ascii="Times New Roman" w:hAnsi="Times New Roman"/>
          <w:i/>
          <w:sz w:val="26"/>
          <w:szCs w:val="26"/>
        </w:rPr>
        <w:t>.</w:t>
      </w:r>
      <w:r w:rsidR="00896157" w:rsidRPr="001743D0">
        <w:rPr>
          <w:rFonts w:ascii="Times New Roman" w:hAnsi="Times New Roman"/>
          <w:sz w:val="26"/>
          <w:szCs w:val="26"/>
        </w:rPr>
        <w:t xml:space="preserve"> (</w:t>
      </w:r>
      <w:r w:rsidRPr="001743D0">
        <w:rPr>
          <w:rFonts w:ascii="Times New Roman" w:hAnsi="Times New Roman"/>
          <w:sz w:val="26"/>
          <w:szCs w:val="26"/>
        </w:rPr>
        <w:t xml:space="preserve">Company) </w:t>
      </w:r>
      <w:r w:rsidR="00896157" w:rsidRPr="001743D0">
        <w:rPr>
          <w:rFonts w:ascii="Times New Roman" w:hAnsi="Times New Roman"/>
          <w:sz w:val="26"/>
          <w:szCs w:val="26"/>
        </w:rPr>
        <w:t>for resolution of allegations regarding the Company’s violations of the Commission’s Regulations, 52 Pa. Code §§</w:t>
      </w:r>
      <w:r w:rsidR="00CF604B" w:rsidRPr="001743D0">
        <w:rPr>
          <w:rFonts w:ascii="Times New Roman" w:hAnsi="Times New Roman"/>
          <w:sz w:val="26"/>
          <w:szCs w:val="26"/>
        </w:rPr>
        <w:t> </w:t>
      </w:r>
      <w:r w:rsidR="00896157" w:rsidRPr="001743D0">
        <w:rPr>
          <w:rFonts w:ascii="Times New Roman" w:hAnsi="Times New Roman"/>
          <w:sz w:val="26"/>
          <w:szCs w:val="26"/>
        </w:rPr>
        <w:t>29.</w:t>
      </w:r>
      <w:r w:rsidR="00CF604B" w:rsidRPr="001743D0">
        <w:rPr>
          <w:rFonts w:ascii="Times New Roman" w:hAnsi="Times New Roman"/>
          <w:sz w:val="26"/>
          <w:szCs w:val="26"/>
        </w:rPr>
        <w:t>314(c)</w:t>
      </w:r>
      <w:r w:rsidR="00896157" w:rsidRPr="001743D0">
        <w:rPr>
          <w:rFonts w:ascii="Times New Roman" w:hAnsi="Times New Roman"/>
          <w:sz w:val="26"/>
          <w:szCs w:val="26"/>
        </w:rPr>
        <w:t xml:space="preserve"> and 29.</w:t>
      </w:r>
      <w:r w:rsidR="00CF604B" w:rsidRPr="001743D0">
        <w:rPr>
          <w:rFonts w:ascii="Times New Roman" w:hAnsi="Times New Roman"/>
          <w:sz w:val="26"/>
          <w:szCs w:val="26"/>
        </w:rPr>
        <w:t>333(d)</w:t>
      </w:r>
      <w:r w:rsidR="002735B9" w:rsidRPr="001743D0">
        <w:rPr>
          <w:rFonts w:ascii="Times New Roman" w:hAnsi="Times New Roman"/>
          <w:sz w:val="26"/>
          <w:szCs w:val="26"/>
        </w:rPr>
        <w:t>.</w:t>
      </w:r>
    </w:p>
    <w:p w:rsidR="004376EF" w:rsidRPr="00DB6524" w:rsidRDefault="004376EF" w:rsidP="00995450">
      <w:pPr>
        <w:tabs>
          <w:tab w:val="left" w:pos="-720"/>
        </w:tabs>
        <w:suppressAutoHyphens/>
        <w:jc w:val="center"/>
        <w:rPr>
          <w:rFonts w:ascii="Times New Roman" w:hAnsi="Times New Roman"/>
          <w:sz w:val="26"/>
          <w:szCs w:val="26"/>
        </w:rPr>
      </w:pPr>
      <w:r w:rsidRPr="00DB6524">
        <w:rPr>
          <w:rFonts w:ascii="Times New Roman" w:hAnsi="Times New Roman"/>
          <w:b/>
          <w:sz w:val="26"/>
          <w:szCs w:val="26"/>
        </w:rPr>
        <w:lastRenderedPageBreak/>
        <w:t>History of the Proceeding</w:t>
      </w:r>
    </w:p>
    <w:p w:rsidR="0028456B" w:rsidRPr="001743D0" w:rsidRDefault="0028456B" w:rsidP="0028456B">
      <w:pPr>
        <w:tabs>
          <w:tab w:val="center" w:pos="0"/>
        </w:tabs>
        <w:suppressAutoHyphens/>
        <w:spacing w:line="360" w:lineRule="auto"/>
        <w:rPr>
          <w:rFonts w:ascii="Times New Roman" w:hAnsi="Times New Roman"/>
          <w:sz w:val="26"/>
          <w:szCs w:val="26"/>
        </w:rPr>
      </w:pPr>
    </w:p>
    <w:p w:rsidR="00337397" w:rsidRPr="001743D0" w:rsidRDefault="0028456B" w:rsidP="0028456B">
      <w:pPr>
        <w:tabs>
          <w:tab w:val="center" w:pos="0"/>
        </w:tabs>
        <w:suppressAutoHyphens/>
        <w:spacing w:line="360" w:lineRule="auto"/>
        <w:rPr>
          <w:rFonts w:ascii="Times New Roman" w:hAnsi="Times New Roman"/>
          <w:sz w:val="26"/>
          <w:szCs w:val="26"/>
        </w:rPr>
      </w:pPr>
      <w:r w:rsidRPr="001743D0">
        <w:rPr>
          <w:rFonts w:ascii="Times New Roman" w:hAnsi="Times New Roman"/>
          <w:sz w:val="26"/>
          <w:szCs w:val="26"/>
        </w:rPr>
        <w:tab/>
      </w:r>
      <w:r w:rsidRPr="001743D0">
        <w:rPr>
          <w:rFonts w:ascii="Times New Roman" w:hAnsi="Times New Roman"/>
          <w:sz w:val="26"/>
          <w:szCs w:val="26"/>
        </w:rPr>
        <w:tab/>
      </w:r>
      <w:r w:rsidR="007B0C06" w:rsidRPr="001743D0">
        <w:rPr>
          <w:rFonts w:ascii="Times New Roman" w:hAnsi="Times New Roman"/>
          <w:sz w:val="26"/>
          <w:szCs w:val="26"/>
        </w:rPr>
        <w:t xml:space="preserve">On </w:t>
      </w:r>
      <w:r w:rsidR="00195B0E" w:rsidRPr="001743D0">
        <w:rPr>
          <w:rFonts w:ascii="Times New Roman" w:hAnsi="Times New Roman"/>
          <w:sz w:val="26"/>
          <w:szCs w:val="26"/>
        </w:rPr>
        <w:t>November</w:t>
      </w:r>
      <w:r w:rsidR="007B0C06" w:rsidRPr="001743D0">
        <w:rPr>
          <w:rFonts w:ascii="Times New Roman" w:hAnsi="Times New Roman"/>
          <w:sz w:val="26"/>
          <w:szCs w:val="26"/>
        </w:rPr>
        <w:t xml:space="preserve"> </w:t>
      </w:r>
      <w:r w:rsidR="00195B0E" w:rsidRPr="001743D0">
        <w:rPr>
          <w:rFonts w:ascii="Times New Roman" w:hAnsi="Times New Roman"/>
          <w:sz w:val="26"/>
          <w:szCs w:val="26"/>
        </w:rPr>
        <w:t>29</w:t>
      </w:r>
      <w:r w:rsidR="007B0C06" w:rsidRPr="001743D0">
        <w:rPr>
          <w:rFonts w:ascii="Times New Roman" w:hAnsi="Times New Roman"/>
          <w:sz w:val="26"/>
          <w:szCs w:val="26"/>
        </w:rPr>
        <w:t>, 20</w:t>
      </w:r>
      <w:r w:rsidR="00195B0E" w:rsidRPr="001743D0">
        <w:rPr>
          <w:rFonts w:ascii="Times New Roman" w:hAnsi="Times New Roman"/>
          <w:sz w:val="26"/>
          <w:szCs w:val="26"/>
        </w:rPr>
        <w:t>11</w:t>
      </w:r>
      <w:r w:rsidR="007B0C06" w:rsidRPr="001743D0">
        <w:rPr>
          <w:rFonts w:ascii="Times New Roman" w:hAnsi="Times New Roman"/>
          <w:sz w:val="26"/>
          <w:szCs w:val="26"/>
        </w:rPr>
        <w:t xml:space="preserve">, </w:t>
      </w:r>
      <w:r w:rsidR="00A02EC7">
        <w:rPr>
          <w:rFonts w:ascii="Times New Roman" w:hAnsi="Times New Roman"/>
          <w:sz w:val="26"/>
          <w:szCs w:val="26"/>
        </w:rPr>
        <w:t xml:space="preserve">the </w:t>
      </w:r>
      <w:r w:rsidR="00195B0E" w:rsidRPr="001743D0">
        <w:rPr>
          <w:rFonts w:ascii="Times New Roman" w:hAnsi="Times New Roman"/>
          <w:sz w:val="26"/>
          <w:szCs w:val="26"/>
        </w:rPr>
        <w:t>BI&amp;E</w:t>
      </w:r>
      <w:r w:rsidR="007B0C06" w:rsidRPr="001743D0">
        <w:rPr>
          <w:rFonts w:ascii="Times New Roman" w:hAnsi="Times New Roman"/>
          <w:sz w:val="26"/>
          <w:szCs w:val="26"/>
        </w:rPr>
        <w:t xml:space="preserve"> initiated a Complaint against the Company in which it alleged that </w:t>
      </w:r>
      <w:r w:rsidR="00195B0E" w:rsidRPr="001743D0">
        <w:rPr>
          <w:rFonts w:ascii="Times New Roman" w:hAnsi="Times New Roman"/>
          <w:sz w:val="26"/>
          <w:szCs w:val="26"/>
        </w:rPr>
        <w:t xml:space="preserve">between December 1 and December 31, 2010, </w:t>
      </w:r>
      <w:r w:rsidR="007B0C06" w:rsidRPr="001743D0">
        <w:rPr>
          <w:rFonts w:ascii="Times New Roman" w:hAnsi="Times New Roman"/>
          <w:sz w:val="26"/>
          <w:szCs w:val="26"/>
        </w:rPr>
        <w:t xml:space="preserve">the Company </w:t>
      </w:r>
      <w:r w:rsidR="00195B0E" w:rsidRPr="001743D0">
        <w:rPr>
          <w:rFonts w:ascii="Times New Roman" w:hAnsi="Times New Roman"/>
          <w:sz w:val="26"/>
          <w:szCs w:val="26"/>
        </w:rPr>
        <w:t xml:space="preserve">failed to provide to the Commission a current list of all of its vehicles utilized under its call or demand authority.  This list must contain the year, make, vehicle identification number and registration number for each vehicle.  Failing to provide the Commission with a current vehicle list </w:t>
      </w:r>
      <w:r w:rsidR="007B0C06" w:rsidRPr="001743D0">
        <w:rPr>
          <w:rFonts w:ascii="Times New Roman" w:hAnsi="Times New Roman"/>
          <w:sz w:val="26"/>
          <w:szCs w:val="26"/>
        </w:rPr>
        <w:t>violated 52 Pa. Code §§</w:t>
      </w:r>
      <w:r w:rsidR="00406418" w:rsidRPr="001743D0">
        <w:rPr>
          <w:rFonts w:ascii="Times New Roman" w:hAnsi="Times New Roman"/>
          <w:sz w:val="26"/>
          <w:szCs w:val="26"/>
        </w:rPr>
        <w:t xml:space="preserve"> </w:t>
      </w:r>
      <w:r w:rsidR="007B0C06" w:rsidRPr="001743D0">
        <w:rPr>
          <w:rFonts w:ascii="Times New Roman" w:hAnsi="Times New Roman"/>
          <w:sz w:val="26"/>
          <w:szCs w:val="26"/>
        </w:rPr>
        <w:t>29.</w:t>
      </w:r>
      <w:r w:rsidR="00195B0E" w:rsidRPr="001743D0">
        <w:rPr>
          <w:rFonts w:ascii="Times New Roman" w:hAnsi="Times New Roman"/>
          <w:sz w:val="26"/>
          <w:szCs w:val="26"/>
        </w:rPr>
        <w:t>314(c)</w:t>
      </w:r>
      <w:r w:rsidR="007B0C06" w:rsidRPr="001743D0">
        <w:rPr>
          <w:rFonts w:ascii="Times New Roman" w:hAnsi="Times New Roman"/>
          <w:sz w:val="26"/>
          <w:szCs w:val="26"/>
        </w:rPr>
        <w:t xml:space="preserve"> and 29.</w:t>
      </w:r>
      <w:r w:rsidR="00195B0E" w:rsidRPr="001743D0">
        <w:rPr>
          <w:rFonts w:ascii="Times New Roman" w:hAnsi="Times New Roman"/>
          <w:sz w:val="26"/>
          <w:szCs w:val="26"/>
        </w:rPr>
        <w:t xml:space="preserve">333(d).  </w:t>
      </w:r>
      <w:r w:rsidR="007B0C06" w:rsidRPr="001743D0">
        <w:rPr>
          <w:rFonts w:ascii="Times New Roman" w:hAnsi="Times New Roman"/>
          <w:sz w:val="26"/>
          <w:szCs w:val="26"/>
        </w:rPr>
        <w:t xml:space="preserve">The Complaint requested </w:t>
      </w:r>
      <w:r w:rsidR="00406418" w:rsidRPr="001743D0">
        <w:rPr>
          <w:rFonts w:ascii="Times New Roman" w:hAnsi="Times New Roman"/>
          <w:sz w:val="26"/>
          <w:szCs w:val="26"/>
        </w:rPr>
        <w:t xml:space="preserve">that </w:t>
      </w:r>
      <w:r w:rsidR="007B0C06" w:rsidRPr="001743D0">
        <w:rPr>
          <w:rFonts w:ascii="Times New Roman" w:hAnsi="Times New Roman"/>
          <w:sz w:val="26"/>
          <w:szCs w:val="26"/>
        </w:rPr>
        <w:t xml:space="preserve">a </w:t>
      </w:r>
      <w:r w:rsidR="00406418" w:rsidRPr="001743D0">
        <w:rPr>
          <w:rFonts w:ascii="Times New Roman" w:hAnsi="Times New Roman"/>
          <w:sz w:val="26"/>
          <w:szCs w:val="26"/>
        </w:rPr>
        <w:t xml:space="preserve">civil </w:t>
      </w:r>
      <w:r w:rsidR="007B0C06" w:rsidRPr="001743D0">
        <w:rPr>
          <w:rFonts w:ascii="Times New Roman" w:hAnsi="Times New Roman"/>
          <w:sz w:val="26"/>
          <w:szCs w:val="26"/>
        </w:rPr>
        <w:t>penalty of $5</w:t>
      </w:r>
      <w:r w:rsidR="00195B0E" w:rsidRPr="001743D0">
        <w:rPr>
          <w:rFonts w:ascii="Times New Roman" w:hAnsi="Times New Roman"/>
          <w:sz w:val="26"/>
          <w:szCs w:val="26"/>
        </w:rPr>
        <w:t>0</w:t>
      </w:r>
      <w:r w:rsidR="007B0C06" w:rsidRPr="001743D0">
        <w:rPr>
          <w:rFonts w:ascii="Times New Roman" w:hAnsi="Times New Roman"/>
          <w:sz w:val="26"/>
          <w:szCs w:val="26"/>
        </w:rPr>
        <w:t>0.00</w:t>
      </w:r>
      <w:r w:rsidR="00406418" w:rsidRPr="001743D0">
        <w:rPr>
          <w:rFonts w:ascii="Times New Roman" w:hAnsi="Times New Roman"/>
          <w:sz w:val="26"/>
          <w:szCs w:val="26"/>
        </w:rPr>
        <w:t xml:space="preserve"> be imposed on the Company</w:t>
      </w:r>
      <w:r w:rsidR="007B0C06" w:rsidRPr="001743D0">
        <w:rPr>
          <w:rFonts w:ascii="Times New Roman" w:hAnsi="Times New Roman"/>
          <w:sz w:val="26"/>
          <w:szCs w:val="26"/>
        </w:rPr>
        <w:t>.</w:t>
      </w:r>
    </w:p>
    <w:p w:rsidR="007B0C06" w:rsidRPr="001743D0" w:rsidRDefault="007B0C06" w:rsidP="0028456B">
      <w:pPr>
        <w:tabs>
          <w:tab w:val="center" w:pos="0"/>
        </w:tabs>
        <w:suppressAutoHyphens/>
        <w:spacing w:line="360" w:lineRule="auto"/>
        <w:rPr>
          <w:rFonts w:ascii="Times New Roman" w:hAnsi="Times New Roman"/>
          <w:sz w:val="26"/>
          <w:szCs w:val="26"/>
        </w:rPr>
      </w:pPr>
    </w:p>
    <w:p w:rsidR="00FF484F" w:rsidRPr="001743D0" w:rsidRDefault="00FF484F" w:rsidP="004376EF">
      <w:pPr>
        <w:tabs>
          <w:tab w:val="center" w:pos="720"/>
        </w:tabs>
        <w:suppressAutoHyphens/>
        <w:spacing w:line="360" w:lineRule="auto"/>
        <w:rPr>
          <w:rFonts w:ascii="Times New Roman" w:hAnsi="Times New Roman"/>
          <w:sz w:val="26"/>
          <w:szCs w:val="26"/>
        </w:rPr>
      </w:pPr>
      <w:r w:rsidRPr="001743D0">
        <w:rPr>
          <w:rFonts w:ascii="Times New Roman" w:hAnsi="Times New Roman"/>
          <w:sz w:val="26"/>
          <w:szCs w:val="26"/>
        </w:rPr>
        <w:tab/>
      </w:r>
      <w:r w:rsidRPr="001743D0">
        <w:rPr>
          <w:rFonts w:ascii="Times New Roman" w:hAnsi="Times New Roman"/>
          <w:sz w:val="26"/>
          <w:szCs w:val="26"/>
        </w:rPr>
        <w:tab/>
        <w:t xml:space="preserve">On </w:t>
      </w:r>
      <w:r w:rsidR="00195B0E" w:rsidRPr="001743D0">
        <w:rPr>
          <w:rFonts w:ascii="Times New Roman" w:hAnsi="Times New Roman"/>
          <w:sz w:val="26"/>
          <w:szCs w:val="26"/>
        </w:rPr>
        <w:t>December 5</w:t>
      </w:r>
      <w:r w:rsidR="00501E7A" w:rsidRPr="001743D0">
        <w:rPr>
          <w:rFonts w:ascii="Times New Roman" w:hAnsi="Times New Roman"/>
          <w:sz w:val="26"/>
          <w:szCs w:val="26"/>
        </w:rPr>
        <w:t>, 20</w:t>
      </w:r>
      <w:r w:rsidR="00195B0E" w:rsidRPr="001743D0">
        <w:rPr>
          <w:rFonts w:ascii="Times New Roman" w:hAnsi="Times New Roman"/>
          <w:sz w:val="26"/>
          <w:szCs w:val="26"/>
        </w:rPr>
        <w:t>11</w:t>
      </w:r>
      <w:r w:rsidRPr="001743D0">
        <w:rPr>
          <w:rFonts w:ascii="Times New Roman" w:hAnsi="Times New Roman"/>
          <w:sz w:val="26"/>
          <w:szCs w:val="26"/>
        </w:rPr>
        <w:t xml:space="preserve">, </w:t>
      </w:r>
      <w:r w:rsidR="00501E7A" w:rsidRPr="001743D0">
        <w:rPr>
          <w:rFonts w:ascii="Times New Roman" w:hAnsi="Times New Roman"/>
          <w:sz w:val="26"/>
          <w:szCs w:val="26"/>
        </w:rPr>
        <w:t>the Company</w:t>
      </w:r>
      <w:r w:rsidRPr="001743D0">
        <w:rPr>
          <w:rFonts w:ascii="Times New Roman" w:hAnsi="Times New Roman"/>
          <w:sz w:val="26"/>
          <w:szCs w:val="26"/>
        </w:rPr>
        <w:t xml:space="preserve"> filed an Answer</w:t>
      </w:r>
      <w:r w:rsidR="00AE37A2" w:rsidRPr="001743D0">
        <w:rPr>
          <w:rFonts w:ascii="Times New Roman" w:hAnsi="Times New Roman"/>
          <w:sz w:val="26"/>
          <w:szCs w:val="26"/>
        </w:rPr>
        <w:t xml:space="preserve"> and New Matter </w:t>
      </w:r>
      <w:r w:rsidRPr="001743D0">
        <w:rPr>
          <w:rFonts w:ascii="Times New Roman" w:hAnsi="Times New Roman"/>
          <w:sz w:val="26"/>
          <w:szCs w:val="26"/>
        </w:rPr>
        <w:t xml:space="preserve">to the Complaint denying any violations of </w:t>
      </w:r>
      <w:r w:rsidR="00A02EC7">
        <w:rPr>
          <w:rFonts w:ascii="Times New Roman" w:hAnsi="Times New Roman"/>
          <w:sz w:val="26"/>
          <w:szCs w:val="26"/>
        </w:rPr>
        <w:t>Commission</w:t>
      </w:r>
      <w:r w:rsidR="00501E7A" w:rsidRPr="001743D0">
        <w:rPr>
          <w:rFonts w:ascii="Times New Roman" w:hAnsi="Times New Roman"/>
          <w:sz w:val="26"/>
          <w:szCs w:val="26"/>
        </w:rPr>
        <w:t xml:space="preserve"> </w:t>
      </w:r>
      <w:r w:rsidR="00406418" w:rsidRPr="001743D0">
        <w:rPr>
          <w:rFonts w:ascii="Times New Roman" w:hAnsi="Times New Roman"/>
          <w:sz w:val="26"/>
          <w:szCs w:val="26"/>
        </w:rPr>
        <w:t xml:space="preserve">Regulations.  </w:t>
      </w:r>
      <w:r w:rsidR="00AE37A2" w:rsidRPr="001743D0">
        <w:rPr>
          <w:rFonts w:ascii="Times New Roman" w:hAnsi="Times New Roman"/>
          <w:sz w:val="26"/>
          <w:szCs w:val="26"/>
        </w:rPr>
        <w:t>As for the New Matter, t</w:t>
      </w:r>
      <w:r w:rsidR="00406418" w:rsidRPr="001743D0">
        <w:rPr>
          <w:rFonts w:ascii="Times New Roman" w:hAnsi="Times New Roman"/>
          <w:sz w:val="26"/>
          <w:szCs w:val="26"/>
        </w:rPr>
        <w:t xml:space="preserve">he Company </w:t>
      </w:r>
      <w:r w:rsidR="00AE37A2" w:rsidRPr="001743D0">
        <w:rPr>
          <w:rFonts w:ascii="Times New Roman" w:hAnsi="Times New Roman"/>
          <w:sz w:val="26"/>
          <w:szCs w:val="26"/>
        </w:rPr>
        <w:t xml:space="preserve">opined that the Commission, through its authorized staff, had actual knowledge of the composition of the Company’s fleet because Commission staff </w:t>
      </w:r>
      <w:r w:rsidR="008939A1" w:rsidRPr="001743D0">
        <w:rPr>
          <w:rFonts w:ascii="Times New Roman" w:hAnsi="Times New Roman"/>
          <w:sz w:val="26"/>
          <w:szCs w:val="26"/>
        </w:rPr>
        <w:t>review</w:t>
      </w:r>
      <w:r w:rsidR="00AE37A2" w:rsidRPr="001743D0">
        <w:rPr>
          <w:rFonts w:ascii="Times New Roman" w:hAnsi="Times New Roman"/>
          <w:sz w:val="26"/>
          <w:szCs w:val="26"/>
        </w:rPr>
        <w:t>ed the vehicle list during on-site inspection</w:t>
      </w:r>
      <w:r w:rsidR="00DB6524">
        <w:rPr>
          <w:rFonts w:ascii="Times New Roman" w:hAnsi="Times New Roman"/>
          <w:sz w:val="26"/>
          <w:szCs w:val="26"/>
        </w:rPr>
        <w:t>s in 2010 and 2011.</w:t>
      </w:r>
    </w:p>
    <w:p w:rsidR="008939A1" w:rsidRPr="001743D0" w:rsidRDefault="008939A1" w:rsidP="004376EF">
      <w:pPr>
        <w:tabs>
          <w:tab w:val="center" w:pos="720"/>
        </w:tabs>
        <w:suppressAutoHyphens/>
        <w:spacing w:line="360" w:lineRule="auto"/>
        <w:rPr>
          <w:rFonts w:ascii="Times New Roman" w:hAnsi="Times New Roman"/>
          <w:sz w:val="26"/>
          <w:szCs w:val="26"/>
        </w:rPr>
      </w:pPr>
    </w:p>
    <w:p w:rsidR="001A321E" w:rsidRDefault="008939A1" w:rsidP="004376EF">
      <w:pPr>
        <w:tabs>
          <w:tab w:val="center" w:pos="720"/>
        </w:tabs>
        <w:suppressAutoHyphens/>
        <w:spacing w:line="360" w:lineRule="auto"/>
        <w:rPr>
          <w:rFonts w:ascii="Times New Roman" w:hAnsi="Times New Roman"/>
          <w:sz w:val="26"/>
          <w:szCs w:val="26"/>
        </w:rPr>
      </w:pPr>
      <w:r w:rsidRPr="001743D0">
        <w:rPr>
          <w:rFonts w:ascii="Times New Roman" w:hAnsi="Times New Roman"/>
          <w:sz w:val="26"/>
          <w:szCs w:val="26"/>
        </w:rPr>
        <w:tab/>
      </w:r>
      <w:r w:rsidRPr="001743D0">
        <w:rPr>
          <w:rFonts w:ascii="Times New Roman" w:hAnsi="Times New Roman"/>
          <w:sz w:val="26"/>
          <w:szCs w:val="26"/>
        </w:rPr>
        <w:tab/>
        <w:t>On December 22, 2011, the BI&amp;E filed a Reply to New Matter.  The BI&amp;E state</w:t>
      </w:r>
      <w:r w:rsidR="00A02EC7">
        <w:rPr>
          <w:rFonts w:ascii="Times New Roman" w:hAnsi="Times New Roman"/>
          <w:sz w:val="26"/>
          <w:szCs w:val="26"/>
        </w:rPr>
        <w:t>d</w:t>
      </w:r>
      <w:r w:rsidRPr="001743D0">
        <w:rPr>
          <w:rFonts w:ascii="Times New Roman" w:hAnsi="Times New Roman"/>
          <w:sz w:val="26"/>
          <w:szCs w:val="26"/>
        </w:rPr>
        <w:t xml:space="preserve"> that dismissing the Complaint </w:t>
      </w:r>
      <w:r w:rsidR="00C85BBE">
        <w:rPr>
          <w:rFonts w:ascii="Times New Roman" w:hAnsi="Times New Roman"/>
          <w:sz w:val="26"/>
          <w:szCs w:val="26"/>
        </w:rPr>
        <w:t>would</w:t>
      </w:r>
      <w:r w:rsidRPr="001743D0">
        <w:rPr>
          <w:rFonts w:ascii="Times New Roman" w:hAnsi="Times New Roman"/>
          <w:sz w:val="26"/>
          <w:szCs w:val="26"/>
        </w:rPr>
        <w:t xml:space="preserve"> not</w:t>
      </w:r>
      <w:r w:rsidR="00C85BBE">
        <w:rPr>
          <w:rFonts w:ascii="Times New Roman" w:hAnsi="Times New Roman"/>
          <w:sz w:val="26"/>
          <w:szCs w:val="26"/>
        </w:rPr>
        <w:t xml:space="preserve"> be</w:t>
      </w:r>
      <w:r w:rsidRPr="001743D0">
        <w:rPr>
          <w:rFonts w:ascii="Times New Roman" w:hAnsi="Times New Roman"/>
          <w:sz w:val="26"/>
          <w:szCs w:val="26"/>
        </w:rPr>
        <w:t xml:space="preserve"> justified</w:t>
      </w:r>
      <w:r w:rsidR="00DB6524">
        <w:rPr>
          <w:rFonts w:ascii="Times New Roman" w:hAnsi="Times New Roman"/>
          <w:sz w:val="26"/>
          <w:szCs w:val="26"/>
        </w:rPr>
        <w:t>.</w:t>
      </w:r>
      <w:r w:rsidR="00C85BBE">
        <w:rPr>
          <w:rFonts w:ascii="Times New Roman" w:hAnsi="Times New Roman"/>
          <w:sz w:val="26"/>
          <w:szCs w:val="26"/>
        </w:rPr>
        <w:t xml:space="preserve">  According to the BI&amp;E, the fact</w:t>
      </w:r>
      <w:r w:rsidRPr="001743D0">
        <w:rPr>
          <w:rFonts w:ascii="Times New Roman" w:hAnsi="Times New Roman"/>
          <w:sz w:val="26"/>
          <w:szCs w:val="26"/>
        </w:rPr>
        <w:t xml:space="preserve"> that Commission staff may have been aware of the various vehicles the Company was operating in its fleet did not</w:t>
      </w:r>
      <w:r w:rsidR="00C85BBE">
        <w:rPr>
          <w:rFonts w:ascii="Times New Roman" w:hAnsi="Times New Roman"/>
          <w:sz w:val="26"/>
          <w:szCs w:val="26"/>
        </w:rPr>
        <w:t xml:space="preserve"> serve to</w:t>
      </w:r>
      <w:r w:rsidRPr="001743D0">
        <w:rPr>
          <w:rFonts w:ascii="Times New Roman" w:hAnsi="Times New Roman"/>
          <w:sz w:val="26"/>
          <w:szCs w:val="26"/>
        </w:rPr>
        <w:t xml:space="preserve"> bring the Company into compliance with 52 Pa. Code §§ 29.314(c) and 29.333(d).  The aforementioned sections of the </w:t>
      </w:r>
      <w:r w:rsidR="00C85BBE">
        <w:rPr>
          <w:rFonts w:ascii="Times New Roman" w:hAnsi="Times New Roman"/>
          <w:sz w:val="26"/>
          <w:szCs w:val="26"/>
        </w:rPr>
        <w:t xml:space="preserve">Public Utility </w:t>
      </w:r>
      <w:r w:rsidRPr="001743D0">
        <w:rPr>
          <w:rFonts w:ascii="Times New Roman" w:hAnsi="Times New Roman"/>
          <w:sz w:val="26"/>
          <w:szCs w:val="26"/>
        </w:rPr>
        <w:t>Code specifically provide that vehicle lists must be mailed</w:t>
      </w:r>
      <w:r w:rsidR="00A02EC7">
        <w:rPr>
          <w:rFonts w:ascii="Times New Roman" w:hAnsi="Times New Roman"/>
          <w:sz w:val="26"/>
          <w:szCs w:val="26"/>
        </w:rPr>
        <w:t xml:space="preserve"> between December 1 and December 31</w:t>
      </w:r>
      <w:r w:rsidR="00A02EC7" w:rsidRPr="00A02EC7">
        <w:rPr>
          <w:rFonts w:ascii="Times New Roman" w:hAnsi="Times New Roman"/>
          <w:sz w:val="26"/>
          <w:szCs w:val="26"/>
          <w:vertAlign w:val="superscript"/>
        </w:rPr>
        <w:t>st</w:t>
      </w:r>
      <w:r w:rsidR="00A02EC7">
        <w:rPr>
          <w:rFonts w:ascii="Times New Roman" w:hAnsi="Times New Roman"/>
          <w:sz w:val="26"/>
          <w:szCs w:val="26"/>
        </w:rPr>
        <w:t xml:space="preserve"> of each year </w:t>
      </w:r>
      <w:r w:rsidRPr="001743D0">
        <w:rPr>
          <w:rFonts w:ascii="Times New Roman" w:hAnsi="Times New Roman"/>
          <w:sz w:val="26"/>
          <w:szCs w:val="26"/>
        </w:rPr>
        <w:t xml:space="preserve">to the attention of the Director of the Commission’s Bureau of Transportation and Safety; now the Manager of the Inspection Division, Bureau of Investigation and Enforcement (responsibilities </w:t>
      </w:r>
      <w:r w:rsidR="00A02EC7">
        <w:rPr>
          <w:rFonts w:ascii="Times New Roman" w:hAnsi="Times New Roman"/>
          <w:sz w:val="26"/>
          <w:szCs w:val="26"/>
        </w:rPr>
        <w:t>transferred in August of 2011).</w:t>
      </w:r>
    </w:p>
    <w:p w:rsidR="008939A1" w:rsidRDefault="001A321E" w:rsidP="004376EF">
      <w:pPr>
        <w:tabs>
          <w:tab w:val="center" w:pos="720"/>
        </w:tabs>
        <w:suppressAutoHyphens/>
        <w:spacing w:line="360" w:lineRule="auto"/>
        <w:rPr>
          <w:rFonts w:ascii="Times New Roman" w:hAnsi="Times New Roman"/>
          <w:sz w:val="26"/>
          <w:szCs w:val="26"/>
        </w:rPr>
      </w:pPr>
      <w:r w:rsidRPr="001743D0">
        <w:rPr>
          <w:rFonts w:ascii="Times New Roman" w:hAnsi="Times New Roman"/>
          <w:sz w:val="26"/>
          <w:szCs w:val="26"/>
        </w:rPr>
        <w:t>The BI&amp;E further averred that the Company was well aware of this vehicle list filing requirement because it submitted the mandated list in 2009</w:t>
      </w:r>
      <w:r w:rsidR="00483E38">
        <w:rPr>
          <w:rFonts w:ascii="Times New Roman" w:hAnsi="Times New Roman"/>
          <w:sz w:val="26"/>
          <w:szCs w:val="26"/>
        </w:rPr>
        <w:t>.</w:t>
      </w:r>
    </w:p>
    <w:p w:rsidR="00EF57A8" w:rsidRPr="001743D0" w:rsidRDefault="00EF57A8" w:rsidP="004376EF">
      <w:pPr>
        <w:tabs>
          <w:tab w:val="center" w:pos="720"/>
        </w:tabs>
        <w:suppressAutoHyphens/>
        <w:spacing w:line="360" w:lineRule="auto"/>
        <w:rPr>
          <w:rFonts w:ascii="Times New Roman" w:hAnsi="Times New Roman"/>
          <w:sz w:val="26"/>
          <w:szCs w:val="26"/>
        </w:rPr>
      </w:pPr>
    </w:p>
    <w:p w:rsidR="00FF484F" w:rsidRPr="001743D0" w:rsidRDefault="00E73A9A" w:rsidP="004376EF">
      <w:pPr>
        <w:tabs>
          <w:tab w:val="center" w:pos="720"/>
        </w:tabs>
        <w:suppressAutoHyphens/>
        <w:spacing w:line="360" w:lineRule="auto"/>
        <w:rPr>
          <w:rFonts w:ascii="Times New Roman" w:hAnsi="Times New Roman"/>
          <w:sz w:val="26"/>
          <w:szCs w:val="26"/>
        </w:rPr>
      </w:pPr>
      <w:r w:rsidRPr="001743D0">
        <w:rPr>
          <w:rFonts w:ascii="Times New Roman" w:hAnsi="Times New Roman"/>
          <w:sz w:val="26"/>
          <w:szCs w:val="26"/>
        </w:rPr>
        <w:lastRenderedPageBreak/>
        <w:tab/>
      </w:r>
      <w:r w:rsidRPr="001743D0">
        <w:rPr>
          <w:rFonts w:ascii="Times New Roman" w:hAnsi="Times New Roman"/>
          <w:sz w:val="26"/>
          <w:szCs w:val="26"/>
        </w:rPr>
        <w:tab/>
        <w:t xml:space="preserve">On </w:t>
      </w:r>
      <w:r w:rsidR="00781494" w:rsidRPr="001743D0">
        <w:rPr>
          <w:rFonts w:ascii="Times New Roman" w:hAnsi="Times New Roman"/>
          <w:sz w:val="26"/>
          <w:szCs w:val="26"/>
        </w:rPr>
        <w:t>J</w:t>
      </w:r>
      <w:r w:rsidR="000E0916" w:rsidRPr="001743D0">
        <w:rPr>
          <w:rFonts w:ascii="Times New Roman" w:hAnsi="Times New Roman"/>
          <w:sz w:val="26"/>
          <w:szCs w:val="26"/>
        </w:rPr>
        <w:t>anuary</w:t>
      </w:r>
      <w:r w:rsidR="00781494" w:rsidRPr="001743D0">
        <w:rPr>
          <w:rFonts w:ascii="Times New Roman" w:hAnsi="Times New Roman"/>
          <w:sz w:val="26"/>
          <w:szCs w:val="26"/>
        </w:rPr>
        <w:t xml:space="preserve"> </w:t>
      </w:r>
      <w:r w:rsidR="000E0916" w:rsidRPr="001743D0">
        <w:rPr>
          <w:rFonts w:ascii="Times New Roman" w:hAnsi="Times New Roman"/>
          <w:sz w:val="26"/>
          <w:szCs w:val="26"/>
        </w:rPr>
        <w:t>2</w:t>
      </w:r>
      <w:r w:rsidR="00781494" w:rsidRPr="001743D0">
        <w:rPr>
          <w:rFonts w:ascii="Times New Roman" w:hAnsi="Times New Roman"/>
          <w:sz w:val="26"/>
          <w:szCs w:val="26"/>
        </w:rPr>
        <w:t>7, 201</w:t>
      </w:r>
      <w:r w:rsidR="000E0916" w:rsidRPr="001743D0">
        <w:rPr>
          <w:rFonts w:ascii="Times New Roman" w:hAnsi="Times New Roman"/>
          <w:sz w:val="26"/>
          <w:szCs w:val="26"/>
        </w:rPr>
        <w:t>2</w:t>
      </w:r>
      <w:r w:rsidRPr="001743D0">
        <w:rPr>
          <w:rFonts w:ascii="Times New Roman" w:hAnsi="Times New Roman"/>
          <w:sz w:val="26"/>
          <w:szCs w:val="26"/>
        </w:rPr>
        <w:t>,</w:t>
      </w:r>
      <w:r w:rsidR="00781494" w:rsidRPr="001743D0">
        <w:rPr>
          <w:rFonts w:ascii="Times New Roman" w:hAnsi="Times New Roman"/>
          <w:sz w:val="26"/>
          <w:szCs w:val="26"/>
        </w:rPr>
        <w:t xml:space="preserve"> the P</w:t>
      </w:r>
      <w:r w:rsidR="003354E5" w:rsidRPr="001743D0">
        <w:rPr>
          <w:rFonts w:ascii="Times New Roman" w:hAnsi="Times New Roman"/>
          <w:sz w:val="26"/>
          <w:szCs w:val="26"/>
        </w:rPr>
        <w:t>a</w:t>
      </w:r>
      <w:r w:rsidR="00781494" w:rsidRPr="001743D0">
        <w:rPr>
          <w:rFonts w:ascii="Times New Roman" w:hAnsi="Times New Roman"/>
          <w:sz w:val="26"/>
          <w:szCs w:val="26"/>
        </w:rPr>
        <w:t xml:space="preserve">rties filed a </w:t>
      </w:r>
      <w:r w:rsidR="00406418" w:rsidRPr="001743D0">
        <w:rPr>
          <w:rFonts w:ascii="Times New Roman" w:hAnsi="Times New Roman"/>
          <w:sz w:val="26"/>
          <w:szCs w:val="26"/>
        </w:rPr>
        <w:t>Settlement</w:t>
      </w:r>
      <w:r w:rsidR="00781494" w:rsidRPr="001743D0">
        <w:rPr>
          <w:rFonts w:ascii="Times New Roman" w:hAnsi="Times New Roman"/>
          <w:sz w:val="26"/>
          <w:szCs w:val="26"/>
        </w:rPr>
        <w:t xml:space="preserve"> and urged the Commission to approve the terms of the </w:t>
      </w:r>
      <w:r w:rsidR="00406418" w:rsidRPr="001743D0">
        <w:rPr>
          <w:rFonts w:ascii="Times New Roman" w:hAnsi="Times New Roman"/>
          <w:sz w:val="26"/>
          <w:szCs w:val="26"/>
        </w:rPr>
        <w:t>Settlement</w:t>
      </w:r>
      <w:r w:rsidR="00781494" w:rsidRPr="001743D0">
        <w:rPr>
          <w:rFonts w:ascii="Times New Roman" w:hAnsi="Times New Roman"/>
          <w:sz w:val="26"/>
          <w:szCs w:val="26"/>
        </w:rPr>
        <w:t xml:space="preserve"> as being in the public interest.  The </w:t>
      </w:r>
      <w:r w:rsidR="00406418" w:rsidRPr="001743D0">
        <w:rPr>
          <w:rFonts w:ascii="Times New Roman" w:hAnsi="Times New Roman"/>
          <w:sz w:val="26"/>
          <w:szCs w:val="26"/>
        </w:rPr>
        <w:t>Settlement</w:t>
      </w:r>
      <w:r w:rsidR="00781494" w:rsidRPr="001743D0">
        <w:rPr>
          <w:rFonts w:ascii="Times New Roman" w:hAnsi="Times New Roman"/>
          <w:sz w:val="26"/>
          <w:szCs w:val="26"/>
        </w:rPr>
        <w:t xml:space="preserve"> notes that the Company no longer contests the Complaint</w:t>
      </w:r>
      <w:r w:rsidR="00406418" w:rsidRPr="001743D0">
        <w:rPr>
          <w:rFonts w:ascii="Times New Roman" w:hAnsi="Times New Roman"/>
          <w:sz w:val="26"/>
          <w:szCs w:val="26"/>
        </w:rPr>
        <w:t>,</w:t>
      </w:r>
      <w:r w:rsidR="00781494" w:rsidRPr="001743D0">
        <w:rPr>
          <w:rFonts w:ascii="Times New Roman" w:hAnsi="Times New Roman"/>
          <w:sz w:val="26"/>
          <w:szCs w:val="26"/>
        </w:rPr>
        <w:t xml:space="preserve"> and that the Company cooperated throughout the course of the proceeding.  </w:t>
      </w:r>
      <w:r w:rsidR="00406418" w:rsidRPr="001743D0">
        <w:rPr>
          <w:rFonts w:ascii="Times New Roman" w:hAnsi="Times New Roman"/>
          <w:sz w:val="26"/>
          <w:szCs w:val="26"/>
        </w:rPr>
        <w:t>Settlement</w:t>
      </w:r>
      <w:r w:rsidR="00781494" w:rsidRPr="001743D0">
        <w:rPr>
          <w:rFonts w:ascii="Times New Roman" w:hAnsi="Times New Roman"/>
          <w:sz w:val="26"/>
          <w:szCs w:val="26"/>
        </w:rPr>
        <w:t xml:space="preserve"> at </w:t>
      </w:r>
      <w:r w:rsidR="003354E5" w:rsidRPr="001743D0">
        <w:rPr>
          <w:rFonts w:ascii="Times New Roman" w:hAnsi="Times New Roman"/>
          <w:sz w:val="26"/>
          <w:szCs w:val="26"/>
        </w:rPr>
        <w:t xml:space="preserve">¶¶ </w:t>
      </w:r>
      <w:r w:rsidR="00487E89" w:rsidRPr="001743D0">
        <w:rPr>
          <w:rFonts w:ascii="Times New Roman" w:hAnsi="Times New Roman"/>
          <w:sz w:val="26"/>
          <w:szCs w:val="26"/>
        </w:rPr>
        <w:t>4</w:t>
      </w:r>
      <w:r w:rsidR="003354E5" w:rsidRPr="001743D0">
        <w:rPr>
          <w:rFonts w:ascii="Times New Roman" w:hAnsi="Times New Roman"/>
          <w:sz w:val="26"/>
          <w:szCs w:val="26"/>
        </w:rPr>
        <w:t xml:space="preserve">, </w:t>
      </w:r>
      <w:r w:rsidR="00487E89" w:rsidRPr="001743D0">
        <w:rPr>
          <w:rFonts w:ascii="Times New Roman" w:hAnsi="Times New Roman"/>
          <w:sz w:val="26"/>
          <w:szCs w:val="26"/>
        </w:rPr>
        <w:t>15</w:t>
      </w:r>
      <w:r w:rsidR="003354E5" w:rsidRPr="001743D0">
        <w:rPr>
          <w:rFonts w:ascii="Times New Roman" w:hAnsi="Times New Roman"/>
          <w:sz w:val="26"/>
          <w:szCs w:val="26"/>
        </w:rPr>
        <w:t>.</w:t>
      </w:r>
      <w:r w:rsidRPr="001743D0">
        <w:rPr>
          <w:rFonts w:ascii="Times New Roman" w:hAnsi="Times New Roman"/>
          <w:sz w:val="26"/>
          <w:szCs w:val="26"/>
        </w:rPr>
        <w:t xml:space="preserve"> </w:t>
      </w:r>
    </w:p>
    <w:p w:rsidR="003354E5" w:rsidRPr="001743D0" w:rsidRDefault="003354E5" w:rsidP="004376EF">
      <w:pPr>
        <w:tabs>
          <w:tab w:val="center" w:pos="720"/>
        </w:tabs>
        <w:suppressAutoHyphens/>
        <w:spacing w:line="360" w:lineRule="auto"/>
        <w:rPr>
          <w:rFonts w:ascii="Times New Roman" w:hAnsi="Times New Roman"/>
          <w:sz w:val="26"/>
          <w:szCs w:val="26"/>
        </w:rPr>
      </w:pPr>
    </w:p>
    <w:p w:rsidR="004376EF" w:rsidRPr="00DB6524" w:rsidRDefault="004376EF" w:rsidP="004376EF">
      <w:pPr>
        <w:keepNext/>
        <w:tabs>
          <w:tab w:val="center" w:pos="720"/>
        </w:tabs>
        <w:suppressAutoHyphens/>
        <w:spacing w:line="360" w:lineRule="auto"/>
        <w:jc w:val="center"/>
        <w:rPr>
          <w:rFonts w:ascii="Times New Roman" w:hAnsi="Times New Roman"/>
          <w:sz w:val="26"/>
          <w:szCs w:val="26"/>
        </w:rPr>
      </w:pPr>
      <w:r w:rsidRPr="00DB6524">
        <w:rPr>
          <w:rFonts w:ascii="Times New Roman" w:hAnsi="Times New Roman"/>
          <w:b/>
          <w:sz w:val="26"/>
          <w:szCs w:val="26"/>
        </w:rPr>
        <w:t>Discussion</w:t>
      </w:r>
    </w:p>
    <w:p w:rsidR="004376EF" w:rsidRPr="001743D0" w:rsidRDefault="004376EF" w:rsidP="004376EF">
      <w:pPr>
        <w:keepNext/>
        <w:tabs>
          <w:tab w:val="center" w:pos="720"/>
        </w:tabs>
        <w:suppressAutoHyphens/>
        <w:spacing w:line="360" w:lineRule="auto"/>
        <w:rPr>
          <w:rFonts w:ascii="Times New Roman" w:hAnsi="Times New Roman"/>
          <w:sz w:val="26"/>
          <w:szCs w:val="26"/>
        </w:rPr>
      </w:pPr>
    </w:p>
    <w:p w:rsidR="00E52C3D" w:rsidRPr="001743D0" w:rsidRDefault="004376EF" w:rsidP="004376EF">
      <w:pPr>
        <w:tabs>
          <w:tab w:val="center" w:pos="720"/>
        </w:tabs>
        <w:suppressAutoHyphens/>
        <w:spacing w:line="360" w:lineRule="auto"/>
        <w:rPr>
          <w:rFonts w:ascii="Times New Roman" w:hAnsi="Times New Roman"/>
          <w:sz w:val="26"/>
          <w:szCs w:val="26"/>
        </w:rPr>
      </w:pPr>
      <w:r w:rsidRPr="001743D0">
        <w:rPr>
          <w:rFonts w:ascii="Times New Roman" w:hAnsi="Times New Roman"/>
          <w:sz w:val="26"/>
          <w:szCs w:val="26"/>
        </w:rPr>
        <w:tab/>
      </w:r>
      <w:r w:rsidRPr="001743D0">
        <w:rPr>
          <w:rFonts w:ascii="Times New Roman" w:hAnsi="Times New Roman"/>
          <w:sz w:val="26"/>
          <w:szCs w:val="26"/>
        </w:rPr>
        <w:tab/>
      </w:r>
      <w:r w:rsidR="0058564F" w:rsidRPr="001743D0">
        <w:rPr>
          <w:rFonts w:ascii="Times New Roman" w:hAnsi="Times New Roman"/>
          <w:sz w:val="26"/>
          <w:szCs w:val="26"/>
        </w:rPr>
        <w:t>The P</w:t>
      </w:r>
      <w:r w:rsidRPr="001743D0">
        <w:rPr>
          <w:rFonts w:ascii="Times New Roman" w:hAnsi="Times New Roman"/>
          <w:sz w:val="26"/>
          <w:szCs w:val="26"/>
        </w:rPr>
        <w:t xml:space="preserve">arties aver that the proposed </w:t>
      </w:r>
      <w:r w:rsidR="00406418" w:rsidRPr="001743D0">
        <w:rPr>
          <w:rFonts w:ascii="Times New Roman" w:hAnsi="Times New Roman"/>
          <w:sz w:val="26"/>
          <w:szCs w:val="26"/>
        </w:rPr>
        <w:t>Settlement</w:t>
      </w:r>
      <w:r w:rsidRPr="001743D0">
        <w:rPr>
          <w:rFonts w:ascii="Times New Roman" w:hAnsi="Times New Roman"/>
          <w:sz w:val="26"/>
          <w:szCs w:val="26"/>
        </w:rPr>
        <w:t xml:space="preserve"> is in </w:t>
      </w:r>
      <w:r w:rsidR="00A02EC7">
        <w:rPr>
          <w:rFonts w:ascii="Times New Roman" w:hAnsi="Times New Roman"/>
          <w:sz w:val="26"/>
          <w:szCs w:val="26"/>
        </w:rPr>
        <w:t xml:space="preserve">the public interest and request </w:t>
      </w:r>
      <w:r w:rsidRPr="001743D0">
        <w:rPr>
          <w:rFonts w:ascii="Times New Roman" w:hAnsi="Times New Roman"/>
          <w:sz w:val="26"/>
          <w:szCs w:val="26"/>
        </w:rPr>
        <w:t>Commission approv</w:t>
      </w:r>
      <w:r w:rsidR="00A02EC7">
        <w:rPr>
          <w:rFonts w:ascii="Times New Roman" w:hAnsi="Times New Roman"/>
          <w:sz w:val="26"/>
          <w:szCs w:val="26"/>
        </w:rPr>
        <w:t>al</w:t>
      </w:r>
      <w:r w:rsidRPr="001743D0">
        <w:rPr>
          <w:rFonts w:ascii="Times New Roman" w:hAnsi="Times New Roman"/>
          <w:sz w:val="26"/>
          <w:szCs w:val="26"/>
        </w:rPr>
        <w:t xml:space="preserve">.  </w:t>
      </w:r>
      <w:r w:rsidR="00406418" w:rsidRPr="001743D0">
        <w:rPr>
          <w:rFonts w:ascii="Times New Roman" w:hAnsi="Times New Roman"/>
          <w:sz w:val="26"/>
          <w:szCs w:val="26"/>
        </w:rPr>
        <w:t>Settlement</w:t>
      </w:r>
      <w:r w:rsidR="00F84FF9" w:rsidRPr="001743D0">
        <w:rPr>
          <w:rFonts w:ascii="Times New Roman" w:hAnsi="Times New Roman"/>
          <w:sz w:val="26"/>
          <w:szCs w:val="26"/>
        </w:rPr>
        <w:t xml:space="preserve"> at </w:t>
      </w:r>
      <w:r w:rsidR="00E94DD7" w:rsidRPr="001743D0">
        <w:rPr>
          <w:rFonts w:ascii="Times New Roman" w:hAnsi="Times New Roman"/>
          <w:sz w:val="26"/>
          <w:szCs w:val="26"/>
        </w:rPr>
        <w:t xml:space="preserve">¶ </w:t>
      </w:r>
      <w:r w:rsidR="002E5051" w:rsidRPr="001743D0">
        <w:rPr>
          <w:rFonts w:ascii="Times New Roman" w:hAnsi="Times New Roman"/>
          <w:sz w:val="26"/>
          <w:szCs w:val="26"/>
        </w:rPr>
        <w:t>6</w:t>
      </w:r>
      <w:r w:rsidR="00F84FF9" w:rsidRPr="001743D0">
        <w:rPr>
          <w:rFonts w:ascii="Times New Roman" w:hAnsi="Times New Roman"/>
          <w:sz w:val="26"/>
          <w:szCs w:val="26"/>
        </w:rPr>
        <w:t xml:space="preserve">.  </w:t>
      </w:r>
      <w:r w:rsidR="00C641F4" w:rsidRPr="001743D0">
        <w:rPr>
          <w:rFonts w:ascii="Times New Roman" w:hAnsi="Times New Roman"/>
          <w:sz w:val="26"/>
          <w:szCs w:val="26"/>
        </w:rPr>
        <w:t xml:space="preserve">The Parties assert that the </w:t>
      </w:r>
      <w:r w:rsidR="00406418" w:rsidRPr="001743D0">
        <w:rPr>
          <w:rFonts w:ascii="Times New Roman" w:hAnsi="Times New Roman"/>
          <w:sz w:val="26"/>
          <w:szCs w:val="26"/>
        </w:rPr>
        <w:t>Settlement</w:t>
      </w:r>
      <w:r w:rsidR="00C641F4" w:rsidRPr="001743D0">
        <w:rPr>
          <w:rFonts w:ascii="Times New Roman" w:hAnsi="Times New Roman"/>
          <w:sz w:val="26"/>
          <w:szCs w:val="26"/>
        </w:rPr>
        <w:t xml:space="preserve"> should be approved </w:t>
      </w:r>
      <w:r w:rsidR="00DB4966">
        <w:rPr>
          <w:rFonts w:ascii="Times New Roman" w:hAnsi="Times New Roman"/>
          <w:sz w:val="26"/>
          <w:szCs w:val="26"/>
        </w:rPr>
        <w:t>because the</w:t>
      </w:r>
      <w:r w:rsidR="00E52C3D" w:rsidRPr="001743D0">
        <w:rPr>
          <w:rFonts w:ascii="Times New Roman" w:hAnsi="Times New Roman"/>
          <w:sz w:val="26"/>
          <w:szCs w:val="26"/>
        </w:rPr>
        <w:t xml:space="preserve"> Comp</w:t>
      </w:r>
      <w:r w:rsidR="00224FCE" w:rsidRPr="001743D0">
        <w:rPr>
          <w:rFonts w:ascii="Times New Roman" w:hAnsi="Times New Roman"/>
          <w:sz w:val="26"/>
          <w:szCs w:val="26"/>
        </w:rPr>
        <w:t xml:space="preserve">any’s compliance record is </w:t>
      </w:r>
      <w:r w:rsidR="002E5051" w:rsidRPr="001743D0">
        <w:rPr>
          <w:rFonts w:ascii="Times New Roman" w:hAnsi="Times New Roman"/>
          <w:sz w:val="26"/>
          <w:szCs w:val="26"/>
        </w:rPr>
        <w:t>deemed satisfactory</w:t>
      </w:r>
      <w:r w:rsidR="00DB4966">
        <w:rPr>
          <w:rFonts w:ascii="Times New Roman" w:hAnsi="Times New Roman"/>
          <w:sz w:val="26"/>
          <w:szCs w:val="26"/>
        </w:rPr>
        <w:t xml:space="preserve"> and t</w:t>
      </w:r>
      <w:r w:rsidR="00E52C3D" w:rsidRPr="001743D0">
        <w:rPr>
          <w:rFonts w:ascii="Times New Roman" w:hAnsi="Times New Roman"/>
          <w:sz w:val="26"/>
          <w:szCs w:val="26"/>
        </w:rPr>
        <w:t>here were no customer complaints resulting from the violations.</w:t>
      </w:r>
      <w:r w:rsidR="00DD71AB" w:rsidRPr="001743D0">
        <w:rPr>
          <w:rFonts w:ascii="Times New Roman" w:hAnsi="Times New Roman"/>
          <w:sz w:val="26"/>
          <w:szCs w:val="26"/>
        </w:rPr>
        <w:t xml:space="preserve">  </w:t>
      </w:r>
      <w:r w:rsidR="00B421E7" w:rsidRPr="001743D0">
        <w:rPr>
          <w:rFonts w:ascii="Times New Roman" w:hAnsi="Times New Roman"/>
          <w:sz w:val="26"/>
          <w:szCs w:val="26"/>
        </w:rPr>
        <w:t xml:space="preserve">The </w:t>
      </w:r>
      <w:r w:rsidR="00195B0E" w:rsidRPr="001743D0">
        <w:rPr>
          <w:rFonts w:ascii="Times New Roman" w:hAnsi="Times New Roman"/>
          <w:sz w:val="26"/>
          <w:szCs w:val="26"/>
        </w:rPr>
        <w:t>BI&amp;E</w:t>
      </w:r>
      <w:r w:rsidR="00DD71AB" w:rsidRPr="001743D0">
        <w:rPr>
          <w:rFonts w:ascii="Times New Roman" w:hAnsi="Times New Roman"/>
          <w:sz w:val="26"/>
          <w:szCs w:val="26"/>
        </w:rPr>
        <w:t>, for its part, agrees to a reduction in the amount</w:t>
      </w:r>
      <w:r w:rsidR="002E5051" w:rsidRPr="001743D0">
        <w:rPr>
          <w:rFonts w:ascii="Times New Roman" w:hAnsi="Times New Roman"/>
          <w:sz w:val="26"/>
          <w:szCs w:val="26"/>
        </w:rPr>
        <w:t xml:space="preserve"> of the requested penalty to $25</w:t>
      </w:r>
      <w:r w:rsidR="00DD71AB" w:rsidRPr="001743D0">
        <w:rPr>
          <w:rFonts w:ascii="Times New Roman" w:hAnsi="Times New Roman"/>
          <w:sz w:val="26"/>
          <w:szCs w:val="26"/>
        </w:rPr>
        <w:t xml:space="preserve">0.00, </w:t>
      </w:r>
      <w:r w:rsidR="002E5051" w:rsidRPr="001743D0">
        <w:rPr>
          <w:rFonts w:ascii="Times New Roman" w:hAnsi="Times New Roman"/>
          <w:sz w:val="26"/>
          <w:szCs w:val="26"/>
        </w:rPr>
        <w:t xml:space="preserve">noting that this civil penalty constitutes a reasonable and appropriate resolution to the merits of this proceeding.  </w:t>
      </w:r>
      <w:r w:rsidR="00DD71AB" w:rsidRPr="001743D0">
        <w:rPr>
          <w:rFonts w:ascii="Times New Roman" w:hAnsi="Times New Roman"/>
          <w:sz w:val="26"/>
          <w:szCs w:val="26"/>
        </w:rPr>
        <w:t xml:space="preserve">Adoption of the </w:t>
      </w:r>
      <w:r w:rsidR="00406418" w:rsidRPr="001743D0">
        <w:rPr>
          <w:rFonts w:ascii="Times New Roman" w:hAnsi="Times New Roman"/>
          <w:sz w:val="26"/>
          <w:szCs w:val="26"/>
        </w:rPr>
        <w:t>Settlement</w:t>
      </w:r>
      <w:r w:rsidR="00DD71AB" w:rsidRPr="001743D0">
        <w:rPr>
          <w:rFonts w:ascii="Times New Roman" w:hAnsi="Times New Roman"/>
          <w:sz w:val="26"/>
          <w:szCs w:val="26"/>
        </w:rPr>
        <w:t xml:space="preserve"> by the Commission would avoid the cost of furt</w:t>
      </w:r>
      <w:r w:rsidR="00483E38">
        <w:rPr>
          <w:rFonts w:ascii="Times New Roman" w:hAnsi="Times New Roman"/>
          <w:sz w:val="26"/>
          <w:szCs w:val="26"/>
        </w:rPr>
        <w:t>her litigation of this matter.</w:t>
      </w:r>
    </w:p>
    <w:p w:rsidR="00AF32CB" w:rsidRPr="001743D0" w:rsidRDefault="00AF32CB" w:rsidP="004376EF">
      <w:pPr>
        <w:tabs>
          <w:tab w:val="center" w:pos="720"/>
        </w:tabs>
        <w:suppressAutoHyphens/>
        <w:spacing w:line="360" w:lineRule="auto"/>
        <w:rPr>
          <w:rFonts w:ascii="Times New Roman" w:hAnsi="Times New Roman"/>
          <w:sz w:val="26"/>
          <w:szCs w:val="26"/>
        </w:rPr>
      </w:pPr>
    </w:p>
    <w:p w:rsidR="00C231E9" w:rsidRPr="001743D0" w:rsidRDefault="00AF32CB" w:rsidP="004376EF">
      <w:pPr>
        <w:tabs>
          <w:tab w:val="center" w:pos="720"/>
        </w:tabs>
        <w:suppressAutoHyphens/>
        <w:spacing w:line="360" w:lineRule="auto"/>
        <w:rPr>
          <w:rFonts w:ascii="Times New Roman" w:hAnsi="Times New Roman"/>
          <w:sz w:val="26"/>
          <w:szCs w:val="26"/>
        </w:rPr>
      </w:pPr>
      <w:r w:rsidRPr="001743D0">
        <w:rPr>
          <w:rFonts w:ascii="Times New Roman" w:hAnsi="Times New Roman"/>
          <w:sz w:val="26"/>
          <w:szCs w:val="26"/>
        </w:rPr>
        <w:tab/>
      </w:r>
      <w:r w:rsidRPr="001743D0">
        <w:rPr>
          <w:rFonts w:ascii="Times New Roman" w:hAnsi="Times New Roman"/>
          <w:sz w:val="26"/>
          <w:szCs w:val="26"/>
        </w:rPr>
        <w:tab/>
        <w:t xml:space="preserve">The Company and </w:t>
      </w:r>
      <w:r w:rsidR="00416045" w:rsidRPr="001743D0">
        <w:rPr>
          <w:rFonts w:ascii="Times New Roman" w:hAnsi="Times New Roman"/>
          <w:sz w:val="26"/>
          <w:szCs w:val="26"/>
        </w:rPr>
        <w:t xml:space="preserve">the </w:t>
      </w:r>
      <w:r w:rsidR="00195B0E" w:rsidRPr="001743D0">
        <w:rPr>
          <w:rFonts w:ascii="Times New Roman" w:hAnsi="Times New Roman"/>
          <w:sz w:val="26"/>
          <w:szCs w:val="26"/>
        </w:rPr>
        <w:t>BI&amp;E</w:t>
      </w:r>
      <w:r w:rsidRPr="001743D0">
        <w:rPr>
          <w:rFonts w:ascii="Times New Roman" w:hAnsi="Times New Roman"/>
          <w:sz w:val="26"/>
          <w:szCs w:val="26"/>
        </w:rPr>
        <w:t xml:space="preserve"> have agreed to the terms and conditions summarized below: </w:t>
      </w:r>
    </w:p>
    <w:p w:rsidR="00AF32CB" w:rsidRPr="001743D0" w:rsidRDefault="00AF32CB" w:rsidP="004376EF">
      <w:pPr>
        <w:tabs>
          <w:tab w:val="center" w:pos="720"/>
        </w:tabs>
        <w:suppressAutoHyphens/>
        <w:spacing w:line="360" w:lineRule="auto"/>
        <w:rPr>
          <w:rFonts w:ascii="Times New Roman" w:hAnsi="Times New Roman"/>
          <w:sz w:val="26"/>
          <w:szCs w:val="26"/>
        </w:rPr>
      </w:pPr>
    </w:p>
    <w:p w:rsidR="00C231E9" w:rsidRPr="001743D0" w:rsidRDefault="00C231E9" w:rsidP="00C231E9">
      <w:pPr>
        <w:spacing w:line="360" w:lineRule="auto"/>
        <w:rPr>
          <w:rFonts w:ascii="Times New Roman" w:hAnsi="Times New Roman"/>
          <w:sz w:val="26"/>
          <w:szCs w:val="26"/>
        </w:rPr>
      </w:pPr>
      <w:r w:rsidRPr="001743D0">
        <w:rPr>
          <w:rFonts w:ascii="Times New Roman" w:hAnsi="Times New Roman"/>
          <w:sz w:val="26"/>
          <w:szCs w:val="26"/>
        </w:rPr>
        <w:tab/>
      </w:r>
      <w:r w:rsidRPr="001743D0">
        <w:rPr>
          <w:rFonts w:ascii="Times New Roman" w:hAnsi="Times New Roman"/>
          <w:sz w:val="26"/>
          <w:szCs w:val="26"/>
        </w:rPr>
        <w:tab/>
      </w:r>
      <w:r w:rsidR="00AF32CB" w:rsidRPr="001743D0">
        <w:rPr>
          <w:rFonts w:ascii="Times New Roman" w:hAnsi="Times New Roman"/>
          <w:sz w:val="26"/>
          <w:szCs w:val="26"/>
        </w:rPr>
        <w:t>1.</w:t>
      </w:r>
      <w:r w:rsidR="00AF32CB" w:rsidRPr="001743D0">
        <w:rPr>
          <w:rFonts w:ascii="Times New Roman" w:hAnsi="Times New Roman"/>
          <w:sz w:val="26"/>
          <w:szCs w:val="26"/>
        </w:rPr>
        <w:tab/>
      </w:r>
      <w:r w:rsidR="0042422B" w:rsidRPr="001743D0">
        <w:rPr>
          <w:rFonts w:ascii="Times New Roman" w:hAnsi="Times New Roman"/>
          <w:sz w:val="26"/>
          <w:szCs w:val="26"/>
        </w:rPr>
        <w:t>The Company agrees that it violated</w:t>
      </w:r>
      <w:r w:rsidR="00D34BD6" w:rsidRPr="001743D0">
        <w:rPr>
          <w:rFonts w:ascii="Times New Roman" w:hAnsi="Times New Roman"/>
          <w:sz w:val="26"/>
          <w:szCs w:val="26"/>
        </w:rPr>
        <w:t xml:space="preserve"> 52 Pa. Code §§ 29.314(c) and 29.333(d), by not submitting a current vehicle list for vehicles providing service pursuant to its call or demand and limousine authorities.</w:t>
      </w:r>
    </w:p>
    <w:p w:rsidR="008F31CB" w:rsidRPr="001743D0" w:rsidRDefault="008F31CB" w:rsidP="00C231E9">
      <w:pPr>
        <w:spacing w:line="360" w:lineRule="auto"/>
        <w:rPr>
          <w:rFonts w:ascii="Times New Roman" w:hAnsi="Times New Roman"/>
          <w:sz w:val="26"/>
          <w:szCs w:val="26"/>
        </w:rPr>
      </w:pPr>
    </w:p>
    <w:p w:rsidR="008F31CB" w:rsidRPr="001743D0" w:rsidRDefault="008F31CB" w:rsidP="00C231E9">
      <w:pPr>
        <w:spacing w:line="360" w:lineRule="auto"/>
        <w:rPr>
          <w:rFonts w:ascii="Times New Roman" w:hAnsi="Times New Roman"/>
          <w:sz w:val="26"/>
          <w:szCs w:val="26"/>
        </w:rPr>
      </w:pPr>
      <w:r w:rsidRPr="001743D0">
        <w:rPr>
          <w:rFonts w:ascii="Times New Roman" w:hAnsi="Times New Roman"/>
          <w:sz w:val="26"/>
          <w:szCs w:val="26"/>
        </w:rPr>
        <w:tab/>
      </w:r>
      <w:r w:rsidRPr="001743D0">
        <w:rPr>
          <w:rFonts w:ascii="Times New Roman" w:hAnsi="Times New Roman"/>
          <w:sz w:val="26"/>
          <w:szCs w:val="26"/>
        </w:rPr>
        <w:tab/>
        <w:t>2.</w:t>
      </w:r>
      <w:r w:rsidRPr="001743D0">
        <w:rPr>
          <w:rFonts w:ascii="Times New Roman" w:hAnsi="Times New Roman"/>
          <w:sz w:val="26"/>
          <w:szCs w:val="26"/>
        </w:rPr>
        <w:tab/>
      </w:r>
      <w:r w:rsidR="00D34BD6" w:rsidRPr="001743D0">
        <w:rPr>
          <w:rFonts w:ascii="Times New Roman" w:hAnsi="Times New Roman"/>
          <w:sz w:val="26"/>
          <w:szCs w:val="26"/>
        </w:rPr>
        <w:t>The Company agrees to pay a civil penalty of $250.00 to satisfy this Complaint.</w:t>
      </w:r>
    </w:p>
    <w:p w:rsidR="008F31CB" w:rsidRPr="001743D0" w:rsidRDefault="008F31CB" w:rsidP="00C231E9">
      <w:pPr>
        <w:spacing w:line="360" w:lineRule="auto"/>
        <w:rPr>
          <w:rFonts w:ascii="Times New Roman" w:hAnsi="Times New Roman"/>
          <w:sz w:val="26"/>
          <w:szCs w:val="26"/>
        </w:rPr>
      </w:pPr>
    </w:p>
    <w:p w:rsidR="008F31CB" w:rsidRPr="001743D0" w:rsidRDefault="008F31CB" w:rsidP="00C231E9">
      <w:pPr>
        <w:spacing w:line="360" w:lineRule="auto"/>
        <w:rPr>
          <w:rFonts w:ascii="Times New Roman" w:hAnsi="Times New Roman"/>
          <w:sz w:val="26"/>
          <w:szCs w:val="26"/>
        </w:rPr>
      </w:pPr>
      <w:r w:rsidRPr="001743D0">
        <w:rPr>
          <w:rFonts w:ascii="Times New Roman" w:hAnsi="Times New Roman"/>
          <w:sz w:val="26"/>
          <w:szCs w:val="26"/>
        </w:rPr>
        <w:tab/>
      </w:r>
      <w:r w:rsidRPr="001743D0">
        <w:rPr>
          <w:rFonts w:ascii="Times New Roman" w:hAnsi="Times New Roman"/>
          <w:sz w:val="26"/>
          <w:szCs w:val="26"/>
        </w:rPr>
        <w:tab/>
        <w:t>3.</w:t>
      </w:r>
      <w:r w:rsidRPr="001743D0">
        <w:rPr>
          <w:rFonts w:ascii="Times New Roman" w:hAnsi="Times New Roman"/>
          <w:sz w:val="26"/>
          <w:szCs w:val="26"/>
        </w:rPr>
        <w:tab/>
        <w:t>The Company agrees to comply with the Commission’s Regulations.</w:t>
      </w:r>
    </w:p>
    <w:p w:rsidR="008F31CB" w:rsidRPr="001743D0" w:rsidRDefault="008F31CB" w:rsidP="00C231E9">
      <w:pPr>
        <w:spacing w:line="360" w:lineRule="auto"/>
        <w:rPr>
          <w:rFonts w:ascii="Times New Roman" w:hAnsi="Times New Roman"/>
          <w:sz w:val="26"/>
          <w:szCs w:val="26"/>
        </w:rPr>
      </w:pPr>
    </w:p>
    <w:p w:rsidR="008F31CB" w:rsidRPr="001743D0" w:rsidRDefault="008F31CB" w:rsidP="00C231E9">
      <w:pPr>
        <w:spacing w:line="360" w:lineRule="auto"/>
        <w:rPr>
          <w:rFonts w:ascii="Times New Roman" w:hAnsi="Times New Roman"/>
          <w:sz w:val="26"/>
          <w:szCs w:val="26"/>
        </w:rPr>
      </w:pPr>
      <w:r w:rsidRPr="001743D0">
        <w:rPr>
          <w:rFonts w:ascii="Times New Roman" w:hAnsi="Times New Roman"/>
          <w:sz w:val="26"/>
          <w:szCs w:val="26"/>
        </w:rPr>
        <w:lastRenderedPageBreak/>
        <w:tab/>
      </w:r>
      <w:r w:rsidRPr="001743D0">
        <w:rPr>
          <w:rFonts w:ascii="Times New Roman" w:hAnsi="Times New Roman"/>
          <w:sz w:val="26"/>
          <w:szCs w:val="26"/>
        </w:rPr>
        <w:tab/>
        <w:t>4.</w:t>
      </w:r>
      <w:r w:rsidRPr="001743D0">
        <w:rPr>
          <w:rFonts w:ascii="Times New Roman" w:hAnsi="Times New Roman"/>
          <w:sz w:val="26"/>
          <w:szCs w:val="26"/>
        </w:rPr>
        <w:tab/>
        <w:t xml:space="preserve">The </w:t>
      </w:r>
      <w:r w:rsidR="00195B0E" w:rsidRPr="001743D0">
        <w:rPr>
          <w:rFonts w:ascii="Times New Roman" w:hAnsi="Times New Roman"/>
          <w:sz w:val="26"/>
          <w:szCs w:val="26"/>
        </w:rPr>
        <w:t>BI&amp;E</w:t>
      </w:r>
      <w:r w:rsidRPr="001743D0">
        <w:rPr>
          <w:rFonts w:ascii="Times New Roman" w:hAnsi="Times New Roman"/>
          <w:sz w:val="26"/>
          <w:szCs w:val="26"/>
        </w:rPr>
        <w:t xml:space="preserve"> and the Company agree that the terms of the Settlement </w:t>
      </w:r>
      <w:r w:rsidR="006D5789" w:rsidRPr="001743D0">
        <w:rPr>
          <w:rFonts w:ascii="Times New Roman" w:hAnsi="Times New Roman"/>
          <w:sz w:val="26"/>
          <w:szCs w:val="26"/>
        </w:rPr>
        <w:t>Agreement</w:t>
      </w:r>
      <w:r w:rsidRPr="001743D0">
        <w:rPr>
          <w:rFonts w:ascii="Times New Roman" w:hAnsi="Times New Roman"/>
          <w:sz w:val="26"/>
          <w:szCs w:val="26"/>
        </w:rPr>
        <w:t xml:space="preserve"> shall become effective only upon </w:t>
      </w:r>
      <w:r w:rsidR="00A0457B" w:rsidRPr="001743D0">
        <w:rPr>
          <w:rFonts w:ascii="Times New Roman" w:hAnsi="Times New Roman"/>
          <w:sz w:val="26"/>
          <w:szCs w:val="26"/>
        </w:rPr>
        <w:t xml:space="preserve">entry of the instant Opinion and Order which adopts and incorporates the terms of the Settlement </w:t>
      </w:r>
      <w:r w:rsidR="006D5789" w:rsidRPr="001743D0">
        <w:rPr>
          <w:rFonts w:ascii="Times New Roman" w:hAnsi="Times New Roman"/>
          <w:sz w:val="26"/>
          <w:szCs w:val="26"/>
        </w:rPr>
        <w:t>Agreement</w:t>
      </w:r>
      <w:r w:rsidR="00A0457B" w:rsidRPr="001743D0">
        <w:rPr>
          <w:rFonts w:ascii="Times New Roman" w:hAnsi="Times New Roman"/>
          <w:sz w:val="26"/>
          <w:szCs w:val="26"/>
        </w:rPr>
        <w:t>.</w:t>
      </w:r>
    </w:p>
    <w:p w:rsidR="00A0457B" w:rsidRPr="001743D0" w:rsidRDefault="00A0457B" w:rsidP="00C231E9">
      <w:pPr>
        <w:spacing w:line="360" w:lineRule="auto"/>
        <w:rPr>
          <w:rFonts w:ascii="Times New Roman" w:hAnsi="Times New Roman"/>
          <w:sz w:val="26"/>
          <w:szCs w:val="26"/>
        </w:rPr>
      </w:pPr>
    </w:p>
    <w:p w:rsidR="001464A1" w:rsidRPr="001743D0" w:rsidRDefault="00A0457B" w:rsidP="00D34BD6">
      <w:pPr>
        <w:spacing w:line="360" w:lineRule="auto"/>
        <w:rPr>
          <w:rFonts w:ascii="Times New Roman" w:hAnsi="Times New Roman"/>
          <w:sz w:val="26"/>
          <w:szCs w:val="26"/>
          <w:u w:color="000000"/>
        </w:rPr>
      </w:pPr>
      <w:r w:rsidRPr="001743D0">
        <w:rPr>
          <w:rFonts w:ascii="Times New Roman" w:hAnsi="Times New Roman"/>
          <w:sz w:val="26"/>
          <w:szCs w:val="26"/>
        </w:rPr>
        <w:tab/>
      </w:r>
      <w:r w:rsidRPr="001743D0">
        <w:rPr>
          <w:rFonts w:ascii="Times New Roman" w:hAnsi="Times New Roman"/>
          <w:sz w:val="26"/>
          <w:szCs w:val="26"/>
        </w:rPr>
        <w:tab/>
      </w:r>
      <w:r w:rsidR="00A17FF2" w:rsidRPr="001743D0">
        <w:rPr>
          <w:rFonts w:ascii="Times New Roman" w:hAnsi="Times New Roman"/>
          <w:sz w:val="26"/>
          <w:szCs w:val="26"/>
        </w:rPr>
        <w:t xml:space="preserve">After </w:t>
      </w:r>
      <w:r w:rsidR="00EE67A6">
        <w:rPr>
          <w:rFonts w:ascii="Times New Roman" w:hAnsi="Times New Roman"/>
          <w:sz w:val="26"/>
          <w:szCs w:val="26"/>
        </w:rPr>
        <w:t>our</w:t>
      </w:r>
      <w:r w:rsidR="00A17FF2" w:rsidRPr="001743D0">
        <w:rPr>
          <w:rFonts w:ascii="Times New Roman" w:hAnsi="Times New Roman"/>
          <w:sz w:val="26"/>
          <w:szCs w:val="26"/>
        </w:rPr>
        <w:t xml:space="preserve"> review of the terms of the Settlement </w:t>
      </w:r>
      <w:r w:rsidR="006D5789" w:rsidRPr="001743D0">
        <w:rPr>
          <w:rFonts w:ascii="Times New Roman" w:hAnsi="Times New Roman"/>
          <w:sz w:val="26"/>
          <w:szCs w:val="26"/>
        </w:rPr>
        <w:t>Agreement</w:t>
      </w:r>
      <w:r w:rsidR="00A17FF2" w:rsidRPr="001743D0">
        <w:rPr>
          <w:rFonts w:ascii="Times New Roman" w:hAnsi="Times New Roman"/>
          <w:sz w:val="26"/>
          <w:szCs w:val="26"/>
        </w:rPr>
        <w:t xml:space="preserve">, we are satisfied that the </w:t>
      </w:r>
      <w:r w:rsidR="00406418" w:rsidRPr="001743D0">
        <w:rPr>
          <w:rFonts w:ascii="Times New Roman" w:hAnsi="Times New Roman"/>
          <w:sz w:val="26"/>
          <w:szCs w:val="26"/>
        </w:rPr>
        <w:t>Settlement</w:t>
      </w:r>
      <w:r w:rsidR="00A17FF2" w:rsidRPr="001743D0">
        <w:rPr>
          <w:rFonts w:ascii="Times New Roman" w:hAnsi="Times New Roman"/>
          <w:sz w:val="26"/>
          <w:szCs w:val="26"/>
        </w:rPr>
        <w:t xml:space="preserve"> is in the public interest.  I</w:t>
      </w:r>
      <w:r w:rsidR="001464A1" w:rsidRPr="001743D0">
        <w:rPr>
          <w:rFonts w:ascii="Times New Roman" w:hAnsi="Times New Roman"/>
          <w:sz w:val="26"/>
          <w:szCs w:val="26"/>
        </w:rPr>
        <w:t xml:space="preserve">n </w:t>
      </w:r>
      <w:r w:rsidR="001464A1" w:rsidRPr="001743D0">
        <w:rPr>
          <w:rFonts w:ascii="Times New Roman" w:hAnsi="Times New Roman"/>
          <w:i/>
          <w:sz w:val="26"/>
          <w:szCs w:val="26"/>
        </w:rPr>
        <w:t>Joseph A. Rosi v. Bell Atlantic-Pennsylvania, Inc. and Sprint Communications Company, L.P.</w:t>
      </w:r>
      <w:r w:rsidR="001464A1" w:rsidRPr="001743D0">
        <w:rPr>
          <w:rFonts w:ascii="Times New Roman" w:hAnsi="Times New Roman"/>
          <w:sz w:val="26"/>
          <w:szCs w:val="26"/>
        </w:rPr>
        <w:t>, 2000 Pa. PUC LEXIS 5, Docket No. C-00992409 (Order entered February 10, 2000)</w:t>
      </w:r>
      <w:r w:rsidR="00A17FF2" w:rsidRPr="001743D0">
        <w:rPr>
          <w:rFonts w:ascii="Times New Roman" w:hAnsi="Times New Roman"/>
          <w:sz w:val="26"/>
          <w:szCs w:val="26"/>
        </w:rPr>
        <w:t>, th</w:t>
      </w:r>
      <w:r w:rsidR="001464A1" w:rsidRPr="001743D0">
        <w:rPr>
          <w:rFonts w:ascii="Times New Roman" w:hAnsi="Times New Roman"/>
          <w:sz w:val="26"/>
          <w:szCs w:val="26"/>
        </w:rPr>
        <w:t>e Commission has promulgated a Policy Statement at 52 Pa. Code § 69.1201 (</w:t>
      </w:r>
      <w:r w:rsidR="001464A1" w:rsidRPr="001743D0">
        <w:rPr>
          <w:rFonts w:ascii="Times New Roman" w:hAnsi="Times New Roman"/>
          <w:i/>
          <w:sz w:val="26"/>
          <w:szCs w:val="26"/>
        </w:rPr>
        <w:t>Policy Statement</w:t>
      </w:r>
      <w:r w:rsidR="001464A1" w:rsidRPr="001743D0">
        <w:rPr>
          <w:rFonts w:ascii="Times New Roman" w:hAnsi="Times New Roman"/>
          <w:sz w:val="26"/>
          <w:szCs w:val="26"/>
        </w:rPr>
        <w:t>) that s</w:t>
      </w:r>
      <w:r w:rsidR="001464A1" w:rsidRPr="001743D0">
        <w:rPr>
          <w:rFonts w:ascii="Times New Roman" w:hAnsi="Times New Roman"/>
          <w:sz w:val="26"/>
          <w:szCs w:val="26"/>
          <w:u w:color="000000"/>
        </w:rPr>
        <w:t>ets forth ten factors that we may consider in evaluating a proposed settlement.   We will consider each of those factors in turn.</w:t>
      </w:r>
    </w:p>
    <w:p w:rsidR="008F5D5C" w:rsidRPr="001743D0" w:rsidRDefault="008F5D5C" w:rsidP="00D34BD6">
      <w:pPr>
        <w:spacing w:line="360" w:lineRule="auto"/>
        <w:rPr>
          <w:rFonts w:ascii="Times New Roman" w:hAnsi="Times New Roman"/>
          <w:sz w:val="26"/>
          <w:szCs w:val="26"/>
          <w:u w:color="000000"/>
        </w:rPr>
      </w:pPr>
    </w:p>
    <w:p w:rsidR="008F5D5C" w:rsidRPr="001743D0" w:rsidRDefault="008F5D5C" w:rsidP="008F5D5C">
      <w:pPr>
        <w:spacing w:line="360" w:lineRule="auto"/>
        <w:rPr>
          <w:rFonts w:ascii="Times New Roman" w:hAnsi="Times New Roman"/>
          <w:sz w:val="26"/>
          <w:szCs w:val="26"/>
          <w:u w:color="000000"/>
        </w:rPr>
      </w:pPr>
      <w:r w:rsidRPr="001743D0">
        <w:rPr>
          <w:rFonts w:ascii="Times New Roman" w:hAnsi="Times New Roman"/>
          <w:sz w:val="26"/>
          <w:szCs w:val="26"/>
          <w:u w:color="000000"/>
        </w:rPr>
        <w:tab/>
      </w:r>
      <w:r w:rsidRPr="001743D0">
        <w:rPr>
          <w:rFonts w:ascii="Times New Roman" w:hAnsi="Times New Roman"/>
          <w:sz w:val="26"/>
          <w:szCs w:val="26"/>
          <w:u w:color="000000"/>
        </w:rPr>
        <w:tab/>
        <w:t>The first factor to be considered under the policy statement is whether</w:t>
      </w:r>
      <w:r w:rsidR="00EE67A6">
        <w:rPr>
          <w:rFonts w:ascii="Times New Roman" w:hAnsi="Times New Roman"/>
          <w:sz w:val="26"/>
          <w:szCs w:val="26"/>
          <w:u w:color="000000"/>
        </w:rPr>
        <w:t xml:space="preserve"> </w:t>
      </w:r>
      <w:r w:rsidRPr="001743D0">
        <w:rPr>
          <w:rFonts w:ascii="Times New Roman" w:hAnsi="Times New Roman"/>
          <w:sz w:val="26"/>
          <w:szCs w:val="26"/>
          <w:u w:color="000000"/>
        </w:rPr>
        <w:t>the Company's actions amounted to willful fraud or misrepresentation, or were merely</w:t>
      </w:r>
      <w:r w:rsidR="00EE67A6">
        <w:rPr>
          <w:rFonts w:ascii="Times New Roman" w:hAnsi="Times New Roman"/>
          <w:sz w:val="26"/>
          <w:szCs w:val="26"/>
          <w:u w:color="000000"/>
        </w:rPr>
        <w:t xml:space="preserve"> </w:t>
      </w:r>
      <w:r w:rsidRPr="001743D0">
        <w:rPr>
          <w:rFonts w:ascii="Times New Roman" w:hAnsi="Times New Roman"/>
          <w:sz w:val="26"/>
          <w:szCs w:val="26"/>
          <w:u w:color="000000"/>
        </w:rPr>
        <w:t xml:space="preserve">administrative or technical errors.  52 Pa. Code § 69.1201(c)(1). </w:t>
      </w:r>
      <w:r w:rsidR="00901AB2" w:rsidRPr="001743D0">
        <w:rPr>
          <w:rFonts w:ascii="Times New Roman" w:hAnsi="Times New Roman"/>
          <w:sz w:val="26"/>
          <w:szCs w:val="26"/>
          <w:u w:color="000000"/>
        </w:rPr>
        <w:t xml:space="preserve"> We note that t</w:t>
      </w:r>
      <w:r w:rsidRPr="001743D0">
        <w:rPr>
          <w:rFonts w:ascii="Times New Roman" w:hAnsi="Times New Roman"/>
          <w:sz w:val="26"/>
          <w:szCs w:val="26"/>
          <w:u w:color="000000"/>
        </w:rPr>
        <w:t>he violations</w:t>
      </w:r>
      <w:r w:rsidR="00901AB2" w:rsidRPr="001743D0">
        <w:rPr>
          <w:rFonts w:ascii="Times New Roman" w:hAnsi="Times New Roman"/>
          <w:sz w:val="26"/>
          <w:szCs w:val="26"/>
          <w:u w:color="000000"/>
        </w:rPr>
        <w:t xml:space="preserve"> </w:t>
      </w:r>
      <w:r w:rsidRPr="001743D0">
        <w:rPr>
          <w:rFonts w:ascii="Times New Roman" w:hAnsi="Times New Roman"/>
          <w:sz w:val="26"/>
          <w:szCs w:val="26"/>
          <w:u w:color="000000"/>
        </w:rPr>
        <w:t xml:space="preserve">committed by </w:t>
      </w:r>
      <w:r w:rsidR="00901AB2" w:rsidRPr="001743D0">
        <w:rPr>
          <w:rFonts w:ascii="Times New Roman" w:hAnsi="Times New Roman"/>
          <w:sz w:val="26"/>
          <w:szCs w:val="26"/>
          <w:u w:color="000000"/>
        </w:rPr>
        <w:t xml:space="preserve">the Company </w:t>
      </w:r>
      <w:r w:rsidRPr="001743D0">
        <w:rPr>
          <w:rFonts w:ascii="Times New Roman" w:hAnsi="Times New Roman"/>
          <w:sz w:val="26"/>
          <w:szCs w:val="26"/>
          <w:u w:color="000000"/>
        </w:rPr>
        <w:t>in this case should not be deemed willful fraud or</w:t>
      </w:r>
      <w:r w:rsidR="00EE67A6">
        <w:rPr>
          <w:rFonts w:ascii="Times New Roman" w:hAnsi="Times New Roman"/>
          <w:sz w:val="26"/>
          <w:szCs w:val="26"/>
          <w:u w:color="000000"/>
        </w:rPr>
        <w:t xml:space="preserve"> </w:t>
      </w:r>
      <w:r w:rsidRPr="001743D0">
        <w:rPr>
          <w:rFonts w:ascii="Times New Roman" w:hAnsi="Times New Roman"/>
          <w:sz w:val="26"/>
          <w:szCs w:val="26"/>
          <w:u w:color="000000"/>
        </w:rPr>
        <w:t>misrepresentation.</w:t>
      </w:r>
      <w:r w:rsidR="00901AB2" w:rsidRPr="001743D0">
        <w:rPr>
          <w:rFonts w:ascii="Times New Roman" w:hAnsi="Times New Roman"/>
          <w:sz w:val="26"/>
          <w:szCs w:val="26"/>
          <w:u w:color="000000"/>
        </w:rPr>
        <w:t xml:space="preserve">  </w:t>
      </w:r>
      <w:r w:rsidR="008838F1">
        <w:rPr>
          <w:rFonts w:ascii="Times New Roman" w:hAnsi="Times New Roman"/>
          <w:sz w:val="26"/>
          <w:szCs w:val="26"/>
          <w:u w:color="000000"/>
        </w:rPr>
        <w:t>Settlement at ¶ 9.  As such,</w:t>
      </w:r>
      <w:r w:rsidR="00901AB2" w:rsidRPr="001743D0">
        <w:rPr>
          <w:rFonts w:ascii="Times New Roman" w:hAnsi="Times New Roman"/>
          <w:sz w:val="26"/>
          <w:szCs w:val="26"/>
          <w:u w:color="000000"/>
        </w:rPr>
        <w:t xml:space="preserve"> we are of the opinion that the $250.00 civil penalty agreed upon by the Parties is appropriate.</w:t>
      </w:r>
    </w:p>
    <w:p w:rsidR="00901AB2" w:rsidRPr="001743D0" w:rsidRDefault="00901AB2" w:rsidP="008F5D5C">
      <w:pPr>
        <w:spacing w:line="360" w:lineRule="auto"/>
        <w:rPr>
          <w:rFonts w:ascii="Times New Roman" w:hAnsi="Times New Roman"/>
          <w:sz w:val="26"/>
          <w:szCs w:val="26"/>
          <w:u w:color="000000"/>
        </w:rPr>
      </w:pPr>
    </w:p>
    <w:p w:rsidR="00901AB2" w:rsidRPr="001743D0" w:rsidRDefault="00901AB2" w:rsidP="00901AB2">
      <w:pPr>
        <w:suppressAutoHyphens/>
        <w:spacing w:line="360" w:lineRule="auto"/>
        <w:ind w:firstLine="1440"/>
        <w:rPr>
          <w:rFonts w:ascii="Times New Roman" w:hAnsi="Times New Roman"/>
          <w:sz w:val="26"/>
          <w:szCs w:val="26"/>
        </w:rPr>
      </w:pPr>
      <w:r w:rsidRPr="001743D0">
        <w:rPr>
          <w:rFonts w:ascii="Times New Roman" w:hAnsi="Times New Roman"/>
          <w:sz w:val="26"/>
          <w:szCs w:val="26"/>
          <w:u w:color="000000"/>
        </w:rPr>
        <w:t xml:space="preserve">The second factor </w:t>
      </w:r>
      <w:r w:rsidR="008838F1">
        <w:rPr>
          <w:rFonts w:ascii="Times New Roman" w:hAnsi="Times New Roman"/>
          <w:sz w:val="26"/>
          <w:szCs w:val="26"/>
          <w:u w:color="000000"/>
        </w:rPr>
        <w:t>to be</w:t>
      </w:r>
      <w:r w:rsidRPr="001743D0">
        <w:rPr>
          <w:rFonts w:ascii="Times New Roman" w:hAnsi="Times New Roman"/>
          <w:sz w:val="26"/>
          <w:szCs w:val="26"/>
          <w:u w:color="000000"/>
        </w:rPr>
        <w:t xml:space="preserve"> consider</w:t>
      </w:r>
      <w:r w:rsidR="008838F1">
        <w:rPr>
          <w:rFonts w:ascii="Times New Roman" w:hAnsi="Times New Roman"/>
          <w:sz w:val="26"/>
          <w:szCs w:val="26"/>
          <w:u w:color="000000"/>
        </w:rPr>
        <w:t>ed</w:t>
      </w:r>
      <w:r w:rsidRPr="001743D0">
        <w:rPr>
          <w:rFonts w:ascii="Times New Roman" w:hAnsi="Times New Roman"/>
          <w:sz w:val="26"/>
          <w:szCs w:val="26"/>
          <w:u w:color="000000"/>
        </w:rPr>
        <w:t xml:space="preserve"> is whether the resulting consequences of the conduct are of a serious nature. 52 Pa. Code § 69.1201(c)(2).  </w:t>
      </w:r>
      <w:r w:rsidRPr="001743D0">
        <w:rPr>
          <w:rFonts w:ascii="Times New Roman" w:hAnsi="Times New Roman"/>
          <w:sz w:val="26"/>
          <w:szCs w:val="26"/>
        </w:rPr>
        <w:t xml:space="preserve">“When consequences of a serious nature are involved, such as personal injury or property damage, the consequences may warrant a higher penalty.”  </w:t>
      </w:r>
      <w:r w:rsidRPr="001743D0">
        <w:rPr>
          <w:rFonts w:ascii="Times New Roman" w:hAnsi="Times New Roman"/>
          <w:i/>
          <w:sz w:val="26"/>
          <w:szCs w:val="26"/>
        </w:rPr>
        <w:t>Id.</w:t>
      </w:r>
      <w:r w:rsidRPr="001743D0">
        <w:rPr>
          <w:rFonts w:ascii="Times New Roman" w:hAnsi="Times New Roman"/>
          <w:sz w:val="26"/>
          <w:szCs w:val="26"/>
        </w:rPr>
        <w:t xml:space="preserve">  The allegations in this case do not rise to</w:t>
      </w:r>
      <w:r w:rsidR="008838F1">
        <w:rPr>
          <w:rFonts w:ascii="Times New Roman" w:hAnsi="Times New Roman"/>
          <w:sz w:val="26"/>
          <w:szCs w:val="26"/>
        </w:rPr>
        <w:t xml:space="preserve"> the </w:t>
      </w:r>
      <w:r w:rsidRPr="001743D0">
        <w:rPr>
          <w:rFonts w:ascii="Times New Roman" w:hAnsi="Times New Roman"/>
          <w:sz w:val="26"/>
          <w:szCs w:val="26"/>
        </w:rPr>
        <w:t>level</w:t>
      </w:r>
      <w:r w:rsidR="008838F1">
        <w:rPr>
          <w:rFonts w:ascii="Times New Roman" w:hAnsi="Times New Roman"/>
          <w:sz w:val="26"/>
          <w:szCs w:val="26"/>
        </w:rPr>
        <w:t xml:space="preserve"> of serious consequences</w:t>
      </w:r>
      <w:r w:rsidRPr="001743D0">
        <w:rPr>
          <w:rFonts w:ascii="Times New Roman" w:hAnsi="Times New Roman"/>
          <w:sz w:val="26"/>
          <w:szCs w:val="26"/>
        </w:rPr>
        <w:t>.</w:t>
      </w:r>
      <w:r w:rsidR="008838F1">
        <w:rPr>
          <w:rFonts w:ascii="Times New Roman" w:hAnsi="Times New Roman"/>
          <w:sz w:val="26"/>
          <w:szCs w:val="26"/>
        </w:rPr>
        <w:t xml:space="preserve">  Settlement at ¶ 10.</w:t>
      </w:r>
    </w:p>
    <w:p w:rsidR="00901AB2" w:rsidRPr="001743D0" w:rsidRDefault="00901AB2" w:rsidP="00901AB2">
      <w:pPr>
        <w:spacing w:line="360" w:lineRule="auto"/>
        <w:rPr>
          <w:rFonts w:ascii="Times New Roman" w:hAnsi="Times New Roman"/>
          <w:sz w:val="26"/>
          <w:szCs w:val="26"/>
          <w:u w:color="000000"/>
        </w:rPr>
      </w:pPr>
    </w:p>
    <w:p w:rsidR="001464A1" w:rsidRPr="001743D0" w:rsidRDefault="001464A1" w:rsidP="00901AB2">
      <w:pPr>
        <w:suppressAutoHyphens/>
        <w:spacing w:line="360" w:lineRule="auto"/>
        <w:ind w:firstLine="1440"/>
        <w:rPr>
          <w:rFonts w:ascii="Times New Roman" w:hAnsi="Times New Roman"/>
          <w:sz w:val="26"/>
          <w:szCs w:val="26"/>
        </w:rPr>
      </w:pPr>
      <w:r w:rsidRPr="001743D0">
        <w:rPr>
          <w:rFonts w:ascii="Times New Roman" w:hAnsi="Times New Roman"/>
          <w:sz w:val="26"/>
          <w:szCs w:val="26"/>
        </w:rPr>
        <w:t>The third factor pertains to litigated cases only</w:t>
      </w:r>
      <w:r w:rsidR="002A0A61">
        <w:rPr>
          <w:rFonts w:ascii="Times New Roman" w:hAnsi="Times New Roman"/>
          <w:sz w:val="26"/>
          <w:szCs w:val="26"/>
        </w:rPr>
        <w:t xml:space="preserve"> and, thus, is not applicable to this case</w:t>
      </w:r>
      <w:r w:rsidRPr="001743D0">
        <w:rPr>
          <w:rFonts w:ascii="Times New Roman" w:hAnsi="Times New Roman"/>
          <w:sz w:val="26"/>
          <w:szCs w:val="26"/>
        </w:rPr>
        <w:t>.</w:t>
      </w:r>
      <w:r w:rsidR="00901AB2" w:rsidRPr="001743D0">
        <w:rPr>
          <w:rFonts w:ascii="Times New Roman" w:hAnsi="Times New Roman"/>
          <w:sz w:val="26"/>
          <w:szCs w:val="26"/>
        </w:rPr>
        <w:t xml:space="preserve">  </w:t>
      </w:r>
      <w:r w:rsidRPr="001743D0">
        <w:rPr>
          <w:rFonts w:ascii="Times New Roman" w:hAnsi="Times New Roman"/>
          <w:sz w:val="26"/>
          <w:szCs w:val="26"/>
        </w:rPr>
        <w:t>52 Pa. Code §</w:t>
      </w:r>
      <w:r w:rsidR="00901AB2" w:rsidRPr="001743D0">
        <w:rPr>
          <w:rFonts w:ascii="Times New Roman" w:hAnsi="Times New Roman"/>
          <w:sz w:val="26"/>
          <w:szCs w:val="26"/>
        </w:rPr>
        <w:t> </w:t>
      </w:r>
      <w:r w:rsidR="002A0A61">
        <w:rPr>
          <w:rFonts w:ascii="Times New Roman" w:hAnsi="Times New Roman"/>
          <w:sz w:val="26"/>
          <w:szCs w:val="26"/>
        </w:rPr>
        <w:t xml:space="preserve">69.1201(c)(3). </w:t>
      </w:r>
    </w:p>
    <w:p w:rsidR="001464A1" w:rsidRPr="001743D0" w:rsidRDefault="001464A1" w:rsidP="001464A1">
      <w:pPr>
        <w:suppressAutoHyphens/>
        <w:spacing w:line="360" w:lineRule="auto"/>
        <w:ind w:firstLine="1440"/>
        <w:rPr>
          <w:rFonts w:ascii="Times New Roman" w:hAnsi="Times New Roman"/>
          <w:sz w:val="26"/>
          <w:szCs w:val="26"/>
        </w:rPr>
      </w:pPr>
    </w:p>
    <w:p w:rsidR="001464A1" w:rsidRPr="001743D0" w:rsidRDefault="001464A1" w:rsidP="001464A1">
      <w:pPr>
        <w:suppressAutoHyphens/>
        <w:spacing w:line="360" w:lineRule="auto"/>
        <w:ind w:firstLine="1440"/>
        <w:rPr>
          <w:rFonts w:ascii="Times New Roman" w:hAnsi="Times New Roman"/>
          <w:sz w:val="26"/>
          <w:szCs w:val="26"/>
        </w:rPr>
      </w:pPr>
      <w:r w:rsidRPr="001743D0">
        <w:rPr>
          <w:rFonts w:ascii="Times New Roman" w:hAnsi="Times New Roman"/>
          <w:sz w:val="26"/>
          <w:szCs w:val="26"/>
        </w:rPr>
        <w:lastRenderedPageBreak/>
        <w:t xml:space="preserve">The fourth factor </w:t>
      </w:r>
      <w:r w:rsidR="008838F1">
        <w:rPr>
          <w:rFonts w:ascii="Times New Roman" w:hAnsi="Times New Roman"/>
          <w:sz w:val="26"/>
          <w:szCs w:val="26"/>
        </w:rPr>
        <w:t>to be</w:t>
      </w:r>
      <w:r w:rsidRPr="001743D0">
        <w:rPr>
          <w:rFonts w:ascii="Times New Roman" w:hAnsi="Times New Roman"/>
          <w:sz w:val="26"/>
          <w:szCs w:val="26"/>
        </w:rPr>
        <w:t xml:space="preserve"> consider</w:t>
      </w:r>
      <w:r w:rsidR="008838F1">
        <w:rPr>
          <w:rFonts w:ascii="Times New Roman" w:hAnsi="Times New Roman"/>
          <w:sz w:val="26"/>
          <w:szCs w:val="26"/>
        </w:rPr>
        <w:t>ed</w:t>
      </w:r>
      <w:r w:rsidRPr="001743D0">
        <w:rPr>
          <w:rFonts w:ascii="Times New Roman" w:hAnsi="Times New Roman"/>
          <w:sz w:val="26"/>
          <w:szCs w:val="26"/>
        </w:rPr>
        <w:t xml:space="preserve"> is whether the regulated entity made efforts to modify internal practices and procedures to address the conduct at issue and prevent similar conduct in the future.  The amount of time it took the utility to correct the conduct once it was discovered and the involvement of top-level management in correcting the conduct may be considered.  52 Pa. Code § 69.1201(c)(4).  In this case, </w:t>
      </w:r>
      <w:r w:rsidR="003D311F" w:rsidRPr="001743D0">
        <w:rPr>
          <w:rFonts w:ascii="Times New Roman" w:hAnsi="Times New Roman"/>
          <w:sz w:val="26"/>
          <w:szCs w:val="26"/>
        </w:rPr>
        <w:t xml:space="preserve">the Company </w:t>
      </w:r>
      <w:r w:rsidR="009078D2" w:rsidRPr="001743D0">
        <w:rPr>
          <w:rFonts w:ascii="Times New Roman" w:hAnsi="Times New Roman"/>
          <w:sz w:val="26"/>
          <w:szCs w:val="26"/>
        </w:rPr>
        <w:t>has assured the Commission that the required vehicle list will be submitted in a timely manner in the future</w:t>
      </w:r>
      <w:r w:rsidR="003D311F" w:rsidRPr="001743D0">
        <w:rPr>
          <w:rFonts w:ascii="Times New Roman" w:hAnsi="Times New Roman"/>
          <w:sz w:val="26"/>
          <w:szCs w:val="26"/>
        </w:rPr>
        <w:t>.</w:t>
      </w:r>
      <w:r w:rsidR="009078D2" w:rsidRPr="001743D0">
        <w:rPr>
          <w:rFonts w:ascii="Times New Roman" w:hAnsi="Times New Roman"/>
          <w:sz w:val="26"/>
          <w:szCs w:val="26"/>
        </w:rPr>
        <w:t xml:space="preserve">  </w:t>
      </w:r>
      <w:r w:rsidR="008838F1">
        <w:rPr>
          <w:rFonts w:ascii="Times New Roman" w:hAnsi="Times New Roman"/>
          <w:sz w:val="26"/>
          <w:szCs w:val="26"/>
        </w:rPr>
        <w:t>Settlement at ¶ 12.</w:t>
      </w:r>
    </w:p>
    <w:p w:rsidR="001464A1" w:rsidRPr="001743D0" w:rsidRDefault="001464A1" w:rsidP="001464A1">
      <w:pPr>
        <w:suppressAutoHyphens/>
        <w:spacing w:line="360" w:lineRule="auto"/>
        <w:ind w:firstLine="1440"/>
        <w:rPr>
          <w:rFonts w:ascii="Times New Roman" w:hAnsi="Times New Roman"/>
          <w:sz w:val="26"/>
          <w:szCs w:val="26"/>
        </w:rPr>
      </w:pPr>
    </w:p>
    <w:p w:rsidR="001464A1" w:rsidRPr="001743D0" w:rsidRDefault="001464A1" w:rsidP="001464A1">
      <w:pPr>
        <w:suppressAutoHyphens/>
        <w:spacing w:line="360" w:lineRule="auto"/>
        <w:ind w:firstLine="1440"/>
        <w:rPr>
          <w:rFonts w:ascii="Times New Roman" w:hAnsi="Times New Roman"/>
          <w:sz w:val="26"/>
          <w:szCs w:val="26"/>
        </w:rPr>
      </w:pPr>
      <w:r w:rsidRPr="001743D0">
        <w:rPr>
          <w:rFonts w:ascii="Times New Roman" w:hAnsi="Times New Roman"/>
          <w:color w:val="000000"/>
          <w:sz w:val="26"/>
          <w:szCs w:val="26"/>
          <w:u w:color="000000"/>
        </w:rPr>
        <w:t xml:space="preserve">The fifth factor we may consider is the number of customers affected and the duration of the violation.  </w:t>
      </w:r>
      <w:r w:rsidRPr="001743D0">
        <w:rPr>
          <w:rFonts w:ascii="Times New Roman" w:hAnsi="Times New Roman"/>
          <w:sz w:val="26"/>
          <w:szCs w:val="26"/>
        </w:rPr>
        <w:t xml:space="preserve">52 Pa. Code § 69.1201(c)(5).  </w:t>
      </w:r>
      <w:r w:rsidR="003D311F" w:rsidRPr="001743D0">
        <w:rPr>
          <w:rFonts w:ascii="Times New Roman" w:hAnsi="Times New Roman"/>
          <w:sz w:val="26"/>
          <w:szCs w:val="26"/>
        </w:rPr>
        <w:t>No customers were affected by these violations.</w:t>
      </w:r>
      <w:r w:rsidR="008838F1">
        <w:rPr>
          <w:rFonts w:ascii="Times New Roman" w:hAnsi="Times New Roman"/>
          <w:sz w:val="26"/>
          <w:szCs w:val="26"/>
        </w:rPr>
        <w:t xml:space="preserve">  Settlement at ¶ 13.</w:t>
      </w:r>
    </w:p>
    <w:p w:rsidR="001464A1" w:rsidRPr="001743D0" w:rsidRDefault="001464A1" w:rsidP="001464A1">
      <w:pPr>
        <w:suppressAutoHyphens/>
        <w:spacing w:line="360" w:lineRule="auto"/>
        <w:ind w:firstLine="1440"/>
        <w:rPr>
          <w:rFonts w:ascii="Times New Roman" w:hAnsi="Times New Roman"/>
          <w:sz w:val="26"/>
          <w:szCs w:val="26"/>
        </w:rPr>
      </w:pPr>
    </w:p>
    <w:p w:rsidR="001464A1" w:rsidRPr="001743D0" w:rsidRDefault="001464A1" w:rsidP="00802F90">
      <w:pPr>
        <w:spacing w:line="360" w:lineRule="auto"/>
        <w:ind w:firstLine="1440"/>
        <w:rPr>
          <w:rFonts w:ascii="Times New Roman" w:hAnsi="Times New Roman"/>
          <w:sz w:val="26"/>
          <w:szCs w:val="26"/>
        </w:rPr>
      </w:pPr>
      <w:r w:rsidRPr="001743D0">
        <w:rPr>
          <w:rFonts w:ascii="Times New Roman" w:hAnsi="Times New Roman"/>
          <w:sz w:val="26"/>
          <w:szCs w:val="26"/>
        </w:rPr>
        <w:t xml:space="preserve">We may also consider the compliance history of the regulated entity which committed the violation.  52 Pa. Code § 69.1201(c)(6).  </w:t>
      </w:r>
      <w:r w:rsidR="008616BF" w:rsidRPr="001743D0">
        <w:rPr>
          <w:rFonts w:ascii="Times New Roman" w:hAnsi="Times New Roman"/>
          <w:sz w:val="26"/>
          <w:szCs w:val="26"/>
        </w:rPr>
        <w:t>The Company has a satisfactory compliance history.</w:t>
      </w:r>
      <w:r w:rsidR="008838F1">
        <w:rPr>
          <w:rFonts w:ascii="Times New Roman" w:hAnsi="Times New Roman"/>
          <w:sz w:val="26"/>
          <w:szCs w:val="26"/>
        </w:rPr>
        <w:t xml:space="preserve">  Settlement at ¶ 14.</w:t>
      </w:r>
      <w:r w:rsidR="008616BF" w:rsidRPr="001743D0">
        <w:rPr>
          <w:rFonts w:ascii="Times New Roman" w:hAnsi="Times New Roman"/>
          <w:sz w:val="26"/>
          <w:szCs w:val="26"/>
        </w:rPr>
        <w:t xml:space="preserve">  </w:t>
      </w:r>
    </w:p>
    <w:p w:rsidR="00802F90" w:rsidRPr="001743D0" w:rsidRDefault="00802F90" w:rsidP="00802F90">
      <w:pPr>
        <w:spacing w:line="360" w:lineRule="auto"/>
        <w:ind w:firstLine="1440"/>
        <w:rPr>
          <w:rFonts w:ascii="Times New Roman" w:hAnsi="Times New Roman"/>
          <w:sz w:val="26"/>
          <w:szCs w:val="26"/>
        </w:rPr>
      </w:pPr>
    </w:p>
    <w:p w:rsidR="00802F90" w:rsidRPr="001743D0" w:rsidRDefault="00802F90" w:rsidP="00802F90">
      <w:pPr>
        <w:suppressAutoHyphens/>
        <w:spacing w:line="360" w:lineRule="auto"/>
        <w:ind w:firstLine="1440"/>
        <w:rPr>
          <w:rFonts w:ascii="Times New Roman" w:hAnsi="Times New Roman"/>
          <w:sz w:val="26"/>
          <w:szCs w:val="26"/>
        </w:rPr>
      </w:pPr>
      <w:r w:rsidRPr="001743D0">
        <w:rPr>
          <w:rFonts w:ascii="Times New Roman" w:hAnsi="Times New Roman"/>
          <w:sz w:val="26"/>
          <w:szCs w:val="26"/>
        </w:rPr>
        <w:t>Another factor we may consider is whether the regulated entity cooperated with the Commission’s investigation.  52 Pa. Code § 69.1201(c)(7).  The BI&amp;E represent that the Company cooperated in the investigation.</w:t>
      </w:r>
      <w:r w:rsidR="008838F1">
        <w:rPr>
          <w:rFonts w:ascii="Times New Roman" w:hAnsi="Times New Roman"/>
          <w:sz w:val="26"/>
          <w:szCs w:val="26"/>
        </w:rPr>
        <w:t xml:space="preserve">  Settlement at ¶ 15.</w:t>
      </w:r>
      <w:r w:rsidRPr="001743D0">
        <w:rPr>
          <w:rFonts w:ascii="Times New Roman" w:hAnsi="Times New Roman"/>
          <w:sz w:val="26"/>
          <w:szCs w:val="26"/>
        </w:rPr>
        <w:t xml:space="preserve">  </w:t>
      </w:r>
    </w:p>
    <w:p w:rsidR="001464A1" w:rsidRPr="001743D0" w:rsidRDefault="001464A1" w:rsidP="001464A1">
      <w:pPr>
        <w:suppressAutoHyphens/>
        <w:spacing w:line="360" w:lineRule="auto"/>
        <w:ind w:firstLine="1440"/>
        <w:rPr>
          <w:rFonts w:ascii="Times New Roman" w:hAnsi="Times New Roman"/>
          <w:sz w:val="26"/>
          <w:szCs w:val="26"/>
        </w:rPr>
      </w:pPr>
    </w:p>
    <w:p w:rsidR="001464A1" w:rsidRPr="001743D0" w:rsidRDefault="001464A1" w:rsidP="001464A1">
      <w:pPr>
        <w:suppressAutoHyphens/>
        <w:spacing w:line="360" w:lineRule="auto"/>
        <w:ind w:firstLine="1440"/>
        <w:rPr>
          <w:rFonts w:ascii="Times New Roman" w:hAnsi="Times New Roman"/>
          <w:sz w:val="26"/>
          <w:szCs w:val="26"/>
        </w:rPr>
      </w:pPr>
      <w:r w:rsidRPr="001743D0">
        <w:rPr>
          <w:rFonts w:ascii="Times New Roman" w:hAnsi="Times New Roman"/>
          <w:sz w:val="26"/>
          <w:szCs w:val="26"/>
        </w:rPr>
        <w:t>In addition, we may consider the amount of the civil penalty necessary to deter future violations</w:t>
      </w:r>
      <w:r w:rsidR="00443486">
        <w:rPr>
          <w:rFonts w:ascii="Times New Roman" w:hAnsi="Times New Roman"/>
          <w:sz w:val="26"/>
          <w:szCs w:val="26"/>
        </w:rPr>
        <w:t>,</w:t>
      </w:r>
      <w:r w:rsidRPr="001743D0">
        <w:rPr>
          <w:rFonts w:ascii="Times New Roman" w:hAnsi="Times New Roman"/>
          <w:sz w:val="26"/>
          <w:szCs w:val="26"/>
        </w:rPr>
        <w:t xml:space="preserve"> as well as past Commission decisions in similar situations.  52</w:t>
      </w:r>
      <w:r w:rsidR="00802F90" w:rsidRPr="001743D0">
        <w:rPr>
          <w:rFonts w:ascii="Times New Roman" w:hAnsi="Times New Roman"/>
          <w:sz w:val="26"/>
          <w:szCs w:val="26"/>
        </w:rPr>
        <w:t> </w:t>
      </w:r>
      <w:r w:rsidRPr="001743D0">
        <w:rPr>
          <w:rFonts w:ascii="Times New Roman" w:hAnsi="Times New Roman"/>
          <w:sz w:val="26"/>
          <w:szCs w:val="26"/>
        </w:rPr>
        <w:t>Pa.</w:t>
      </w:r>
      <w:r w:rsidR="00802F90" w:rsidRPr="001743D0">
        <w:rPr>
          <w:rFonts w:ascii="Times New Roman" w:hAnsi="Times New Roman"/>
          <w:sz w:val="26"/>
          <w:szCs w:val="26"/>
        </w:rPr>
        <w:t> </w:t>
      </w:r>
      <w:r w:rsidRPr="001743D0">
        <w:rPr>
          <w:rFonts w:ascii="Times New Roman" w:hAnsi="Times New Roman"/>
          <w:sz w:val="26"/>
          <w:szCs w:val="26"/>
        </w:rPr>
        <w:t xml:space="preserve">Code § 69.1201(c)(8) and (c)(9).  </w:t>
      </w:r>
      <w:r w:rsidR="008838F1">
        <w:rPr>
          <w:rFonts w:ascii="Times New Roman" w:hAnsi="Times New Roman"/>
          <w:sz w:val="26"/>
          <w:szCs w:val="26"/>
        </w:rPr>
        <w:t>We note that t</w:t>
      </w:r>
      <w:r w:rsidR="00802F90" w:rsidRPr="001743D0">
        <w:rPr>
          <w:rFonts w:ascii="Times New Roman" w:hAnsi="Times New Roman"/>
          <w:sz w:val="26"/>
          <w:szCs w:val="26"/>
        </w:rPr>
        <w:t>he Company is now in compliance with the Commission’s Rules and Regulations</w:t>
      </w:r>
      <w:r w:rsidR="008838F1">
        <w:rPr>
          <w:rFonts w:ascii="Times New Roman" w:hAnsi="Times New Roman"/>
          <w:sz w:val="26"/>
          <w:szCs w:val="26"/>
        </w:rPr>
        <w:t>,</w:t>
      </w:r>
      <w:r w:rsidR="00802F90" w:rsidRPr="001743D0">
        <w:rPr>
          <w:rFonts w:ascii="Times New Roman" w:hAnsi="Times New Roman"/>
          <w:sz w:val="26"/>
          <w:szCs w:val="26"/>
        </w:rPr>
        <w:t xml:space="preserve"> since it obtained a waiver of vehicle age requirements on August 24, 2011.  </w:t>
      </w:r>
      <w:r w:rsidR="008057EB" w:rsidRPr="001743D0">
        <w:rPr>
          <w:rFonts w:ascii="Times New Roman" w:hAnsi="Times New Roman"/>
          <w:sz w:val="26"/>
          <w:szCs w:val="26"/>
        </w:rPr>
        <w:t xml:space="preserve">We believe that a penalty is necessary in this case and that the </w:t>
      </w:r>
      <w:r w:rsidR="002A0A61">
        <w:rPr>
          <w:rFonts w:ascii="Times New Roman" w:hAnsi="Times New Roman"/>
          <w:sz w:val="26"/>
          <w:szCs w:val="26"/>
        </w:rPr>
        <w:t xml:space="preserve">$250.00 </w:t>
      </w:r>
      <w:r w:rsidR="008057EB" w:rsidRPr="001743D0">
        <w:rPr>
          <w:rFonts w:ascii="Times New Roman" w:hAnsi="Times New Roman"/>
          <w:sz w:val="26"/>
          <w:szCs w:val="26"/>
        </w:rPr>
        <w:t xml:space="preserve">penalty amount settled upon by the Parties is sufficient to deter future violations.  </w:t>
      </w:r>
    </w:p>
    <w:p w:rsidR="001464A1" w:rsidRPr="001743D0" w:rsidRDefault="001464A1" w:rsidP="001464A1">
      <w:pPr>
        <w:suppressAutoHyphens/>
        <w:spacing w:line="360" w:lineRule="auto"/>
        <w:ind w:firstLine="1440"/>
        <w:rPr>
          <w:rFonts w:ascii="Times New Roman" w:hAnsi="Times New Roman"/>
          <w:color w:val="000000"/>
          <w:sz w:val="26"/>
          <w:szCs w:val="26"/>
          <w:u w:color="000000"/>
        </w:rPr>
      </w:pPr>
    </w:p>
    <w:p w:rsidR="001464A1" w:rsidRPr="001743D0" w:rsidRDefault="00802F90" w:rsidP="00443486">
      <w:pPr>
        <w:suppressAutoHyphens/>
        <w:spacing w:line="360" w:lineRule="auto"/>
        <w:jc w:val="both"/>
        <w:rPr>
          <w:rFonts w:ascii="Times New Roman" w:hAnsi="Times New Roman"/>
          <w:sz w:val="26"/>
          <w:szCs w:val="26"/>
        </w:rPr>
      </w:pPr>
      <w:r w:rsidRPr="001743D0">
        <w:rPr>
          <w:rFonts w:ascii="Times New Roman" w:hAnsi="Times New Roman"/>
          <w:color w:val="000000"/>
          <w:sz w:val="26"/>
          <w:szCs w:val="26"/>
          <w:u w:color="000000"/>
        </w:rPr>
        <w:lastRenderedPageBreak/>
        <w:tab/>
      </w:r>
      <w:r w:rsidR="00443486">
        <w:rPr>
          <w:rFonts w:ascii="Times New Roman" w:hAnsi="Times New Roman"/>
          <w:color w:val="000000"/>
          <w:sz w:val="26"/>
          <w:szCs w:val="26"/>
          <w:u w:color="000000"/>
        </w:rPr>
        <w:tab/>
      </w:r>
      <w:r w:rsidR="001464A1" w:rsidRPr="001743D0">
        <w:rPr>
          <w:rFonts w:ascii="Times New Roman" w:hAnsi="Times New Roman"/>
          <w:sz w:val="26"/>
          <w:szCs w:val="26"/>
        </w:rPr>
        <w:t xml:space="preserve">For the reasons set forth above, after reviewing the terms of the Settlement </w:t>
      </w:r>
      <w:r w:rsidR="006D5789" w:rsidRPr="001743D0">
        <w:rPr>
          <w:rFonts w:ascii="Times New Roman" w:hAnsi="Times New Roman"/>
          <w:sz w:val="26"/>
          <w:szCs w:val="26"/>
        </w:rPr>
        <w:t>Agreement</w:t>
      </w:r>
      <w:r w:rsidR="001464A1" w:rsidRPr="001743D0">
        <w:rPr>
          <w:rFonts w:ascii="Times New Roman" w:hAnsi="Times New Roman"/>
          <w:sz w:val="26"/>
          <w:szCs w:val="26"/>
        </w:rPr>
        <w:t xml:space="preserve">, we are satisfied that approval of that Settlement </w:t>
      </w:r>
      <w:r w:rsidR="006D5789" w:rsidRPr="001743D0">
        <w:rPr>
          <w:rFonts w:ascii="Times New Roman" w:hAnsi="Times New Roman"/>
          <w:sz w:val="26"/>
          <w:szCs w:val="26"/>
        </w:rPr>
        <w:t xml:space="preserve">Agreement </w:t>
      </w:r>
      <w:r w:rsidR="001464A1" w:rsidRPr="001743D0">
        <w:rPr>
          <w:rFonts w:ascii="Times New Roman" w:hAnsi="Times New Roman"/>
          <w:sz w:val="26"/>
          <w:szCs w:val="26"/>
        </w:rPr>
        <w:t xml:space="preserve">is in the public interest and is consistent with the terms of the </w:t>
      </w:r>
      <w:r w:rsidR="001464A1" w:rsidRPr="001743D0">
        <w:rPr>
          <w:rFonts w:ascii="Times New Roman" w:hAnsi="Times New Roman"/>
          <w:i/>
          <w:sz w:val="26"/>
          <w:szCs w:val="26"/>
        </w:rPr>
        <w:t>Policy Statement</w:t>
      </w:r>
      <w:r w:rsidR="001464A1" w:rsidRPr="001743D0">
        <w:rPr>
          <w:rFonts w:ascii="Times New Roman" w:hAnsi="Times New Roman"/>
          <w:sz w:val="26"/>
          <w:szCs w:val="26"/>
        </w:rPr>
        <w:t xml:space="preserve">.  </w:t>
      </w:r>
    </w:p>
    <w:p w:rsidR="001464A1" w:rsidRPr="001743D0" w:rsidRDefault="001464A1" w:rsidP="001464A1">
      <w:pPr>
        <w:spacing w:line="360" w:lineRule="auto"/>
        <w:ind w:firstLine="1440"/>
        <w:rPr>
          <w:rFonts w:ascii="Times New Roman" w:hAnsi="Times New Roman"/>
          <w:color w:val="000000"/>
          <w:sz w:val="26"/>
          <w:szCs w:val="26"/>
          <w:u w:color="000000"/>
        </w:rPr>
      </w:pPr>
    </w:p>
    <w:p w:rsidR="00A155D4" w:rsidRPr="00DB6524" w:rsidRDefault="00A155D4" w:rsidP="008057EB">
      <w:pPr>
        <w:tabs>
          <w:tab w:val="center" w:pos="720"/>
        </w:tabs>
        <w:suppressAutoHyphens/>
        <w:spacing w:line="360" w:lineRule="auto"/>
        <w:jc w:val="center"/>
        <w:rPr>
          <w:rFonts w:ascii="Times New Roman" w:hAnsi="Times New Roman"/>
          <w:b/>
          <w:sz w:val="26"/>
          <w:szCs w:val="26"/>
        </w:rPr>
      </w:pPr>
      <w:r w:rsidRPr="00DB6524">
        <w:rPr>
          <w:rFonts w:ascii="Times New Roman" w:hAnsi="Times New Roman"/>
          <w:b/>
          <w:sz w:val="26"/>
          <w:szCs w:val="26"/>
        </w:rPr>
        <w:t>Conclusion</w:t>
      </w:r>
    </w:p>
    <w:p w:rsidR="00A155D4" w:rsidRPr="001743D0" w:rsidRDefault="00A155D4" w:rsidP="00A155D4">
      <w:pPr>
        <w:tabs>
          <w:tab w:val="center" w:pos="720"/>
        </w:tabs>
        <w:suppressAutoHyphens/>
        <w:spacing w:line="360" w:lineRule="auto"/>
        <w:rPr>
          <w:rFonts w:ascii="Times New Roman" w:hAnsi="Times New Roman"/>
          <w:sz w:val="26"/>
          <w:szCs w:val="26"/>
        </w:rPr>
      </w:pPr>
    </w:p>
    <w:p w:rsidR="00A155D4" w:rsidRPr="001743D0" w:rsidRDefault="008057EB" w:rsidP="00A155D4">
      <w:pPr>
        <w:tabs>
          <w:tab w:val="center" w:pos="720"/>
        </w:tabs>
        <w:suppressAutoHyphens/>
        <w:spacing w:line="360" w:lineRule="auto"/>
        <w:rPr>
          <w:rFonts w:ascii="Times New Roman" w:hAnsi="Times New Roman"/>
          <w:sz w:val="26"/>
          <w:szCs w:val="26"/>
        </w:rPr>
      </w:pPr>
      <w:r w:rsidRPr="001743D0">
        <w:rPr>
          <w:rFonts w:ascii="Times New Roman" w:hAnsi="Times New Roman"/>
          <w:sz w:val="26"/>
          <w:szCs w:val="26"/>
        </w:rPr>
        <w:tab/>
      </w:r>
      <w:r w:rsidRPr="001743D0">
        <w:rPr>
          <w:rFonts w:ascii="Times New Roman" w:hAnsi="Times New Roman"/>
          <w:sz w:val="26"/>
          <w:szCs w:val="26"/>
        </w:rPr>
        <w:tab/>
      </w:r>
      <w:r w:rsidR="00A155D4" w:rsidRPr="001743D0">
        <w:rPr>
          <w:rFonts w:ascii="Times New Roman" w:hAnsi="Times New Roman"/>
          <w:sz w:val="26"/>
          <w:szCs w:val="26"/>
        </w:rPr>
        <w:t xml:space="preserve">It is the Commission’s policy to promote settlements.  52 Pa. Code § 5.231.  The Parties herein have provided the Commission with sufficient information upon which to consider thoroughly the terms of the instant Settlement </w:t>
      </w:r>
      <w:r w:rsidR="006D5789" w:rsidRPr="001743D0">
        <w:rPr>
          <w:rFonts w:ascii="Times New Roman" w:hAnsi="Times New Roman"/>
          <w:sz w:val="26"/>
          <w:szCs w:val="26"/>
        </w:rPr>
        <w:t>Agreement</w:t>
      </w:r>
      <w:r w:rsidR="00A155D4" w:rsidRPr="001743D0">
        <w:rPr>
          <w:rFonts w:ascii="Times New Roman" w:hAnsi="Times New Roman"/>
          <w:sz w:val="26"/>
          <w:szCs w:val="26"/>
        </w:rPr>
        <w:t xml:space="preserve">.  The Settlement </w:t>
      </w:r>
      <w:r w:rsidR="006D5789" w:rsidRPr="001743D0">
        <w:rPr>
          <w:rFonts w:ascii="Times New Roman" w:hAnsi="Times New Roman"/>
          <w:sz w:val="26"/>
          <w:szCs w:val="26"/>
        </w:rPr>
        <w:t>Agreement</w:t>
      </w:r>
      <w:r w:rsidR="00A155D4" w:rsidRPr="001743D0">
        <w:rPr>
          <w:rFonts w:ascii="Times New Roman" w:hAnsi="Times New Roman"/>
          <w:sz w:val="26"/>
          <w:szCs w:val="26"/>
        </w:rPr>
        <w:t xml:space="preserve"> effectively addresses the issues which arose during the course of this proceeding and avoids the expense of litigation and the possibility of appeals.  </w:t>
      </w:r>
      <w:r w:rsidRPr="001743D0">
        <w:rPr>
          <w:rFonts w:ascii="Times New Roman" w:hAnsi="Times New Roman"/>
          <w:sz w:val="26"/>
          <w:szCs w:val="26"/>
        </w:rPr>
        <w:t>Th</w:t>
      </w:r>
      <w:r w:rsidR="008D0552" w:rsidRPr="001743D0">
        <w:rPr>
          <w:rFonts w:ascii="Times New Roman" w:hAnsi="Times New Roman"/>
          <w:sz w:val="26"/>
          <w:szCs w:val="26"/>
        </w:rPr>
        <w:t>e</w:t>
      </w:r>
      <w:r w:rsidRPr="001743D0">
        <w:rPr>
          <w:rFonts w:ascii="Times New Roman" w:hAnsi="Times New Roman"/>
          <w:sz w:val="26"/>
          <w:szCs w:val="26"/>
        </w:rPr>
        <w:t xml:space="preserve"> Company agrees that, in the future, it</w:t>
      </w:r>
      <w:r w:rsidR="00A155D4" w:rsidRPr="001743D0">
        <w:rPr>
          <w:rFonts w:ascii="Times New Roman" w:hAnsi="Times New Roman"/>
          <w:sz w:val="26"/>
          <w:szCs w:val="26"/>
        </w:rPr>
        <w:t xml:space="preserve"> will take all appropriate steps to avoid misconduct and noncompliance </w:t>
      </w:r>
      <w:r w:rsidR="008D0552" w:rsidRPr="001743D0">
        <w:rPr>
          <w:rFonts w:ascii="Times New Roman" w:hAnsi="Times New Roman"/>
          <w:sz w:val="26"/>
          <w:szCs w:val="26"/>
        </w:rPr>
        <w:t>with</w:t>
      </w:r>
      <w:r w:rsidR="00A155D4" w:rsidRPr="001743D0">
        <w:rPr>
          <w:rFonts w:ascii="Times New Roman" w:hAnsi="Times New Roman"/>
          <w:sz w:val="26"/>
          <w:szCs w:val="26"/>
        </w:rPr>
        <w:t xml:space="preserve"> the Commission’s Regulations.  Accordingly, we find that the proposed Settlement </w:t>
      </w:r>
      <w:r w:rsidR="006D5789" w:rsidRPr="001743D0">
        <w:rPr>
          <w:rFonts w:ascii="Times New Roman" w:hAnsi="Times New Roman"/>
          <w:sz w:val="26"/>
          <w:szCs w:val="26"/>
        </w:rPr>
        <w:t>Agreement</w:t>
      </w:r>
      <w:r w:rsidR="00A155D4" w:rsidRPr="001743D0">
        <w:rPr>
          <w:rFonts w:ascii="Times New Roman" w:hAnsi="Times New Roman"/>
          <w:sz w:val="26"/>
          <w:szCs w:val="26"/>
        </w:rPr>
        <w:t xml:space="preserve"> entered into between </w:t>
      </w:r>
      <w:r w:rsidR="008D0552" w:rsidRPr="001743D0">
        <w:rPr>
          <w:rFonts w:ascii="Times New Roman" w:hAnsi="Times New Roman"/>
          <w:sz w:val="26"/>
          <w:szCs w:val="26"/>
        </w:rPr>
        <w:t xml:space="preserve">the </w:t>
      </w:r>
      <w:r w:rsidR="00195B0E" w:rsidRPr="001743D0">
        <w:rPr>
          <w:rFonts w:ascii="Times New Roman" w:hAnsi="Times New Roman"/>
          <w:sz w:val="26"/>
          <w:szCs w:val="26"/>
        </w:rPr>
        <w:t>BI&amp;E</w:t>
      </w:r>
      <w:r w:rsidR="008D0552" w:rsidRPr="001743D0">
        <w:rPr>
          <w:rFonts w:ascii="Times New Roman" w:hAnsi="Times New Roman"/>
          <w:sz w:val="26"/>
          <w:szCs w:val="26"/>
        </w:rPr>
        <w:t xml:space="preserve"> and the Company</w:t>
      </w:r>
      <w:r w:rsidR="00A155D4" w:rsidRPr="001743D0">
        <w:rPr>
          <w:rFonts w:ascii="Times New Roman" w:hAnsi="Times New Roman"/>
          <w:sz w:val="26"/>
          <w:szCs w:val="26"/>
        </w:rPr>
        <w:t xml:space="preserve"> is in the public interest and merits approval; </w:t>
      </w:r>
      <w:r w:rsidR="00A155D4" w:rsidRPr="001743D0">
        <w:rPr>
          <w:rFonts w:ascii="Times New Roman" w:hAnsi="Times New Roman"/>
          <w:b/>
          <w:sz w:val="26"/>
          <w:szCs w:val="26"/>
        </w:rPr>
        <w:t>THEREFORE,</w:t>
      </w:r>
    </w:p>
    <w:p w:rsidR="00A155D4" w:rsidRPr="001743D0" w:rsidRDefault="00A155D4" w:rsidP="00A155D4">
      <w:pPr>
        <w:tabs>
          <w:tab w:val="center" w:pos="720"/>
        </w:tabs>
        <w:suppressAutoHyphens/>
        <w:spacing w:line="360" w:lineRule="auto"/>
        <w:rPr>
          <w:rFonts w:ascii="Times New Roman" w:hAnsi="Times New Roman"/>
          <w:b/>
          <w:sz w:val="26"/>
          <w:szCs w:val="26"/>
        </w:rPr>
      </w:pPr>
      <w:r w:rsidRPr="001743D0">
        <w:rPr>
          <w:rFonts w:ascii="Times New Roman" w:hAnsi="Times New Roman"/>
          <w:b/>
          <w:sz w:val="26"/>
          <w:szCs w:val="26"/>
        </w:rPr>
        <w:tab/>
      </w:r>
    </w:p>
    <w:p w:rsidR="00A155D4" w:rsidRPr="001743D0" w:rsidRDefault="00A155D4" w:rsidP="00A155D4">
      <w:pPr>
        <w:tabs>
          <w:tab w:val="center" w:pos="720"/>
        </w:tabs>
        <w:suppressAutoHyphens/>
        <w:spacing w:line="360" w:lineRule="auto"/>
        <w:rPr>
          <w:rFonts w:ascii="Times New Roman" w:hAnsi="Times New Roman"/>
          <w:sz w:val="26"/>
          <w:szCs w:val="26"/>
        </w:rPr>
      </w:pPr>
      <w:r w:rsidRPr="001743D0">
        <w:rPr>
          <w:rFonts w:ascii="Times New Roman" w:hAnsi="Times New Roman"/>
          <w:b/>
          <w:sz w:val="26"/>
          <w:szCs w:val="26"/>
        </w:rPr>
        <w:tab/>
      </w:r>
      <w:r w:rsidR="00F63A8B" w:rsidRPr="001743D0">
        <w:rPr>
          <w:rFonts w:ascii="Times New Roman" w:hAnsi="Times New Roman"/>
          <w:b/>
          <w:sz w:val="26"/>
          <w:szCs w:val="26"/>
        </w:rPr>
        <w:tab/>
      </w:r>
      <w:r w:rsidRPr="001743D0">
        <w:rPr>
          <w:rFonts w:ascii="Times New Roman" w:hAnsi="Times New Roman"/>
          <w:b/>
          <w:sz w:val="26"/>
          <w:szCs w:val="26"/>
        </w:rPr>
        <w:t>IT IS ORDERED:</w:t>
      </w:r>
    </w:p>
    <w:p w:rsidR="00A155D4" w:rsidRPr="001743D0" w:rsidRDefault="00A155D4" w:rsidP="00A155D4">
      <w:pPr>
        <w:tabs>
          <w:tab w:val="center" w:pos="720"/>
        </w:tabs>
        <w:suppressAutoHyphens/>
        <w:spacing w:line="360" w:lineRule="auto"/>
        <w:rPr>
          <w:rFonts w:ascii="Times New Roman" w:hAnsi="Times New Roman"/>
          <w:sz w:val="26"/>
          <w:szCs w:val="26"/>
        </w:rPr>
      </w:pPr>
    </w:p>
    <w:p w:rsidR="00A155D4" w:rsidRPr="001743D0" w:rsidRDefault="00A155D4" w:rsidP="00A155D4">
      <w:pPr>
        <w:tabs>
          <w:tab w:val="center" w:pos="720"/>
        </w:tabs>
        <w:suppressAutoHyphens/>
        <w:spacing w:line="360" w:lineRule="auto"/>
        <w:rPr>
          <w:rFonts w:ascii="Times New Roman" w:hAnsi="Times New Roman"/>
          <w:sz w:val="26"/>
          <w:szCs w:val="26"/>
        </w:rPr>
      </w:pPr>
      <w:r w:rsidRPr="001743D0">
        <w:rPr>
          <w:rFonts w:ascii="Times New Roman" w:hAnsi="Times New Roman"/>
          <w:sz w:val="26"/>
          <w:szCs w:val="26"/>
        </w:rPr>
        <w:tab/>
      </w:r>
      <w:r w:rsidR="00F63A8B" w:rsidRPr="001743D0">
        <w:rPr>
          <w:rFonts w:ascii="Times New Roman" w:hAnsi="Times New Roman"/>
          <w:sz w:val="26"/>
          <w:szCs w:val="26"/>
        </w:rPr>
        <w:tab/>
      </w:r>
      <w:r w:rsidRPr="001743D0">
        <w:rPr>
          <w:rFonts w:ascii="Times New Roman" w:hAnsi="Times New Roman"/>
          <w:sz w:val="26"/>
          <w:szCs w:val="26"/>
        </w:rPr>
        <w:t>1.</w:t>
      </w:r>
      <w:r w:rsidRPr="001743D0">
        <w:rPr>
          <w:rFonts w:ascii="Times New Roman" w:hAnsi="Times New Roman"/>
          <w:sz w:val="26"/>
          <w:szCs w:val="26"/>
        </w:rPr>
        <w:tab/>
        <w:t xml:space="preserve">That the Settlement </w:t>
      </w:r>
      <w:r w:rsidR="006D5789" w:rsidRPr="001743D0">
        <w:rPr>
          <w:rFonts w:ascii="Times New Roman" w:hAnsi="Times New Roman"/>
          <w:sz w:val="26"/>
          <w:szCs w:val="26"/>
        </w:rPr>
        <w:t>Agreement</w:t>
      </w:r>
      <w:r w:rsidRPr="001743D0">
        <w:rPr>
          <w:rFonts w:ascii="Times New Roman" w:hAnsi="Times New Roman"/>
          <w:sz w:val="26"/>
          <w:szCs w:val="26"/>
        </w:rPr>
        <w:t xml:space="preserve"> entered into between the Commission’s </w:t>
      </w:r>
      <w:r w:rsidR="00F63A8B" w:rsidRPr="001743D0">
        <w:rPr>
          <w:rFonts w:ascii="Times New Roman" w:hAnsi="Times New Roman"/>
          <w:sz w:val="26"/>
          <w:szCs w:val="26"/>
        </w:rPr>
        <w:t xml:space="preserve">Bureau of </w:t>
      </w:r>
      <w:r w:rsidR="001743D0" w:rsidRPr="001743D0">
        <w:rPr>
          <w:rFonts w:ascii="Times New Roman" w:hAnsi="Times New Roman"/>
          <w:sz w:val="26"/>
          <w:szCs w:val="26"/>
        </w:rPr>
        <w:t>Investigation and Enforcement</w:t>
      </w:r>
      <w:r w:rsidRPr="001743D0">
        <w:rPr>
          <w:rFonts w:ascii="Times New Roman" w:hAnsi="Times New Roman"/>
          <w:sz w:val="26"/>
          <w:szCs w:val="26"/>
        </w:rPr>
        <w:t xml:space="preserve"> and </w:t>
      </w:r>
      <w:r w:rsidR="001743D0" w:rsidRPr="001743D0">
        <w:rPr>
          <w:rFonts w:ascii="Times New Roman" w:hAnsi="Times New Roman"/>
          <w:sz w:val="26"/>
          <w:szCs w:val="26"/>
        </w:rPr>
        <w:t xml:space="preserve">Willow Grove Yellow Cab Company, Inc., t/a Bux-Mont Yellow Cab, </w:t>
      </w:r>
      <w:r w:rsidR="001743D0" w:rsidRPr="00C0528F">
        <w:rPr>
          <w:rFonts w:ascii="Times New Roman" w:hAnsi="Times New Roman"/>
          <w:i/>
          <w:sz w:val="26"/>
          <w:szCs w:val="26"/>
        </w:rPr>
        <w:t>et al</w:t>
      </w:r>
      <w:r w:rsidR="00F63A8B" w:rsidRPr="001743D0">
        <w:rPr>
          <w:rFonts w:ascii="Times New Roman" w:hAnsi="Times New Roman"/>
          <w:sz w:val="26"/>
          <w:szCs w:val="26"/>
        </w:rPr>
        <w:t xml:space="preserve">, filed on </w:t>
      </w:r>
      <w:r w:rsidR="001743D0" w:rsidRPr="001743D0">
        <w:rPr>
          <w:rFonts w:ascii="Times New Roman" w:hAnsi="Times New Roman"/>
          <w:sz w:val="26"/>
          <w:szCs w:val="26"/>
        </w:rPr>
        <w:t>January 2</w:t>
      </w:r>
      <w:r w:rsidR="00F63A8B" w:rsidRPr="001743D0">
        <w:rPr>
          <w:rFonts w:ascii="Times New Roman" w:hAnsi="Times New Roman"/>
          <w:sz w:val="26"/>
          <w:szCs w:val="26"/>
        </w:rPr>
        <w:t>7</w:t>
      </w:r>
      <w:r w:rsidRPr="001743D0">
        <w:rPr>
          <w:rFonts w:ascii="Times New Roman" w:hAnsi="Times New Roman"/>
          <w:sz w:val="26"/>
          <w:szCs w:val="26"/>
        </w:rPr>
        <w:t>, 20</w:t>
      </w:r>
      <w:r w:rsidR="00F63A8B" w:rsidRPr="001743D0">
        <w:rPr>
          <w:rFonts w:ascii="Times New Roman" w:hAnsi="Times New Roman"/>
          <w:sz w:val="26"/>
          <w:szCs w:val="26"/>
        </w:rPr>
        <w:t>1</w:t>
      </w:r>
      <w:r w:rsidR="001743D0" w:rsidRPr="001743D0">
        <w:rPr>
          <w:rFonts w:ascii="Times New Roman" w:hAnsi="Times New Roman"/>
          <w:sz w:val="26"/>
          <w:szCs w:val="26"/>
        </w:rPr>
        <w:t>2</w:t>
      </w:r>
      <w:r w:rsidRPr="001743D0">
        <w:rPr>
          <w:rFonts w:ascii="Times New Roman" w:hAnsi="Times New Roman"/>
          <w:sz w:val="26"/>
          <w:szCs w:val="26"/>
        </w:rPr>
        <w:t xml:space="preserve">, which resolves the above-captioned Complaint, is approved.  </w:t>
      </w:r>
    </w:p>
    <w:p w:rsidR="00A155D4" w:rsidRPr="001743D0" w:rsidRDefault="00A155D4" w:rsidP="00A155D4">
      <w:pPr>
        <w:tabs>
          <w:tab w:val="center" w:pos="720"/>
        </w:tabs>
        <w:suppressAutoHyphens/>
        <w:spacing w:line="360" w:lineRule="auto"/>
        <w:rPr>
          <w:rFonts w:ascii="Times New Roman" w:hAnsi="Times New Roman"/>
          <w:sz w:val="26"/>
          <w:szCs w:val="26"/>
        </w:rPr>
      </w:pPr>
    </w:p>
    <w:p w:rsidR="00A155D4" w:rsidRPr="001743D0" w:rsidRDefault="00A155D4" w:rsidP="00A155D4">
      <w:pPr>
        <w:tabs>
          <w:tab w:val="center" w:pos="720"/>
        </w:tabs>
        <w:suppressAutoHyphens/>
        <w:spacing w:line="360" w:lineRule="auto"/>
        <w:rPr>
          <w:rFonts w:ascii="Times New Roman" w:hAnsi="Times New Roman"/>
          <w:sz w:val="26"/>
          <w:szCs w:val="26"/>
        </w:rPr>
      </w:pPr>
      <w:r w:rsidRPr="001743D0">
        <w:rPr>
          <w:rFonts w:ascii="Times New Roman" w:hAnsi="Times New Roman"/>
          <w:sz w:val="26"/>
          <w:szCs w:val="26"/>
        </w:rPr>
        <w:tab/>
      </w:r>
      <w:r w:rsidR="00312F63" w:rsidRPr="001743D0">
        <w:rPr>
          <w:rFonts w:ascii="Times New Roman" w:hAnsi="Times New Roman"/>
          <w:sz w:val="26"/>
          <w:szCs w:val="26"/>
        </w:rPr>
        <w:tab/>
      </w:r>
      <w:r w:rsidRPr="001743D0">
        <w:rPr>
          <w:rFonts w:ascii="Times New Roman" w:hAnsi="Times New Roman"/>
          <w:sz w:val="26"/>
          <w:szCs w:val="26"/>
        </w:rPr>
        <w:t>2.</w:t>
      </w:r>
      <w:r w:rsidRPr="001743D0">
        <w:rPr>
          <w:rFonts w:ascii="Times New Roman" w:hAnsi="Times New Roman"/>
          <w:sz w:val="26"/>
          <w:szCs w:val="26"/>
        </w:rPr>
        <w:tab/>
        <w:t xml:space="preserve">That the Complaint </w:t>
      </w:r>
      <w:r w:rsidR="00312F63" w:rsidRPr="001743D0">
        <w:rPr>
          <w:rFonts w:ascii="Times New Roman" w:hAnsi="Times New Roman"/>
          <w:sz w:val="26"/>
          <w:szCs w:val="26"/>
        </w:rPr>
        <w:t xml:space="preserve">filed on </w:t>
      </w:r>
      <w:r w:rsidR="001743D0" w:rsidRPr="001743D0">
        <w:rPr>
          <w:rFonts w:ascii="Times New Roman" w:hAnsi="Times New Roman"/>
          <w:sz w:val="26"/>
          <w:szCs w:val="26"/>
        </w:rPr>
        <w:t>November 29, 2011</w:t>
      </w:r>
      <w:r w:rsidR="00312F63" w:rsidRPr="001743D0">
        <w:rPr>
          <w:rFonts w:ascii="Times New Roman" w:hAnsi="Times New Roman"/>
          <w:sz w:val="26"/>
          <w:szCs w:val="26"/>
        </w:rPr>
        <w:t xml:space="preserve">, </w:t>
      </w:r>
      <w:r w:rsidRPr="001743D0">
        <w:rPr>
          <w:rFonts w:ascii="Times New Roman" w:hAnsi="Times New Roman"/>
          <w:sz w:val="26"/>
          <w:szCs w:val="26"/>
        </w:rPr>
        <w:t>at Docket No. C</w:t>
      </w:r>
      <w:r w:rsidR="002E1136">
        <w:rPr>
          <w:rFonts w:ascii="Times New Roman" w:hAnsi="Times New Roman"/>
          <w:sz w:val="26"/>
          <w:szCs w:val="26"/>
        </w:rPr>
        <w:noBreakHyphen/>
      </w:r>
      <w:r w:rsidRPr="001743D0">
        <w:rPr>
          <w:rFonts w:ascii="Times New Roman" w:hAnsi="Times New Roman"/>
          <w:sz w:val="26"/>
          <w:szCs w:val="26"/>
        </w:rPr>
        <w:t>20</w:t>
      </w:r>
      <w:r w:rsidR="001743D0" w:rsidRPr="001743D0">
        <w:rPr>
          <w:rFonts w:ascii="Times New Roman" w:hAnsi="Times New Roman"/>
          <w:sz w:val="26"/>
          <w:szCs w:val="26"/>
        </w:rPr>
        <w:t>11</w:t>
      </w:r>
      <w:r w:rsidR="00312F63" w:rsidRPr="001743D0">
        <w:rPr>
          <w:rFonts w:ascii="Times New Roman" w:hAnsi="Times New Roman"/>
          <w:sz w:val="26"/>
          <w:szCs w:val="26"/>
        </w:rPr>
        <w:t>-2</w:t>
      </w:r>
      <w:r w:rsidR="001743D0" w:rsidRPr="001743D0">
        <w:rPr>
          <w:rFonts w:ascii="Times New Roman" w:hAnsi="Times New Roman"/>
          <w:sz w:val="26"/>
          <w:szCs w:val="26"/>
        </w:rPr>
        <w:t>270559</w:t>
      </w:r>
      <w:r w:rsidR="00312F63" w:rsidRPr="001743D0">
        <w:rPr>
          <w:rFonts w:ascii="Times New Roman" w:hAnsi="Times New Roman"/>
          <w:sz w:val="26"/>
          <w:szCs w:val="26"/>
        </w:rPr>
        <w:t>,</w:t>
      </w:r>
      <w:r w:rsidRPr="001743D0">
        <w:rPr>
          <w:rFonts w:ascii="Times New Roman" w:hAnsi="Times New Roman"/>
          <w:sz w:val="26"/>
          <w:szCs w:val="26"/>
        </w:rPr>
        <w:t xml:space="preserve"> is sustained to the extent outlined in this Opinion and Order.</w:t>
      </w:r>
    </w:p>
    <w:p w:rsidR="00A155D4" w:rsidRPr="001743D0" w:rsidRDefault="00A155D4" w:rsidP="00A155D4">
      <w:pPr>
        <w:tabs>
          <w:tab w:val="center" w:pos="720"/>
        </w:tabs>
        <w:suppressAutoHyphens/>
        <w:spacing w:line="360" w:lineRule="auto"/>
        <w:rPr>
          <w:rFonts w:ascii="Times New Roman" w:hAnsi="Times New Roman"/>
          <w:sz w:val="26"/>
          <w:szCs w:val="26"/>
        </w:rPr>
      </w:pPr>
    </w:p>
    <w:p w:rsidR="00A155D4" w:rsidRDefault="00312F63" w:rsidP="00A155D4">
      <w:pPr>
        <w:tabs>
          <w:tab w:val="center" w:pos="720"/>
        </w:tabs>
        <w:suppressAutoHyphens/>
        <w:spacing w:line="360" w:lineRule="auto"/>
        <w:rPr>
          <w:rFonts w:ascii="Times New Roman" w:hAnsi="Times New Roman"/>
          <w:sz w:val="26"/>
          <w:szCs w:val="26"/>
        </w:rPr>
      </w:pPr>
      <w:r w:rsidRPr="001743D0">
        <w:rPr>
          <w:rFonts w:ascii="Times New Roman" w:hAnsi="Times New Roman"/>
          <w:sz w:val="26"/>
          <w:szCs w:val="26"/>
        </w:rPr>
        <w:tab/>
      </w:r>
      <w:r w:rsidRPr="001743D0">
        <w:rPr>
          <w:rFonts w:ascii="Times New Roman" w:hAnsi="Times New Roman"/>
          <w:sz w:val="26"/>
          <w:szCs w:val="26"/>
        </w:rPr>
        <w:tab/>
      </w:r>
      <w:r w:rsidR="00A155D4" w:rsidRPr="001743D0">
        <w:rPr>
          <w:rFonts w:ascii="Times New Roman" w:hAnsi="Times New Roman"/>
          <w:sz w:val="26"/>
          <w:szCs w:val="26"/>
        </w:rPr>
        <w:t>3.</w:t>
      </w:r>
      <w:r w:rsidR="00A155D4" w:rsidRPr="001743D0">
        <w:rPr>
          <w:rFonts w:ascii="Times New Roman" w:hAnsi="Times New Roman"/>
          <w:sz w:val="26"/>
          <w:szCs w:val="26"/>
        </w:rPr>
        <w:tab/>
        <w:t xml:space="preserve">That, pursuant to Sections 3301 and 3315 of the Public Utility Code, 66 Pa. C.S. §§ 3301 and 3315, </w:t>
      </w:r>
      <w:r w:rsidR="001743D0" w:rsidRPr="001743D0">
        <w:rPr>
          <w:rFonts w:ascii="Times New Roman" w:hAnsi="Times New Roman"/>
          <w:sz w:val="26"/>
          <w:szCs w:val="26"/>
        </w:rPr>
        <w:t xml:space="preserve">Willow Grove Yellow Cab Company, Inc., t/a Bux-Mont Yellow Cab, </w:t>
      </w:r>
      <w:r w:rsidR="001743D0" w:rsidRPr="00C0528F">
        <w:rPr>
          <w:rFonts w:ascii="Times New Roman" w:hAnsi="Times New Roman"/>
          <w:i/>
          <w:sz w:val="26"/>
          <w:szCs w:val="26"/>
        </w:rPr>
        <w:t>et al</w:t>
      </w:r>
      <w:r w:rsidR="001743D0" w:rsidRPr="001743D0">
        <w:rPr>
          <w:rFonts w:ascii="Times New Roman" w:hAnsi="Times New Roman"/>
          <w:sz w:val="26"/>
          <w:szCs w:val="26"/>
        </w:rPr>
        <w:t xml:space="preserve">, </w:t>
      </w:r>
      <w:r w:rsidRPr="001743D0">
        <w:rPr>
          <w:rFonts w:ascii="Times New Roman" w:hAnsi="Times New Roman"/>
          <w:sz w:val="26"/>
          <w:szCs w:val="26"/>
        </w:rPr>
        <w:t xml:space="preserve">shall pay a civil penalty of two hundred </w:t>
      </w:r>
      <w:r w:rsidR="001743D0" w:rsidRPr="001743D0">
        <w:rPr>
          <w:rFonts w:ascii="Times New Roman" w:hAnsi="Times New Roman"/>
          <w:sz w:val="26"/>
          <w:szCs w:val="26"/>
        </w:rPr>
        <w:t xml:space="preserve">fifty </w:t>
      </w:r>
      <w:r w:rsidRPr="001743D0">
        <w:rPr>
          <w:rFonts w:ascii="Times New Roman" w:hAnsi="Times New Roman"/>
          <w:sz w:val="26"/>
          <w:szCs w:val="26"/>
        </w:rPr>
        <w:t>dollars ($2</w:t>
      </w:r>
      <w:r w:rsidR="001743D0" w:rsidRPr="001743D0">
        <w:rPr>
          <w:rFonts w:ascii="Times New Roman" w:hAnsi="Times New Roman"/>
          <w:sz w:val="26"/>
          <w:szCs w:val="26"/>
        </w:rPr>
        <w:t>5</w:t>
      </w:r>
      <w:r w:rsidR="00A155D4" w:rsidRPr="001743D0">
        <w:rPr>
          <w:rFonts w:ascii="Times New Roman" w:hAnsi="Times New Roman"/>
          <w:sz w:val="26"/>
          <w:szCs w:val="26"/>
        </w:rPr>
        <w:t>0</w:t>
      </w:r>
      <w:r w:rsidRPr="001743D0">
        <w:rPr>
          <w:rFonts w:ascii="Times New Roman" w:hAnsi="Times New Roman"/>
          <w:sz w:val="26"/>
          <w:szCs w:val="26"/>
        </w:rPr>
        <w:t>.00)</w:t>
      </w:r>
      <w:r w:rsidR="00A155D4" w:rsidRPr="001743D0">
        <w:rPr>
          <w:rFonts w:ascii="Times New Roman" w:hAnsi="Times New Roman"/>
          <w:sz w:val="26"/>
          <w:szCs w:val="26"/>
        </w:rPr>
        <w:t xml:space="preserve"> within </w:t>
      </w:r>
      <w:r w:rsidR="00A155D4" w:rsidRPr="001743D0">
        <w:rPr>
          <w:rFonts w:ascii="Times New Roman" w:hAnsi="Times New Roman"/>
          <w:sz w:val="26"/>
          <w:szCs w:val="26"/>
        </w:rPr>
        <w:lastRenderedPageBreak/>
        <w:t xml:space="preserve">thirty (30) days after the date of entry of this Opinion and Order, by sending a certified check or money order to:  </w:t>
      </w:r>
    </w:p>
    <w:p w:rsidR="002E1136" w:rsidRPr="001743D0" w:rsidRDefault="002E1136" w:rsidP="00A155D4">
      <w:pPr>
        <w:tabs>
          <w:tab w:val="center" w:pos="720"/>
        </w:tabs>
        <w:suppressAutoHyphens/>
        <w:spacing w:line="360" w:lineRule="auto"/>
        <w:rPr>
          <w:rFonts w:ascii="Times New Roman" w:hAnsi="Times New Roman"/>
          <w:sz w:val="26"/>
          <w:szCs w:val="26"/>
        </w:rPr>
      </w:pPr>
    </w:p>
    <w:p w:rsidR="00A155D4" w:rsidRPr="001743D0" w:rsidRDefault="00A155D4" w:rsidP="00A155D4">
      <w:pPr>
        <w:tabs>
          <w:tab w:val="center" w:pos="720"/>
        </w:tabs>
        <w:suppressAutoHyphens/>
        <w:spacing w:line="360" w:lineRule="auto"/>
        <w:rPr>
          <w:rFonts w:ascii="Times New Roman" w:hAnsi="Times New Roman"/>
          <w:bCs/>
          <w:sz w:val="26"/>
          <w:szCs w:val="26"/>
        </w:rPr>
      </w:pPr>
      <w:r w:rsidRPr="001743D0">
        <w:rPr>
          <w:rFonts w:ascii="Times New Roman" w:hAnsi="Times New Roman"/>
          <w:b/>
          <w:bCs/>
          <w:sz w:val="26"/>
          <w:szCs w:val="26"/>
        </w:rPr>
        <w:tab/>
      </w:r>
      <w:r w:rsidRPr="001743D0">
        <w:rPr>
          <w:rFonts w:ascii="Times New Roman" w:hAnsi="Times New Roman"/>
          <w:b/>
          <w:bCs/>
          <w:sz w:val="26"/>
          <w:szCs w:val="26"/>
        </w:rPr>
        <w:tab/>
      </w:r>
      <w:r w:rsidRPr="001743D0">
        <w:rPr>
          <w:rFonts w:ascii="Times New Roman" w:hAnsi="Times New Roman"/>
          <w:b/>
          <w:bCs/>
          <w:sz w:val="26"/>
          <w:szCs w:val="26"/>
        </w:rPr>
        <w:tab/>
      </w:r>
      <w:r w:rsidRPr="001743D0">
        <w:rPr>
          <w:rFonts w:ascii="Times New Roman" w:hAnsi="Times New Roman"/>
          <w:b/>
          <w:bCs/>
          <w:sz w:val="26"/>
          <w:szCs w:val="26"/>
        </w:rPr>
        <w:tab/>
      </w:r>
      <w:r w:rsidRPr="001743D0">
        <w:rPr>
          <w:rFonts w:ascii="Times New Roman" w:hAnsi="Times New Roman"/>
          <w:bCs/>
          <w:sz w:val="26"/>
          <w:szCs w:val="26"/>
        </w:rPr>
        <w:t>Pennsylvania Public Utility Commission</w:t>
      </w:r>
    </w:p>
    <w:p w:rsidR="00A155D4" w:rsidRPr="001743D0" w:rsidRDefault="00A155D4" w:rsidP="00A155D4">
      <w:pPr>
        <w:tabs>
          <w:tab w:val="center" w:pos="720"/>
        </w:tabs>
        <w:suppressAutoHyphens/>
        <w:spacing w:line="360" w:lineRule="auto"/>
        <w:rPr>
          <w:rFonts w:ascii="Times New Roman" w:hAnsi="Times New Roman"/>
          <w:sz w:val="26"/>
          <w:szCs w:val="26"/>
        </w:rPr>
      </w:pPr>
      <w:r w:rsidRPr="001743D0">
        <w:rPr>
          <w:rFonts w:ascii="Times New Roman" w:hAnsi="Times New Roman"/>
          <w:sz w:val="26"/>
          <w:szCs w:val="26"/>
        </w:rPr>
        <w:tab/>
      </w:r>
      <w:r w:rsidRPr="001743D0">
        <w:rPr>
          <w:rFonts w:ascii="Times New Roman" w:hAnsi="Times New Roman"/>
          <w:sz w:val="26"/>
          <w:szCs w:val="26"/>
        </w:rPr>
        <w:tab/>
      </w:r>
      <w:r w:rsidRPr="001743D0">
        <w:rPr>
          <w:rFonts w:ascii="Times New Roman" w:hAnsi="Times New Roman"/>
          <w:sz w:val="26"/>
          <w:szCs w:val="26"/>
        </w:rPr>
        <w:tab/>
      </w:r>
      <w:r w:rsidRPr="001743D0">
        <w:rPr>
          <w:rFonts w:ascii="Times New Roman" w:hAnsi="Times New Roman"/>
          <w:sz w:val="26"/>
          <w:szCs w:val="26"/>
        </w:rPr>
        <w:tab/>
        <w:t>P.O. Box 3265</w:t>
      </w:r>
    </w:p>
    <w:p w:rsidR="00A155D4" w:rsidRPr="001743D0" w:rsidRDefault="00A155D4" w:rsidP="00A155D4">
      <w:pPr>
        <w:tabs>
          <w:tab w:val="center" w:pos="720"/>
        </w:tabs>
        <w:suppressAutoHyphens/>
        <w:spacing w:line="360" w:lineRule="auto"/>
        <w:rPr>
          <w:rFonts w:ascii="Times New Roman" w:hAnsi="Times New Roman"/>
          <w:sz w:val="26"/>
          <w:szCs w:val="26"/>
        </w:rPr>
      </w:pPr>
      <w:r w:rsidRPr="001743D0">
        <w:rPr>
          <w:rFonts w:ascii="Times New Roman" w:hAnsi="Times New Roman"/>
          <w:sz w:val="26"/>
          <w:szCs w:val="26"/>
        </w:rPr>
        <w:tab/>
      </w:r>
      <w:r w:rsidRPr="001743D0">
        <w:rPr>
          <w:rFonts w:ascii="Times New Roman" w:hAnsi="Times New Roman"/>
          <w:sz w:val="26"/>
          <w:szCs w:val="26"/>
        </w:rPr>
        <w:tab/>
      </w:r>
      <w:r w:rsidRPr="001743D0">
        <w:rPr>
          <w:rFonts w:ascii="Times New Roman" w:hAnsi="Times New Roman"/>
          <w:sz w:val="26"/>
          <w:szCs w:val="26"/>
        </w:rPr>
        <w:tab/>
      </w:r>
      <w:r w:rsidRPr="001743D0">
        <w:rPr>
          <w:rFonts w:ascii="Times New Roman" w:hAnsi="Times New Roman"/>
          <w:sz w:val="26"/>
          <w:szCs w:val="26"/>
        </w:rPr>
        <w:tab/>
        <w:t>Harrisburg, PA  17105-3265</w:t>
      </w:r>
    </w:p>
    <w:p w:rsidR="00A155D4" w:rsidRPr="001743D0" w:rsidRDefault="00A155D4" w:rsidP="00A155D4">
      <w:pPr>
        <w:tabs>
          <w:tab w:val="center" w:pos="720"/>
        </w:tabs>
        <w:suppressAutoHyphens/>
        <w:spacing w:line="360" w:lineRule="auto"/>
        <w:rPr>
          <w:rFonts w:ascii="Times New Roman" w:hAnsi="Times New Roman"/>
          <w:sz w:val="26"/>
          <w:szCs w:val="26"/>
        </w:rPr>
      </w:pPr>
    </w:p>
    <w:p w:rsidR="00A155D4" w:rsidRPr="001743D0" w:rsidRDefault="00A155D4" w:rsidP="00A155D4">
      <w:pPr>
        <w:tabs>
          <w:tab w:val="center" w:pos="720"/>
        </w:tabs>
        <w:suppressAutoHyphens/>
        <w:spacing w:line="360" w:lineRule="auto"/>
        <w:rPr>
          <w:rFonts w:ascii="Times New Roman" w:hAnsi="Times New Roman"/>
          <w:sz w:val="26"/>
          <w:szCs w:val="26"/>
        </w:rPr>
      </w:pPr>
      <w:r w:rsidRPr="001743D0">
        <w:rPr>
          <w:rFonts w:ascii="Times New Roman" w:hAnsi="Times New Roman"/>
          <w:sz w:val="26"/>
          <w:szCs w:val="26"/>
        </w:rPr>
        <w:tab/>
      </w:r>
      <w:r w:rsidR="00312F63" w:rsidRPr="001743D0">
        <w:rPr>
          <w:rFonts w:ascii="Times New Roman" w:hAnsi="Times New Roman"/>
          <w:sz w:val="26"/>
          <w:szCs w:val="26"/>
        </w:rPr>
        <w:tab/>
      </w:r>
      <w:r w:rsidRPr="001743D0">
        <w:rPr>
          <w:rFonts w:ascii="Times New Roman" w:hAnsi="Times New Roman"/>
          <w:sz w:val="26"/>
          <w:szCs w:val="26"/>
        </w:rPr>
        <w:t>4.</w:t>
      </w:r>
      <w:r w:rsidRPr="001743D0">
        <w:rPr>
          <w:rFonts w:ascii="Times New Roman" w:hAnsi="Times New Roman"/>
          <w:sz w:val="26"/>
          <w:szCs w:val="26"/>
        </w:rPr>
        <w:tab/>
        <w:t xml:space="preserve">That </w:t>
      </w:r>
      <w:r w:rsidR="001743D0" w:rsidRPr="001743D0">
        <w:rPr>
          <w:rFonts w:ascii="Times New Roman" w:hAnsi="Times New Roman"/>
          <w:sz w:val="26"/>
          <w:szCs w:val="26"/>
        </w:rPr>
        <w:t xml:space="preserve">Willow Grove Yellow Cab Company, Inc., t/a Bux-Mont Yellow Cab, </w:t>
      </w:r>
      <w:r w:rsidR="001743D0" w:rsidRPr="00C0528F">
        <w:rPr>
          <w:rFonts w:ascii="Times New Roman" w:hAnsi="Times New Roman"/>
          <w:i/>
          <w:sz w:val="26"/>
          <w:szCs w:val="26"/>
        </w:rPr>
        <w:t>et al</w:t>
      </w:r>
      <w:r w:rsidR="001743D0" w:rsidRPr="001743D0">
        <w:rPr>
          <w:rFonts w:ascii="Times New Roman" w:hAnsi="Times New Roman"/>
          <w:sz w:val="26"/>
          <w:szCs w:val="26"/>
        </w:rPr>
        <w:t xml:space="preserve">, </w:t>
      </w:r>
      <w:r w:rsidRPr="001743D0">
        <w:rPr>
          <w:rFonts w:ascii="Times New Roman" w:hAnsi="Times New Roman"/>
          <w:sz w:val="26"/>
          <w:szCs w:val="26"/>
        </w:rPr>
        <w:t xml:space="preserve">shall cease and desist from any further violations of the Public Utility Code, 66 Pa. C.S. §§ 101, </w:t>
      </w:r>
      <w:r w:rsidRPr="001743D0">
        <w:rPr>
          <w:rFonts w:ascii="Times New Roman" w:hAnsi="Times New Roman"/>
          <w:i/>
          <w:sz w:val="26"/>
          <w:szCs w:val="26"/>
        </w:rPr>
        <w:t>et seq.</w:t>
      </w:r>
      <w:r w:rsidRPr="001743D0">
        <w:rPr>
          <w:rFonts w:ascii="Times New Roman" w:hAnsi="Times New Roman"/>
          <w:sz w:val="26"/>
          <w:szCs w:val="26"/>
        </w:rPr>
        <w:t xml:space="preserve">, or this Commission’s Regulations, 52 Pa. Code §§ 1.1, </w:t>
      </w:r>
      <w:r w:rsidRPr="001743D0">
        <w:rPr>
          <w:rFonts w:ascii="Times New Roman" w:hAnsi="Times New Roman"/>
          <w:i/>
          <w:sz w:val="26"/>
          <w:szCs w:val="26"/>
        </w:rPr>
        <w:t>et seq.</w:t>
      </w:r>
    </w:p>
    <w:p w:rsidR="00A155D4" w:rsidRPr="001743D0" w:rsidRDefault="00A155D4" w:rsidP="00A155D4">
      <w:pPr>
        <w:tabs>
          <w:tab w:val="center" w:pos="720"/>
        </w:tabs>
        <w:suppressAutoHyphens/>
        <w:spacing w:line="360" w:lineRule="auto"/>
        <w:rPr>
          <w:rFonts w:ascii="Times New Roman" w:hAnsi="Times New Roman"/>
          <w:sz w:val="26"/>
          <w:szCs w:val="26"/>
        </w:rPr>
      </w:pPr>
    </w:p>
    <w:p w:rsidR="00A155D4" w:rsidRPr="001743D0" w:rsidRDefault="00A155D4" w:rsidP="00A155D4">
      <w:pPr>
        <w:tabs>
          <w:tab w:val="center" w:pos="720"/>
        </w:tabs>
        <w:suppressAutoHyphens/>
        <w:spacing w:line="360" w:lineRule="auto"/>
        <w:rPr>
          <w:rFonts w:ascii="Times New Roman" w:hAnsi="Times New Roman"/>
          <w:sz w:val="26"/>
          <w:szCs w:val="26"/>
        </w:rPr>
      </w:pPr>
      <w:r w:rsidRPr="001743D0">
        <w:rPr>
          <w:rFonts w:ascii="Times New Roman" w:hAnsi="Times New Roman"/>
          <w:sz w:val="26"/>
          <w:szCs w:val="26"/>
        </w:rPr>
        <w:tab/>
      </w:r>
      <w:r w:rsidR="00312F63" w:rsidRPr="001743D0">
        <w:rPr>
          <w:rFonts w:ascii="Times New Roman" w:hAnsi="Times New Roman"/>
          <w:sz w:val="26"/>
          <w:szCs w:val="26"/>
        </w:rPr>
        <w:tab/>
      </w:r>
      <w:r w:rsidRPr="001743D0">
        <w:rPr>
          <w:rFonts w:ascii="Times New Roman" w:hAnsi="Times New Roman"/>
          <w:sz w:val="26"/>
          <w:szCs w:val="26"/>
        </w:rPr>
        <w:t>5.</w:t>
      </w:r>
      <w:r w:rsidRPr="001743D0">
        <w:rPr>
          <w:rFonts w:ascii="Times New Roman" w:hAnsi="Times New Roman"/>
          <w:sz w:val="26"/>
          <w:szCs w:val="26"/>
        </w:rPr>
        <w:tab/>
        <w:t xml:space="preserve">That a copy of this Opinion and Order shall be served upon the Financial and Assessments Chief, Office of Administrative Services. </w:t>
      </w:r>
    </w:p>
    <w:p w:rsidR="00381E9D" w:rsidRDefault="00381E9D" w:rsidP="00EF57A8">
      <w:pPr>
        <w:spacing w:line="360" w:lineRule="auto"/>
        <w:rPr>
          <w:rFonts w:ascii="Times New Roman" w:hAnsi="Times New Roman"/>
          <w:sz w:val="26"/>
          <w:szCs w:val="26"/>
        </w:rPr>
      </w:pPr>
    </w:p>
    <w:p w:rsidR="00A155D4" w:rsidRPr="001743D0" w:rsidRDefault="00697F5E" w:rsidP="004376EF">
      <w:pPr>
        <w:tabs>
          <w:tab w:val="center" w:pos="720"/>
        </w:tabs>
        <w:suppressAutoHyphens/>
        <w:spacing w:line="360" w:lineRule="auto"/>
        <w:rPr>
          <w:rFonts w:ascii="Times New Roman" w:hAnsi="Times New Roman"/>
          <w:sz w:val="26"/>
          <w:szCs w:val="26"/>
        </w:rPr>
      </w:pPr>
      <w:r w:rsidRPr="001743D0">
        <w:rPr>
          <w:rFonts w:ascii="Times New Roman" w:hAnsi="Times New Roman"/>
          <w:sz w:val="26"/>
          <w:szCs w:val="26"/>
        </w:rPr>
        <w:tab/>
      </w:r>
      <w:r w:rsidRPr="001743D0">
        <w:rPr>
          <w:rFonts w:ascii="Times New Roman" w:hAnsi="Times New Roman"/>
          <w:sz w:val="26"/>
          <w:szCs w:val="26"/>
        </w:rPr>
        <w:tab/>
        <w:t>6.</w:t>
      </w:r>
      <w:r w:rsidRPr="001743D0">
        <w:rPr>
          <w:rFonts w:ascii="Times New Roman" w:hAnsi="Times New Roman"/>
          <w:sz w:val="26"/>
          <w:szCs w:val="26"/>
        </w:rPr>
        <w:tab/>
        <w:t>That upon payment of the civil penalty assessed in this matter, the relevant docket shall be marked closed.</w:t>
      </w:r>
    </w:p>
    <w:p w:rsidR="00A155D4" w:rsidRPr="001743D0" w:rsidRDefault="00A155D4" w:rsidP="004376EF">
      <w:pPr>
        <w:tabs>
          <w:tab w:val="center" w:pos="720"/>
        </w:tabs>
        <w:suppressAutoHyphens/>
        <w:spacing w:line="360" w:lineRule="auto"/>
        <w:rPr>
          <w:rFonts w:ascii="Times New Roman" w:hAnsi="Times New Roman"/>
          <w:sz w:val="26"/>
          <w:szCs w:val="26"/>
        </w:rPr>
      </w:pPr>
    </w:p>
    <w:p w:rsidR="00E11E22" w:rsidRPr="001743D0" w:rsidRDefault="00E11E22" w:rsidP="00697F5E">
      <w:pPr>
        <w:tabs>
          <w:tab w:val="center" w:pos="720"/>
        </w:tabs>
        <w:suppressAutoHyphens/>
        <w:spacing w:line="360" w:lineRule="auto"/>
        <w:rPr>
          <w:rFonts w:ascii="Times New Roman" w:hAnsi="Times New Roman"/>
          <w:sz w:val="26"/>
        </w:rPr>
      </w:pPr>
    </w:p>
    <w:p w:rsidR="004376EF" w:rsidRPr="001743D0" w:rsidRDefault="0085473D" w:rsidP="004376EF">
      <w:pPr>
        <w:spacing w:line="360" w:lineRule="auto"/>
        <w:rPr>
          <w:rFonts w:ascii="Times New Roman" w:hAnsi="Times New Roman"/>
          <w:b/>
          <w:sz w:val="26"/>
          <w:szCs w:val="26"/>
        </w:rPr>
      </w:pPr>
      <w:bookmarkStart w:id="0" w:name="_GoBack"/>
      <w:r w:rsidRPr="00A14635">
        <w:rPr>
          <w:noProof/>
        </w:rPr>
        <w:drawing>
          <wp:anchor distT="0" distB="0" distL="114300" distR="114300" simplePos="0" relativeHeight="251659264" behindDoc="1" locked="0" layoutInCell="1" allowOverlap="1" wp14:anchorId="1C230355" wp14:editId="064396CB">
            <wp:simplePos x="0" y="0"/>
            <wp:positionH relativeFrom="column">
              <wp:posOffset>2838450</wp:posOffset>
            </wp:positionH>
            <wp:positionV relativeFrom="paragraph">
              <wp:posOffset>75565</wp:posOffset>
            </wp:positionV>
            <wp:extent cx="2200275" cy="8382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r w:rsidR="004376EF" w:rsidRPr="001743D0">
        <w:rPr>
          <w:rFonts w:ascii="Times New Roman" w:hAnsi="Times New Roman"/>
          <w:sz w:val="26"/>
          <w:szCs w:val="26"/>
        </w:rPr>
        <w:tab/>
      </w:r>
      <w:r w:rsidR="004376EF" w:rsidRPr="001743D0">
        <w:rPr>
          <w:rFonts w:ascii="Times New Roman" w:hAnsi="Times New Roman"/>
          <w:sz w:val="26"/>
          <w:szCs w:val="26"/>
        </w:rPr>
        <w:tab/>
      </w:r>
      <w:r w:rsidR="004376EF" w:rsidRPr="001743D0">
        <w:rPr>
          <w:rFonts w:ascii="Times New Roman" w:hAnsi="Times New Roman"/>
          <w:sz w:val="26"/>
          <w:szCs w:val="26"/>
        </w:rPr>
        <w:tab/>
      </w:r>
      <w:r w:rsidR="004376EF" w:rsidRPr="001743D0">
        <w:rPr>
          <w:rFonts w:ascii="Times New Roman" w:hAnsi="Times New Roman"/>
          <w:sz w:val="26"/>
          <w:szCs w:val="26"/>
        </w:rPr>
        <w:tab/>
      </w:r>
      <w:r w:rsidR="004376EF" w:rsidRPr="001743D0">
        <w:rPr>
          <w:rFonts w:ascii="Times New Roman" w:hAnsi="Times New Roman"/>
          <w:sz w:val="26"/>
          <w:szCs w:val="26"/>
        </w:rPr>
        <w:tab/>
      </w:r>
      <w:r w:rsidR="004376EF" w:rsidRPr="001743D0">
        <w:rPr>
          <w:rFonts w:ascii="Times New Roman" w:hAnsi="Times New Roman"/>
          <w:sz w:val="26"/>
          <w:szCs w:val="26"/>
        </w:rPr>
        <w:tab/>
      </w:r>
      <w:r w:rsidR="004376EF" w:rsidRPr="001743D0">
        <w:rPr>
          <w:rFonts w:ascii="Times New Roman" w:hAnsi="Times New Roman"/>
          <w:sz w:val="26"/>
          <w:szCs w:val="26"/>
        </w:rPr>
        <w:tab/>
      </w:r>
      <w:r w:rsidR="004376EF" w:rsidRPr="001743D0">
        <w:rPr>
          <w:rFonts w:ascii="Times New Roman" w:hAnsi="Times New Roman"/>
          <w:b/>
          <w:sz w:val="26"/>
          <w:szCs w:val="26"/>
        </w:rPr>
        <w:t>BY THE COMMISSION,</w:t>
      </w:r>
    </w:p>
    <w:p w:rsidR="004376EF" w:rsidRPr="001743D0" w:rsidRDefault="004376EF" w:rsidP="004376EF">
      <w:pPr>
        <w:rPr>
          <w:rFonts w:ascii="Times New Roman" w:hAnsi="Times New Roman"/>
          <w:sz w:val="26"/>
          <w:szCs w:val="26"/>
        </w:rPr>
      </w:pPr>
    </w:p>
    <w:p w:rsidR="004376EF" w:rsidRPr="001743D0" w:rsidRDefault="004376EF" w:rsidP="004376EF">
      <w:pPr>
        <w:rPr>
          <w:rFonts w:ascii="Times New Roman" w:hAnsi="Times New Roman"/>
          <w:sz w:val="26"/>
          <w:szCs w:val="26"/>
        </w:rPr>
      </w:pPr>
    </w:p>
    <w:p w:rsidR="004376EF" w:rsidRPr="001743D0" w:rsidRDefault="004376EF" w:rsidP="004376EF">
      <w:pPr>
        <w:rPr>
          <w:rFonts w:ascii="Times New Roman" w:hAnsi="Times New Roman"/>
          <w:sz w:val="26"/>
          <w:szCs w:val="26"/>
        </w:rPr>
      </w:pPr>
    </w:p>
    <w:p w:rsidR="004376EF" w:rsidRPr="001743D0" w:rsidRDefault="004376EF" w:rsidP="00FD6E39">
      <w:pPr>
        <w:rPr>
          <w:rFonts w:ascii="Times New Roman" w:hAnsi="Times New Roman"/>
          <w:sz w:val="26"/>
          <w:szCs w:val="26"/>
        </w:rPr>
      </w:pPr>
      <w:r w:rsidRPr="001743D0">
        <w:rPr>
          <w:rFonts w:ascii="Times New Roman" w:hAnsi="Times New Roman"/>
          <w:sz w:val="26"/>
          <w:szCs w:val="26"/>
        </w:rPr>
        <w:tab/>
      </w:r>
      <w:r w:rsidRPr="001743D0">
        <w:rPr>
          <w:rFonts w:ascii="Times New Roman" w:hAnsi="Times New Roman"/>
          <w:sz w:val="26"/>
          <w:szCs w:val="26"/>
        </w:rPr>
        <w:tab/>
      </w:r>
      <w:r w:rsidRPr="001743D0">
        <w:rPr>
          <w:rFonts w:ascii="Times New Roman" w:hAnsi="Times New Roman"/>
          <w:sz w:val="26"/>
          <w:szCs w:val="26"/>
        </w:rPr>
        <w:tab/>
      </w:r>
      <w:r w:rsidRPr="001743D0">
        <w:rPr>
          <w:rFonts w:ascii="Times New Roman" w:hAnsi="Times New Roman"/>
          <w:sz w:val="26"/>
          <w:szCs w:val="26"/>
        </w:rPr>
        <w:tab/>
      </w:r>
      <w:r w:rsidRPr="001743D0">
        <w:rPr>
          <w:rFonts w:ascii="Times New Roman" w:hAnsi="Times New Roman"/>
          <w:sz w:val="26"/>
          <w:szCs w:val="26"/>
        </w:rPr>
        <w:tab/>
      </w:r>
      <w:r w:rsidRPr="001743D0">
        <w:rPr>
          <w:rFonts w:ascii="Times New Roman" w:hAnsi="Times New Roman"/>
          <w:sz w:val="26"/>
          <w:szCs w:val="26"/>
        </w:rPr>
        <w:tab/>
      </w:r>
      <w:r w:rsidRPr="001743D0">
        <w:rPr>
          <w:rFonts w:ascii="Times New Roman" w:hAnsi="Times New Roman"/>
          <w:sz w:val="26"/>
          <w:szCs w:val="26"/>
        </w:rPr>
        <w:tab/>
      </w:r>
      <w:r w:rsidR="009C55CC" w:rsidRPr="001743D0">
        <w:rPr>
          <w:rFonts w:ascii="Times New Roman" w:hAnsi="Times New Roman"/>
          <w:sz w:val="26"/>
          <w:szCs w:val="26"/>
        </w:rPr>
        <w:t>Rosemary Chiavetta</w:t>
      </w:r>
    </w:p>
    <w:p w:rsidR="004376EF" w:rsidRPr="001743D0" w:rsidRDefault="004376EF" w:rsidP="00FD6E39">
      <w:pPr>
        <w:rPr>
          <w:rFonts w:ascii="Times New Roman" w:hAnsi="Times New Roman"/>
          <w:sz w:val="26"/>
          <w:szCs w:val="26"/>
        </w:rPr>
      </w:pPr>
      <w:r w:rsidRPr="001743D0">
        <w:rPr>
          <w:rFonts w:ascii="Times New Roman" w:hAnsi="Times New Roman"/>
          <w:sz w:val="26"/>
          <w:szCs w:val="26"/>
        </w:rPr>
        <w:tab/>
      </w:r>
      <w:r w:rsidRPr="001743D0">
        <w:rPr>
          <w:rFonts w:ascii="Times New Roman" w:hAnsi="Times New Roman"/>
          <w:sz w:val="26"/>
          <w:szCs w:val="26"/>
        </w:rPr>
        <w:tab/>
      </w:r>
      <w:r w:rsidRPr="001743D0">
        <w:rPr>
          <w:rFonts w:ascii="Times New Roman" w:hAnsi="Times New Roman"/>
          <w:sz w:val="26"/>
          <w:szCs w:val="26"/>
        </w:rPr>
        <w:tab/>
      </w:r>
      <w:r w:rsidRPr="001743D0">
        <w:rPr>
          <w:rFonts w:ascii="Times New Roman" w:hAnsi="Times New Roman"/>
          <w:sz w:val="26"/>
          <w:szCs w:val="26"/>
        </w:rPr>
        <w:tab/>
      </w:r>
      <w:r w:rsidRPr="001743D0">
        <w:rPr>
          <w:rFonts w:ascii="Times New Roman" w:hAnsi="Times New Roman"/>
          <w:sz w:val="26"/>
          <w:szCs w:val="26"/>
        </w:rPr>
        <w:tab/>
      </w:r>
      <w:r w:rsidRPr="001743D0">
        <w:rPr>
          <w:rFonts w:ascii="Times New Roman" w:hAnsi="Times New Roman"/>
          <w:sz w:val="26"/>
          <w:szCs w:val="26"/>
        </w:rPr>
        <w:tab/>
      </w:r>
      <w:r w:rsidRPr="001743D0">
        <w:rPr>
          <w:rFonts w:ascii="Times New Roman" w:hAnsi="Times New Roman"/>
          <w:sz w:val="26"/>
          <w:szCs w:val="26"/>
        </w:rPr>
        <w:tab/>
        <w:t>Secretary</w:t>
      </w:r>
    </w:p>
    <w:p w:rsidR="004376EF" w:rsidRPr="001743D0" w:rsidRDefault="004376EF" w:rsidP="004376EF">
      <w:pPr>
        <w:tabs>
          <w:tab w:val="left" w:pos="-720"/>
        </w:tabs>
        <w:suppressAutoHyphens/>
        <w:rPr>
          <w:rFonts w:ascii="Times New Roman" w:hAnsi="Times New Roman"/>
          <w:sz w:val="26"/>
          <w:szCs w:val="26"/>
        </w:rPr>
      </w:pPr>
    </w:p>
    <w:p w:rsidR="004376EF" w:rsidRPr="001743D0" w:rsidRDefault="004376EF" w:rsidP="004376EF">
      <w:pPr>
        <w:tabs>
          <w:tab w:val="left" w:pos="-720"/>
        </w:tabs>
        <w:suppressAutoHyphens/>
        <w:rPr>
          <w:rFonts w:ascii="Times New Roman" w:hAnsi="Times New Roman"/>
          <w:sz w:val="26"/>
          <w:szCs w:val="26"/>
        </w:rPr>
      </w:pPr>
      <w:r w:rsidRPr="001743D0">
        <w:rPr>
          <w:rFonts w:ascii="Times New Roman" w:hAnsi="Times New Roman"/>
          <w:sz w:val="26"/>
          <w:szCs w:val="26"/>
        </w:rPr>
        <w:t>(SEAL)</w:t>
      </w:r>
    </w:p>
    <w:p w:rsidR="004376EF" w:rsidRPr="001743D0" w:rsidRDefault="004376EF" w:rsidP="004376EF">
      <w:pPr>
        <w:tabs>
          <w:tab w:val="left" w:pos="-720"/>
        </w:tabs>
        <w:suppressAutoHyphens/>
        <w:rPr>
          <w:rFonts w:ascii="Times New Roman" w:hAnsi="Times New Roman"/>
          <w:sz w:val="26"/>
          <w:szCs w:val="26"/>
        </w:rPr>
      </w:pPr>
    </w:p>
    <w:p w:rsidR="004376EF" w:rsidRPr="001743D0" w:rsidRDefault="004376EF" w:rsidP="004376EF">
      <w:pPr>
        <w:tabs>
          <w:tab w:val="left" w:pos="-720"/>
        </w:tabs>
        <w:suppressAutoHyphens/>
        <w:rPr>
          <w:rFonts w:ascii="Times New Roman" w:hAnsi="Times New Roman"/>
          <w:sz w:val="26"/>
          <w:szCs w:val="26"/>
        </w:rPr>
      </w:pPr>
      <w:r w:rsidRPr="001743D0">
        <w:rPr>
          <w:rFonts w:ascii="Times New Roman" w:hAnsi="Times New Roman"/>
          <w:sz w:val="26"/>
          <w:szCs w:val="26"/>
        </w:rPr>
        <w:t xml:space="preserve">ORDER ADOPTED:  </w:t>
      </w:r>
      <w:r w:rsidR="001743D0" w:rsidRPr="001743D0">
        <w:rPr>
          <w:rFonts w:ascii="Times New Roman" w:hAnsi="Times New Roman"/>
          <w:sz w:val="26"/>
          <w:szCs w:val="26"/>
        </w:rPr>
        <w:t>May 24</w:t>
      </w:r>
      <w:r w:rsidR="00697F5E" w:rsidRPr="001743D0">
        <w:rPr>
          <w:rFonts w:ascii="Times New Roman" w:hAnsi="Times New Roman"/>
          <w:sz w:val="26"/>
          <w:szCs w:val="26"/>
        </w:rPr>
        <w:t>, 201</w:t>
      </w:r>
      <w:r w:rsidR="001743D0" w:rsidRPr="001743D0">
        <w:rPr>
          <w:rFonts w:ascii="Times New Roman" w:hAnsi="Times New Roman"/>
          <w:sz w:val="26"/>
          <w:szCs w:val="26"/>
        </w:rPr>
        <w:t>2</w:t>
      </w:r>
    </w:p>
    <w:p w:rsidR="004376EF" w:rsidRPr="001743D0" w:rsidRDefault="004376EF" w:rsidP="004376EF">
      <w:pPr>
        <w:tabs>
          <w:tab w:val="left" w:pos="-720"/>
        </w:tabs>
        <w:suppressAutoHyphens/>
        <w:rPr>
          <w:rFonts w:ascii="Times New Roman" w:hAnsi="Times New Roman"/>
          <w:sz w:val="26"/>
          <w:szCs w:val="26"/>
        </w:rPr>
      </w:pPr>
    </w:p>
    <w:p w:rsidR="006D5F62" w:rsidRPr="001743D0" w:rsidRDefault="004376EF" w:rsidP="00E14354">
      <w:pPr>
        <w:pStyle w:val="BodyText"/>
        <w:spacing w:line="240" w:lineRule="auto"/>
        <w:rPr>
          <w:b/>
        </w:rPr>
      </w:pPr>
      <w:r w:rsidRPr="001743D0">
        <w:t xml:space="preserve">ORDER ENTERED:  </w:t>
      </w:r>
      <w:r w:rsidR="0085473D">
        <w:t>May 24, 2012</w:t>
      </w:r>
    </w:p>
    <w:sectPr w:rsidR="006D5F62" w:rsidRPr="001743D0" w:rsidSect="004376EF">
      <w:footerReference w:type="default" r:id="rId10"/>
      <w:pgSz w:w="12240" w:h="1585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71B" w:rsidRDefault="005B071B" w:rsidP="006A55DC">
      <w:r>
        <w:separator/>
      </w:r>
    </w:p>
  </w:endnote>
  <w:endnote w:type="continuationSeparator" w:id="0">
    <w:p w:rsidR="005B071B" w:rsidRDefault="005B071B" w:rsidP="006A5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116" w:rsidRPr="00E101DE" w:rsidRDefault="00257116">
    <w:pPr>
      <w:pStyle w:val="Footer"/>
      <w:rPr>
        <w:sz w:val="16"/>
        <w:szCs w:val="16"/>
      </w:rPr>
    </w:pPr>
    <w:r>
      <w:rPr>
        <w:sz w:val="16"/>
        <w:szCs w:val="16"/>
      </w:rPr>
      <w:tab/>
    </w:r>
    <w:r w:rsidRPr="00E101DE">
      <w:rPr>
        <w:rStyle w:val="PageNumber"/>
        <w:sz w:val="20"/>
      </w:rPr>
      <w:fldChar w:fldCharType="begin"/>
    </w:r>
    <w:r w:rsidRPr="00E101DE">
      <w:rPr>
        <w:rStyle w:val="PageNumber"/>
        <w:sz w:val="20"/>
      </w:rPr>
      <w:instrText xml:space="preserve"> PAGE </w:instrText>
    </w:r>
    <w:r w:rsidRPr="00E101DE">
      <w:rPr>
        <w:rStyle w:val="PageNumber"/>
        <w:sz w:val="20"/>
      </w:rPr>
      <w:fldChar w:fldCharType="separate"/>
    </w:r>
    <w:r w:rsidR="0085473D">
      <w:rPr>
        <w:rStyle w:val="PageNumber"/>
        <w:noProof/>
        <w:sz w:val="20"/>
      </w:rPr>
      <w:t>7</w:t>
    </w:r>
    <w:r w:rsidRPr="00E101DE">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71B" w:rsidRDefault="005B071B" w:rsidP="006A55DC">
      <w:r>
        <w:separator/>
      </w:r>
    </w:p>
  </w:footnote>
  <w:footnote w:type="continuationSeparator" w:id="0">
    <w:p w:rsidR="005B071B" w:rsidRDefault="005B071B" w:rsidP="006A55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301C0"/>
    <w:multiLevelType w:val="hybridMultilevel"/>
    <w:tmpl w:val="63727BE8"/>
    <w:lvl w:ilvl="0" w:tplc="A3FA25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0B13006"/>
    <w:multiLevelType w:val="hybridMultilevel"/>
    <w:tmpl w:val="38A45B62"/>
    <w:lvl w:ilvl="0" w:tplc="33D6FE1C">
      <w:start w:val="6"/>
      <w:numFmt w:val="decimal"/>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6EF"/>
    <w:rsid w:val="00000745"/>
    <w:rsid w:val="00000DFE"/>
    <w:rsid w:val="0000287A"/>
    <w:rsid w:val="00003E73"/>
    <w:rsid w:val="00006F0C"/>
    <w:rsid w:val="00010092"/>
    <w:rsid w:val="00010E17"/>
    <w:rsid w:val="00010E69"/>
    <w:rsid w:val="000119E1"/>
    <w:rsid w:val="00011FC5"/>
    <w:rsid w:val="00017B08"/>
    <w:rsid w:val="00020192"/>
    <w:rsid w:val="0002029B"/>
    <w:rsid w:val="00021233"/>
    <w:rsid w:val="000217A3"/>
    <w:rsid w:val="00021C1E"/>
    <w:rsid w:val="00023559"/>
    <w:rsid w:val="000237E8"/>
    <w:rsid w:val="00025DBE"/>
    <w:rsid w:val="000267B1"/>
    <w:rsid w:val="00026DEE"/>
    <w:rsid w:val="00027C75"/>
    <w:rsid w:val="00027D13"/>
    <w:rsid w:val="00027D5A"/>
    <w:rsid w:val="00030397"/>
    <w:rsid w:val="0003055B"/>
    <w:rsid w:val="0003066A"/>
    <w:rsid w:val="0003109A"/>
    <w:rsid w:val="0003143E"/>
    <w:rsid w:val="00031885"/>
    <w:rsid w:val="000330BB"/>
    <w:rsid w:val="00033EAB"/>
    <w:rsid w:val="00033EE8"/>
    <w:rsid w:val="000366F2"/>
    <w:rsid w:val="00036EA3"/>
    <w:rsid w:val="00037849"/>
    <w:rsid w:val="00040CB8"/>
    <w:rsid w:val="00040F41"/>
    <w:rsid w:val="00041245"/>
    <w:rsid w:val="000413AC"/>
    <w:rsid w:val="0004153E"/>
    <w:rsid w:val="00041A39"/>
    <w:rsid w:val="000430F9"/>
    <w:rsid w:val="00044144"/>
    <w:rsid w:val="000444CC"/>
    <w:rsid w:val="000456A9"/>
    <w:rsid w:val="00045C5B"/>
    <w:rsid w:val="0004610F"/>
    <w:rsid w:val="000461DC"/>
    <w:rsid w:val="00046494"/>
    <w:rsid w:val="00050618"/>
    <w:rsid w:val="000524BF"/>
    <w:rsid w:val="00052548"/>
    <w:rsid w:val="0005485D"/>
    <w:rsid w:val="000548F1"/>
    <w:rsid w:val="00054FBE"/>
    <w:rsid w:val="00056FB2"/>
    <w:rsid w:val="00057E45"/>
    <w:rsid w:val="00060297"/>
    <w:rsid w:val="00060975"/>
    <w:rsid w:val="00060C7F"/>
    <w:rsid w:val="000610A8"/>
    <w:rsid w:val="00061AE9"/>
    <w:rsid w:val="00061CC5"/>
    <w:rsid w:val="00061D81"/>
    <w:rsid w:val="00062960"/>
    <w:rsid w:val="0006511E"/>
    <w:rsid w:val="00065970"/>
    <w:rsid w:val="00065DDD"/>
    <w:rsid w:val="00065EE2"/>
    <w:rsid w:val="0007058E"/>
    <w:rsid w:val="00070729"/>
    <w:rsid w:val="000710D5"/>
    <w:rsid w:val="00071129"/>
    <w:rsid w:val="00071684"/>
    <w:rsid w:val="000716CE"/>
    <w:rsid w:val="00071A37"/>
    <w:rsid w:val="00074F9E"/>
    <w:rsid w:val="000800F9"/>
    <w:rsid w:val="00081CEE"/>
    <w:rsid w:val="00081ECF"/>
    <w:rsid w:val="000833F5"/>
    <w:rsid w:val="00083ACB"/>
    <w:rsid w:val="0008627F"/>
    <w:rsid w:val="000871DF"/>
    <w:rsid w:val="0009152D"/>
    <w:rsid w:val="00091652"/>
    <w:rsid w:val="0009185C"/>
    <w:rsid w:val="00092BC2"/>
    <w:rsid w:val="00093C50"/>
    <w:rsid w:val="00094667"/>
    <w:rsid w:val="00094AB7"/>
    <w:rsid w:val="00094E95"/>
    <w:rsid w:val="0009505A"/>
    <w:rsid w:val="0009512A"/>
    <w:rsid w:val="000966EC"/>
    <w:rsid w:val="000966F8"/>
    <w:rsid w:val="000976A1"/>
    <w:rsid w:val="00097727"/>
    <w:rsid w:val="000A1D58"/>
    <w:rsid w:val="000A1E20"/>
    <w:rsid w:val="000A22A7"/>
    <w:rsid w:val="000A2724"/>
    <w:rsid w:val="000A373B"/>
    <w:rsid w:val="000A3C37"/>
    <w:rsid w:val="000A3E00"/>
    <w:rsid w:val="000A4D49"/>
    <w:rsid w:val="000A66AC"/>
    <w:rsid w:val="000A68D3"/>
    <w:rsid w:val="000B085D"/>
    <w:rsid w:val="000B1F27"/>
    <w:rsid w:val="000B21FC"/>
    <w:rsid w:val="000B30B8"/>
    <w:rsid w:val="000B3262"/>
    <w:rsid w:val="000B3595"/>
    <w:rsid w:val="000B4728"/>
    <w:rsid w:val="000B7244"/>
    <w:rsid w:val="000C0FFB"/>
    <w:rsid w:val="000C1169"/>
    <w:rsid w:val="000C15DD"/>
    <w:rsid w:val="000C27E8"/>
    <w:rsid w:val="000C2A96"/>
    <w:rsid w:val="000C424E"/>
    <w:rsid w:val="000C45FE"/>
    <w:rsid w:val="000C4A40"/>
    <w:rsid w:val="000C5CBF"/>
    <w:rsid w:val="000C5F21"/>
    <w:rsid w:val="000C608F"/>
    <w:rsid w:val="000C646F"/>
    <w:rsid w:val="000C6FF7"/>
    <w:rsid w:val="000C7796"/>
    <w:rsid w:val="000D0153"/>
    <w:rsid w:val="000D0AE4"/>
    <w:rsid w:val="000D17A9"/>
    <w:rsid w:val="000D1A9F"/>
    <w:rsid w:val="000D4454"/>
    <w:rsid w:val="000D521A"/>
    <w:rsid w:val="000D5738"/>
    <w:rsid w:val="000D5AB4"/>
    <w:rsid w:val="000D5C8D"/>
    <w:rsid w:val="000E071E"/>
    <w:rsid w:val="000E0916"/>
    <w:rsid w:val="000E1D17"/>
    <w:rsid w:val="000E2EE5"/>
    <w:rsid w:val="000E3894"/>
    <w:rsid w:val="000E5B39"/>
    <w:rsid w:val="000E6605"/>
    <w:rsid w:val="000E6B83"/>
    <w:rsid w:val="000E7641"/>
    <w:rsid w:val="000E76EF"/>
    <w:rsid w:val="000F1F20"/>
    <w:rsid w:val="000F2821"/>
    <w:rsid w:val="000F3F16"/>
    <w:rsid w:val="00101DBE"/>
    <w:rsid w:val="00102784"/>
    <w:rsid w:val="001037C1"/>
    <w:rsid w:val="001052E7"/>
    <w:rsid w:val="001062C3"/>
    <w:rsid w:val="001064CB"/>
    <w:rsid w:val="00106964"/>
    <w:rsid w:val="00110E35"/>
    <w:rsid w:val="00113209"/>
    <w:rsid w:val="00113C22"/>
    <w:rsid w:val="00113CEA"/>
    <w:rsid w:val="001148FB"/>
    <w:rsid w:val="00115142"/>
    <w:rsid w:val="001175A4"/>
    <w:rsid w:val="00117AFB"/>
    <w:rsid w:val="001202B3"/>
    <w:rsid w:val="00121AEA"/>
    <w:rsid w:val="00121FC0"/>
    <w:rsid w:val="001222CA"/>
    <w:rsid w:val="00122887"/>
    <w:rsid w:val="00123033"/>
    <w:rsid w:val="00123656"/>
    <w:rsid w:val="00123BB5"/>
    <w:rsid w:val="0012532B"/>
    <w:rsid w:val="00125805"/>
    <w:rsid w:val="00125E19"/>
    <w:rsid w:val="00125E4A"/>
    <w:rsid w:val="00126A5E"/>
    <w:rsid w:val="0013133F"/>
    <w:rsid w:val="00131995"/>
    <w:rsid w:val="00131E28"/>
    <w:rsid w:val="00132821"/>
    <w:rsid w:val="00132B8A"/>
    <w:rsid w:val="00132E2D"/>
    <w:rsid w:val="00133136"/>
    <w:rsid w:val="0013461D"/>
    <w:rsid w:val="00135435"/>
    <w:rsid w:val="00140065"/>
    <w:rsid w:val="00140259"/>
    <w:rsid w:val="0014230C"/>
    <w:rsid w:val="00142509"/>
    <w:rsid w:val="00144651"/>
    <w:rsid w:val="001446AB"/>
    <w:rsid w:val="00144963"/>
    <w:rsid w:val="00145D96"/>
    <w:rsid w:val="001464A1"/>
    <w:rsid w:val="00151491"/>
    <w:rsid w:val="00151E24"/>
    <w:rsid w:val="0015214B"/>
    <w:rsid w:val="00152625"/>
    <w:rsid w:val="001526D7"/>
    <w:rsid w:val="001527A5"/>
    <w:rsid w:val="0015426F"/>
    <w:rsid w:val="001544BB"/>
    <w:rsid w:val="001558B9"/>
    <w:rsid w:val="00155AF6"/>
    <w:rsid w:val="001565A9"/>
    <w:rsid w:val="00161679"/>
    <w:rsid w:val="00161875"/>
    <w:rsid w:val="0016351B"/>
    <w:rsid w:val="0016580B"/>
    <w:rsid w:val="00166140"/>
    <w:rsid w:val="00166BF7"/>
    <w:rsid w:val="0017122F"/>
    <w:rsid w:val="001723C4"/>
    <w:rsid w:val="001731AF"/>
    <w:rsid w:val="0017375A"/>
    <w:rsid w:val="00174041"/>
    <w:rsid w:val="001743D0"/>
    <w:rsid w:val="001755B1"/>
    <w:rsid w:val="0017646A"/>
    <w:rsid w:val="00176CBB"/>
    <w:rsid w:val="00177CFC"/>
    <w:rsid w:val="001810E5"/>
    <w:rsid w:val="0018124A"/>
    <w:rsid w:val="00182753"/>
    <w:rsid w:val="00182940"/>
    <w:rsid w:val="00182F31"/>
    <w:rsid w:val="001833E4"/>
    <w:rsid w:val="00183781"/>
    <w:rsid w:val="001857C8"/>
    <w:rsid w:val="00187129"/>
    <w:rsid w:val="00187478"/>
    <w:rsid w:val="00187BEC"/>
    <w:rsid w:val="001905C2"/>
    <w:rsid w:val="00192A8C"/>
    <w:rsid w:val="00192F76"/>
    <w:rsid w:val="00192FBF"/>
    <w:rsid w:val="00195871"/>
    <w:rsid w:val="00195B0E"/>
    <w:rsid w:val="001A0280"/>
    <w:rsid w:val="001A0BD9"/>
    <w:rsid w:val="001A0F0F"/>
    <w:rsid w:val="001A12D5"/>
    <w:rsid w:val="001A1621"/>
    <w:rsid w:val="001A321E"/>
    <w:rsid w:val="001A40CA"/>
    <w:rsid w:val="001A50B9"/>
    <w:rsid w:val="001A63BD"/>
    <w:rsid w:val="001A6BC5"/>
    <w:rsid w:val="001B0B31"/>
    <w:rsid w:val="001B0ED6"/>
    <w:rsid w:val="001B1AFA"/>
    <w:rsid w:val="001B1B12"/>
    <w:rsid w:val="001B2DB0"/>
    <w:rsid w:val="001B30D7"/>
    <w:rsid w:val="001B3C68"/>
    <w:rsid w:val="001B3D07"/>
    <w:rsid w:val="001B4211"/>
    <w:rsid w:val="001B4263"/>
    <w:rsid w:val="001B49F4"/>
    <w:rsid w:val="001B6AFC"/>
    <w:rsid w:val="001B6D7F"/>
    <w:rsid w:val="001B7B0D"/>
    <w:rsid w:val="001C0EB0"/>
    <w:rsid w:val="001C2C15"/>
    <w:rsid w:val="001C4267"/>
    <w:rsid w:val="001C4807"/>
    <w:rsid w:val="001C6EEE"/>
    <w:rsid w:val="001C6F76"/>
    <w:rsid w:val="001C7C87"/>
    <w:rsid w:val="001D00FB"/>
    <w:rsid w:val="001D2174"/>
    <w:rsid w:val="001D2D94"/>
    <w:rsid w:val="001D3A71"/>
    <w:rsid w:val="001D5923"/>
    <w:rsid w:val="001D5F0B"/>
    <w:rsid w:val="001D760D"/>
    <w:rsid w:val="001D7FBE"/>
    <w:rsid w:val="001E0C81"/>
    <w:rsid w:val="001E23D0"/>
    <w:rsid w:val="001E3CCA"/>
    <w:rsid w:val="001E5F12"/>
    <w:rsid w:val="001E62A4"/>
    <w:rsid w:val="001F5402"/>
    <w:rsid w:val="001F7275"/>
    <w:rsid w:val="001F7867"/>
    <w:rsid w:val="001F79F8"/>
    <w:rsid w:val="001F7C91"/>
    <w:rsid w:val="00200C76"/>
    <w:rsid w:val="0020135F"/>
    <w:rsid w:val="00202064"/>
    <w:rsid w:val="00203540"/>
    <w:rsid w:val="00203804"/>
    <w:rsid w:val="00204955"/>
    <w:rsid w:val="002056A4"/>
    <w:rsid w:val="0020647E"/>
    <w:rsid w:val="00212364"/>
    <w:rsid w:val="00212BD4"/>
    <w:rsid w:val="00213155"/>
    <w:rsid w:val="00215879"/>
    <w:rsid w:val="00215AAA"/>
    <w:rsid w:val="00215B4F"/>
    <w:rsid w:val="002169D3"/>
    <w:rsid w:val="00217248"/>
    <w:rsid w:val="00220213"/>
    <w:rsid w:val="00220774"/>
    <w:rsid w:val="00221430"/>
    <w:rsid w:val="00221B70"/>
    <w:rsid w:val="00222323"/>
    <w:rsid w:val="00222681"/>
    <w:rsid w:val="00224D86"/>
    <w:rsid w:val="00224FCE"/>
    <w:rsid w:val="00227D6D"/>
    <w:rsid w:val="00230EB3"/>
    <w:rsid w:val="00231289"/>
    <w:rsid w:val="00231796"/>
    <w:rsid w:val="002319F5"/>
    <w:rsid w:val="00231E9F"/>
    <w:rsid w:val="002322A5"/>
    <w:rsid w:val="00233088"/>
    <w:rsid w:val="002333FA"/>
    <w:rsid w:val="00235BF3"/>
    <w:rsid w:val="00236130"/>
    <w:rsid w:val="002364D9"/>
    <w:rsid w:val="0023658B"/>
    <w:rsid w:val="0023669B"/>
    <w:rsid w:val="00236B31"/>
    <w:rsid w:val="00237145"/>
    <w:rsid w:val="00237203"/>
    <w:rsid w:val="00237C45"/>
    <w:rsid w:val="0024029B"/>
    <w:rsid w:val="00240612"/>
    <w:rsid w:val="00240B2A"/>
    <w:rsid w:val="0024137F"/>
    <w:rsid w:val="00241EC4"/>
    <w:rsid w:val="00241F49"/>
    <w:rsid w:val="002420AB"/>
    <w:rsid w:val="0024248F"/>
    <w:rsid w:val="002426D4"/>
    <w:rsid w:val="00243A32"/>
    <w:rsid w:val="00244D01"/>
    <w:rsid w:val="0024514D"/>
    <w:rsid w:val="00245FF7"/>
    <w:rsid w:val="00246243"/>
    <w:rsid w:val="00250A5E"/>
    <w:rsid w:val="00250A7F"/>
    <w:rsid w:val="00250ED1"/>
    <w:rsid w:val="00251CB8"/>
    <w:rsid w:val="00252681"/>
    <w:rsid w:val="0025376B"/>
    <w:rsid w:val="00253B46"/>
    <w:rsid w:val="00255826"/>
    <w:rsid w:val="002564B0"/>
    <w:rsid w:val="002568F4"/>
    <w:rsid w:val="00256F2E"/>
    <w:rsid w:val="00257116"/>
    <w:rsid w:val="00257991"/>
    <w:rsid w:val="002600E6"/>
    <w:rsid w:val="00261CFE"/>
    <w:rsid w:val="00262833"/>
    <w:rsid w:val="00264233"/>
    <w:rsid w:val="0026684B"/>
    <w:rsid w:val="00267241"/>
    <w:rsid w:val="00270D72"/>
    <w:rsid w:val="00270FB6"/>
    <w:rsid w:val="002712AD"/>
    <w:rsid w:val="002715AE"/>
    <w:rsid w:val="00272944"/>
    <w:rsid w:val="00273079"/>
    <w:rsid w:val="002735B9"/>
    <w:rsid w:val="00273E82"/>
    <w:rsid w:val="0027509E"/>
    <w:rsid w:val="00276BED"/>
    <w:rsid w:val="00277847"/>
    <w:rsid w:val="00281559"/>
    <w:rsid w:val="00281D84"/>
    <w:rsid w:val="00283C47"/>
    <w:rsid w:val="0028456B"/>
    <w:rsid w:val="002849D9"/>
    <w:rsid w:val="00286225"/>
    <w:rsid w:val="00286402"/>
    <w:rsid w:val="00286CFD"/>
    <w:rsid w:val="0029025C"/>
    <w:rsid w:val="002903FE"/>
    <w:rsid w:val="00290508"/>
    <w:rsid w:val="00290671"/>
    <w:rsid w:val="00291B09"/>
    <w:rsid w:val="00291C48"/>
    <w:rsid w:val="002932B5"/>
    <w:rsid w:val="00294E65"/>
    <w:rsid w:val="00297933"/>
    <w:rsid w:val="002A0A61"/>
    <w:rsid w:val="002A1069"/>
    <w:rsid w:val="002A1C49"/>
    <w:rsid w:val="002A1D9F"/>
    <w:rsid w:val="002A24FD"/>
    <w:rsid w:val="002A53B3"/>
    <w:rsid w:val="002A70B0"/>
    <w:rsid w:val="002B00D5"/>
    <w:rsid w:val="002B0551"/>
    <w:rsid w:val="002B05AB"/>
    <w:rsid w:val="002B079A"/>
    <w:rsid w:val="002B0B8E"/>
    <w:rsid w:val="002B0ED2"/>
    <w:rsid w:val="002B20B7"/>
    <w:rsid w:val="002B2A78"/>
    <w:rsid w:val="002B2E97"/>
    <w:rsid w:val="002B36B7"/>
    <w:rsid w:val="002B5271"/>
    <w:rsid w:val="002B57E7"/>
    <w:rsid w:val="002B71B7"/>
    <w:rsid w:val="002B720C"/>
    <w:rsid w:val="002B72A7"/>
    <w:rsid w:val="002B7370"/>
    <w:rsid w:val="002B764D"/>
    <w:rsid w:val="002C0007"/>
    <w:rsid w:val="002C0AA5"/>
    <w:rsid w:val="002C1376"/>
    <w:rsid w:val="002C3F3C"/>
    <w:rsid w:val="002C5386"/>
    <w:rsid w:val="002C5636"/>
    <w:rsid w:val="002C578E"/>
    <w:rsid w:val="002C5A83"/>
    <w:rsid w:val="002C5EAB"/>
    <w:rsid w:val="002C62CE"/>
    <w:rsid w:val="002D0EC7"/>
    <w:rsid w:val="002D0FEC"/>
    <w:rsid w:val="002D1D5C"/>
    <w:rsid w:val="002D1FC3"/>
    <w:rsid w:val="002D2FA2"/>
    <w:rsid w:val="002D682A"/>
    <w:rsid w:val="002E0693"/>
    <w:rsid w:val="002E1136"/>
    <w:rsid w:val="002E12E5"/>
    <w:rsid w:val="002E1415"/>
    <w:rsid w:val="002E22BF"/>
    <w:rsid w:val="002E5051"/>
    <w:rsid w:val="002E652D"/>
    <w:rsid w:val="002E6FB1"/>
    <w:rsid w:val="002E7272"/>
    <w:rsid w:val="002F0730"/>
    <w:rsid w:val="002F07F7"/>
    <w:rsid w:val="002F24C1"/>
    <w:rsid w:val="002F24DF"/>
    <w:rsid w:val="002F405C"/>
    <w:rsid w:val="002F5232"/>
    <w:rsid w:val="002F578C"/>
    <w:rsid w:val="002F6242"/>
    <w:rsid w:val="002F6359"/>
    <w:rsid w:val="002F691B"/>
    <w:rsid w:val="002F7438"/>
    <w:rsid w:val="00300648"/>
    <w:rsid w:val="00301961"/>
    <w:rsid w:val="003053B3"/>
    <w:rsid w:val="00306731"/>
    <w:rsid w:val="003100A5"/>
    <w:rsid w:val="00312F46"/>
    <w:rsid w:val="00312F63"/>
    <w:rsid w:val="0031319D"/>
    <w:rsid w:val="003155FA"/>
    <w:rsid w:val="00317992"/>
    <w:rsid w:val="00317A79"/>
    <w:rsid w:val="00321802"/>
    <w:rsid w:val="00321DA3"/>
    <w:rsid w:val="00321E63"/>
    <w:rsid w:val="003223DB"/>
    <w:rsid w:val="00323500"/>
    <w:rsid w:val="00323637"/>
    <w:rsid w:val="003237E8"/>
    <w:rsid w:val="00323D24"/>
    <w:rsid w:val="003249C6"/>
    <w:rsid w:val="00324CB6"/>
    <w:rsid w:val="003265BA"/>
    <w:rsid w:val="00327B32"/>
    <w:rsid w:val="00330E4E"/>
    <w:rsid w:val="00332548"/>
    <w:rsid w:val="00332C24"/>
    <w:rsid w:val="00334027"/>
    <w:rsid w:val="003343B1"/>
    <w:rsid w:val="003350CF"/>
    <w:rsid w:val="00335411"/>
    <w:rsid w:val="003354E5"/>
    <w:rsid w:val="00335CA7"/>
    <w:rsid w:val="0033695E"/>
    <w:rsid w:val="00337397"/>
    <w:rsid w:val="003417C8"/>
    <w:rsid w:val="00343D87"/>
    <w:rsid w:val="00346683"/>
    <w:rsid w:val="00346E38"/>
    <w:rsid w:val="00347BA3"/>
    <w:rsid w:val="00347E06"/>
    <w:rsid w:val="00347EBE"/>
    <w:rsid w:val="00350E73"/>
    <w:rsid w:val="00351C4C"/>
    <w:rsid w:val="003528FC"/>
    <w:rsid w:val="00353493"/>
    <w:rsid w:val="00353675"/>
    <w:rsid w:val="003545B5"/>
    <w:rsid w:val="00355008"/>
    <w:rsid w:val="0035557A"/>
    <w:rsid w:val="00355DD1"/>
    <w:rsid w:val="00356D41"/>
    <w:rsid w:val="0035760A"/>
    <w:rsid w:val="0036181D"/>
    <w:rsid w:val="003618A8"/>
    <w:rsid w:val="00362D1C"/>
    <w:rsid w:val="0036335A"/>
    <w:rsid w:val="00363693"/>
    <w:rsid w:val="003650C9"/>
    <w:rsid w:val="003665C4"/>
    <w:rsid w:val="00367FEB"/>
    <w:rsid w:val="00370B77"/>
    <w:rsid w:val="0037269D"/>
    <w:rsid w:val="00372818"/>
    <w:rsid w:val="00373596"/>
    <w:rsid w:val="00373752"/>
    <w:rsid w:val="00373C71"/>
    <w:rsid w:val="003757FF"/>
    <w:rsid w:val="00375A95"/>
    <w:rsid w:val="003763FB"/>
    <w:rsid w:val="00377311"/>
    <w:rsid w:val="00380250"/>
    <w:rsid w:val="00380C0D"/>
    <w:rsid w:val="00380CA3"/>
    <w:rsid w:val="00381E9D"/>
    <w:rsid w:val="00381F09"/>
    <w:rsid w:val="00382382"/>
    <w:rsid w:val="00382FB8"/>
    <w:rsid w:val="003832D1"/>
    <w:rsid w:val="00383417"/>
    <w:rsid w:val="00383DCA"/>
    <w:rsid w:val="0038508D"/>
    <w:rsid w:val="00385177"/>
    <w:rsid w:val="00385BD8"/>
    <w:rsid w:val="003862FB"/>
    <w:rsid w:val="00386F55"/>
    <w:rsid w:val="0038764C"/>
    <w:rsid w:val="003878FA"/>
    <w:rsid w:val="003900F4"/>
    <w:rsid w:val="00390100"/>
    <w:rsid w:val="003912AC"/>
    <w:rsid w:val="00391DB8"/>
    <w:rsid w:val="00392085"/>
    <w:rsid w:val="00392A98"/>
    <w:rsid w:val="00393086"/>
    <w:rsid w:val="003942B0"/>
    <w:rsid w:val="0039458E"/>
    <w:rsid w:val="00395181"/>
    <w:rsid w:val="00395669"/>
    <w:rsid w:val="0039666D"/>
    <w:rsid w:val="00396D07"/>
    <w:rsid w:val="003A1B6C"/>
    <w:rsid w:val="003A2B33"/>
    <w:rsid w:val="003A3283"/>
    <w:rsid w:val="003A3B0E"/>
    <w:rsid w:val="003A5DDF"/>
    <w:rsid w:val="003A6CA2"/>
    <w:rsid w:val="003A6E03"/>
    <w:rsid w:val="003A7065"/>
    <w:rsid w:val="003B0F12"/>
    <w:rsid w:val="003B1758"/>
    <w:rsid w:val="003B594F"/>
    <w:rsid w:val="003B59C0"/>
    <w:rsid w:val="003B5D1A"/>
    <w:rsid w:val="003B613A"/>
    <w:rsid w:val="003B7E88"/>
    <w:rsid w:val="003C2550"/>
    <w:rsid w:val="003C511F"/>
    <w:rsid w:val="003C5506"/>
    <w:rsid w:val="003C7AF3"/>
    <w:rsid w:val="003D0E5A"/>
    <w:rsid w:val="003D151E"/>
    <w:rsid w:val="003D1B6E"/>
    <w:rsid w:val="003D311F"/>
    <w:rsid w:val="003D3885"/>
    <w:rsid w:val="003D692F"/>
    <w:rsid w:val="003E13C3"/>
    <w:rsid w:val="003E19CE"/>
    <w:rsid w:val="003E1CFA"/>
    <w:rsid w:val="003E1F2E"/>
    <w:rsid w:val="003E2745"/>
    <w:rsid w:val="003E3638"/>
    <w:rsid w:val="003E46A4"/>
    <w:rsid w:val="003F05D3"/>
    <w:rsid w:val="003F0AD6"/>
    <w:rsid w:val="003F0BC3"/>
    <w:rsid w:val="003F2FA3"/>
    <w:rsid w:val="003F412E"/>
    <w:rsid w:val="003F465F"/>
    <w:rsid w:val="003F6085"/>
    <w:rsid w:val="003F7494"/>
    <w:rsid w:val="004015B6"/>
    <w:rsid w:val="00401CC1"/>
    <w:rsid w:val="00402252"/>
    <w:rsid w:val="00402B91"/>
    <w:rsid w:val="00403FED"/>
    <w:rsid w:val="00404D2C"/>
    <w:rsid w:val="004057BF"/>
    <w:rsid w:val="00406418"/>
    <w:rsid w:val="004076A0"/>
    <w:rsid w:val="00411836"/>
    <w:rsid w:val="00412763"/>
    <w:rsid w:val="00416045"/>
    <w:rsid w:val="00416133"/>
    <w:rsid w:val="004200FC"/>
    <w:rsid w:val="004201B1"/>
    <w:rsid w:val="00420E10"/>
    <w:rsid w:val="0042422B"/>
    <w:rsid w:val="004259EB"/>
    <w:rsid w:val="00426B96"/>
    <w:rsid w:val="00427258"/>
    <w:rsid w:val="00427A4D"/>
    <w:rsid w:val="004314C2"/>
    <w:rsid w:val="00431769"/>
    <w:rsid w:val="00431B5E"/>
    <w:rsid w:val="00433129"/>
    <w:rsid w:val="004335E5"/>
    <w:rsid w:val="004344EE"/>
    <w:rsid w:val="0043695B"/>
    <w:rsid w:val="004376EF"/>
    <w:rsid w:val="00441F24"/>
    <w:rsid w:val="00442097"/>
    <w:rsid w:val="0044345C"/>
    <w:rsid w:val="00443486"/>
    <w:rsid w:val="00444901"/>
    <w:rsid w:val="00444B0F"/>
    <w:rsid w:val="00445114"/>
    <w:rsid w:val="00446DFB"/>
    <w:rsid w:val="0044766E"/>
    <w:rsid w:val="004500AC"/>
    <w:rsid w:val="0045010A"/>
    <w:rsid w:val="00450921"/>
    <w:rsid w:val="004515ED"/>
    <w:rsid w:val="00451F31"/>
    <w:rsid w:val="0045239D"/>
    <w:rsid w:val="00455DA7"/>
    <w:rsid w:val="0046013C"/>
    <w:rsid w:val="004607E8"/>
    <w:rsid w:val="00460A18"/>
    <w:rsid w:val="0046239F"/>
    <w:rsid w:val="0046340D"/>
    <w:rsid w:val="004640CD"/>
    <w:rsid w:val="00465908"/>
    <w:rsid w:val="00465AB3"/>
    <w:rsid w:val="004679EE"/>
    <w:rsid w:val="00467F47"/>
    <w:rsid w:val="00470043"/>
    <w:rsid w:val="0047083E"/>
    <w:rsid w:val="00472790"/>
    <w:rsid w:val="0047281C"/>
    <w:rsid w:val="00473205"/>
    <w:rsid w:val="00473FFB"/>
    <w:rsid w:val="00474766"/>
    <w:rsid w:val="004748F0"/>
    <w:rsid w:val="004750AF"/>
    <w:rsid w:val="00475664"/>
    <w:rsid w:val="00477627"/>
    <w:rsid w:val="00480607"/>
    <w:rsid w:val="0048368A"/>
    <w:rsid w:val="0048370C"/>
    <w:rsid w:val="00483E38"/>
    <w:rsid w:val="00484C5B"/>
    <w:rsid w:val="00487CAF"/>
    <w:rsid w:val="00487E89"/>
    <w:rsid w:val="00491849"/>
    <w:rsid w:val="0049238E"/>
    <w:rsid w:val="00492748"/>
    <w:rsid w:val="0049609B"/>
    <w:rsid w:val="004963B7"/>
    <w:rsid w:val="00497A27"/>
    <w:rsid w:val="004A0618"/>
    <w:rsid w:val="004A1CE1"/>
    <w:rsid w:val="004A34E4"/>
    <w:rsid w:val="004A386F"/>
    <w:rsid w:val="004A3BB6"/>
    <w:rsid w:val="004A5B82"/>
    <w:rsid w:val="004A681D"/>
    <w:rsid w:val="004A6A10"/>
    <w:rsid w:val="004A79B9"/>
    <w:rsid w:val="004B0953"/>
    <w:rsid w:val="004B1316"/>
    <w:rsid w:val="004B1930"/>
    <w:rsid w:val="004B333B"/>
    <w:rsid w:val="004B4014"/>
    <w:rsid w:val="004B41AC"/>
    <w:rsid w:val="004B432B"/>
    <w:rsid w:val="004B4E49"/>
    <w:rsid w:val="004B5CCD"/>
    <w:rsid w:val="004B5EA9"/>
    <w:rsid w:val="004B782C"/>
    <w:rsid w:val="004B784B"/>
    <w:rsid w:val="004B7FF7"/>
    <w:rsid w:val="004C02AD"/>
    <w:rsid w:val="004C0365"/>
    <w:rsid w:val="004C06FA"/>
    <w:rsid w:val="004C12FD"/>
    <w:rsid w:val="004C1433"/>
    <w:rsid w:val="004C156B"/>
    <w:rsid w:val="004C1F21"/>
    <w:rsid w:val="004C1F65"/>
    <w:rsid w:val="004C42FC"/>
    <w:rsid w:val="004C449C"/>
    <w:rsid w:val="004C7E3B"/>
    <w:rsid w:val="004D07FD"/>
    <w:rsid w:val="004D0F07"/>
    <w:rsid w:val="004D15A5"/>
    <w:rsid w:val="004D1C9D"/>
    <w:rsid w:val="004D2AD1"/>
    <w:rsid w:val="004D2F5D"/>
    <w:rsid w:val="004D4899"/>
    <w:rsid w:val="004D49E3"/>
    <w:rsid w:val="004D4D4C"/>
    <w:rsid w:val="004D57F8"/>
    <w:rsid w:val="004D5AB6"/>
    <w:rsid w:val="004D63D7"/>
    <w:rsid w:val="004D6CEF"/>
    <w:rsid w:val="004D6CF1"/>
    <w:rsid w:val="004E0FE7"/>
    <w:rsid w:val="004E16C1"/>
    <w:rsid w:val="004E29B7"/>
    <w:rsid w:val="004E2CDB"/>
    <w:rsid w:val="004E3344"/>
    <w:rsid w:val="004E35C5"/>
    <w:rsid w:val="004E3602"/>
    <w:rsid w:val="004E3E7B"/>
    <w:rsid w:val="004E4C71"/>
    <w:rsid w:val="004E5BE3"/>
    <w:rsid w:val="004E7CE7"/>
    <w:rsid w:val="004F0FA4"/>
    <w:rsid w:val="004F1C35"/>
    <w:rsid w:val="004F2355"/>
    <w:rsid w:val="004F2B75"/>
    <w:rsid w:val="004F2C59"/>
    <w:rsid w:val="004F3487"/>
    <w:rsid w:val="004F60B6"/>
    <w:rsid w:val="004F67AA"/>
    <w:rsid w:val="004F6D8A"/>
    <w:rsid w:val="00500D4E"/>
    <w:rsid w:val="00501E7A"/>
    <w:rsid w:val="00501E83"/>
    <w:rsid w:val="005020ED"/>
    <w:rsid w:val="00503269"/>
    <w:rsid w:val="005045EE"/>
    <w:rsid w:val="00505164"/>
    <w:rsid w:val="005051E2"/>
    <w:rsid w:val="00507C16"/>
    <w:rsid w:val="00511651"/>
    <w:rsid w:val="00512969"/>
    <w:rsid w:val="00512FB2"/>
    <w:rsid w:val="00513A82"/>
    <w:rsid w:val="00514378"/>
    <w:rsid w:val="00514692"/>
    <w:rsid w:val="00514A0D"/>
    <w:rsid w:val="00516BAC"/>
    <w:rsid w:val="005218DF"/>
    <w:rsid w:val="00521ADF"/>
    <w:rsid w:val="00522E92"/>
    <w:rsid w:val="00524D62"/>
    <w:rsid w:val="005251BC"/>
    <w:rsid w:val="005262D6"/>
    <w:rsid w:val="00526331"/>
    <w:rsid w:val="00526AB9"/>
    <w:rsid w:val="00527473"/>
    <w:rsid w:val="00530FC4"/>
    <w:rsid w:val="005312AC"/>
    <w:rsid w:val="005313F5"/>
    <w:rsid w:val="0053192C"/>
    <w:rsid w:val="00532133"/>
    <w:rsid w:val="00532254"/>
    <w:rsid w:val="0053236C"/>
    <w:rsid w:val="00532997"/>
    <w:rsid w:val="00535E10"/>
    <w:rsid w:val="00536284"/>
    <w:rsid w:val="00537EB3"/>
    <w:rsid w:val="00540431"/>
    <w:rsid w:val="00540524"/>
    <w:rsid w:val="005406AB"/>
    <w:rsid w:val="00540B07"/>
    <w:rsid w:val="005417A3"/>
    <w:rsid w:val="00541C3B"/>
    <w:rsid w:val="005425F0"/>
    <w:rsid w:val="00542723"/>
    <w:rsid w:val="005427C0"/>
    <w:rsid w:val="00543A5C"/>
    <w:rsid w:val="00544653"/>
    <w:rsid w:val="00544AE5"/>
    <w:rsid w:val="00545DA2"/>
    <w:rsid w:val="00546D5E"/>
    <w:rsid w:val="00547162"/>
    <w:rsid w:val="00547A57"/>
    <w:rsid w:val="00550A61"/>
    <w:rsid w:val="00550F35"/>
    <w:rsid w:val="005525F7"/>
    <w:rsid w:val="00553288"/>
    <w:rsid w:val="00554043"/>
    <w:rsid w:val="00555EE7"/>
    <w:rsid w:val="00563F25"/>
    <w:rsid w:val="005669EF"/>
    <w:rsid w:val="00566B3C"/>
    <w:rsid w:val="00570E30"/>
    <w:rsid w:val="00570E93"/>
    <w:rsid w:val="005753F2"/>
    <w:rsid w:val="0057557B"/>
    <w:rsid w:val="00576243"/>
    <w:rsid w:val="00576B4E"/>
    <w:rsid w:val="00582093"/>
    <w:rsid w:val="0058220F"/>
    <w:rsid w:val="0058289C"/>
    <w:rsid w:val="00584593"/>
    <w:rsid w:val="0058502E"/>
    <w:rsid w:val="0058564F"/>
    <w:rsid w:val="0058712E"/>
    <w:rsid w:val="00587603"/>
    <w:rsid w:val="00590870"/>
    <w:rsid w:val="00590B10"/>
    <w:rsid w:val="00591104"/>
    <w:rsid w:val="00591622"/>
    <w:rsid w:val="00591C0F"/>
    <w:rsid w:val="005922EE"/>
    <w:rsid w:val="00592F82"/>
    <w:rsid w:val="005933AF"/>
    <w:rsid w:val="005934D6"/>
    <w:rsid w:val="005939CA"/>
    <w:rsid w:val="00593F41"/>
    <w:rsid w:val="00593F43"/>
    <w:rsid w:val="005941E1"/>
    <w:rsid w:val="0059422A"/>
    <w:rsid w:val="005973FD"/>
    <w:rsid w:val="00597563"/>
    <w:rsid w:val="00597618"/>
    <w:rsid w:val="005A1210"/>
    <w:rsid w:val="005A2746"/>
    <w:rsid w:val="005A2D14"/>
    <w:rsid w:val="005A37DE"/>
    <w:rsid w:val="005A534D"/>
    <w:rsid w:val="005A5641"/>
    <w:rsid w:val="005A5EFE"/>
    <w:rsid w:val="005A62BC"/>
    <w:rsid w:val="005B071B"/>
    <w:rsid w:val="005B0F2E"/>
    <w:rsid w:val="005B61C6"/>
    <w:rsid w:val="005B6AA7"/>
    <w:rsid w:val="005C00E9"/>
    <w:rsid w:val="005C1F84"/>
    <w:rsid w:val="005C39BF"/>
    <w:rsid w:val="005C4184"/>
    <w:rsid w:val="005C552A"/>
    <w:rsid w:val="005C62F0"/>
    <w:rsid w:val="005D0427"/>
    <w:rsid w:val="005D2858"/>
    <w:rsid w:val="005D2EFE"/>
    <w:rsid w:val="005D3132"/>
    <w:rsid w:val="005D6126"/>
    <w:rsid w:val="005E0480"/>
    <w:rsid w:val="005E20A3"/>
    <w:rsid w:val="005E20B3"/>
    <w:rsid w:val="005E275C"/>
    <w:rsid w:val="005E36CC"/>
    <w:rsid w:val="005E55A5"/>
    <w:rsid w:val="005F22BF"/>
    <w:rsid w:val="005F2B0E"/>
    <w:rsid w:val="005F2C47"/>
    <w:rsid w:val="005F421E"/>
    <w:rsid w:val="005F422F"/>
    <w:rsid w:val="005F52A8"/>
    <w:rsid w:val="005F62E2"/>
    <w:rsid w:val="005F6BD3"/>
    <w:rsid w:val="005F790A"/>
    <w:rsid w:val="00600523"/>
    <w:rsid w:val="00602071"/>
    <w:rsid w:val="00602E67"/>
    <w:rsid w:val="00604353"/>
    <w:rsid w:val="00604A5A"/>
    <w:rsid w:val="0060518C"/>
    <w:rsid w:val="00607F07"/>
    <w:rsid w:val="006102E3"/>
    <w:rsid w:val="00610571"/>
    <w:rsid w:val="00611193"/>
    <w:rsid w:val="0061274E"/>
    <w:rsid w:val="006129D5"/>
    <w:rsid w:val="006137ED"/>
    <w:rsid w:val="00615474"/>
    <w:rsid w:val="00616BB2"/>
    <w:rsid w:val="006212DC"/>
    <w:rsid w:val="0062192C"/>
    <w:rsid w:val="006300CE"/>
    <w:rsid w:val="006305E2"/>
    <w:rsid w:val="00630A24"/>
    <w:rsid w:val="00633DC8"/>
    <w:rsid w:val="00634157"/>
    <w:rsid w:val="00635D43"/>
    <w:rsid w:val="006374EA"/>
    <w:rsid w:val="00637A27"/>
    <w:rsid w:val="00637D43"/>
    <w:rsid w:val="00640BF9"/>
    <w:rsid w:val="006411F5"/>
    <w:rsid w:val="0064170B"/>
    <w:rsid w:val="006421FD"/>
    <w:rsid w:val="00642B77"/>
    <w:rsid w:val="00642F5D"/>
    <w:rsid w:val="0064557F"/>
    <w:rsid w:val="0064731A"/>
    <w:rsid w:val="00650D10"/>
    <w:rsid w:val="00650E0B"/>
    <w:rsid w:val="006511E3"/>
    <w:rsid w:val="00652F87"/>
    <w:rsid w:val="006556EF"/>
    <w:rsid w:val="006560BF"/>
    <w:rsid w:val="00656210"/>
    <w:rsid w:val="00656B4D"/>
    <w:rsid w:val="006570B6"/>
    <w:rsid w:val="0065714F"/>
    <w:rsid w:val="0066064E"/>
    <w:rsid w:val="006616D5"/>
    <w:rsid w:val="00661911"/>
    <w:rsid w:val="00662072"/>
    <w:rsid w:val="00663C83"/>
    <w:rsid w:val="00665553"/>
    <w:rsid w:val="00666282"/>
    <w:rsid w:val="00666FB6"/>
    <w:rsid w:val="00667F3C"/>
    <w:rsid w:val="006707C1"/>
    <w:rsid w:val="00671CF4"/>
    <w:rsid w:val="006723E8"/>
    <w:rsid w:val="0067259A"/>
    <w:rsid w:val="00672693"/>
    <w:rsid w:val="00673758"/>
    <w:rsid w:val="0067426F"/>
    <w:rsid w:val="00675D28"/>
    <w:rsid w:val="00680B55"/>
    <w:rsid w:val="006822A7"/>
    <w:rsid w:val="00683998"/>
    <w:rsid w:val="006849DC"/>
    <w:rsid w:val="00684AF0"/>
    <w:rsid w:val="00684CC7"/>
    <w:rsid w:val="0068697F"/>
    <w:rsid w:val="00687233"/>
    <w:rsid w:val="00692F33"/>
    <w:rsid w:val="006935D4"/>
    <w:rsid w:val="00695992"/>
    <w:rsid w:val="00696593"/>
    <w:rsid w:val="00696C1C"/>
    <w:rsid w:val="00697F5E"/>
    <w:rsid w:val="006A119C"/>
    <w:rsid w:val="006A129F"/>
    <w:rsid w:val="006A25FB"/>
    <w:rsid w:val="006A40D4"/>
    <w:rsid w:val="006A4D08"/>
    <w:rsid w:val="006A55DC"/>
    <w:rsid w:val="006A66BA"/>
    <w:rsid w:val="006A711E"/>
    <w:rsid w:val="006B1602"/>
    <w:rsid w:val="006B1BED"/>
    <w:rsid w:val="006B1F7B"/>
    <w:rsid w:val="006B43EB"/>
    <w:rsid w:val="006B5B48"/>
    <w:rsid w:val="006B6C6C"/>
    <w:rsid w:val="006B706D"/>
    <w:rsid w:val="006B7A19"/>
    <w:rsid w:val="006B7E2D"/>
    <w:rsid w:val="006C03A8"/>
    <w:rsid w:val="006C2102"/>
    <w:rsid w:val="006C2213"/>
    <w:rsid w:val="006C2EE6"/>
    <w:rsid w:val="006C3F98"/>
    <w:rsid w:val="006C5115"/>
    <w:rsid w:val="006C74D8"/>
    <w:rsid w:val="006D12A9"/>
    <w:rsid w:val="006D1400"/>
    <w:rsid w:val="006D3CCB"/>
    <w:rsid w:val="006D413C"/>
    <w:rsid w:val="006D4259"/>
    <w:rsid w:val="006D4435"/>
    <w:rsid w:val="006D45A5"/>
    <w:rsid w:val="006D4958"/>
    <w:rsid w:val="006D5789"/>
    <w:rsid w:val="006D5F62"/>
    <w:rsid w:val="006D61B6"/>
    <w:rsid w:val="006D67F2"/>
    <w:rsid w:val="006E0622"/>
    <w:rsid w:val="006E1F16"/>
    <w:rsid w:val="006E2ABF"/>
    <w:rsid w:val="006E3982"/>
    <w:rsid w:val="006E4988"/>
    <w:rsid w:val="006E52DF"/>
    <w:rsid w:val="006E561B"/>
    <w:rsid w:val="006E6A4D"/>
    <w:rsid w:val="006E7570"/>
    <w:rsid w:val="006E7B07"/>
    <w:rsid w:val="006F06D5"/>
    <w:rsid w:val="006F1025"/>
    <w:rsid w:val="006F3EAB"/>
    <w:rsid w:val="006F4211"/>
    <w:rsid w:val="006F5B1D"/>
    <w:rsid w:val="006F69E5"/>
    <w:rsid w:val="006F6A97"/>
    <w:rsid w:val="006F6CF1"/>
    <w:rsid w:val="00700565"/>
    <w:rsid w:val="00700B10"/>
    <w:rsid w:val="00701F92"/>
    <w:rsid w:val="00703FD2"/>
    <w:rsid w:val="007065EA"/>
    <w:rsid w:val="00707504"/>
    <w:rsid w:val="00707E9A"/>
    <w:rsid w:val="007110C3"/>
    <w:rsid w:val="00711112"/>
    <w:rsid w:val="00711E14"/>
    <w:rsid w:val="00713D63"/>
    <w:rsid w:val="007147A9"/>
    <w:rsid w:val="00714BC6"/>
    <w:rsid w:val="00714E85"/>
    <w:rsid w:val="007164C5"/>
    <w:rsid w:val="00716DF2"/>
    <w:rsid w:val="00717B98"/>
    <w:rsid w:val="00720ADE"/>
    <w:rsid w:val="00721202"/>
    <w:rsid w:val="007216A4"/>
    <w:rsid w:val="00721CFC"/>
    <w:rsid w:val="00724C92"/>
    <w:rsid w:val="00724DA2"/>
    <w:rsid w:val="00726C2C"/>
    <w:rsid w:val="0073061A"/>
    <w:rsid w:val="007309FD"/>
    <w:rsid w:val="007319E8"/>
    <w:rsid w:val="00733592"/>
    <w:rsid w:val="00733745"/>
    <w:rsid w:val="0073406E"/>
    <w:rsid w:val="00734895"/>
    <w:rsid w:val="007359D3"/>
    <w:rsid w:val="00736151"/>
    <w:rsid w:val="00736E01"/>
    <w:rsid w:val="00737052"/>
    <w:rsid w:val="00737CBD"/>
    <w:rsid w:val="0074080E"/>
    <w:rsid w:val="007409C6"/>
    <w:rsid w:val="00740E53"/>
    <w:rsid w:val="0074256D"/>
    <w:rsid w:val="00742C48"/>
    <w:rsid w:val="007446A3"/>
    <w:rsid w:val="007454D9"/>
    <w:rsid w:val="00745B5C"/>
    <w:rsid w:val="0074768C"/>
    <w:rsid w:val="00747AE7"/>
    <w:rsid w:val="00747B37"/>
    <w:rsid w:val="0075200B"/>
    <w:rsid w:val="007522E5"/>
    <w:rsid w:val="007529B5"/>
    <w:rsid w:val="0075308C"/>
    <w:rsid w:val="00753E8A"/>
    <w:rsid w:val="00754168"/>
    <w:rsid w:val="0075659E"/>
    <w:rsid w:val="00756C38"/>
    <w:rsid w:val="00761293"/>
    <w:rsid w:val="00761476"/>
    <w:rsid w:val="0076453C"/>
    <w:rsid w:val="0076515E"/>
    <w:rsid w:val="00765462"/>
    <w:rsid w:val="00766AE1"/>
    <w:rsid w:val="007671E4"/>
    <w:rsid w:val="00767FB9"/>
    <w:rsid w:val="007702F9"/>
    <w:rsid w:val="007717D7"/>
    <w:rsid w:val="00771B0E"/>
    <w:rsid w:val="007721B6"/>
    <w:rsid w:val="00772CC8"/>
    <w:rsid w:val="007739F8"/>
    <w:rsid w:val="00773FD1"/>
    <w:rsid w:val="00775482"/>
    <w:rsid w:val="0077677D"/>
    <w:rsid w:val="00777F69"/>
    <w:rsid w:val="00777F71"/>
    <w:rsid w:val="007806C4"/>
    <w:rsid w:val="00781494"/>
    <w:rsid w:val="0078276B"/>
    <w:rsid w:val="0078396E"/>
    <w:rsid w:val="007850A9"/>
    <w:rsid w:val="00785243"/>
    <w:rsid w:val="00786F8B"/>
    <w:rsid w:val="00790461"/>
    <w:rsid w:val="007917DF"/>
    <w:rsid w:val="007920A4"/>
    <w:rsid w:val="00793EA0"/>
    <w:rsid w:val="00795070"/>
    <w:rsid w:val="007955D8"/>
    <w:rsid w:val="00795C08"/>
    <w:rsid w:val="00797406"/>
    <w:rsid w:val="007A26C0"/>
    <w:rsid w:val="007A2C69"/>
    <w:rsid w:val="007A43E0"/>
    <w:rsid w:val="007A4679"/>
    <w:rsid w:val="007A4D93"/>
    <w:rsid w:val="007A51AE"/>
    <w:rsid w:val="007A5DFD"/>
    <w:rsid w:val="007A7776"/>
    <w:rsid w:val="007A7798"/>
    <w:rsid w:val="007B0C06"/>
    <w:rsid w:val="007B0C6E"/>
    <w:rsid w:val="007B21EA"/>
    <w:rsid w:val="007B6044"/>
    <w:rsid w:val="007B6CC3"/>
    <w:rsid w:val="007C0C28"/>
    <w:rsid w:val="007C2002"/>
    <w:rsid w:val="007C2873"/>
    <w:rsid w:val="007C29B1"/>
    <w:rsid w:val="007C4AF0"/>
    <w:rsid w:val="007C5BB1"/>
    <w:rsid w:val="007C67D6"/>
    <w:rsid w:val="007C77B4"/>
    <w:rsid w:val="007C7E4C"/>
    <w:rsid w:val="007D088C"/>
    <w:rsid w:val="007D1429"/>
    <w:rsid w:val="007D1566"/>
    <w:rsid w:val="007D1A10"/>
    <w:rsid w:val="007D3E88"/>
    <w:rsid w:val="007D4D83"/>
    <w:rsid w:val="007D5233"/>
    <w:rsid w:val="007D5482"/>
    <w:rsid w:val="007E0065"/>
    <w:rsid w:val="007E07F5"/>
    <w:rsid w:val="007E0DD4"/>
    <w:rsid w:val="007E1570"/>
    <w:rsid w:val="007E15EF"/>
    <w:rsid w:val="007E331B"/>
    <w:rsid w:val="007E38C1"/>
    <w:rsid w:val="007E7633"/>
    <w:rsid w:val="007F1C97"/>
    <w:rsid w:val="007F49E6"/>
    <w:rsid w:val="007F73AF"/>
    <w:rsid w:val="00802F90"/>
    <w:rsid w:val="008031ED"/>
    <w:rsid w:val="00804262"/>
    <w:rsid w:val="00804792"/>
    <w:rsid w:val="00805013"/>
    <w:rsid w:val="008057EB"/>
    <w:rsid w:val="00811539"/>
    <w:rsid w:val="00811F93"/>
    <w:rsid w:val="0081217C"/>
    <w:rsid w:val="008136D7"/>
    <w:rsid w:val="008140DB"/>
    <w:rsid w:val="008151F8"/>
    <w:rsid w:val="008153B0"/>
    <w:rsid w:val="0081597A"/>
    <w:rsid w:val="00816213"/>
    <w:rsid w:val="008208B6"/>
    <w:rsid w:val="008211D0"/>
    <w:rsid w:val="00822629"/>
    <w:rsid w:val="00825B89"/>
    <w:rsid w:val="00826FBD"/>
    <w:rsid w:val="0082779D"/>
    <w:rsid w:val="0083192E"/>
    <w:rsid w:val="00831CF7"/>
    <w:rsid w:val="0083303A"/>
    <w:rsid w:val="0083442C"/>
    <w:rsid w:val="0083582F"/>
    <w:rsid w:val="00836567"/>
    <w:rsid w:val="00840248"/>
    <w:rsid w:val="00840C50"/>
    <w:rsid w:val="0084180C"/>
    <w:rsid w:val="00841B01"/>
    <w:rsid w:val="00841DDD"/>
    <w:rsid w:val="00842010"/>
    <w:rsid w:val="008473F6"/>
    <w:rsid w:val="00850BD5"/>
    <w:rsid w:val="00850E8F"/>
    <w:rsid w:val="0085255D"/>
    <w:rsid w:val="00852ABD"/>
    <w:rsid w:val="00852BE7"/>
    <w:rsid w:val="0085323B"/>
    <w:rsid w:val="0085473D"/>
    <w:rsid w:val="008568F6"/>
    <w:rsid w:val="00856FCC"/>
    <w:rsid w:val="0085756A"/>
    <w:rsid w:val="008616BF"/>
    <w:rsid w:val="00862736"/>
    <w:rsid w:val="00862B66"/>
    <w:rsid w:val="00864828"/>
    <w:rsid w:val="00864D12"/>
    <w:rsid w:val="00865096"/>
    <w:rsid w:val="0086514B"/>
    <w:rsid w:val="00866C52"/>
    <w:rsid w:val="00867388"/>
    <w:rsid w:val="008675C8"/>
    <w:rsid w:val="00867BEF"/>
    <w:rsid w:val="008722F5"/>
    <w:rsid w:val="00872A9F"/>
    <w:rsid w:val="00873079"/>
    <w:rsid w:val="00874BD2"/>
    <w:rsid w:val="00874BD5"/>
    <w:rsid w:val="00874CBC"/>
    <w:rsid w:val="008809F1"/>
    <w:rsid w:val="0088194E"/>
    <w:rsid w:val="00882010"/>
    <w:rsid w:val="008838F1"/>
    <w:rsid w:val="00883FA8"/>
    <w:rsid w:val="00884C19"/>
    <w:rsid w:val="008850BA"/>
    <w:rsid w:val="00885332"/>
    <w:rsid w:val="00887045"/>
    <w:rsid w:val="00890C56"/>
    <w:rsid w:val="00891905"/>
    <w:rsid w:val="008920AB"/>
    <w:rsid w:val="00892A7E"/>
    <w:rsid w:val="008939A1"/>
    <w:rsid w:val="00893D54"/>
    <w:rsid w:val="00896157"/>
    <w:rsid w:val="008A0A67"/>
    <w:rsid w:val="008A11D5"/>
    <w:rsid w:val="008A263E"/>
    <w:rsid w:val="008A3863"/>
    <w:rsid w:val="008A42DF"/>
    <w:rsid w:val="008A5A32"/>
    <w:rsid w:val="008A683B"/>
    <w:rsid w:val="008A7202"/>
    <w:rsid w:val="008A7F6E"/>
    <w:rsid w:val="008B0660"/>
    <w:rsid w:val="008B0B3C"/>
    <w:rsid w:val="008B0D61"/>
    <w:rsid w:val="008B0F36"/>
    <w:rsid w:val="008B12A6"/>
    <w:rsid w:val="008B4C0A"/>
    <w:rsid w:val="008B4F9C"/>
    <w:rsid w:val="008B70A0"/>
    <w:rsid w:val="008B79CF"/>
    <w:rsid w:val="008C2625"/>
    <w:rsid w:val="008C2860"/>
    <w:rsid w:val="008C41FC"/>
    <w:rsid w:val="008C69B6"/>
    <w:rsid w:val="008C7081"/>
    <w:rsid w:val="008D0552"/>
    <w:rsid w:val="008D0A97"/>
    <w:rsid w:val="008D0AA0"/>
    <w:rsid w:val="008D1024"/>
    <w:rsid w:val="008D1BEB"/>
    <w:rsid w:val="008D1F11"/>
    <w:rsid w:val="008D223E"/>
    <w:rsid w:val="008D2C03"/>
    <w:rsid w:val="008D353B"/>
    <w:rsid w:val="008D45CD"/>
    <w:rsid w:val="008E0627"/>
    <w:rsid w:val="008E0801"/>
    <w:rsid w:val="008E1AA0"/>
    <w:rsid w:val="008E259F"/>
    <w:rsid w:val="008E3A41"/>
    <w:rsid w:val="008E4103"/>
    <w:rsid w:val="008E43B5"/>
    <w:rsid w:val="008E459E"/>
    <w:rsid w:val="008E4A9E"/>
    <w:rsid w:val="008E694D"/>
    <w:rsid w:val="008E6F9A"/>
    <w:rsid w:val="008E7536"/>
    <w:rsid w:val="008F18E9"/>
    <w:rsid w:val="008F26BC"/>
    <w:rsid w:val="008F2A38"/>
    <w:rsid w:val="008F31CB"/>
    <w:rsid w:val="008F465F"/>
    <w:rsid w:val="008F4ED3"/>
    <w:rsid w:val="008F5D5C"/>
    <w:rsid w:val="008F5D74"/>
    <w:rsid w:val="008F5E28"/>
    <w:rsid w:val="00900756"/>
    <w:rsid w:val="00900B6B"/>
    <w:rsid w:val="0090167C"/>
    <w:rsid w:val="00901AB2"/>
    <w:rsid w:val="009043FD"/>
    <w:rsid w:val="00904A5C"/>
    <w:rsid w:val="0090593C"/>
    <w:rsid w:val="0090599B"/>
    <w:rsid w:val="00906FF4"/>
    <w:rsid w:val="009071F2"/>
    <w:rsid w:val="009078D2"/>
    <w:rsid w:val="00907989"/>
    <w:rsid w:val="00907BD5"/>
    <w:rsid w:val="0091014B"/>
    <w:rsid w:val="009121CD"/>
    <w:rsid w:val="00912D16"/>
    <w:rsid w:val="00913566"/>
    <w:rsid w:val="00915E60"/>
    <w:rsid w:val="00916179"/>
    <w:rsid w:val="00917BCF"/>
    <w:rsid w:val="00921C65"/>
    <w:rsid w:val="00925A8B"/>
    <w:rsid w:val="00925B23"/>
    <w:rsid w:val="0092630C"/>
    <w:rsid w:val="00926F23"/>
    <w:rsid w:val="00930F0B"/>
    <w:rsid w:val="00931032"/>
    <w:rsid w:val="009315FA"/>
    <w:rsid w:val="009327F5"/>
    <w:rsid w:val="009329A0"/>
    <w:rsid w:val="00932B7C"/>
    <w:rsid w:val="00932FB8"/>
    <w:rsid w:val="00933AC7"/>
    <w:rsid w:val="00934715"/>
    <w:rsid w:val="009358A5"/>
    <w:rsid w:val="00940700"/>
    <w:rsid w:val="00940A07"/>
    <w:rsid w:val="00942444"/>
    <w:rsid w:val="009442BD"/>
    <w:rsid w:val="00944B88"/>
    <w:rsid w:val="00944C03"/>
    <w:rsid w:val="009450B0"/>
    <w:rsid w:val="009469BC"/>
    <w:rsid w:val="00946F45"/>
    <w:rsid w:val="00950419"/>
    <w:rsid w:val="00951B50"/>
    <w:rsid w:val="00952748"/>
    <w:rsid w:val="009539A4"/>
    <w:rsid w:val="00953C8F"/>
    <w:rsid w:val="00954038"/>
    <w:rsid w:val="009542D4"/>
    <w:rsid w:val="00957B03"/>
    <w:rsid w:val="009617EE"/>
    <w:rsid w:val="00961896"/>
    <w:rsid w:val="00962366"/>
    <w:rsid w:val="00962A82"/>
    <w:rsid w:val="00962DB2"/>
    <w:rsid w:val="00963C42"/>
    <w:rsid w:val="0096647F"/>
    <w:rsid w:val="00967D23"/>
    <w:rsid w:val="00967D8A"/>
    <w:rsid w:val="00970377"/>
    <w:rsid w:val="00971DF8"/>
    <w:rsid w:val="009724EE"/>
    <w:rsid w:val="009726E4"/>
    <w:rsid w:val="00975429"/>
    <w:rsid w:val="00975F45"/>
    <w:rsid w:val="009776C1"/>
    <w:rsid w:val="00980FBC"/>
    <w:rsid w:val="00982715"/>
    <w:rsid w:val="009834D8"/>
    <w:rsid w:val="00986B7B"/>
    <w:rsid w:val="00986D10"/>
    <w:rsid w:val="00991646"/>
    <w:rsid w:val="00991D22"/>
    <w:rsid w:val="00994155"/>
    <w:rsid w:val="00995450"/>
    <w:rsid w:val="009A05E5"/>
    <w:rsid w:val="009A064D"/>
    <w:rsid w:val="009A06FB"/>
    <w:rsid w:val="009A141B"/>
    <w:rsid w:val="009A26E3"/>
    <w:rsid w:val="009A32E4"/>
    <w:rsid w:val="009A442C"/>
    <w:rsid w:val="009A480B"/>
    <w:rsid w:val="009A4973"/>
    <w:rsid w:val="009A4ED1"/>
    <w:rsid w:val="009A5247"/>
    <w:rsid w:val="009A5B64"/>
    <w:rsid w:val="009A6448"/>
    <w:rsid w:val="009A6F56"/>
    <w:rsid w:val="009A74E0"/>
    <w:rsid w:val="009A792D"/>
    <w:rsid w:val="009A7939"/>
    <w:rsid w:val="009B0E4C"/>
    <w:rsid w:val="009B19C0"/>
    <w:rsid w:val="009B1B0F"/>
    <w:rsid w:val="009B280F"/>
    <w:rsid w:val="009B346D"/>
    <w:rsid w:val="009B3F59"/>
    <w:rsid w:val="009B671A"/>
    <w:rsid w:val="009B6EAE"/>
    <w:rsid w:val="009C28A7"/>
    <w:rsid w:val="009C2A5C"/>
    <w:rsid w:val="009C3EBF"/>
    <w:rsid w:val="009C55CC"/>
    <w:rsid w:val="009C63B3"/>
    <w:rsid w:val="009C6AC1"/>
    <w:rsid w:val="009C6AE4"/>
    <w:rsid w:val="009D0581"/>
    <w:rsid w:val="009D0864"/>
    <w:rsid w:val="009D0DAE"/>
    <w:rsid w:val="009D1559"/>
    <w:rsid w:val="009D28C7"/>
    <w:rsid w:val="009D2CB3"/>
    <w:rsid w:val="009D3577"/>
    <w:rsid w:val="009D4A28"/>
    <w:rsid w:val="009D4FD8"/>
    <w:rsid w:val="009D5C6D"/>
    <w:rsid w:val="009D5EF9"/>
    <w:rsid w:val="009D6173"/>
    <w:rsid w:val="009D699C"/>
    <w:rsid w:val="009E0043"/>
    <w:rsid w:val="009E0978"/>
    <w:rsid w:val="009E239F"/>
    <w:rsid w:val="009E2EBB"/>
    <w:rsid w:val="009E3B96"/>
    <w:rsid w:val="009E45A0"/>
    <w:rsid w:val="009E533F"/>
    <w:rsid w:val="009E68F5"/>
    <w:rsid w:val="009F0F2F"/>
    <w:rsid w:val="009F3067"/>
    <w:rsid w:val="009F3277"/>
    <w:rsid w:val="009F32B4"/>
    <w:rsid w:val="009F36F9"/>
    <w:rsid w:val="009F6238"/>
    <w:rsid w:val="009F6E26"/>
    <w:rsid w:val="009F7317"/>
    <w:rsid w:val="00A0146F"/>
    <w:rsid w:val="00A020DD"/>
    <w:rsid w:val="00A02EC7"/>
    <w:rsid w:val="00A0361D"/>
    <w:rsid w:val="00A03923"/>
    <w:rsid w:val="00A03B36"/>
    <w:rsid w:val="00A0457B"/>
    <w:rsid w:val="00A05E25"/>
    <w:rsid w:val="00A0675C"/>
    <w:rsid w:val="00A076EA"/>
    <w:rsid w:val="00A1072C"/>
    <w:rsid w:val="00A11C84"/>
    <w:rsid w:val="00A11EC9"/>
    <w:rsid w:val="00A12B94"/>
    <w:rsid w:val="00A13B28"/>
    <w:rsid w:val="00A155D4"/>
    <w:rsid w:val="00A1592C"/>
    <w:rsid w:val="00A164FD"/>
    <w:rsid w:val="00A16CF2"/>
    <w:rsid w:val="00A17452"/>
    <w:rsid w:val="00A1756D"/>
    <w:rsid w:val="00A17FC4"/>
    <w:rsid w:val="00A17FF2"/>
    <w:rsid w:val="00A21A2C"/>
    <w:rsid w:val="00A21F3A"/>
    <w:rsid w:val="00A22432"/>
    <w:rsid w:val="00A23155"/>
    <w:rsid w:val="00A23E12"/>
    <w:rsid w:val="00A24319"/>
    <w:rsid w:val="00A24430"/>
    <w:rsid w:val="00A24747"/>
    <w:rsid w:val="00A24AEA"/>
    <w:rsid w:val="00A25861"/>
    <w:rsid w:val="00A25BD1"/>
    <w:rsid w:val="00A25D10"/>
    <w:rsid w:val="00A27EC6"/>
    <w:rsid w:val="00A33332"/>
    <w:rsid w:val="00A3348C"/>
    <w:rsid w:val="00A339D8"/>
    <w:rsid w:val="00A34A6D"/>
    <w:rsid w:val="00A35D13"/>
    <w:rsid w:val="00A35EA4"/>
    <w:rsid w:val="00A37D3E"/>
    <w:rsid w:val="00A422A6"/>
    <w:rsid w:val="00A4271B"/>
    <w:rsid w:val="00A4286B"/>
    <w:rsid w:val="00A43FA0"/>
    <w:rsid w:val="00A44617"/>
    <w:rsid w:val="00A44D18"/>
    <w:rsid w:val="00A45043"/>
    <w:rsid w:val="00A4524A"/>
    <w:rsid w:val="00A46373"/>
    <w:rsid w:val="00A475B5"/>
    <w:rsid w:val="00A47EDD"/>
    <w:rsid w:val="00A509EC"/>
    <w:rsid w:val="00A5334C"/>
    <w:rsid w:val="00A534A6"/>
    <w:rsid w:val="00A56DFF"/>
    <w:rsid w:val="00A56EEF"/>
    <w:rsid w:val="00A57CA4"/>
    <w:rsid w:val="00A610C5"/>
    <w:rsid w:val="00A6235B"/>
    <w:rsid w:val="00A63582"/>
    <w:rsid w:val="00A66D6C"/>
    <w:rsid w:val="00A6709E"/>
    <w:rsid w:val="00A670E3"/>
    <w:rsid w:val="00A706F7"/>
    <w:rsid w:val="00A718C4"/>
    <w:rsid w:val="00A7452B"/>
    <w:rsid w:val="00A75F2E"/>
    <w:rsid w:val="00A76CDE"/>
    <w:rsid w:val="00A77675"/>
    <w:rsid w:val="00A80435"/>
    <w:rsid w:val="00A80F81"/>
    <w:rsid w:val="00A821CF"/>
    <w:rsid w:val="00A83038"/>
    <w:rsid w:val="00A8318A"/>
    <w:rsid w:val="00A84579"/>
    <w:rsid w:val="00A8527A"/>
    <w:rsid w:val="00A853BF"/>
    <w:rsid w:val="00A854C0"/>
    <w:rsid w:val="00A87204"/>
    <w:rsid w:val="00A91B8A"/>
    <w:rsid w:val="00A94B95"/>
    <w:rsid w:val="00A952FE"/>
    <w:rsid w:val="00A95D03"/>
    <w:rsid w:val="00AA0F62"/>
    <w:rsid w:val="00AA364C"/>
    <w:rsid w:val="00AA57C0"/>
    <w:rsid w:val="00AA6822"/>
    <w:rsid w:val="00AA6875"/>
    <w:rsid w:val="00AA6E68"/>
    <w:rsid w:val="00AB2092"/>
    <w:rsid w:val="00AB2287"/>
    <w:rsid w:val="00AB36F8"/>
    <w:rsid w:val="00AB3C1F"/>
    <w:rsid w:val="00AB3C97"/>
    <w:rsid w:val="00AB53F1"/>
    <w:rsid w:val="00AB5DD9"/>
    <w:rsid w:val="00AB61CE"/>
    <w:rsid w:val="00AC0317"/>
    <w:rsid w:val="00AC0778"/>
    <w:rsid w:val="00AC22A9"/>
    <w:rsid w:val="00AC22FB"/>
    <w:rsid w:val="00AC4287"/>
    <w:rsid w:val="00AC4E38"/>
    <w:rsid w:val="00AC4F8E"/>
    <w:rsid w:val="00AC7554"/>
    <w:rsid w:val="00AC7CCA"/>
    <w:rsid w:val="00AD051F"/>
    <w:rsid w:val="00AD107E"/>
    <w:rsid w:val="00AD1382"/>
    <w:rsid w:val="00AD1B95"/>
    <w:rsid w:val="00AD26AC"/>
    <w:rsid w:val="00AD2A51"/>
    <w:rsid w:val="00AD3243"/>
    <w:rsid w:val="00AD51D1"/>
    <w:rsid w:val="00AD5F33"/>
    <w:rsid w:val="00AD6C70"/>
    <w:rsid w:val="00AD76A3"/>
    <w:rsid w:val="00AE0CBB"/>
    <w:rsid w:val="00AE112F"/>
    <w:rsid w:val="00AE11C9"/>
    <w:rsid w:val="00AE27B1"/>
    <w:rsid w:val="00AE37A2"/>
    <w:rsid w:val="00AE4D25"/>
    <w:rsid w:val="00AE55F6"/>
    <w:rsid w:val="00AE5AF0"/>
    <w:rsid w:val="00AE5EAE"/>
    <w:rsid w:val="00AF055B"/>
    <w:rsid w:val="00AF1080"/>
    <w:rsid w:val="00AF32CB"/>
    <w:rsid w:val="00AF3695"/>
    <w:rsid w:val="00AF3A65"/>
    <w:rsid w:val="00AF3A72"/>
    <w:rsid w:val="00AF4147"/>
    <w:rsid w:val="00AF6051"/>
    <w:rsid w:val="00AF7465"/>
    <w:rsid w:val="00B001A4"/>
    <w:rsid w:val="00B01450"/>
    <w:rsid w:val="00B01A44"/>
    <w:rsid w:val="00B01AB2"/>
    <w:rsid w:val="00B02185"/>
    <w:rsid w:val="00B0240E"/>
    <w:rsid w:val="00B02FCA"/>
    <w:rsid w:val="00B032EA"/>
    <w:rsid w:val="00B03494"/>
    <w:rsid w:val="00B03642"/>
    <w:rsid w:val="00B04E17"/>
    <w:rsid w:val="00B05145"/>
    <w:rsid w:val="00B05C10"/>
    <w:rsid w:val="00B07914"/>
    <w:rsid w:val="00B10A84"/>
    <w:rsid w:val="00B10B41"/>
    <w:rsid w:val="00B13745"/>
    <w:rsid w:val="00B138A7"/>
    <w:rsid w:val="00B16D13"/>
    <w:rsid w:val="00B17D57"/>
    <w:rsid w:val="00B20923"/>
    <w:rsid w:val="00B212BC"/>
    <w:rsid w:val="00B21F12"/>
    <w:rsid w:val="00B23154"/>
    <w:rsid w:val="00B23587"/>
    <w:rsid w:val="00B23E78"/>
    <w:rsid w:val="00B23F63"/>
    <w:rsid w:val="00B27465"/>
    <w:rsid w:val="00B27490"/>
    <w:rsid w:val="00B30212"/>
    <w:rsid w:val="00B3034D"/>
    <w:rsid w:val="00B30BBC"/>
    <w:rsid w:val="00B316D3"/>
    <w:rsid w:val="00B32445"/>
    <w:rsid w:val="00B33209"/>
    <w:rsid w:val="00B3505A"/>
    <w:rsid w:val="00B36023"/>
    <w:rsid w:val="00B361FB"/>
    <w:rsid w:val="00B40EDB"/>
    <w:rsid w:val="00B421E7"/>
    <w:rsid w:val="00B4310F"/>
    <w:rsid w:val="00B440C2"/>
    <w:rsid w:val="00B4465D"/>
    <w:rsid w:val="00B452DF"/>
    <w:rsid w:val="00B458B3"/>
    <w:rsid w:val="00B467E4"/>
    <w:rsid w:val="00B47CA0"/>
    <w:rsid w:val="00B47ED1"/>
    <w:rsid w:val="00B502DB"/>
    <w:rsid w:val="00B53A2B"/>
    <w:rsid w:val="00B54115"/>
    <w:rsid w:val="00B56649"/>
    <w:rsid w:val="00B56E74"/>
    <w:rsid w:val="00B57547"/>
    <w:rsid w:val="00B606AC"/>
    <w:rsid w:val="00B60C24"/>
    <w:rsid w:val="00B61473"/>
    <w:rsid w:val="00B61C09"/>
    <w:rsid w:val="00B63153"/>
    <w:rsid w:val="00B63E23"/>
    <w:rsid w:val="00B66B55"/>
    <w:rsid w:val="00B7122D"/>
    <w:rsid w:val="00B71B7F"/>
    <w:rsid w:val="00B731C9"/>
    <w:rsid w:val="00B7546F"/>
    <w:rsid w:val="00B7572A"/>
    <w:rsid w:val="00B75E40"/>
    <w:rsid w:val="00B7685A"/>
    <w:rsid w:val="00B768F2"/>
    <w:rsid w:val="00B772E2"/>
    <w:rsid w:val="00B80BD1"/>
    <w:rsid w:val="00B836BC"/>
    <w:rsid w:val="00B846B7"/>
    <w:rsid w:val="00B84E47"/>
    <w:rsid w:val="00B87076"/>
    <w:rsid w:val="00B8719A"/>
    <w:rsid w:val="00B877A4"/>
    <w:rsid w:val="00B91797"/>
    <w:rsid w:val="00B92D8E"/>
    <w:rsid w:val="00B93C63"/>
    <w:rsid w:val="00B9537C"/>
    <w:rsid w:val="00B953D9"/>
    <w:rsid w:val="00B955AF"/>
    <w:rsid w:val="00B968F9"/>
    <w:rsid w:val="00BA19B9"/>
    <w:rsid w:val="00BA225E"/>
    <w:rsid w:val="00BA234B"/>
    <w:rsid w:val="00BA263B"/>
    <w:rsid w:val="00BA3401"/>
    <w:rsid w:val="00BA3F07"/>
    <w:rsid w:val="00BA4CBD"/>
    <w:rsid w:val="00BA5502"/>
    <w:rsid w:val="00BA5A91"/>
    <w:rsid w:val="00BA6508"/>
    <w:rsid w:val="00BA69F7"/>
    <w:rsid w:val="00BA72D5"/>
    <w:rsid w:val="00BA7A63"/>
    <w:rsid w:val="00BA7CD3"/>
    <w:rsid w:val="00BB03A8"/>
    <w:rsid w:val="00BB07E1"/>
    <w:rsid w:val="00BB2A31"/>
    <w:rsid w:val="00BB35BF"/>
    <w:rsid w:val="00BB402E"/>
    <w:rsid w:val="00BB477E"/>
    <w:rsid w:val="00BB4B71"/>
    <w:rsid w:val="00BB6907"/>
    <w:rsid w:val="00BB7C22"/>
    <w:rsid w:val="00BC13DD"/>
    <w:rsid w:val="00BC18A8"/>
    <w:rsid w:val="00BC3BF8"/>
    <w:rsid w:val="00BC4234"/>
    <w:rsid w:val="00BC5894"/>
    <w:rsid w:val="00BC5B84"/>
    <w:rsid w:val="00BC65AB"/>
    <w:rsid w:val="00BC74BD"/>
    <w:rsid w:val="00BD0771"/>
    <w:rsid w:val="00BD1855"/>
    <w:rsid w:val="00BD31F5"/>
    <w:rsid w:val="00BD48DB"/>
    <w:rsid w:val="00BE0A79"/>
    <w:rsid w:val="00BE2F08"/>
    <w:rsid w:val="00BE31DE"/>
    <w:rsid w:val="00BE38C7"/>
    <w:rsid w:val="00BE4D84"/>
    <w:rsid w:val="00BE4DEF"/>
    <w:rsid w:val="00BE5783"/>
    <w:rsid w:val="00BE592C"/>
    <w:rsid w:val="00BE5AB3"/>
    <w:rsid w:val="00BE6658"/>
    <w:rsid w:val="00BE6682"/>
    <w:rsid w:val="00BE6891"/>
    <w:rsid w:val="00BE68F0"/>
    <w:rsid w:val="00BF3743"/>
    <w:rsid w:val="00BF4DEF"/>
    <w:rsid w:val="00BF63CB"/>
    <w:rsid w:val="00BF74DD"/>
    <w:rsid w:val="00C04B88"/>
    <w:rsid w:val="00C0528F"/>
    <w:rsid w:val="00C05894"/>
    <w:rsid w:val="00C05CFF"/>
    <w:rsid w:val="00C05FEF"/>
    <w:rsid w:val="00C061FB"/>
    <w:rsid w:val="00C07770"/>
    <w:rsid w:val="00C07BC2"/>
    <w:rsid w:val="00C14A5A"/>
    <w:rsid w:val="00C14A5F"/>
    <w:rsid w:val="00C1572E"/>
    <w:rsid w:val="00C15A7F"/>
    <w:rsid w:val="00C16399"/>
    <w:rsid w:val="00C166D3"/>
    <w:rsid w:val="00C20251"/>
    <w:rsid w:val="00C202C5"/>
    <w:rsid w:val="00C2077E"/>
    <w:rsid w:val="00C21C75"/>
    <w:rsid w:val="00C2255C"/>
    <w:rsid w:val="00C231E9"/>
    <w:rsid w:val="00C24C01"/>
    <w:rsid w:val="00C26500"/>
    <w:rsid w:val="00C26A37"/>
    <w:rsid w:val="00C26D83"/>
    <w:rsid w:val="00C27461"/>
    <w:rsid w:val="00C27E85"/>
    <w:rsid w:val="00C31220"/>
    <w:rsid w:val="00C324E2"/>
    <w:rsid w:val="00C35E38"/>
    <w:rsid w:val="00C36C9B"/>
    <w:rsid w:val="00C3767D"/>
    <w:rsid w:val="00C40CFA"/>
    <w:rsid w:val="00C40F1A"/>
    <w:rsid w:val="00C40F1E"/>
    <w:rsid w:val="00C4649B"/>
    <w:rsid w:val="00C47479"/>
    <w:rsid w:val="00C47C02"/>
    <w:rsid w:val="00C50E64"/>
    <w:rsid w:val="00C52CBE"/>
    <w:rsid w:val="00C53B2B"/>
    <w:rsid w:val="00C549BA"/>
    <w:rsid w:val="00C566A7"/>
    <w:rsid w:val="00C569E0"/>
    <w:rsid w:val="00C56D48"/>
    <w:rsid w:val="00C60E12"/>
    <w:rsid w:val="00C6250C"/>
    <w:rsid w:val="00C628B5"/>
    <w:rsid w:val="00C62D27"/>
    <w:rsid w:val="00C63B22"/>
    <w:rsid w:val="00C641F4"/>
    <w:rsid w:val="00C64CD4"/>
    <w:rsid w:val="00C666E9"/>
    <w:rsid w:val="00C70D91"/>
    <w:rsid w:val="00C71443"/>
    <w:rsid w:val="00C72635"/>
    <w:rsid w:val="00C7282C"/>
    <w:rsid w:val="00C7301F"/>
    <w:rsid w:val="00C73344"/>
    <w:rsid w:val="00C7372D"/>
    <w:rsid w:val="00C73A16"/>
    <w:rsid w:val="00C74B66"/>
    <w:rsid w:val="00C75BDB"/>
    <w:rsid w:val="00C76D1F"/>
    <w:rsid w:val="00C77367"/>
    <w:rsid w:val="00C77D40"/>
    <w:rsid w:val="00C80210"/>
    <w:rsid w:val="00C80923"/>
    <w:rsid w:val="00C80C47"/>
    <w:rsid w:val="00C81151"/>
    <w:rsid w:val="00C815F3"/>
    <w:rsid w:val="00C81DB8"/>
    <w:rsid w:val="00C82D1F"/>
    <w:rsid w:val="00C83C50"/>
    <w:rsid w:val="00C84330"/>
    <w:rsid w:val="00C843CF"/>
    <w:rsid w:val="00C84DE6"/>
    <w:rsid w:val="00C85269"/>
    <w:rsid w:val="00C85BBE"/>
    <w:rsid w:val="00C91854"/>
    <w:rsid w:val="00C92DE1"/>
    <w:rsid w:val="00C9434E"/>
    <w:rsid w:val="00C94D6C"/>
    <w:rsid w:val="00C97184"/>
    <w:rsid w:val="00C9719B"/>
    <w:rsid w:val="00CA0BE0"/>
    <w:rsid w:val="00CA49A6"/>
    <w:rsid w:val="00CB0177"/>
    <w:rsid w:val="00CB0539"/>
    <w:rsid w:val="00CB066E"/>
    <w:rsid w:val="00CB0C15"/>
    <w:rsid w:val="00CB1245"/>
    <w:rsid w:val="00CB1EF7"/>
    <w:rsid w:val="00CB2F42"/>
    <w:rsid w:val="00CB3649"/>
    <w:rsid w:val="00CB3FA1"/>
    <w:rsid w:val="00CB48DA"/>
    <w:rsid w:val="00CB51DA"/>
    <w:rsid w:val="00CB573F"/>
    <w:rsid w:val="00CB5B7A"/>
    <w:rsid w:val="00CB6CD5"/>
    <w:rsid w:val="00CB779C"/>
    <w:rsid w:val="00CC0767"/>
    <w:rsid w:val="00CC0BA1"/>
    <w:rsid w:val="00CC2C89"/>
    <w:rsid w:val="00CC2C91"/>
    <w:rsid w:val="00CC3FFA"/>
    <w:rsid w:val="00CC62B3"/>
    <w:rsid w:val="00CC6A83"/>
    <w:rsid w:val="00CC6FA5"/>
    <w:rsid w:val="00CC7604"/>
    <w:rsid w:val="00CD0B94"/>
    <w:rsid w:val="00CD10E0"/>
    <w:rsid w:val="00CD1141"/>
    <w:rsid w:val="00CD17C7"/>
    <w:rsid w:val="00CD1A02"/>
    <w:rsid w:val="00CD1C5E"/>
    <w:rsid w:val="00CD3283"/>
    <w:rsid w:val="00CD51BC"/>
    <w:rsid w:val="00CD5277"/>
    <w:rsid w:val="00CD572D"/>
    <w:rsid w:val="00CD580A"/>
    <w:rsid w:val="00CD63B8"/>
    <w:rsid w:val="00CD64AB"/>
    <w:rsid w:val="00CD66FF"/>
    <w:rsid w:val="00CD6A4C"/>
    <w:rsid w:val="00CD73BC"/>
    <w:rsid w:val="00CE0ADB"/>
    <w:rsid w:val="00CE110E"/>
    <w:rsid w:val="00CE2354"/>
    <w:rsid w:val="00CE3112"/>
    <w:rsid w:val="00CE3273"/>
    <w:rsid w:val="00CE3668"/>
    <w:rsid w:val="00CE48D1"/>
    <w:rsid w:val="00CE7501"/>
    <w:rsid w:val="00CE7C4D"/>
    <w:rsid w:val="00CE7CD7"/>
    <w:rsid w:val="00CF002F"/>
    <w:rsid w:val="00CF014C"/>
    <w:rsid w:val="00CF0B21"/>
    <w:rsid w:val="00CF14CF"/>
    <w:rsid w:val="00CF189B"/>
    <w:rsid w:val="00CF1EE9"/>
    <w:rsid w:val="00CF3557"/>
    <w:rsid w:val="00CF4635"/>
    <w:rsid w:val="00CF55D8"/>
    <w:rsid w:val="00CF604B"/>
    <w:rsid w:val="00CF6CE6"/>
    <w:rsid w:val="00CF6D9C"/>
    <w:rsid w:val="00CF722E"/>
    <w:rsid w:val="00CF73A0"/>
    <w:rsid w:val="00D01870"/>
    <w:rsid w:val="00D038EE"/>
    <w:rsid w:val="00D03CCB"/>
    <w:rsid w:val="00D062FA"/>
    <w:rsid w:val="00D067C0"/>
    <w:rsid w:val="00D131A6"/>
    <w:rsid w:val="00D13556"/>
    <w:rsid w:val="00D13D59"/>
    <w:rsid w:val="00D13E63"/>
    <w:rsid w:val="00D1412D"/>
    <w:rsid w:val="00D156BC"/>
    <w:rsid w:val="00D15E6F"/>
    <w:rsid w:val="00D16086"/>
    <w:rsid w:val="00D17EE5"/>
    <w:rsid w:val="00D234CC"/>
    <w:rsid w:val="00D24469"/>
    <w:rsid w:val="00D251C4"/>
    <w:rsid w:val="00D2547D"/>
    <w:rsid w:val="00D266E8"/>
    <w:rsid w:val="00D276EF"/>
    <w:rsid w:val="00D27ADE"/>
    <w:rsid w:val="00D30164"/>
    <w:rsid w:val="00D3051F"/>
    <w:rsid w:val="00D30C2D"/>
    <w:rsid w:val="00D30F9E"/>
    <w:rsid w:val="00D3109B"/>
    <w:rsid w:val="00D33511"/>
    <w:rsid w:val="00D34BD6"/>
    <w:rsid w:val="00D36C2B"/>
    <w:rsid w:val="00D37033"/>
    <w:rsid w:val="00D406C8"/>
    <w:rsid w:val="00D40AB3"/>
    <w:rsid w:val="00D41984"/>
    <w:rsid w:val="00D431DE"/>
    <w:rsid w:val="00D439C7"/>
    <w:rsid w:val="00D451DD"/>
    <w:rsid w:val="00D45512"/>
    <w:rsid w:val="00D50158"/>
    <w:rsid w:val="00D50805"/>
    <w:rsid w:val="00D5179D"/>
    <w:rsid w:val="00D51F07"/>
    <w:rsid w:val="00D523AC"/>
    <w:rsid w:val="00D52EAE"/>
    <w:rsid w:val="00D55B2F"/>
    <w:rsid w:val="00D55EDD"/>
    <w:rsid w:val="00D576DC"/>
    <w:rsid w:val="00D57916"/>
    <w:rsid w:val="00D62EE8"/>
    <w:rsid w:val="00D644D9"/>
    <w:rsid w:val="00D656B1"/>
    <w:rsid w:val="00D65E57"/>
    <w:rsid w:val="00D66283"/>
    <w:rsid w:val="00D66B15"/>
    <w:rsid w:val="00D66D38"/>
    <w:rsid w:val="00D67947"/>
    <w:rsid w:val="00D717A8"/>
    <w:rsid w:val="00D72840"/>
    <w:rsid w:val="00D72CA3"/>
    <w:rsid w:val="00D72F53"/>
    <w:rsid w:val="00D73456"/>
    <w:rsid w:val="00D7665F"/>
    <w:rsid w:val="00D767AE"/>
    <w:rsid w:val="00D76F3A"/>
    <w:rsid w:val="00D8022F"/>
    <w:rsid w:val="00D8039B"/>
    <w:rsid w:val="00D8088B"/>
    <w:rsid w:val="00D80D6F"/>
    <w:rsid w:val="00D83A49"/>
    <w:rsid w:val="00D8596E"/>
    <w:rsid w:val="00D86DBE"/>
    <w:rsid w:val="00D87722"/>
    <w:rsid w:val="00D90F21"/>
    <w:rsid w:val="00D92238"/>
    <w:rsid w:val="00D93455"/>
    <w:rsid w:val="00D938A5"/>
    <w:rsid w:val="00D96331"/>
    <w:rsid w:val="00D9748D"/>
    <w:rsid w:val="00D9783B"/>
    <w:rsid w:val="00DA06E7"/>
    <w:rsid w:val="00DA1806"/>
    <w:rsid w:val="00DA4FB6"/>
    <w:rsid w:val="00DA5BA3"/>
    <w:rsid w:val="00DA5C72"/>
    <w:rsid w:val="00DA5E46"/>
    <w:rsid w:val="00DA6A8B"/>
    <w:rsid w:val="00DA7DC5"/>
    <w:rsid w:val="00DB0265"/>
    <w:rsid w:val="00DB0466"/>
    <w:rsid w:val="00DB1512"/>
    <w:rsid w:val="00DB153D"/>
    <w:rsid w:val="00DB23F7"/>
    <w:rsid w:val="00DB280C"/>
    <w:rsid w:val="00DB3D9D"/>
    <w:rsid w:val="00DB4113"/>
    <w:rsid w:val="00DB4966"/>
    <w:rsid w:val="00DB4E63"/>
    <w:rsid w:val="00DB6524"/>
    <w:rsid w:val="00DB6BE4"/>
    <w:rsid w:val="00DB77DF"/>
    <w:rsid w:val="00DC002C"/>
    <w:rsid w:val="00DC07FB"/>
    <w:rsid w:val="00DC134C"/>
    <w:rsid w:val="00DC2916"/>
    <w:rsid w:val="00DC2BF3"/>
    <w:rsid w:val="00DC2DE4"/>
    <w:rsid w:val="00DC3410"/>
    <w:rsid w:val="00DC48F9"/>
    <w:rsid w:val="00DC52F2"/>
    <w:rsid w:val="00DC567C"/>
    <w:rsid w:val="00DC5F1B"/>
    <w:rsid w:val="00DC658E"/>
    <w:rsid w:val="00DC6667"/>
    <w:rsid w:val="00DC775A"/>
    <w:rsid w:val="00DD0416"/>
    <w:rsid w:val="00DD2A05"/>
    <w:rsid w:val="00DD2D91"/>
    <w:rsid w:val="00DD36DA"/>
    <w:rsid w:val="00DD487A"/>
    <w:rsid w:val="00DD4B45"/>
    <w:rsid w:val="00DD4DD6"/>
    <w:rsid w:val="00DD5F21"/>
    <w:rsid w:val="00DD71AB"/>
    <w:rsid w:val="00DD7E4A"/>
    <w:rsid w:val="00DE1B11"/>
    <w:rsid w:val="00DE1BC9"/>
    <w:rsid w:val="00DE1CE0"/>
    <w:rsid w:val="00DE2A6D"/>
    <w:rsid w:val="00DE2C69"/>
    <w:rsid w:val="00DE2FA6"/>
    <w:rsid w:val="00DE4329"/>
    <w:rsid w:val="00DE5FF9"/>
    <w:rsid w:val="00DE6949"/>
    <w:rsid w:val="00DE719A"/>
    <w:rsid w:val="00DF3A9B"/>
    <w:rsid w:val="00DF4101"/>
    <w:rsid w:val="00DF4C45"/>
    <w:rsid w:val="00DF52DB"/>
    <w:rsid w:val="00DF5749"/>
    <w:rsid w:val="00DF5DB2"/>
    <w:rsid w:val="00DF65D2"/>
    <w:rsid w:val="00DF721F"/>
    <w:rsid w:val="00DF7245"/>
    <w:rsid w:val="00DF7A84"/>
    <w:rsid w:val="00E01167"/>
    <w:rsid w:val="00E02676"/>
    <w:rsid w:val="00E026F6"/>
    <w:rsid w:val="00E02795"/>
    <w:rsid w:val="00E042BB"/>
    <w:rsid w:val="00E061EC"/>
    <w:rsid w:val="00E101DD"/>
    <w:rsid w:val="00E10D1F"/>
    <w:rsid w:val="00E10ED8"/>
    <w:rsid w:val="00E11E22"/>
    <w:rsid w:val="00E12D45"/>
    <w:rsid w:val="00E14354"/>
    <w:rsid w:val="00E14D1A"/>
    <w:rsid w:val="00E151E6"/>
    <w:rsid w:val="00E153EF"/>
    <w:rsid w:val="00E162CB"/>
    <w:rsid w:val="00E16F7E"/>
    <w:rsid w:val="00E173CD"/>
    <w:rsid w:val="00E17E08"/>
    <w:rsid w:val="00E20325"/>
    <w:rsid w:val="00E2187E"/>
    <w:rsid w:val="00E22F74"/>
    <w:rsid w:val="00E233C9"/>
    <w:rsid w:val="00E23AE6"/>
    <w:rsid w:val="00E24F5B"/>
    <w:rsid w:val="00E2530E"/>
    <w:rsid w:val="00E2543E"/>
    <w:rsid w:val="00E26AD7"/>
    <w:rsid w:val="00E26FD8"/>
    <w:rsid w:val="00E27105"/>
    <w:rsid w:val="00E313E1"/>
    <w:rsid w:val="00E33AA5"/>
    <w:rsid w:val="00E34AF1"/>
    <w:rsid w:val="00E36779"/>
    <w:rsid w:val="00E3780E"/>
    <w:rsid w:val="00E40094"/>
    <w:rsid w:val="00E40F04"/>
    <w:rsid w:val="00E41EEE"/>
    <w:rsid w:val="00E42030"/>
    <w:rsid w:val="00E44CB6"/>
    <w:rsid w:val="00E44E88"/>
    <w:rsid w:val="00E458DC"/>
    <w:rsid w:val="00E50489"/>
    <w:rsid w:val="00E50CF4"/>
    <w:rsid w:val="00E519DC"/>
    <w:rsid w:val="00E51FD0"/>
    <w:rsid w:val="00E528D1"/>
    <w:rsid w:val="00E52C3D"/>
    <w:rsid w:val="00E555A2"/>
    <w:rsid w:val="00E55EB0"/>
    <w:rsid w:val="00E57A33"/>
    <w:rsid w:val="00E639DD"/>
    <w:rsid w:val="00E64D37"/>
    <w:rsid w:val="00E6579B"/>
    <w:rsid w:val="00E65A2A"/>
    <w:rsid w:val="00E66753"/>
    <w:rsid w:val="00E667E1"/>
    <w:rsid w:val="00E71D61"/>
    <w:rsid w:val="00E72451"/>
    <w:rsid w:val="00E7374B"/>
    <w:rsid w:val="00E73A9A"/>
    <w:rsid w:val="00E74257"/>
    <w:rsid w:val="00E74839"/>
    <w:rsid w:val="00E75B70"/>
    <w:rsid w:val="00E768F4"/>
    <w:rsid w:val="00E77170"/>
    <w:rsid w:val="00E810DA"/>
    <w:rsid w:val="00E81C9C"/>
    <w:rsid w:val="00E82DC6"/>
    <w:rsid w:val="00E82E75"/>
    <w:rsid w:val="00E83211"/>
    <w:rsid w:val="00E83761"/>
    <w:rsid w:val="00E861BD"/>
    <w:rsid w:val="00E8625F"/>
    <w:rsid w:val="00E8648B"/>
    <w:rsid w:val="00E86C68"/>
    <w:rsid w:val="00E86CE4"/>
    <w:rsid w:val="00E87687"/>
    <w:rsid w:val="00E90D88"/>
    <w:rsid w:val="00E9117F"/>
    <w:rsid w:val="00E9175C"/>
    <w:rsid w:val="00E93E4B"/>
    <w:rsid w:val="00E94DD7"/>
    <w:rsid w:val="00E9544E"/>
    <w:rsid w:val="00E96280"/>
    <w:rsid w:val="00EA1B1A"/>
    <w:rsid w:val="00EA26EB"/>
    <w:rsid w:val="00EA3B43"/>
    <w:rsid w:val="00EA529E"/>
    <w:rsid w:val="00EA533C"/>
    <w:rsid w:val="00EA53A1"/>
    <w:rsid w:val="00EA5880"/>
    <w:rsid w:val="00EA708C"/>
    <w:rsid w:val="00EB0215"/>
    <w:rsid w:val="00EB074A"/>
    <w:rsid w:val="00EB107D"/>
    <w:rsid w:val="00EB1CCF"/>
    <w:rsid w:val="00EB2A8E"/>
    <w:rsid w:val="00EB2AB7"/>
    <w:rsid w:val="00EB2B91"/>
    <w:rsid w:val="00EB3AD2"/>
    <w:rsid w:val="00EB4371"/>
    <w:rsid w:val="00EB4BEF"/>
    <w:rsid w:val="00EB54CB"/>
    <w:rsid w:val="00EB5888"/>
    <w:rsid w:val="00EB6D7C"/>
    <w:rsid w:val="00EB7527"/>
    <w:rsid w:val="00EC0395"/>
    <w:rsid w:val="00EC056C"/>
    <w:rsid w:val="00EC3142"/>
    <w:rsid w:val="00EC3EE4"/>
    <w:rsid w:val="00EC4EFA"/>
    <w:rsid w:val="00EC5146"/>
    <w:rsid w:val="00EC5339"/>
    <w:rsid w:val="00EC5656"/>
    <w:rsid w:val="00EC62F4"/>
    <w:rsid w:val="00EC6673"/>
    <w:rsid w:val="00ED0033"/>
    <w:rsid w:val="00ED06FA"/>
    <w:rsid w:val="00ED0946"/>
    <w:rsid w:val="00ED1377"/>
    <w:rsid w:val="00ED3F3E"/>
    <w:rsid w:val="00ED5350"/>
    <w:rsid w:val="00ED5357"/>
    <w:rsid w:val="00ED65D5"/>
    <w:rsid w:val="00EE0D9A"/>
    <w:rsid w:val="00EE1380"/>
    <w:rsid w:val="00EE1583"/>
    <w:rsid w:val="00EE4D55"/>
    <w:rsid w:val="00EE5290"/>
    <w:rsid w:val="00EE5386"/>
    <w:rsid w:val="00EE5B25"/>
    <w:rsid w:val="00EE5F6C"/>
    <w:rsid w:val="00EE67A6"/>
    <w:rsid w:val="00EE6BBC"/>
    <w:rsid w:val="00EF093D"/>
    <w:rsid w:val="00EF2487"/>
    <w:rsid w:val="00EF2E0C"/>
    <w:rsid w:val="00EF4123"/>
    <w:rsid w:val="00EF476A"/>
    <w:rsid w:val="00EF57A8"/>
    <w:rsid w:val="00EF7411"/>
    <w:rsid w:val="00F00562"/>
    <w:rsid w:val="00F00FCE"/>
    <w:rsid w:val="00F0286B"/>
    <w:rsid w:val="00F03965"/>
    <w:rsid w:val="00F03A49"/>
    <w:rsid w:val="00F045B3"/>
    <w:rsid w:val="00F052DA"/>
    <w:rsid w:val="00F06463"/>
    <w:rsid w:val="00F07A56"/>
    <w:rsid w:val="00F07B94"/>
    <w:rsid w:val="00F10F6F"/>
    <w:rsid w:val="00F11377"/>
    <w:rsid w:val="00F1270C"/>
    <w:rsid w:val="00F12AFD"/>
    <w:rsid w:val="00F12E65"/>
    <w:rsid w:val="00F12F17"/>
    <w:rsid w:val="00F14656"/>
    <w:rsid w:val="00F16531"/>
    <w:rsid w:val="00F16806"/>
    <w:rsid w:val="00F16C20"/>
    <w:rsid w:val="00F16C3A"/>
    <w:rsid w:val="00F16F5E"/>
    <w:rsid w:val="00F17406"/>
    <w:rsid w:val="00F17554"/>
    <w:rsid w:val="00F17774"/>
    <w:rsid w:val="00F2226A"/>
    <w:rsid w:val="00F22860"/>
    <w:rsid w:val="00F2301E"/>
    <w:rsid w:val="00F233EA"/>
    <w:rsid w:val="00F24242"/>
    <w:rsid w:val="00F2657F"/>
    <w:rsid w:val="00F26646"/>
    <w:rsid w:val="00F308D9"/>
    <w:rsid w:val="00F30AB4"/>
    <w:rsid w:val="00F31BD1"/>
    <w:rsid w:val="00F31D1A"/>
    <w:rsid w:val="00F32664"/>
    <w:rsid w:val="00F32E46"/>
    <w:rsid w:val="00F33AF8"/>
    <w:rsid w:val="00F35794"/>
    <w:rsid w:val="00F35C74"/>
    <w:rsid w:val="00F36121"/>
    <w:rsid w:val="00F404F6"/>
    <w:rsid w:val="00F40894"/>
    <w:rsid w:val="00F40CBA"/>
    <w:rsid w:val="00F41E11"/>
    <w:rsid w:val="00F42D89"/>
    <w:rsid w:val="00F442C6"/>
    <w:rsid w:val="00F44641"/>
    <w:rsid w:val="00F446C4"/>
    <w:rsid w:val="00F462F8"/>
    <w:rsid w:val="00F463B5"/>
    <w:rsid w:val="00F470AA"/>
    <w:rsid w:val="00F50B56"/>
    <w:rsid w:val="00F51946"/>
    <w:rsid w:val="00F53AFA"/>
    <w:rsid w:val="00F55C2E"/>
    <w:rsid w:val="00F56467"/>
    <w:rsid w:val="00F5661A"/>
    <w:rsid w:val="00F56F61"/>
    <w:rsid w:val="00F571F4"/>
    <w:rsid w:val="00F57EF5"/>
    <w:rsid w:val="00F621F3"/>
    <w:rsid w:val="00F6310E"/>
    <w:rsid w:val="00F6346B"/>
    <w:rsid w:val="00F63563"/>
    <w:rsid w:val="00F63A8B"/>
    <w:rsid w:val="00F65593"/>
    <w:rsid w:val="00F66B7F"/>
    <w:rsid w:val="00F70366"/>
    <w:rsid w:val="00F71166"/>
    <w:rsid w:val="00F7167B"/>
    <w:rsid w:val="00F742E8"/>
    <w:rsid w:val="00F75173"/>
    <w:rsid w:val="00F751A9"/>
    <w:rsid w:val="00F764A6"/>
    <w:rsid w:val="00F77C51"/>
    <w:rsid w:val="00F80101"/>
    <w:rsid w:val="00F8036C"/>
    <w:rsid w:val="00F80C4B"/>
    <w:rsid w:val="00F81FE5"/>
    <w:rsid w:val="00F82CAA"/>
    <w:rsid w:val="00F832C3"/>
    <w:rsid w:val="00F839B7"/>
    <w:rsid w:val="00F84D03"/>
    <w:rsid w:val="00F84FF9"/>
    <w:rsid w:val="00F85BB6"/>
    <w:rsid w:val="00F86180"/>
    <w:rsid w:val="00F874F1"/>
    <w:rsid w:val="00F87BF6"/>
    <w:rsid w:val="00F90004"/>
    <w:rsid w:val="00F945E6"/>
    <w:rsid w:val="00F95CED"/>
    <w:rsid w:val="00F96808"/>
    <w:rsid w:val="00F96C1B"/>
    <w:rsid w:val="00F976E1"/>
    <w:rsid w:val="00FA1749"/>
    <w:rsid w:val="00FA1A14"/>
    <w:rsid w:val="00FA22B3"/>
    <w:rsid w:val="00FA27A1"/>
    <w:rsid w:val="00FA2F68"/>
    <w:rsid w:val="00FA33CE"/>
    <w:rsid w:val="00FA485F"/>
    <w:rsid w:val="00FA546E"/>
    <w:rsid w:val="00FA7822"/>
    <w:rsid w:val="00FB0DBE"/>
    <w:rsid w:val="00FB1DF6"/>
    <w:rsid w:val="00FB29D9"/>
    <w:rsid w:val="00FB2A7C"/>
    <w:rsid w:val="00FB54C7"/>
    <w:rsid w:val="00FB6A67"/>
    <w:rsid w:val="00FB7754"/>
    <w:rsid w:val="00FB7768"/>
    <w:rsid w:val="00FC0766"/>
    <w:rsid w:val="00FC0A73"/>
    <w:rsid w:val="00FC1838"/>
    <w:rsid w:val="00FC1B7C"/>
    <w:rsid w:val="00FC2CBA"/>
    <w:rsid w:val="00FC34AE"/>
    <w:rsid w:val="00FC35A3"/>
    <w:rsid w:val="00FC43A9"/>
    <w:rsid w:val="00FC6780"/>
    <w:rsid w:val="00FD0C8D"/>
    <w:rsid w:val="00FD1D20"/>
    <w:rsid w:val="00FD6E39"/>
    <w:rsid w:val="00FD6E47"/>
    <w:rsid w:val="00FE0243"/>
    <w:rsid w:val="00FE1163"/>
    <w:rsid w:val="00FE2270"/>
    <w:rsid w:val="00FE2FBA"/>
    <w:rsid w:val="00FE3999"/>
    <w:rsid w:val="00FE4B81"/>
    <w:rsid w:val="00FE4C2D"/>
    <w:rsid w:val="00FF0876"/>
    <w:rsid w:val="00FF1125"/>
    <w:rsid w:val="00FF1679"/>
    <w:rsid w:val="00FF1AF7"/>
    <w:rsid w:val="00FF484F"/>
    <w:rsid w:val="00FF5575"/>
    <w:rsid w:val="00FF5F52"/>
    <w:rsid w:val="00FF5F65"/>
    <w:rsid w:val="00FF66FA"/>
    <w:rsid w:val="00FF6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6EF"/>
    <w:rPr>
      <w:rFonts w:ascii="CG Times" w:hAnsi="CG Times"/>
      <w:sz w:val="24"/>
    </w:rPr>
  </w:style>
  <w:style w:type="paragraph" w:styleId="Heading1">
    <w:name w:val="heading 1"/>
    <w:basedOn w:val="Normal"/>
    <w:next w:val="Normal"/>
    <w:qFormat/>
    <w:rsid w:val="004376EF"/>
    <w:pPr>
      <w:keepNext/>
      <w:tabs>
        <w:tab w:val="center" w:pos="4680"/>
      </w:tabs>
      <w:suppressAutoHyphens/>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30E4E"/>
    <w:pPr>
      <w:ind w:firstLine="720"/>
    </w:pPr>
    <w:rPr>
      <w:sz w:val="20"/>
    </w:rPr>
  </w:style>
  <w:style w:type="paragraph" w:styleId="Footer">
    <w:name w:val="footer"/>
    <w:basedOn w:val="Normal"/>
    <w:rsid w:val="004376EF"/>
    <w:pPr>
      <w:tabs>
        <w:tab w:val="center" w:pos="4320"/>
        <w:tab w:val="right" w:pos="8640"/>
      </w:tabs>
    </w:pPr>
  </w:style>
  <w:style w:type="character" w:styleId="PageNumber">
    <w:name w:val="page number"/>
    <w:basedOn w:val="DefaultParagraphFont"/>
    <w:rsid w:val="004376EF"/>
  </w:style>
  <w:style w:type="paragraph" w:styleId="BodyText">
    <w:name w:val="Body Text"/>
    <w:basedOn w:val="Normal"/>
    <w:rsid w:val="004376EF"/>
    <w:pPr>
      <w:spacing w:line="360" w:lineRule="auto"/>
    </w:pPr>
    <w:rPr>
      <w:rFonts w:ascii="Times New Roman" w:hAnsi="Times New Roman"/>
      <w:sz w:val="26"/>
    </w:rPr>
  </w:style>
  <w:style w:type="paragraph" w:styleId="NormalWeb">
    <w:name w:val="Normal (Web)"/>
    <w:basedOn w:val="Normal"/>
    <w:rsid w:val="00AF7465"/>
    <w:pPr>
      <w:spacing w:before="100" w:beforeAutospacing="1" w:after="100" w:afterAutospacing="1"/>
    </w:pPr>
    <w:rPr>
      <w:rFonts w:ascii="Times New Roman" w:hAnsi="Times New Roman"/>
      <w:szCs w:val="24"/>
    </w:rPr>
  </w:style>
  <w:style w:type="paragraph" w:styleId="BalloonText">
    <w:name w:val="Balloon Text"/>
    <w:basedOn w:val="Normal"/>
    <w:semiHidden/>
    <w:rsid w:val="00995450"/>
    <w:rPr>
      <w:rFonts w:ascii="Tahoma" w:hAnsi="Tahoma" w:cs="Tahoma"/>
      <w:sz w:val="16"/>
      <w:szCs w:val="16"/>
    </w:rPr>
  </w:style>
  <w:style w:type="paragraph" w:styleId="DocumentMap">
    <w:name w:val="Document Map"/>
    <w:basedOn w:val="Normal"/>
    <w:semiHidden/>
    <w:rsid w:val="00995450"/>
    <w:pPr>
      <w:shd w:val="clear" w:color="auto" w:fill="000080"/>
    </w:pPr>
    <w:rPr>
      <w:rFonts w:ascii="Tahoma" w:hAnsi="Tahoma" w:cs="Tahoma"/>
      <w:sz w:val="20"/>
    </w:rPr>
  </w:style>
  <w:style w:type="paragraph" w:styleId="Header">
    <w:name w:val="header"/>
    <w:basedOn w:val="Normal"/>
    <w:rsid w:val="00995450"/>
    <w:pPr>
      <w:tabs>
        <w:tab w:val="center" w:pos="4320"/>
        <w:tab w:val="right" w:pos="8640"/>
      </w:tabs>
    </w:pPr>
  </w:style>
  <w:style w:type="character" w:styleId="FootnoteReference">
    <w:name w:val="footnote reference"/>
    <w:basedOn w:val="DefaultParagraphFont"/>
    <w:semiHidden/>
    <w:rsid w:val="000D5A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6EF"/>
    <w:rPr>
      <w:rFonts w:ascii="CG Times" w:hAnsi="CG Times"/>
      <w:sz w:val="24"/>
    </w:rPr>
  </w:style>
  <w:style w:type="paragraph" w:styleId="Heading1">
    <w:name w:val="heading 1"/>
    <w:basedOn w:val="Normal"/>
    <w:next w:val="Normal"/>
    <w:qFormat/>
    <w:rsid w:val="004376EF"/>
    <w:pPr>
      <w:keepNext/>
      <w:tabs>
        <w:tab w:val="center" w:pos="4680"/>
      </w:tabs>
      <w:suppressAutoHyphens/>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30E4E"/>
    <w:pPr>
      <w:ind w:firstLine="720"/>
    </w:pPr>
    <w:rPr>
      <w:sz w:val="20"/>
    </w:rPr>
  </w:style>
  <w:style w:type="paragraph" w:styleId="Footer">
    <w:name w:val="footer"/>
    <w:basedOn w:val="Normal"/>
    <w:rsid w:val="004376EF"/>
    <w:pPr>
      <w:tabs>
        <w:tab w:val="center" w:pos="4320"/>
        <w:tab w:val="right" w:pos="8640"/>
      </w:tabs>
    </w:pPr>
  </w:style>
  <w:style w:type="character" w:styleId="PageNumber">
    <w:name w:val="page number"/>
    <w:basedOn w:val="DefaultParagraphFont"/>
    <w:rsid w:val="004376EF"/>
  </w:style>
  <w:style w:type="paragraph" w:styleId="BodyText">
    <w:name w:val="Body Text"/>
    <w:basedOn w:val="Normal"/>
    <w:rsid w:val="004376EF"/>
    <w:pPr>
      <w:spacing w:line="360" w:lineRule="auto"/>
    </w:pPr>
    <w:rPr>
      <w:rFonts w:ascii="Times New Roman" w:hAnsi="Times New Roman"/>
      <w:sz w:val="26"/>
    </w:rPr>
  </w:style>
  <w:style w:type="paragraph" w:styleId="NormalWeb">
    <w:name w:val="Normal (Web)"/>
    <w:basedOn w:val="Normal"/>
    <w:rsid w:val="00AF7465"/>
    <w:pPr>
      <w:spacing w:before="100" w:beforeAutospacing="1" w:after="100" w:afterAutospacing="1"/>
    </w:pPr>
    <w:rPr>
      <w:rFonts w:ascii="Times New Roman" w:hAnsi="Times New Roman"/>
      <w:szCs w:val="24"/>
    </w:rPr>
  </w:style>
  <w:style w:type="paragraph" w:styleId="BalloonText">
    <w:name w:val="Balloon Text"/>
    <w:basedOn w:val="Normal"/>
    <w:semiHidden/>
    <w:rsid w:val="00995450"/>
    <w:rPr>
      <w:rFonts w:ascii="Tahoma" w:hAnsi="Tahoma" w:cs="Tahoma"/>
      <w:sz w:val="16"/>
      <w:szCs w:val="16"/>
    </w:rPr>
  </w:style>
  <w:style w:type="paragraph" w:styleId="DocumentMap">
    <w:name w:val="Document Map"/>
    <w:basedOn w:val="Normal"/>
    <w:semiHidden/>
    <w:rsid w:val="00995450"/>
    <w:pPr>
      <w:shd w:val="clear" w:color="auto" w:fill="000080"/>
    </w:pPr>
    <w:rPr>
      <w:rFonts w:ascii="Tahoma" w:hAnsi="Tahoma" w:cs="Tahoma"/>
      <w:sz w:val="20"/>
    </w:rPr>
  </w:style>
  <w:style w:type="paragraph" w:styleId="Header">
    <w:name w:val="header"/>
    <w:basedOn w:val="Normal"/>
    <w:rsid w:val="00995450"/>
    <w:pPr>
      <w:tabs>
        <w:tab w:val="center" w:pos="4320"/>
        <w:tab w:val="right" w:pos="8640"/>
      </w:tabs>
    </w:pPr>
  </w:style>
  <w:style w:type="character" w:styleId="FootnoteReference">
    <w:name w:val="footnote reference"/>
    <w:basedOn w:val="DefaultParagraphFont"/>
    <w:semiHidden/>
    <w:rsid w:val="000D5A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337792">
      <w:bodyDiv w:val="1"/>
      <w:marLeft w:val="0"/>
      <w:marRight w:val="0"/>
      <w:marTop w:val="0"/>
      <w:marBottom w:val="0"/>
      <w:divBdr>
        <w:top w:val="none" w:sz="0" w:space="0" w:color="auto"/>
        <w:left w:val="none" w:sz="0" w:space="0" w:color="auto"/>
        <w:bottom w:val="none" w:sz="0" w:space="0" w:color="auto"/>
        <w:right w:val="none" w:sz="0" w:space="0" w:color="auto"/>
      </w:divBdr>
      <w:divsChild>
        <w:div w:id="2134056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258">
      <w:bodyDiv w:val="1"/>
      <w:marLeft w:val="0"/>
      <w:marRight w:val="0"/>
      <w:marTop w:val="0"/>
      <w:marBottom w:val="0"/>
      <w:divBdr>
        <w:top w:val="none" w:sz="0" w:space="0" w:color="auto"/>
        <w:left w:val="none" w:sz="0" w:space="0" w:color="auto"/>
        <w:bottom w:val="none" w:sz="0" w:space="0" w:color="auto"/>
        <w:right w:val="none" w:sz="0" w:space="0" w:color="auto"/>
      </w:divBdr>
      <w:divsChild>
        <w:div w:id="782697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4531359">
      <w:bodyDiv w:val="1"/>
      <w:marLeft w:val="0"/>
      <w:marRight w:val="0"/>
      <w:marTop w:val="0"/>
      <w:marBottom w:val="0"/>
      <w:divBdr>
        <w:top w:val="none" w:sz="0" w:space="0" w:color="auto"/>
        <w:left w:val="none" w:sz="0" w:space="0" w:color="auto"/>
        <w:bottom w:val="none" w:sz="0" w:space="0" w:color="auto"/>
        <w:right w:val="none" w:sz="0" w:space="0" w:color="auto"/>
      </w:divBdr>
    </w:div>
    <w:div w:id="1365520194">
      <w:bodyDiv w:val="1"/>
      <w:marLeft w:val="0"/>
      <w:marRight w:val="0"/>
      <w:marTop w:val="0"/>
      <w:marBottom w:val="0"/>
      <w:divBdr>
        <w:top w:val="none" w:sz="0" w:space="0" w:color="auto"/>
        <w:left w:val="none" w:sz="0" w:space="0" w:color="auto"/>
        <w:bottom w:val="none" w:sz="0" w:space="0" w:color="auto"/>
        <w:right w:val="none" w:sz="0" w:space="0" w:color="auto"/>
      </w:divBdr>
    </w:div>
    <w:div w:id="1605066919">
      <w:bodyDiv w:val="1"/>
      <w:marLeft w:val="0"/>
      <w:marRight w:val="0"/>
      <w:marTop w:val="0"/>
      <w:marBottom w:val="0"/>
      <w:divBdr>
        <w:top w:val="none" w:sz="0" w:space="0" w:color="auto"/>
        <w:left w:val="none" w:sz="0" w:space="0" w:color="auto"/>
        <w:bottom w:val="none" w:sz="0" w:space="0" w:color="auto"/>
        <w:right w:val="none" w:sz="0" w:space="0" w:color="auto"/>
      </w:divBdr>
      <w:divsChild>
        <w:div w:id="604771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E3812-6F1E-460B-A65F-407878C65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10272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Bert Marinko</dc:creator>
  <cp:lastModifiedBy>Farner, Joyce</cp:lastModifiedBy>
  <cp:revision>4</cp:revision>
  <cp:lastPrinted>2012-05-24T17:19:00Z</cp:lastPrinted>
  <dcterms:created xsi:type="dcterms:W3CDTF">2012-05-09T13:49:00Z</dcterms:created>
  <dcterms:modified xsi:type="dcterms:W3CDTF">2012-05-24T17:19:00Z</dcterms:modified>
</cp:coreProperties>
</file>