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087322" w:rsidRDefault="0066241C" w:rsidP="00ED2E14">
      <w:pPr>
        <w:jc w:val="center"/>
        <w:rPr>
          <w:rFonts w:ascii="Times New Roman" w:hAnsi="Times New Roman" w:cs="Times New Roman"/>
          <w:b/>
        </w:rPr>
      </w:pPr>
      <w:r w:rsidRPr="00087322">
        <w:rPr>
          <w:rFonts w:ascii="Times New Roman" w:hAnsi="Times New Roman" w:cs="Times New Roman"/>
          <w:b/>
        </w:rPr>
        <w:t>BEFORE THE</w:t>
      </w:r>
    </w:p>
    <w:p w:rsidR="0066241C" w:rsidRPr="00087322" w:rsidRDefault="0066241C" w:rsidP="00726983">
      <w:pPr>
        <w:suppressAutoHyphens/>
        <w:jc w:val="center"/>
        <w:rPr>
          <w:rFonts w:ascii="Times New Roman" w:hAnsi="Times New Roman" w:cs="Times New Roman"/>
          <w:b/>
          <w:bCs/>
          <w:spacing w:val="-3"/>
        </w:rPr>
      </w:pPr>
      <w:r w:rsidRPr="00087322">
        <w:rPr>
          <w:rFonts w:ascii="Times New Roman" w:hAnsi="Times New Roman" w:cs="Times New Roman"/>
          <w:b/>
          <w:bCs/>
          <w:spacing w:val="-3"/>
        </w:rPr>
        <w:t>PENNSYLVANIA PUBLIC UTILITY COMMISSION</w:t>
      </w:r>
    </w:p>
    <w:p w:rsidR="00726983" w:rsidRPr="00087322" w:rsidRDefault="00726983" w:rsidP="00ED2E14">
      <w:pPr>
        <w:tabs>
          <w:tab w:val="left" w:pos="-720"/>
        </w:tabs>
        <w:suppressAutoHyphens/>
        <w:ind w:firstLine="1440"/>
        <w:rPr>
          <w:rFonts w:ascii="Times New Roman" w:hAnsi="Times New Roman" w:cs="Times New Roman"/>
          <w:spacing w:val="-3"/>
        </w:rPr>
      </w:pPr>
    </w:p>
    <w:p w:rsidR="00087322" w:rsidRPr="00087322" w:rsidRDefault="00087322" w:rsidP="00ED2E14">
      <w:pPr>
        <w:tabs>
          <w:tab w:val="left" w:pos="-720"/>
        </w:tabs>
        <w:suppressAutoHyphens/>
        <w:ind w:firstLine="1440"/>
        <w:rPr>
          <w:rFonts w:ascii="Times New Roman" w:hAnsi="Times New Roman" w:cs="Times New Roman"/>
          <w:spacing w:val="-3"/>
        </w:rPr>
      </w:pPr>
    </w:p>
    <w:p w:rsidR="00087322" w:rsidRPr="00087322" w:rsidRDefault="00087322" w:rsidP="00ED2E14">
      <w:pPr>
        <w:tabs>
          <w:tab w:val="left" w:pos="-720"/>
        </w:tabs>
        <w:suppressAutoHyphens/>
        <w:ind w:firstLine="1440"/>
        <w:rPr>
          <w:rFonts w:ascii="Times New Roman" w:hAnsi="Times New Roman" w:cs="Times New Roman"/>
          <w:spacing w:val="-3"/>
        </w:rPr>
      </w:pPr>
    </w:p>
    <w:p w:rsidR="008C740D" w:rsidRPr="00087322" w:rsidRDefault="008C740D" w:rsidP="008C740D">
      <w:pPr>
        <w:tabs>
          <w:tab w:val="left" w:pos="-720"/>
        </w:tabs>
        <w:suppressAutoHyphens/>
        <w:jc w:val="both"/>
        <w:rPr>
          <w:rFonts w:ascii="Times New Roman" w:hAnsi="Times New Roman" w:cs="Times New Roman"/>
          <w:spacing w:val="-3"/>
        </w:rPr>
      </w:pPr>
      <w:r w:rsidRPr="00087322">
        <w:rPr>
          <w:rFonts w:ascii="Times New Roman" w:hAnsi="Times New Roman" w:cs="Times New Roman"/>
          <w:spacing w:val="-3"/>
        </w:rPr>
        <w:t>Christian Heim</w:t>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fldChar w:fldCharType="begin"/>
      </w:r>
      <w:r w:rsidRPr="00087322">
        <w:rPr>
          <w:rFonts w:ascii="Times New Roman" w:hAnsi="Times New Roman" w:cs="Times New Roman"/>
          <w:spacing w:val="-3"/>
        </w:rPr>
        <w:instrText>fillin "Complainant's name" \d ""</w:instrText>
      </w:r>
      <w:r w:rsidRPr="00087322">
        <w:rPr>
          <w:rFonts w:ascii="Times New Roman" w:hAnsi="Times New Roman" w:cs="Times New Roman"/>
          <w:spacing w:val="-3"/>
        </w:rPr>
        <w:fldChar w:fldCharType="end"/>
      </w:r>
      <w:r w:rsidRPr="00087322">
        <w:rPr>
          <w:rFonts w:ascii="Times New Roman" w:hAnsi="Times New Roman" w:cs="Times New Roman"/>
          <w:spacing w:val="-3"/>
        </w:rPr>
        <w:t>:</w:t>
      </w:r>
    </w:p>
    <w:p w:rsidR="008C740D" w:rsidRPr="00087322" w:rsidRDefault="008C740D" w:rsidP="008C740D">
      <w:pPr>
        <w:tabs>
          <w:tab w:val="left" w:pos="-720"/>
        </w:tabs>
        <w:suppressAutoHyphens/>
        <w:jc w:val="both"/>
        <w:rPr>
          <w:rFonts w:ascii="Times New Roman" w:hAnsi="Times New Roman" w:cs="Times New Roman"/>
          <w:spacing w:val="-3"/>
        </w:rPr>
      </w:pP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t>:</w:t>
      </w:r>
      <w:r w:rsidRPr="00087322">
        <w:rPr>
          <w:rFonts w:ascii="Times New Roman" w:hAnsi="Times New Roman" w:cs="Times New Roman"/>
          <w:spacing w:val="-3"/>
        </w:rPr>
        <w:tab/>
      </w:r>
      <w:r w:rsidRPr="00087322">
        <w:rPr>
          <w:rFonts w:ascii="Times New Roman" w:hAnsi="Times New Roman" w:cs="Times New Roman"/>
          <w:spacing w:val="-3"/>
        </w:rPr>
        <w:tab/>
      </w:r>
    </w:p>
    <w:p w:rsidR="008C740D" w:rsidRPr="00087322" w:rsidRDefault="008C740D" w:rsidP="008C740D">
      <w:pPr>
        <w:tabs>
          <w:tab w:val="left" w:pos="-720"/>
        </w:tabs>
        <w:suppressAutoHyphens/>
        <w:jc w:val="both"/>
        <w:rPr>
          <w:rFonts w:ascii="Times New Roman" w:hAnsi="Times New Roman" w:cs="Times New Roman"/>
          <w:spacing w:val="-3"/>
        </w:rPr>
      </w:pPr>
      <w:r w:rsidRPr="00087322">
        <w:rPr>
          <w:rFonts w:ascii="Times New Roman" w:hAnsi="Times New Roman" w:cs="Times New Roman"/>
          <w:spacing w:val="-3"/>
        </w:rPr>
        <w:tab/>
        <w:t>v.</w:t>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t>:</w:t>
      </w:r>
      <w:r w:rsidRPr="00087322">
        <w:rPr>
          <w:rFonts w:ascii="Times New Roman" w:hAnsi="Times New Roman" w:cs="Times New Roman"/>
          <w:spacing w:val="-3"/>
        </w:rPr>
        <w:tab/>
      </w:r>
      <w:r w:rsidRPr="00087322">
        <w:rPr>
          <w:rFonts w:ascii="Times New Roman" w:hAnsi="Times New Roman" w:cs="Times New Roman"/>
          <w:spacing w:val="-3"/>
        </w:rPr>
        <w:tab/>
        <w:t>C-2012-2284892</w:t>
      </w:r>
    </w:p>
    <w:p w:rsidR="008C740D" w:rsidRPr="00087322" w:rsidRDefault="008C740D" w:rsidP="008C740D">
      <w:pPr>
        <w:tabs>
          <w:tab w:val="left" w:pos="-720"/>
        </w:tabs>
        <w:suppressAutoHyphens/>
        <w:jc w:val="both"/>
        <w:rPr>
          <w:rFonts w:ascii="Times New Roman" w:hAnsi="Times New Roman" w:cs="Times New Roman"/>
          <w:spacing w:val="-3"/>
        </w:rPr>
      </w:pP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r>
      <w:r w:rsidRPr="00087322">
        <w:rPr>
          <w:rFonts w:ascii="Times New Roman" w:hAnsi="Times New Roman" w:cs="Times New Roman"/>
          <w:spacing w:val="-3"/>
        </w:rPr>
        <w:tab/>
        <w:t>:</w:t>
      </w:r>
    </w:p>
    <w:p w:rsidR="008C740D" w:rsidRPr="00087322" w:rsidRDefault="008C740D" w:rsidP="008C740D">
      <w:pPr>
        <w:tabs>
          <w:tab w:val="left" w:pos="-720"/>
          <w:tab w:val="left" w:pos="5040"/>
        </w:tabs>
        <w:suppressAutoHyphens/>
        <w:jc w:val="both"/>
        <w:rPr>
          <w:rFonts w:ascii="Times New Roman" w:hAnsi="Times New Roman" w:cs="Times New Roman"/>
          <w:spacing w:val="-3"/>
        </w:rPr>
      </w:pPr>
      <w:r w:rsidRPr="00087322">
        <w:rPr>
          <w:rFonts w:ascii="Times New Roman" w:hAnsi="Times New Roman" w:cs="Times New Roman"/>
          <w:spacing w:val="-3"/>
        </w:rPr>
        <w:t>PPL Electric Utilities Corporation</w:t>
      </w:r>
      <w:r w:rsidRPr="00087322">
        <w:rPr>
          <w:rFonts w:ascii="Times New Roman" w:hAnsi="Times New Roman" w:cs="Times New Roman"/>
          <w:spacing w:val="-3"/>
        </w:rPr>
        <w:tab/>
        <w:t>:</w:t>
      </w:r>
    </w:p>
    <w:p w:rsidR="00726983" w:rsidRPr="00087322" w:rsidRDefault="00726983" w:rsidP="00ED2E14">
      <w:pPr>
        <w:tabs>
          <w:tab w:val="left" w:pos="-720"/>
          <w:tab w:val="left" w:pos="5040"/>
        </w:tabs>
        <w:suppressAutoHyphens/>
        <w:jc w:val="both"/>
        <w:rPr>
          <w:rFonts w:ascii="Times New Roman" w:hAnsi="Times New Roman" w:cs="Times New Roman"/>
          <w:spacing w:val="-3"/>
        </w:rPr>
      </w:pPr>
    </w:p>
    <w:p w:rsidR="00726983" w:rsidRPr="00087322" w:rsidRDefault="00726983" w:rsidP="00ED2E14">
      <w:pPr>
        <w:tabs>
          <w:tab w:val="left" w:pos="-720"/>
          <w:tab w:val="left" w:pos="5040"/>
        </w:tabs>
        <w:suppressAutoHyphens/>
        <w:jc w:val="both"/>
        <w:rPr>
          <w:rFonts w:ascii="Times New Roman" w:hAnsi="Times New Roman" w:cs="Times New Roman"/>
          <w:spacing w:val="-3"/>
        </w:rPr>
      </w:pPr>
    </w:p>
    <w:p w:rsidR="00087322" w:rsidRPr="00087322" w:rsidRDefault="00087322" w:rsidP="00ED2E14">
      <w:pPr>
        <w:tabs>
          <w:tab w:val="left" w:pos="-720"/>
          <w:tab w:val="left" w:pos="5040"/>
        </w:tabs>
        <w:suppressAutoHyphens/>
        <w:jc w:val="both"/>
        <w:rPr>
          <w:rFonts w:ascii="Times New Roman" w:hAnsi="Times New Roman" w:cs="Times New Roman"/>
          <w:spacing w:val="-3"/>
        </w:rPr>
      </w:pPr>
    </w:p>
    <w:p w:rsidR="00E43B9C" w:rsidRPr="00087322" w:rsidRDefault="00E43B9C" w:rsidP="00ED2E14">
      <w:pPr>
        <w:tabs>
          <w:tab w:val="center" w:pos="4680"/>
        </w:tabs>
        <w:suppressAutoHyphens/>
        <w:jc w:val="center"/>
        <w:rPr>
          <w:rFonts w:ascii="Times New Roman" w:hAnsi="Times New Roman" w:cs="Times New Roman"/>
          <w:b/>
          <w:bCs/>
          <w:spacing w:val="-3"/>
          <w:u w:val="single"/>
        </w:rPr>
      </w:pPr>
      <w:r w:rsidRPr="00087322">
        <w:rPr>
          <w:rFonts w:ascii="Times New Roman" w:hAnsi="Times New Roman" w:cs="Times New Roman"/>
          <w:b/>
          <w:bCs/>
          <w:spacing w:val="-3"/>
          <w:u w:val="single"/>
        </w:rPr>
        <w:t xml:space="preserve">INITIAL DECISION </w:t>
      </w:r>
    </w:p>
    <w:p w:rsidR="00726983" w:rsidRPr="00087322" w:rsidRDefault="00726983" w:rsidP="00ED2E14">
      <w:pPr>
        <w:tabs>
          <w:tab w:val="center" w:pos="4680"/>
        </w:tabs>
        <w:suppressAutoHyphens/>
        <w:jc w:val="center"/>
        <w:rPr>
          <w:rFonts w:ascii="Times New Roman" w:hAnsi="Times New Roman" w:cs="Times New Roman"/>
          <w:b/>
          <w:bCs/>
          <w:spacing w:val="-3"/>
          <w:u w:val="single"/>
        </w:rPr>
      </w:pPr>
    </w:p>
    <w:p w:rsidR="00087322" w:rsidRPr="00087322" w:rsidRDefault="00087322" w:rsidP="00ED2E14">
      <w:pPr>
        <w:tabs>
          <w:tab w:val="center" w:pos="4680"/>
        </w:tabs>
        <w:suppressAutoHyphens/>
        <w:jc w:val="center"/>
        <w:rPr>
          <w:rFonts w:ascii="Times New Roman" w:hAnsi="Times New Roman" w:cs="Times New Roman"/>
          <w:b/>
          <w:bCs/>
          <w:spacing w:val="-3"/>
          <w:u w:val="single"/>
        </w:rPr>
      </w:pPr>
    </w:p>
    <w:p w:rsidR="00E43B9C" w:rsidRPr="00087322" w:rsidRDefault="00E43B9C" w:rsidP="00ED2E14">
      <w:pPr>
        <w:tabs>
          <w:tab w:val="center" w:pos="4680"/>
        </w:tabs>
        <w:suppressAutoHyphens/>
        <w:jc w:val="center"/>
        <w:rPr>
          <w:rFonts w:ascii="Times New Roman" w:hAnsi="Times New Roman" w:cs="Times New Roman"/>
          <w:bCs/>
          <w:spacing w:val="-3"/>
        </w:rPr>
      </w:pPr>
      <w:r w:rsidRPr="00087322">
        <w:rPr>
          <w:rFonts w:ascii="Times New Roman" w:hAnsi="Times New Roman" w:cs="Times New Roman"/>
          <w:bCs/>
          <w:spacing w:val="-3"/>
        </w:rPr>
        <w:t xml:space="preserve">Before </w:t>
      </w:r>
    </w:p>
    <w:p w:rsidR="00E43B9C" w:rsidRPr="00087322" w:rsidRDefault="00E43B9C" w:rsidP="00ED2E14">
      <w:pPr>
        <w:tabs>
          <w:tab w:val="center" w:pos="4680"/>
        </w:tabs>
        <w:suppressAutoHyphens/>
        <w:jc w:val="center"/>
        <w:rPr>
          <w:rFonts w:ascii="Times New Roman" w:hAnsi="Times New Roman" w:cs="Times New Roman"/>
          <w:bCs/>
          <w:spacing w:val="-3"/>
        </w:rPr>
      </w:pPr>
      <w:r w:rsidRPr="00087322">
        <w:rPr>
          <w:rFonts w:ascii="Times New Roman" w:hAnsi="Times New Roman" w:cs="Times New Roman"/>
          <w:bCs/>
          <w:spacing w:val="-3"/>
        </w:rPr>
        <w:t>David A. Salapa</w:t>
      </w:r>
    </w:p>
    <w:p w:rsidR="00E43B9C" w:rsidRPr="00087322" w:rsidRDefault="00E43B9C" w:rsidP="00ED2E14">
      <w:pPr>
        <w:tabs>
          <w:tab w:val="center" w:pos="4680"/>
        </w:tabs>
        <w:suppressAutoHyphens/>
        <w:jc w:val="center"/>
        <w:rPr>
          <w:rFonts w:ascii="Times New Roman" w:hAnsi="Times New Roman" w:cs="Times New Roman"/>
          <w:bCs/>
          <w:spacing w:val="-3"/>
        </w:rPr>
      </w:pPr>
      <w:r w:rsidRPr="00087322">
        <w:rPr>
          <w:rFonts w:ascii="Times New Roman" w:hAnsi="Times New Roman" w:cs="Times New Roman"/>
          <w:bCs/>
          <w:spacing w:val="-3"/>
        </w:rPr>
        <w:t>Administrative Law Judge</w:t>
      </w:r>
    </w:p>
    <w:p w:rsidR="00726983" w:rsidRPr="00087322" w:rsidRDefault="00726983" w:rsidP="00ED2E14">
      <w:pPr>
        <w:tabs>
          <w:tab w:val="center" w:pos="4680"/>
        </w:tabs>
        <w:suppressAutoHyphens/>
        <w:jc w:val="center"/>
        <w:rPr>
          <w:rFonts w:ascii="Times New Roman" w:hAnsi="Times New Roman" w:cs="Times New Roman"/>
          <w:bCs/>
          <w:spacing w:val="-3"/>
        </w:rPr>
      </w:pPr>
    </w:p>
    <w:p w:rsidR="00087322" w:rsidRPr="00087322" w:rsidRDefault="00087322" w:rsidP="00ED2E14">
      <w:pPr>
        <w:tabs>
          <w:tab w:val="center" w:pos="4680"/>
        </w:tabs>
        <w:suppressAutoHyphens/>
        <w:jc w:val="center"/>
        <w:rPr>
          <w:rFonts w:ascii="Times New Roman" w:hAnsi="Times New Roman" w:cs="Times New Roman"/>
          <w:bCs/>
          <w:spacing w:val="-3"/>
        </w:rPr>
      </w:pPr>
    </w:p>
    <w:p w:rsidR="00E43B9C" w:rsidRPr="00087322" w:rsidRDefault="00E43B9C" w:rsidP="00ED2E14">
      <w:pPr>
        <w:tabs>
          <w:tab w:val="center" w:pos="4680"/>
        </w:tabs>
        <w:suppressAutoHyphens/>
        <w:jc w:val="center"/>
        <w:rPr>
          <w:rFonts w:ascii="Times New Roman" w:hAnsi="Times New Roman" w:cs="Times New Roman"/>
          <w:bCs/>
          <w:spacing w:val="-3"/>
          <w:u w:val="single"/>
        </w:rPr>
      </w:pPr>
      <w:r w:rsidRPr="00087322">
        <w:rPr>
          <w:rFonts w:ascii="Times New Roman" w:hAnsi="Times New Roman" w:cs="Times New Roman"/>
          <w:bCs/>
          <w:spacing w:val="-3"/>
          <w:u w:val="single"/>
        </w:rPr>
        <w:t>HISTORY OF THE PROCEEDING</w:t>
      </w:r>
    </w:p>
    <w:p w:rsidR="00E43B9C" w:rsidRPr="00087322" w:rsidRDefault="00E43B9C" w:rsidP="00ED2E14">
      <w:pPr>
        <w:pStyle w:val="ParaTab1"/>
        <w:tabs>
          <w:tab w:val="left" w:pos="2070"/>
        </w:tabs>
        <w:ind w:firstLine="0"/>
        <w:rPr>
          <w:rFonts w:ascii="Times New Roman" w:hAnsi="Times New Roman" w:cs="Times New Roman"/>
        </w:rPr>
      </w:pPr>
    </w:p>
    <w:p w:rsidR="00726983" w:rsidRPr="00087322" w:rsidRDefault="00726983" w:rsidP="00ED2E14">
      <w:pPr>
        <w:pStyle w:val="ParaTab1"/>
        <w:tabs>
          <w:tab w:val="left" w:pos="2070"/>
        </w:tabs>
        <w:ind w:firstLine="0"/>
        <w:rPr>
          <w:rFonts w:ascii="Times New Roman" w:hAnsi="Times New Roman" w:cs="Times New Roman"/>
        </w:rPr>
      </w:pPr>
    </w:p>
    <w:p w:rsidR="0037750F" w:rsidRPr="00087322" w:rsidRDefault="00E43B9C"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t xml:space="preserve">On </w:t>
      </w:r>
      <w:r w:rsidR="00E046D8" w:rsidRPr="00087322">
        <w:rPr>
          <w:rFonts w:ascii="Times New Roman" w:hAnsi="Times New Roman" w:cs="Times New Roman"/>
        </w:rPr>
        <w:t xml:space="preserve">January </w:t>
      </w:r>
      <w:r w:rsidR="00017BC4" w:rsidRPr="00087322">
        <w:rPr>
          <w:rFonts w:ascii="Times New Roman" w:hAnsi="Times New Roman" w:cs="Times New Roman"/>
        </w:rPr>
        <w:t>20</w:t>
      </w:r>
      <w:r w:rsidR="00E046D8" w:rsidRPr="00087322">
        <w:rPr>
          <w:rFonts w:ascii="Times New Roman" w:hAnsi="Times New Roman" w:cs="Times New Roman"/>
        </w:rPr>
        <w:t xml:space="preserve">, 2012, </w:t>
      </w:r>
      <w:r w:rsidR="00017BC4" w:rsidRPr="00087322">
        <w:rPr>
          <w:rFonts w:ascii="Times New Roman" w:hAnsi="Times New Roman" w:cs="Times New Roman"/>
        </w:rPr>
        <w:t>Christian Heim</w:t>
      </w:r>
      <w:r w:rsidR="000F0150" w:rsidRPr="00087322">
        <w:rPr>
          <w:rFonts w:ascii="Times New Roman" w:hAnsi="Times New Roman" w:cs="Times New Roman"/>
        </w:rPr>
        <w:t xml:space="preserve"> </w:t>
      </w:r>
      <w:r w:rsidRPr="00087322">
        <w:rPr>
          <w:rFonts w:ascii="Times New Roman" w:hAnsi="Times New Roman" w:cs="Times New Roman"/>
        </w:rPr>
        <w:t xml:space="preserve">(Complainant) filed a complaint </w:t>
      </w:r>
      <w:r w:rsidR="00FD52EB" w:rsidRPr="00087322">
        <w:rPr>
          <w:rFonts w:ascii="Times New Roman" w:hAnsi="Times New Roman" w:cs="Times New Roman"/>
        </w:rPr>
        <w:t xml:space="preserve">with the Pennsylvania Public Utility Commission (Commission) </w:t>
      </w:r>
      <w:r w:rsidRPr="00087322">
        <w:rPr>
          <w:rFonts w:ascii="Times New Roman" w:hAnsi="Times New Roman" w:cs="Times New Roman"/>
        </w:rPr>
        <w:t xml:space="preserve">against </w:t>
      </w:r>
      <w:r w:rsidR="00017BC4" w:rsidRPr="00087322">
        <w:rPr>
          <w:rFonts w:ascii="Times New Roman" w:hAnsi="Times New Roman" w:cs="Times New Roman"/>
        </w:rPr>
        <w:t>PPL Electric Utilities Corporation</w:t>
      </w:r>
      <w:r w:rsidR="00AE3021" w:rsidRPr="00087322">
        <w:rPr>
          <w:rFonts w:ascii="Times New Roman" w:hAnsi="Times New Roman" w:cs="Times New Roman"/>
        </w:rPr>
        <w:t xml:space="preserve"> </w:t>
      </w:r>
      <w:r w:rsidRPr="00087322">
        <w:rPr>
          <w:rFonts w:ascii="Times New Roman" w:hAnsi="Times New Roman" w:cs="Times New Roman"/>
        </w:rPr>
        <w:t>(Respondent)</w:t>
      </w:r>
      <w:r w:rsidR="00FD52EB" w:rsidRPr="00087322">
        <w:rPr>
          <w:rFonts w:ascii="Times New Roman" w:hAnsi="Times New Roman" w:cs="Times New Roman"/>
        </w:rPr>
        <w:t xml:space="preserve">.  </w:t>
      </w:r>
      <w:r w:rsidR="00D4375D" w:rsidRPr="00087322">
        <w:rPr>
          <w:rFonts w:ascii="Times New Roman" w:hAnsi="Times New Roman" w:cs="Times New Roman"/>
        </w:rPr>
        <w:t xml:space="preserve">The complaint </w:t>
      </w:r>
      <w:r w:rsidR="00017BC4" w:rsidRPr="00087322">
        <w:rPr>
          <w:rFonts w:ascii="Times New Roman" w:hAnsi="Times New Roman" w:cs="Times New Roman"/>
        </w:rPr>
        <w:t xml:space="preserve">states that the Respondent has refused to place the Complainant in its </w:t>
      </w:r>
      <w:proofErr w:type="spellStart"/>
      <w:r w:rsidR="00017BC4" w:rsidRPr="00087322">
        <w:rPr>
          <w:rFonts w:ascii="Times New Roman" w:hAnsi="Times New Roman" w:cs="Times New Roman"/>
        </w:rPr>
        <w:t>OnTrack</w:t>
      </w:r>
      <w:proofErr w:type="spellEnd"/>
      <w:r w:rsidR="00017BC4" w:rsidRPr="00087322">
        <w:rPr>
          <w:rFonts w:ascii="Times New Roman" w:hAnsi="Times New Roman" w:cs="Times New Roman"/>
        </w:rPr>
        <w:t xml:space="preserve"> </w:t>
      </w:r>
      <w:r w:rsidR="00E046D8" w:rsidRPr="00087322">
        <w:rPr>
          <w:rFonts w:ascii="Times New Roman" w:hAnsi="Times New Roman" w:cs="Times New Roman"/>
        </w:rPr>
        <w:t xml:space="preserve">customer assistance program (CAP).  The complaint </w:t>
      </w:r>
      <w:r w:rsidR="00017BC4" w:rsidRPr="00087322">
        <w:rPr>
          <w:rFonts w:ascii="Times New Roman" w:hAnsi="Times New Roman" w:cs="Times New Roman"/>
        </w:rPr>
        <w:t xml:space="preserve">contends that the Complainant qualifies for the program.  The complaint alleges that the Complainant cannot afford to comply with the </w:t>
      </w:r>
      <w:r w:rsidR="00C55461" w:rsidRPr="00087322">
        <w:rPr>
          <w:rFonts w:ascii="Times New Roman" w:hAnsi="Times New Roman" w:cs="Times New Roman"/>
        </w:rPr>
        <w:t>Commission’s Bureau of Consumer Services (</w:t>
      </w:r>
      <w:r w:rsidR="00017BC4" w:rsidRPr="00087322">
        <w:rPr>
          <w:rFonts w:ascii="Times New Roman" w:hAnsi="Times New Roman" w:cs="Times New Roman"/>
        </w:rPr>
        <w:t>BCS</w:t>
      </w:r>
      <w:r w:rsidR="00C55461" w:rsidRPr="00087322">
        <w:rPr>
          <w:rFonts w:ascii="Times New Roman" w:hAnsi="Times New Roman" w:cs="Times New Roman"/>
        </w:rPr>
        <w:t>)</w:t>
      </w:r>
      <w:r w:rsidR="00017BC4" w:rsidRPr="00087322">
        <w:rPr>
          <w:rFonts w:ascii="Times New Roman" w:hAnsi="Times New Roman" w:cs="Times New Roman"/>
        </w:rPr>
        <w:t xml:space="preserve"> payment arrangement </w:t>
      </w:r>
      <w:r w:rsidR="003C3B8B" w:rsidRPr="00087322">
        <w:rPr>
          <w:rFonts w:ascii="Times New Roman" w:hAnsi="Times New Roman" w:cs="Times New Roman"/>
        </w:rPr>
        <w:t>decision</w:t>
      </w:r>
      <w:r w:rsidR="00017BC4" w:rsidRPr="00087322">
        <w:rPr>
          <w:rFonts w:ascii="Times New Roman" w:hAnsi="Times New Roman" w:cs="Times New Roman"/>
        </w:rPr>
        <w:t xml:space="preserve">.  </w:t>
      </w:r>
      <w:r w:rsidR="00810D9E">
        <w:rPr>
          <w:rFonts w:ascii="Times New Roman" w:hAnsi="Times New Roman" w:cs="Times New Roman"/>
        </w:rPr>
        <w:t xml:space="preserve">The complaint is an untimely appeal of the BCS decision.  </w:t>
      </w:r>
      <w:r w:rsidR="00017BC4" w:rsidRPr="00087322">
        <w:rPr>
          <w:rFonts w:ascii="Times New Roman" w:hAnsi="Times New Roman" w:cs="Times New Roman"/>
        </w:rPr>
        <w:t xml:space="preserve">The Complainant </w:t>
      </w:r>
      <w:r w:rsidR="00E046D8" w:rsidRPr="00087322">
        <w:rPr>
          <w:rFonts w:ascii="Times New Roman" w:hAnsi="Times New Roman" w:cs="Times New Roman"/>
        </w:rPr>
        <w:t xml:space="preserve">requests that the </w:t>
      </w:r>
      <w:r w:rsidR="00D4375D" w:rsidRPr="00087322">
        <w:rPr>
          <w:rFonts w:ascii="Times New Roman" w:hAnsi="Times New Roman" w:cs="Times New Roman"/>
        </w:rPr>
        <w:t xml:space="preserve">Commission </w:t>
      </w:r>
      <w:r w:rsidR="00625D5A" w:rsidRPr="00087322">
        <w:rPr>
          <w:rFonts w:ascii="Times New Roman" w:hAnsi="Times New Roman" w:cs="Times New Roman"/>
        </w:rPr>
        <w:t>order a payment arrangement he can afford</w:t>
      </w:r>
      <w:r w:rsidR="000F0150" w:rsidRPr="00087322">
        <w:rPr>
          <w:rFonts w:ascii="Times New Roman" w:hAnsi="Times New Roman" w:cs="Times New Roman"/>
        </w:rPr>
        <w:t>.</w:t>
      </w:r>
    </w:p>
    <w:p w:rsidR="00E43B9C" w:rsidRPr="00087322" w:rsidRDefault="00E43B9C" w:rsidP="00ED2E14">
      <w:pPr>
        <w:pStyle w:val="ParaTab1"/>
        <w:spacing w:line="360" w:lineRule="auto"/>
        <w:ind w:firstLine="1350"/>
        <w:rPr>
          <w:rFonts w:ascii="Times New Roman" w:hAnsi="Times New Roman" w:cs="Times New Roman"/>
        </w:rPr>
      </w:pPr>
    </w:p>
    <w:p w:rsidR="00464B8F" w:rsidRPr="00087322" w:rsidRDefault="00E21CC3"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t xml:space="preserve">The </w:t>
      </w:r>
      <w:r w:rsidR="00E43B9C" w:rsidRPr="00087322">
        <w:rPr>
          <w:rFonts w:ascii="Times New Roman" w:hAnsi="Times New Roman" w:cs="Times New Roman"/>
        </w:rPr>
        <w:t xml:space="preserve">Respondent filed an answer on </w:t>
      </w:r>
      <w:r w:rsidR="00E046D8" w:rsidRPr="00087322">
        <w:rPr>
          <w:rFonts w:ascii="Times New Roman" w:hAnsi="Times New Roman" w:cs="Times New Roman"/>
        </w:rPr>
        <w:t xml:space="preserve">February </w:t>
      </w:r>
      <w:r w:rsidR="00017BC4" w:rsidRPr="00087322">
        <w:rPr>
          <w:rFonts w:ascii="Times New Roman" w:hAnsi="Times New Roman" w:cs="Times New Roman"/>
        </w:rPr>
        <w:t>14</w:t>
      </w:r>
      <w:r w:rsidR="00E046D8" w:rsidRPr="00087322">
        <w:rPr>
          <w:rFonts w:ascii="Times New Roman" w:hAnsi="Times New Roman" w:cs="Times New Roman"/>
        </w:rPr>
        <w:t>, 2012</w:t>
      </w:r>
      <w:r w:rsidR="00E43B9C" w:rsidRPr="00087322">
        <w:rPr>
          <w:rFonts w:ascii="Times New Roman" w:hAnsi="Times New Roman" w:cs="Times New Roman"/>
        </w:rPr>
        <w:t xml:space="preserve">.  </w:t>
      </w:r>
      <w:r w:rsidR="0088426D" w:rsidRPr="00087322">
        <w:rPr>
          <w:rFonts w:ascii="Times New Roman" w:hAnsi="Times New Roman" w:cs="Times New Roman"/>
        </w:rPr>
        <w:t xml:space="preserve">The answer admits that the Respondent provides service to the Complainant at the address shown on the complaint.  </w:t>
      </w:r>
      <w:r w:rsidR="00017BC4" w:rsidRPr="00087322">
        <w:rPr>
          <w:rFonts w:ascii="Times New Roman" w:hAnsi="Times New Roman" w:cs="Times New Roman"/>
        </w:rPr>
        <w:t>The answer asserts that the Respondent offered the Complaina</w:t>
      </w:r>
      <w:bookmarkStart w:id="0" w:name="_GoBack"/>
      <w:bookmarkEnd w:id="0"/>
      <w:r w:rsidR="00017BC4" w:rsidRPr="00087322">
        <w:rPr>
          <w:rFonts w:ascii="Times New Roman" w:hAnsi="Times New Roman" w:cs="Times New Roman"/>
        </w:rPr>
        <w:t>nt a payment arrangement of</w:t>
      </w:r>
      <w:r w:rsidR="0081049A" w:rsidRPr="00087322">
        <w:rPr>
          <w:rFonts w:ascii="Times New Roman" w:hAnsi="Times New Roman" w:cs="Times New Roman"/>
        </w:rPr>
        <w:t xml:space="preserve"> his</w:t>
      </w:r>
      <w:r w:rsidR="00017BC4" w:rsidRPr="00087322">
        <w:rPr>
          <w:rFonts w:ascii="Times New Roman" w:hAnsi="Times New Roman" w:cs="Times New Roman"/>
        </w:rPr>
        <w:t xml:space="preserve"> current </w:t>
      </w:r>
      <w:r w:rsidR="0081049A" w:rsidRPr="00087322">
        <w:rPr>
          <w:rFonts w:ascii="Times New Roman" w:hAnsi="Times New Roman" w:cs="Times New Roman"/>
        </w:rPr>
        <w:t xml:space="preserve">monthly </w:t>
      </w:r>
      <w:r w:rsidR="00017BC4" w:rsidRPr="00087322">
        <w:rPr>
          <w:rFonts w:ascii="Times New Roman" w:hAnsi="Times New Roman" w:cs="Times New Roman"/>
        </w:rPr>
        <w:t xml:space="preserve">bill plus $165.00 per month toward arrearages.  </w:t>
      </w:r>
      <w:r w:rsidR="003C3B8B" w:rsidRPr="00087322">
        <w:rPr>
          <w:rFonts w:ascii="Times New Roman" w:hAnsi="Times New Roman" w:cs="Times New Roman"/>
        </w:rPr>
        <w:t xml:space="preserve">The answer states that </w:t>
      </w:r>
      <w:r w:rsidR="005440E6" w:rsidRPr="00087322">
        <w:rPr>
          <w:rFonts w:ascii="Times New Roman" w:hAnsi="Times New Roman" w:cs="Times New Roman"/>
        </w:rPr>
        <w:t>a</w:t>
      </w:r>
      <w:r w:rsidR="003C3B8B" w:rsidRPr="00087322">
        <w:rPr>
          <w:rFonts w:ascii="Times New Roman" w:hAnsi="Times New Roman" w:cs="Times New Roman"/>
        </w:rPr>
        <w:t xml:space="preserve"> BCS decision </w:t>
      </w:r>
      <w:r w:rsidR="00C55461" w:rsidRPr="00087322">
        <w:rPr>
          <w:rFonts w:ascii="Times New Roman" w:hAnsi="Times New Roman" w:cs="Times New Roman"/>
        </w:rPr>
        <w:t>at BCS No. 2883009</w:t>
      </w:r>
      <w:r w:rsidR="00810D9E">
        <w:rPr>
          <w:rFonts w:ascii="Times New Roman" w:hAnsi="Times New Roman" w:cs="Times New Roman"/>
        </w:rPr>
        <w:t>, issued December 7, 2011,</w:t>
      </w:r>
      <w:r w:rsidR="00C55461" w:rsidRPr="00087322">
        <w:rPr>
          <w:rFonts w:ascii="Times New Roman" w:hAnsi="Times New Roman" w:cs="Times New Roman"/>
        </w:rPr>
        <w:t xml:space="preserve"> </w:t>
      </w:r>
      <w:r w:rsidR="003C3B8B" w:rsidRPr="00087322">
        <w:rPr>
          <w:rFonts w:ascii="Times New Roman" w:hAnsi="Times New Roman" w:cs="Times New Roman"/>
        </w:rPr>
        <w:t xml:space="preserve">directed the Complainant to pay his monthly budget bill of $412.00 plus $176.00 per month towards arrearages.  The Respondent is </w:t>
      </w:r>
      <w:r w:rsidR="003C3B8B" w:rsidRPr="00087322">
        <w:rPr>
          <w:rFonts w:ascii="Times New Roman" w:hAnsi="Times New Roman" w:cs="Times New Roman"/>
        </w:rPr>
        <w:lastRenderedPageBreak/>
        <w:t xml:space="preserve">in agreement with the BCS decision.  </w:t>
      </w:r>
      <w:r w:rsidR="00464B8F" w:rsidRPr="00087322">
        <w:rPr>
          <w:rFonts w:ascii="Times New Roman" w:hAnsi="Times New Roman" w:cs="Times New Roman"/>
        </w:rPr>
        <w:t>The answer request</w:t>
      </w:r>
      <w:r w:rsidR="003C3B8B" w:rsidRPr="00087322">
        <w:rPr>
          <w:rFonts w:ascii="Times New Roman" w:hAnsi="Times New Roman" w:cs="Times New Roman"/>
        </w:rPr>
        <w:t>s</w:t>
      </w:r>
      <w:r w:rsidR="00464B8F" w:rsidRPr="00087322">
        <w:rPr>
          <w:rFonts w:ascii="Times New Roman" w:hAnsi="Times New Roman" w:cs="Times New Roman"/>
        </w:rPr>
        <w:t xml:space="preserve"> that the Commission d</w:t>
      </w:r>
      <w:r w:rsidR="003C3B8B" w:rsidRPr="00087322">
        <w:rPr>
          <w:rFonts w:ascii="Times New Roman" w:hAnsi="Times New Roman" w:cs="Times New Roman"/>
        </w:rPr>
        <w:t>eny</w:t>
      </w:r>
      <w:r w:rsidR="00464B8F" w:rsidRPr="00087322">
        <w:rPr>
          <w:rFonts w:ascii="Times New Roman" w:hAnsi="Times New Roman" w:cs="Times New Roman"/>
        </w:rPr>
        <w:t xml:space="preserve"> the </w:t>
      </w:r>
      <w:r w:rsidR="003C3B8B" w:rsidRPr="00087322">
        <w:rPr>
          <w:rFonts w:ascii="Times New Roman" w:hAnsi="Times New Roman" w:cs="Times New Roman"/>
        </w:rPr>
        <w:t>c</w:t>
      </w:r>
      <w:r w:rsidR="00464B8F" w:rsidRPr="00087322">
        <w:rPr>
          <w:rFonts w:ascii="Times New Roman" w:hAnsi="Times New Roman" w:cs="Times New Roman"/>
        </w:rPr>
        <w:t xml:space="preserve">omplaint. </w:t>
      </w:r>
    </w:p>
    <w:p w:rsidR="00464B8F" w:rsidRPr="00087322" w:rsidRDefault="00464B8F" w:rsidP="00ED2E14">
      <w:pPr>
        <w:pStyle w:val="ParaTab1"/>
        <w:spacing w:line="360" w:lineRule="auto"/>
        <w:ind w:firstLine="1350"/>
        <w:rPr>
          <w:rFonts w:ascii="Times New Roman" w:hAnsi="Times New Roman" w:cs="Times New Roman"/>
        </w:rPr>
      </w:pPr>
    </w:p>
    <w:p w:rsidR="007B495A" w:rsidRPr="00087322" w:rsidRDefault="00464B8F"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t xml:space="preserve">By notice dated March </w:t>
      </w:r>
      <w:r w:rsidR="003C3B8B" w:rsidRPr="00087322">
        <w:rPr>
          <w:rFonts w:ascii="Times New Roman" w:hAnsi="Times New Roman" w:cs="Times New Roman"/>
        </w:rPr>
        <w:t>1</w:t>
      </w:r>
      <w:r w:rsidRPr="00087322">
        <w:rPr>
          <w:rFonts w:ascii="Times New Roman" w:hAnsi="Times New Roman" w:cs="Times New Roman"/>
        </w:rPr>
        <w:t xml:space="preserve">, 2012, the Commission scheduled an initial hearing for this matter on April </w:t>
      </w:r>
      <w:r w:rsidR="003C3B8B" w:rsidRPr="00087322">
        <w:rPr>
          <w:rFonts w:ascii="Times New Roman" w:hAnsi="Times New Roman" w:cs="Times New Roman"/>
        </w:rPr>
        <w:t>1</w:t>
      </w:r>
      <w:r w:rsidRPr="00087322">
        <w:rPr>
          <w:rFonts w:ascii="Times New Roman" w:hAnsi="Times New Roman" w:cs="Times New Roman"/>
        </w:rPr>
        <w:t>9, 2012</w:t>
      </w:r>
      <w:r w:rsidR="00463014">
        <w:rPr>
          <w:rFonts w:ascii="Times New Roman" w:hAnsi="Times New Roman" w:cs="Times New Roman"/>
        </w:rPr>
        <w:t>,</w:t>
      </w:r>
      <w:r w:rsidRPr="00087322">
        <w:rPr>
          <w:rFonts w:ascii="Times New Roman" w:hAnsi="Times New Roman" w:cs="Times New Roman"/>
        </w:rPr>
        <w:t xml:space="preserve"> at 10:00 a.m. in Hearing Room 3, Commonwealth Keystone Building in Harrisburg.  I issued a prehearing order on March 1</w:t>
      </w:r>
      <w:r w:rsidR="003C3B8B" w:rsidRPr="00087322">
        <w:rPr>
          <w:rFonts w:ascii="Times New Roman" w:hAnsi="Times New Roman" w:cs="Times New Roman"/>
        </w:rPr>
        <w:t>3</w:t>
      </w:r>
      <w:r w:rsidRPr="00087322">
        <w:rPr>
          <w:rFonts w:ascii="Times New Roman" w:hAnsi="Times New Roman" w:cs="Times New Roman"/>
        </w:rPr>
        <w:t xml:space="preserve">, 2012, addressing, </w:t>
      </w:r>
      <w:r w:rsidRPr="00087322">
        <w:rPr>
          <w:rFonts w:ascii="Times New Roman" w:hAnsi="Times New Roman" w:cs="Times New Roman"/>
          <w:i/>
        </w:rPr>
        <w:t>inter alia</w:t>
      </w:r>
      <w:r w:rsidRPr="00087322">
        <w:rPr>
          <w:rFonts w:ascii="Times New Roman" w:hAnsi="Times New Roman" w:cs="Times New Roman"/>
        </w:rPr>
        <w:t xml:space="preserve">, requests for continuance, subpoena procedures, attorney representation and the Commission’s policy encouraging settlements. </w:t>
      </w:r>
    </w:p>
    <w:p w:rsidR="00464B8F" w:rsidRPr="00087322" w:rsidRDefault="00464B8F" w:rsidP="00464B8F">
      <w:pPr>
        <w:pStyle w:val="ParaTab1"/>
        <w:spacing w:line="360" w:lineRule="auto"/>
        <w:ind w:firstLine="1350"/>
        <w:rPr>
          <w:rFonts w:ascii="Times New Roman" w:hAnsi="Times New Roman" w:cs="Times New Roman"/>
        </w:rPr>
      </w:pPr>
    </w:p>
    <w:p w:rsidR="00464B8F" w:rsidRPr="00087322" w:rsidRDefault="00464B8F" w:rsidP="00464B8F">
      <w:pPr>
        <w:pStyle w:val="ParaTab1"/>
        <w:spacing w:line="360" w:lineRule="auto"/>
        <w:rPr>
          <w:rFonts w:ascii="Times New Roman" w:hAnsi="Times New Roman" w:cs="Times New Roman"/>
        </w:rPr>
      </w:pPr>
      <w:r w:rsidRPr="00087322">
        <w:rPr>
          <w:rFonts w:ascii="Times New Roman" w:hAnsi="Times New Roman" w:cs="Times New Roman"/>
        </w:rPr>
        <w:t xml:space="preserve">I conducted the hearing as scheduled on </w:t>
      </w:r>
      <w:r w:rsidR="00F34719" w:rsidRPr="00087322">
        <w:rPr>
          <w:rFonts w:ascii="Times New Roman" w:hAnsi="Times New Roman" w:cs="Times New Roman"/>
        </w:rPr>
        <w:t xml:space="preserve">April </w:t>
      </w:r>
      <w:r w:rsidR="003C3B8B" w:rsidRPr="00087322">
        <w:rPr>
          <w:rFonts w:ascii="Times New Roman" w:hAnsi="Times New Roman" w:cs="Times New Roman"/>
        </w:rPr>
        <w:t>1</w:t>
      </w:r>
      <w:r w:rsidR="00F34719" w:rsidRPr="00087322">
        <w:rPr>
          <w:rFonts w:ascii="Times New Roman" w:hAnsi="Times New Roman" w:cs="Times New Roman"/>
        </w:rPr>
        <w:t>9, 2012</w:t>
      </w:r>
      <w:r w:rsidRPr="00087322">
        <w:rPr>
          <w:rFonts w:ascii="Times New Roman" w:hAnsi="Times New Roman" w:cs="Times New Roman"/>
        </w:rPr>
        <w:t>.  The Complainant</w:t>
      </w:r>
      <w:r w:rsidR="003C3B8B" w:rsidRPr="00087322">
        <w:rPr>
          <w:rFonts w:ascii="Times New Roman" w:hAnsi="Times New Roman" w:cs="Times New Roman"/>
        </w:rPr>
        <w:t xml:space="preserve"> </w:t>
      </w:r>
      <w:r w:rsidRPr="00087322">
        <w:rPr>
          <w:rFonts w:ascii="Times New Roman" w:hAnsi="Times New Roman" w:cs="Times New Roman"/>
        </w:rPr>
        <w:t xml:space="preserve">appeared </w:t>
      </w:r>
      <w:r w:rsidRPr="00087322">
        <w:rPr>
          <w:rFonts w:ascii="Times New Roman" w:hAnsi="Times New Roman" w:cs="Times New Roman"/>
          <w:i/>
        </w:rPr>
        <w:t>pro se</w:t>
      </w:r>
      <w:r w:rsidRPr="00087322">
        <w:rPr>
          <w:rFonts w:ascii="Times New Roman" w:hAnsi="Times New Roman" w:cs="Times New Roman"/>
        </w:rPr>
        <w:t xml:space="preserve"> and presented testimony.  </w:t>
      </w:r>
      <w:proofErr w:type="spellStart"/>
      <w:r w:rsidR="003C3B8B" w:rsidRPr="00087322">
        <w:rPr>
          <w:rFonts w:ascii="Times New Roman" w:hAnsi="Times New Roman" w:cs="Times New Roman"/>
        </w:rPr>
        <w:t>Graig</w:t>
      </w:r>
      <w:proofErr w:type="spellEnd"/>
      <w:r w:rsidR="003C3B8B" w:rsidRPr="00087322">
        <w:rPr>
          <w:rFonts w:ascii="Times New Roman" w:hAnsi="Times New Roman" w:cs="Times New Roman"/>
        </w:rPr>
        <w:t xml:space="preserve"> M. Schultz</w:t>
      </w:r>
      <w:r w:rsidRPr="00087322">
        <w:rPr>
          <w:rFonts w:ascii="Times New Roman" w:hAnsi="Times New Roman" w:cs="Times New Roman"/>
        </w:rPr>
        <w:t xml:space="preserve">, Esquire represented the Respondent, which presented </w:t>
      </w:r>
      <w:r w:rsidR="003C3B8B" w:rsidRPr="00087322">
        <w:rPr>
          <w:rFonts w:ascii="Times New Roman" w:hAnsi="Times New Roman" w:cs="Times New Roman"/>
        </w:rPr>
        <w:t>one</w:t>
      </w:r>
      <w:r w:rsidR="00F34719" w:rsidRPr="00087322">
        <w:rPr>
          <w:rFonts w:ascii="Times New Roman" w:hAnsi="Times New Roman" w:cs="Times New Roman"/>
        </w:rPr>
        <w:t xml:space="preserve"> </w:t>
      </w:r>
      <w:r w:rsidRPr="00087322">
        <w:rPr>
          <w:rFonts w:ascii="Times New Roman" w:hAnsi="Times New Roman" w:cs="Times New Roman"/>
        </w:rPr>
        <w:t xml:space="preserve">witness who sponsored </w:t>
      </w:r>
      <w:r w:rsidR="003C3B8B" w:rsidRPr="00087322">
        <w:rPr>
          <w:rFonts w:ascii="Times New Roman" w:hAnsi="Times New Roman" w:cs="Times New Roman"/>
        </w:rPr>
        <w:t>three</w:t>
      </w:r>
      <w:r w:rsidR="00F34719" w:rsidRPr="00087322">
        <w:rPr>
          <w:rFonts w:ascii="Times New Roman" w:hAnsi="Times New Roman" w:cs="Times New Roman"/>
        </w:rPr>
        <w:t xml:space="preserve"> </w:t>
      </w:r>
      <w:r w:rsidRPr="00087322">
        <w:rPr>
          <w:rFonts w:ascii="Times New Roman" w:hAnsi="Times New Roman" w:cs="Times New Roman"/>
        </w:rPr>
        <w:t>exhibit</w:t>
      </w:r>
      <w:r w:rsidR="00F34719" w:rsidRPr="00087322">
        <w:rPr>
          <w:rFonts w:ascii="Times New Roman" w:hAnsi="Times New Roman" w:cs="Times New Roman"/>
        </w:rPr>
        <w:t>s</w:t>
      </w:r>
      <w:r w:rsidRPr="00087322">
        <w:rPr>
          <w:rFonts w:ascii="Times New Roman" w:hAnsi="Times New Roman" w:cs="Times New Roman"/>
        </w:rPr>
        <w:t xml:space="preserve"> that I admitted into the record.  The initial hearing resulted in a transcript of thirty-</w:t>
      </w:r>
      <w:r w:rsidR="0062699A" w:rsidRPr="00087322">
        <w:rPr>
          <w:rFonts w:ascii="Times New Roman" w:hAnsi="Times New Roman" w:cs="Times New Roman"/>
        </w:rPr>
        <w:t>five</w:t>
      </w:r>
      <w:r w:rsidRPr="00087322">
        <w:rPr>
          <w:rFonts w:ascii="Times New Roman" w:hAnsi="Times New Roman" w:cs="Times New Roman"/>
        </w:rPr>
        <w:t xml:space="preserve"> pages.  The record closed on </w:t>
      </w:r>
      <w:r w:rsidR="003C3B8B" w:rsidRPr="00087322">
        <w:rPr>
          <w:rFonts w:ascii="Times New Roman" w:hAnsi="Times New Roman" w:cs="Times New Roman"/>
        </w:rPr>
        <w:t xml:space="preserve">May </w:t>
      </w:r>
      <w:r w:rsidR="0062699A" w:rsidRPr="00087322">
        <w:rPr>
          <w:rFonts w:ascii="Times New Roman" w:hAnsi="Times New Roman" w:cs="Times New Roman"/>
        </w:rPr>
        <w:t>3</w:t>
      </w:r>
      <w:r w:rsidR="00F34719" w:rsidRPr="00087322">
        <w:rPr>
          <w:rFonts w:ascii="Times New Roman" w:hAnsi="Times New Roman" w:cs="Times New Roman"/>
        </w:rPr>
        <w:t>, 2012</w:t>
      </w:r>
      <w:r w:rsidRPr="00087322">
        <w:rPr>
          <w:rFonts w:ascii="Times New Roman" w:hAnsi="Times New Roman" w:cs="Times New Roman"/>
        </w:rPr>
        <w:t xml:space="preserve">, the date the transcript was filed with the Secretary’s Bureau.  For the reasons set forth below, I will </w:t>
      </w:r>
      <w:r w:rsidR="00C55461" w:rsidRPr="00087322">
        <w:rPr>
          <w:rFonts w:ascii="Times New Roman" w:hAnsi="Times New Roman" w:cs="Times New Roman"/>
        </w:rPr>
        <w:t>deny</w:t>
      </w:r>
      <w:r w:rsidR="00125015" w:rsidRPr="00087322">
        <w:rPr>
          <w:rFonts w:ascii="Times New Roman" w:hAnsi="Times New Roman" w:cs="Times New Roman"/>
        </w:rPr>
        <w:t xml:space="preserve"> the </w:t>
      </w:r>
      <w:r w:rsidRPr="00087322">
        <w:rPr>
          <w:rFonts w:ascii="Times New Roman" w:hAnsi="Times New Roman" w:cs="Times New Roman"/>
        </w:rPr>
        <w:t>complaint.</w:t>
      </w:r>
    </w:p>
    <w:p w:rsidR="00E43B9C" w:rsidRPr="00087322" w:rsidRDefault="00E43B9C" w:rsidP="00ED2E14">
      <w:pPr>
        <w:spacing w:line="360" w:lineRule="auto"/>
        <w:ind w:firstLine="1440"/>
        <w:rPr>
          <w:rFonts w:ascii="Times New Roman" w:hAnsi="Times New Roman" w:cs="Times New Roman"/>
        </w:rPr>
      </w:pPr>
    </w:p>
    <w:p w:rsidR="00E43B9C" w:rsidRPr="00087322" w:rsidRDefault="00E43B9C" w:rsidP="00ED2E14">
      <w:pPr>
        <w:spacing w:line="360" w:lineRule="auto"/>
        <w:jc w:val="center"/>
        <w:rPr>
          <w:rFonts w:ascii="Times New Roman" w:hAnsi="Times New Roman" w:cs="Times New Roman"/>
          <w:u w:val="single"/>
        </w:rPr>
      </w:pPr>
      <w:r w:rsidRPr="00087322">
        <w:rPr>
          <w:rFonts w:ascii="Times New Roman" w:hAnsi="Times New Roman" w:cs="Times New Roman"/>
          <w:u w:val="single"/>
        </w:rPr>
        <w:t>FINDINGS OF FACT</w:t>
      </w:r>
    </w:p>
    <w:p w:rsidR="00E43B9C" w:rsidRPr="00087322" w:rsidRDefault="00E43B9C" w:rsidP="00ED2E14">
      <w:pPr>
        <w:spacing w:line="360" w:lineRule="auto"/>
        <w:rPr>
          <w:rFonts w:ascii="Times New Roman" w:hAnsi="Times New Roman" w:cs="Times New Roman"/>
        </w:rPr>
      </w:pPr>
    </w:p>
    <w:p w:rsidR="00E43B9C" w:rsidRPr="00087322" w:rsidRDefault="00E43B9C" w:rsidP="00ED2E14">
      <w:pPr>
        <w:spacing w:line="360" w:lineRule="auto"/>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t>1.</w:t>
      </w:r>
      <w:r w:rsidRPr="00087322">
        <w:rPr>
          <w:rFonts w:ascii="Times New Roman" w:hAnsi="Times New Roman" w:cs="Times New Roman"/>
        </w:rPr>
        <w:tab/>
        <w:t xml:space="preserve">The Complainant in this case </w:t>
      </w:r>
      <w:r w:rsidR="0088426D" w:rsidRPr="00087322">
        <w:rPr>
          <w:rFonts w:ascii="Times New Roman" w:hAnsi="Times New Roman" w:cs="Times New Roman"/>
        </w:rPr>
        <w:t xml:space="preserve">is </w:t>
      </w:r>
      <w:r w:rsidR="003C3B8B" w:rsidRPr="00087322">
        <w:rPr>
          <w:rFonts w:ascii="Times New Roman" w:hAnsi="Times New Roman" w:cs="Times New Roman"/>
        </w:rPr>
        <w:t>Christian Heim</w:t>
      </w:r>
      <w:r w:rsidR="00F34719" w:rsidRPr="00087322">
        <w:rPr>
          <w:rFonts w:ascii="Times New Roman" w:hAnsi="Times New Roman" w:cs="Times New Roman"/>
        </w:rPr>
        <w:t>.</w:t>
      </w:r>
      <w:r w:rsidRPr="00087322">
        <w:rPr>
          <w:rFonts w:ascii="Times New Roman" w:hAnsi="Times New Roman" w:cs="Times New Roman"/>
        </w:rPr>
        <w:t xml:space="preserve">  </w:t>
      </w:r>
      <w:r w:rsidR="0088426D" w:rsidRPr="00087322">
        <w:rPr>
          <w:rFonts w:ascii="Times New Roman" w:hAnsi="Times New Roman" w:cs="Times New Roman"/>
        </w:rPr>
        <w:t>N.</w:t>
      </w:r>
      <w:r w:rsidRPr="00087322">
        <w:rPr>
          <w:rFonts w:ascii="Times New Roman" w:hAnsi="Times New Roman" w:cs="Times New Roman"/>
        </w:rPr>
        <w:t>T.</w:t>
      </w:r>
      <w:r w:rsidR="004A4D50" w:rsidRPr="00087322">
        <w:rPr>
          <w:rFonts w:ascii="Times New Roman" w:hAnsi="Times New Roman" w:cs="Times New Roman"/>
        </w:rPr>
        <w:t xml:space="preserve"> 6</w:t>
      </w:r>
      <w:r w:rsidRPr="00087322">
        <w:rPr>
          <w:rFonts w:ascii="Times New Roman" w:hAnsi="Times New Roman" w:cs="Times New Roman"/>
        </w:rPr>
        <w:t xml:space="preserve"> </w:t>
      </w:r>
    </w:p>
    <w:p w:rsidR="00E43B9C" w:rsidRPr="00087322" w:rsidRDefault="00E43B9C" w:rsidP="00ED2E14">
      <w:pPr>
        <w:spacing w:line="360" w:lineRule="auto"/>
        <w:rPr>
          <w:rFonts w:ascii="Times New Roman" w:hAnsi="Times New Roman" w:cs="Times New Roman"/>
        </w:rPr>
      </w:pPr>
    </w:p>
    <w:p w:rsidR="0088426D" w:rsidRPr="00087322" w:rsidRDefault="00E43B9C" w:rsidP="00ED2E14">
      <w:pPr>
        <w:spacing w:line="360" w:lineRule="auto"/>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r>
      <w:r w:rsidR="009763F4" w:rsidRPr="00087322">
        <w:rPr>
          <w:rFonts w:ascii="Times New Roman" w:hAnsi="Times New Roman" w:cs="Times New Roman"/>
        </w:rPr>
        <w:t>2.</w:t>
      </w:r>
      <w:r w:rsidR="009763F4" w:rsidRPr="00087322">
        <w:rPr>
          <w:rFonts w:ascii="Times New Roman" w:hAnsi="Times New Roman" w:cs="Times New Roman"/>
        </w:rPr>
        <w:tab/>
        <w:t xml:space="preserve">The Respondent in this case is </w:t>
      </w:r>
      <w:r w:rsidR="003C3B8B" w:rsidRPr="00087322">
        <w:rPr>
          <w:rFonts w:ascii="Times New Roman" w:hAnsi="Times New Roman" w:cs="Times New Roman"/>
        </w:rPr>
        <w:t>PPL Electric Utilities Corporation</w:t>
      </w:r>
      <w:r w:rsidR="009763F4" w:rsidRPr="00087322">
        <w:rPr>
          <w:rFonts w:ascii="Times New Roman" w:hAnsi="Times New Roman" w:cs="Times New Roman"/>
        </w:rPr>
        <w:t>.</w:t>
      </w:r>
      <w:r w:rsidR="005E25E3" w:rsidRPr="00087322">
        <w:rPr>
          <w:rFonts w:ascii="Times New Roman" w:hAnsi="Times New Roman" w:cs="Times New Roman"/>
        </w:rPr>
        <w:t xml:space="preserve"> </w:t>
      </w:r>
      <w:r w:rsidR="0088426D" w:rsidRPr="00087322">
        <w:rPr>
          <w:rFonts w:ascii="Times New Roman" w:hAnsi="Times New Roman" w:cs="Times New Roman"/>
        </w:rPr>
        <w:t xml:space="preserve"> </w:t>
      </w:r>
      <w:r w:rsidR="005E25E3" w:rsidRPr="00087322">
        <w:rPr>
          <w:rFonts w:ascii="Times New Roman" w:hAnsi="Times New Roman" w:cs="Times New Roman"/>
        </w:rPr>
        <w:t xml:space="preserve">N.T. </w:t>
      </w:r>
      <w:r w:rsidR="004A4D50" w:rsidRPr="00087322">
        <w:rPr>
          <w:rFonts w:ascii="Times New Roman" w:hAnsi="Times New Roman" w:cs="Times New Roman"/>
        </w:rPr>
        <w:t>7</w:t>
      </w:r>
    </w:p>
    <w:p w:rsidR="004A4D50" w:rsidRPr="00087322" w:rsidRDefault="004A4D50" w:rsidP="00ED2E14">
      <w:pPr>
        <w:spacing w:line="360" w:lineRule="auto"/>
        <w:rPr>
          <w:rFonts w:ascii="Times New Roman" w:hAnsi="Times New Roman" w:cs="Times New Roman"/>
        </w:rPr>
      </w:pP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ab/>
        <w:t>3.</w:t>
      </w:r>
      <w:r w:rsidRPr="00087322">
        <w:rPr>
          <w:rFonts w:ascii="Times New Roman" w:hAnsi="Times New Roman" w:cs="Times New Roman"/>
        </w:rPr>
        <w:tab/>
        <w:t>The Complainant currently resides at 503 Moore Street, Millersburg.  N.T.</w:t>
      </w:r>
      <w:r w:rsidR="00087322" w:rsidRPr="00087322">
        <w:rPr>
          <w:rFonts w:ascii="Times New Roman" w:hAnsi="Times New Roman" w:cs="Times New Roman"/>
        </w:rPr>
        <w:t> </w:t>
      </w:r>
      <w:r w:rsidRPr="00087322">
        <w:rPr>
          <w:rFonts w:ascii="Times New Roman" w:hAnsi="Times New Roman" w:cs="Times New Roman"/>
        </w:rPr>
        <w:t xml:space="preserve">6  </w:t>
      </w: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4.</w:t>
      </w:r>
      <w:r w:rsidRPr="00087322">
        <w:rPr>
          <w:rFonts w:ascii="Times New Roman" w:hAnsi="Times New Roman" w:cs="Times New Roman"/>
        </w:rPr>
        <w:tab/>
        <w:t xml:space="preserve">The Complainant has resided at 503 Moore Street since approximately July 2009 or about three years.  N.T. 6, 17, PPL Ex. 6  </w:t>
      </w:r>
    </w:p>
    <w:p w:rsidR="004A4D50" w:rsidRPr="00087322" w:rsidRDefault="004A4D50" w:rsidP="004A4D50">
      <w:pPr>
        <w:pStyle w:val="ParaTab1"/>
        <w:spacing w:line="360" w:lineRule="auto"/>
        <w:ind w:firstLine="1350"/>
        <w:rPr>
          <w:rFonts w:ascii="Times New Roman" w:hAnsi="Times New Roman" w:cs="Times New Roman"/>
        </w:rPr>
      </w:pP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5.</w:t>
      </w:r>
      <w:r w:rsidRPr="00087322">
        <w:rPr>
          <w:rFonts w:ascii="Times New Roman" w:hAnsi="Times New Roman" w:cs="Times New Roman"/>
        </w:rPr>
        <w:tab/>
        <w:t xml:space="preserve">Prior to July 2009, the Complainant resided at 478 Moore Street, Millersburg.  N.T. 17, PPL Ex. 6  </w:t>
      </w:r>
    </w:p>
    <w:p w:rsidR="004A4D50" w:rsidRPr="00087322" w:rsidRDefault="004A4D50" w:rsidP="004A4D50">
      <w:pPr>
        <w:pStyle w:val="ParaTab1"/>
        <w:spacing w:line="360" w:lineRule="auto"/>
        <w:ind w:firstLine="1350"/>
        <w:rPr>
          <w:rFonts w:ascii="Times New Roman" w:hAnsi="Times New Roman" w:cs="Times New Roman"/>
        </w:rPr>
      </w:pP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lastRenderedPageBreak/>
        <w:t>6.</w:t>
      </w:r>
      <w:r w:rsidRPr="00087322">
        <w:rPr>
          <w:rFonts w:ascii="Times New Roman" w:hAnsi="Times New Roman" w:cs="Times New Roman"/>
        </w:rPr>
        <w:tab/>
        <w:t xml:space="preserve">The residence at 503 Moore Street is a three story half of a double house.  N.T. 6  </w:t>
      </w:r>
    </w:p>
    <w:p w:rsidR="004A4D50" w:rsidRPr="00087322" w:rsidRDefault="004A4D50" w:rsidP="004A4D50">
      <w:pPr>
        <w:pStyle w:val="ParaTab1"/>
        <w:spacing w:line="360" w:lineRule="auto"/>
        <w:ind w:firstLine="1350"/>
        <w:rPr>
          <w:rFonts w:ascii="Times New Roman" w:hAnsi="Times New Roman" w:cs="Times New Roman"/>
        </w:rPr>
      </w:pP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7.</w:t>
      </w:r>
      <w:r w:rsidRPr="00087322">
        <w:rPr>
          <w:rFonts w:ascii="Times New Roman" w:hAnsi="Times New Roman" w:cs="Times New Roman"/>
        </w:rPr>
        <w:tab/>
        <w:t xml:space="preserve">The house at 503 Moore Street has three bedrooms and two bathrooms.  N.T. 6  </w:t>
      </w:r>
    </w:p>
    <w:p w:rsidR="004A4D50" w:rsidRPr="00087322" w:rsidRDefault="004A4D50" w:rsidP="004A4D50">
      <w:pPr>
        <w:pStyle w:val="ParaTab1"/>
        <w:spacing w:line="360" w:lineRule="auto"/>
        <w:ind w:firstLine="1350"/>
        <w:rPr>
          <w:rFonts w:ascii="Times New Roman" w:hAnsi="Times New Roman" w:cs="Times New Roman"/>
        </w:rPr>
      </w:pP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8.</w:t>
      </w:r>
      <w:r w:rsidRPr="00087322">
        <w:rPr>
          <w:rFonts w:ascii="Times New Roman" w:hAnsi="Times New Roman" w:cs="Times New Roman"/>
        </w:rPr>
        <w:tab/>
        <w:t>The Complainant rents the residence at 503 Moore Street.  N.T. 6</w:t>
      </w:r>
    </w:p>
    <w:p w:rsidR="004A4D50" w:rsidRPr="00087322" w:rsidRDefault="004A4D50" w:rsidP="004A4D50">
      <w:pPr>
        <w:pStyle w:val="ParaTab1"/>
        <w:spacing w:line="360" w:lineRule="auto"/>
        <w:ind w:firstLine="1350"/>
        <w:rPr>
          <w:rFonts w:ascii="Times New Roman" w:hAnsi="Times New Roman" w:cs="Times New Roman"/>
        </w:rPr>
      </w:pP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9.</w:t>
      </w:r>
      <w:r w:rsidRPr="00087322">
        <w:rPr>
          <w:rFonts w:ascii="Times New Roman" w:hAnsi="Times New Roman" w:cs="Times New Roman"/>
        </w:rPr>
        <w:tab/>
        <w:t xml:space="preserve">On December 4, 2010, the Complainant married his current wife, Lauren Goodling.  N.T. 12  </w:t>
      </w:r>
    </w:p>
    <w:p w:rsidR="004A4D50" w:rsidRPr="00087322" w:rsidRDefault="004A4D50" w:rsidP="004A4D50">
      <w:pPr>
        <w:pStyle w:val="ParaTab1"/>
        <w:spacing w:line="360" w:lineRule="auto"/>
        <w:ind w:firstLine="1350"/>
        <w:rPr>
          <w:rFonts w:ascii="Times New Roman" w:hAnsi="Times New Roman" w:cs="Times New Roman"/>
        </w:rPr>
      </w:pP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10.</w:t>
      </w:r>
      <w:r w:rsidRPr="00087322">
        <w:rPr>
          <w:rFonts w:ascii="Times New Roman" w:hAnsi="Times New Roman" w:cs="Times New Roman"/>
        </w:rPr>
        <w:tab/>
        <w:t xml:space="preserve">At the time of their marriage, the account for electric service at 503 Moore Street was in the name of Lauren Goodling.  N.T. 10, PPL Ex. 2  </w:t>
      </w:r>
    </w:p>
    <w:p w:rsidR="004A4D50" w:rsidRPr="00087322" w:rsidRDefault="004A4D50" w:rsidP="004A4D50">
      <w:pPr>
        <w:pStyle w:val="ParaTab1"/>
        <w:spacing w:line="360" w:lineRule="auto"/>
        <w:ind w:firstLine="1350"/>
        <w:rPr>
          <w:rFonts w:ascii="Times New Roman" w:hAnsi="Times New Roman" w:cs="Times New Roman"/>
        </w:rPr>
      </w:pP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11.</w:t>
      </w:r>
      <w:r w:rsidRPr="00087322">
        <w:rPr>
          <w:rFonts w:ascii="Times New Roman" w:hAnsi="Times New Roman" w:cs="Times New Roman"/>
        </w:rPr>
        <w:tab/>
        <w:t xml:space="preserve">In April 2011, the couple separated and the Complainant’s wife moved from 503 Moore Street.  N.T. 10-11  </w:t>
      </w:r>
    </w:p>
    <w:p w:rsidR="004A4D50" w:rsidRPr="00087322" w:rsidRDefault="004A4D50" w:rsidP="004A4D50">
      <w:pPr>
        <w:pStyle w:val="ParaTab1"/>
        <w:spacing w:line="360" w:lineRule="auto"/>
        <w:ind w:firstLine="1350"/>
        <w:rPr>
          <w:rFonts w:ascii="Times New Roman" w:hAnsi="Times New Roman" w:cs="Times New Roman"/>
        </w:rPr>
      </w:pPr>
    </w:p>
    <w:p w:rsidR="004A4D50" w:rsidRPr="00087322" w:rsidRDefault="004A4D50"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12.</w:t>
      </w:r>
      <w:r w:rsidRPr="00087322">
        <w:rPr>
          <w:rFonts w:ascii="Times New Roman" w:hAnsi="Times New Roman" w:cs="Times New Roman"/>
        </w:rPr>
        <w:tab/>
        <w:t>The Complainant transferred the account for electric service at 503 Moore Street into his name.  N.T. 10-11, 26, PPL Ex. 1</w:t>
      </w:r>
    </w:p>
    <w:p w:rsidR="004A4D50" w:rsidRPr="00087322" w:rsidRDefault="004A4D50" w:rsidP="004A4D50">
      <w:pPr>
        <w:pStyle w:val="ParaTab1"/>
        <w:spacing w:line="360" w:lineRule="auto"/>
        <w:ind w:firstLine="1350"/>
        <w:rPr>
          <w:rFonts w:ascii="Times New Roman" w:hAnsi="Times New Roman" w:cs="Times New Roman"/>
        </w:rPr>
      </w:pPr>
    </w:p>
    <w:p w:rsidR="007C31FF" w:rsidRPr="00087322" w:rsidRDefault="007C31FF"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13.</w:t>
      </w:r>
      <w:r w:rsidRPr="00087322">
        <w:rPr>
          <w:rFonts w:ascii="Times New Roman" w:hAnsi="Times New Roman" w:cs="Times New Roman"/>
        </w:rPr>
        <w:tab/>
      </w:r>
      <w:r w:rsidR="004A4D50" w:rsidRPr="00087322">
        <w:rPr>
          <w:rFonts w:ascii="Times New Roman" w:hAnsi="Times New Roman" w:cs="Times New Roman"/>
        </w:rPr>
        <w:t xml:space="preserve">The Complainant applied for admission to the </w:t>
      </w:r>
      <w:proofErr w:type="spellStart"/>
      <w:r w:rsidR="004A4D50" w:rsidRPr="00087322">
        <w:rPr>
          <w:rFonts w:ascii="Times New Roman" w:hAnsi="Times New Roman" w:cs="Times New Roman"/>
        </w:rPr>
        <w:t>OnTrack</w:t>
      </w:r>
      <w:proofErr w:type="spellEnd"/>
      <w:r w:rsidR="004A4D50" w:rsidRPr="00087322">
        <w:rPr>
          <w:rFonts w:ascii="Times New Roman" w:hAnsi="Times New Roman" w:cs="Times New Roman"/>
        </w:rPr>
        <w:t xml:space="preserve"> program in April 2011 but his application was subsequently rejected.  N.T. 7  </w:t>
      </w:r>
    </w:p>
    <w:p w:rsidR="007C31FF" w:rsidRPr="00087322" w:rsidRDefault="007C31FF" w:rsidP="004A4D50">
      <w:pPr>
        <w:pStyle w:val="ParaTab1"/>
        <w:spacing w:line="360" w:lineRule="auto"/>
        <w:ind w:firstLine="1350"/>
        <w:rPr>
          <w:rFonts w:ascii="Times New Roman" w:hAnsi="Times New Roman" w:cs="Times New Roman"/>
        </w:rPr>
      </w:pPr>
    </w:p>
    <w:p w:rsidR="004A4D50" w:rsidRPr="00087322" w:rsidRDefault="007C31FF"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14.</w:t>
      </w:r>
      <w:r w:rsidRPr="00087322">
        <w:rPr>
          <w:rFonts w:ascii="Times New Roman" w:hAnsi="Times New Roman" w:cs="Times New Roman"/>
        </w:rPr>
        <w:tab/>
      </w:r>
      <w:r w:rsidR="004A4D50" w:rsidRPr="00087322">
        <w:rPr>
          <w:rFonts w:ascii="Times New Roman" w:hAnsi="Times New Roman" w:cs="Times New Roman"/>
        </w:rPr>
        <w:t xml:space="preserve">The Complainant applied for admission to the </w:t>
      </w:r>
      <w:proofErr w:type="spellStart"/>
      <w:r w:rsidR="004A4D50" w:rsidRPr="00087322">
        <w:rPr>
          <w:rFonts w:ascii="Times New Roman" w:hAnsi="Times New Roman" w:cs="Times New Roman"/>
        </w:rPr>
        <w:t>OnTrack</w:t>
      </w:r>
      <w:proofErr w:type="spellEnd"/>
      <w:r w:rsidR="004A4D50" w:rsidRPr="00087322">
        <w:rPr>
          <w:rFonts w:ascii="Times New Roman" w:hAnsi="Times New Roman" w:cs="Times New Roman"/>
        </w:rPr>
        <w:t xml:space="preserve"> program a second time in June 2011 and his application was rejected again.  N.T. 8  </w:t>
      </w:r>
    </w:p>
    <w:p w:rsidR="004A4D50" w:rsidRPr="00087322" w:rsidRDefault="004A4D50" w:rsidP="004A4D50">
      <w:pPr>
        <w:pStyle w:val="ParaTab1"/>
        <w:spacing w:line="360" w:lineRule="auto"/>
        <w:ind w:firstLine="1350"/>
        <w:rPr>
          <w:rFonts w:ascii="Times New Roman" w:hAnsi="Times New Roman" w:cs="Times New Roman"/>
        </w:rPr>
      </w:pPr>
    </w:p>
    <w:p w:rsidR="007C31FF" w:rsidRPr="00087322" w:rsidRDefault="007C31FF"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15.</w:t>
      </w:r>
      <w:r w:rsidRPr="00087322">
        <w:rPr>
          <w:rFonts w:ascii="Times New Roman" w:hAnsi="Times New Roman" w:cs="Times New Roman"/>
        </w:rPr>
        <w:tab/>
      </w:r>
      <w:r w:rsidR="004A4D50" w:rsidRPr="00087322">
        <w:rPr>
          <w:rFonts w:ascii="Times New Roman" w:hAnsi="Times New Roman" w:cs="Times New Roman"/>
        </w:rPr>
        <w:t xml:space="preserve">The Complainant and his wife reconciled and she moved back to 503 Moore Street.  N.T. 14  </w:t>
      </w:r>
    </w:p>
    <w:p w:rsidR="007C31FF" w:rsidRPr="00087322" w:rsidRDefault="007C31FF" w:rsidP="004A4D50">
      <w:pPr>
        <w:pStyle w:val="ParaTab1"/>
        <w:spacing w:line="360" w:lineRule="auto"/>
        <w:ind w:firstLine="1350"/>
        <w:rPr>
          <w:rFonts w:ascii="Times New Roman" w:hAnsi="Times New Roman" w:cs="Times New Roman"/>
        </w:rPr>
      </w:pPr>
    </w:p>
    <w:p w:rsidR="004A4D50" w:rsidRPr="00087322" w:rsidRDefault="007C31FF"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16.</w:t>
      </w:r>
      <w:r w:rsidRPr="00087322">
        <w:rPr>
          <w:rFonts w:ascii="Times New Roman" w:hAnsi="Times New Roman" w:cs="Times New Roman"/>
        </w:rPr>
        <w:tab/>
      </w:r>
      <w:r w:rsidR="004A4D50" w:rsidRPr="00087322">
        <w:rPr>
          <w:rFonts w:ascii="Times New Roman" w:hAnsi="Times New Roman" w:cs="Times New Roman"/>
        </w:rPr>
        <w:t xml:space="preserve">The Complainant currently resides at 503 Moore Street with his wife and three children, ages 7, 8 and 11.  N.T. 14  </w:t>
      </w:r>
    </w:p>
    <w:p w:rsidR="003006DA" w:rsidRPr="00087322" w:rsidRDefault="003006DA" w:rsidP="004A4D50">
      <w:pPr>
        <w:pStyle w:val="ParaTab1"/>
        <w:spacing w:line="360" w:lineRule="auto"/>
        <w:ind w:firstLine="1350"/>
        <w:rPr>
          <w:rFonts w:ascii="Times New Roman" w:hAnsi="Times New Roman" w:cs="Times New Roman"/>
        </w:rPr>
      </w:pPr>
    </w:p>
    <w:p w:rsidR="007C31FF" w:rsidRDefault="007C31FF"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17.</w:t>
      </w:r>
      <w:r w:rsidRPr="00087322">
        <w:rPr>
          <w:rFonts w:ascii="Times New Roman" w:hAnsi="Times New Roman" w:cs="Times New Roman"/>
        </w:rPr>
        <w:tab/>
      </w:r>
      <w:r w:rsidR="004A4D50" w:rsidRPr="00087322">
        <w:rPr>
          <w:rFonts w:ascii="Times New Roman" w:hAnsi="Times New Roman" w:cs="Times New Roman"/>
        </w:rPr>
        <w:t xml:space="preserve">The Complainant is disabled, having suffered a spinal injury in 2005.  N.T. 14-15  </w:t>
      </w:r>
    </w:p>
    <w:p w:rsidR="00810D9E" w:rsidRPr="00087322" w:rsidRDefault="00810D9E" w:rsidP="004A4D50">
      <w:pPr>
        <w:pStyle w:val="ParaTab1"/>
        <w:spacing w:line="360" w:lineRule="auto"/>
        <w:ind w:firstLine="1350"/>
        <w:rPr>
          <w:rFonts w:ascii="Times New Roman" w:hAnsi="Times New Roman" w:cs="Times New Roman"/>
        </w:rPr>
      </w:pPr>
    </w:p>
    <w:p w:rsidR="007C31FF" w:rsidRPr="00087322" w:rsidRDefault="007C31FF"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18.</w:t>
      </w:r>
      <w:r w:rsidRPr="00087322">
        <w:rPr>
          <w:rFonts w:ascii="Times New Roman" w:hAnsi="Times New Roman" w:cs="Times New Roman"/>
        </w:rPr>
        <w:tab/>
      </w:r>
      <w:r w:rsidR="004A4D50" w:rsidRPr="00087322">
        <w:rPr>
          <w:rFonts w:ascii="Times New Roman" w:hAnsi="Times New Roman" w:cs="Times New Roman"/>
        </w:rPr>
        <w:t xml:space="preserve">The Complainant has been unable to work since </w:t>
      </w:r>
      <w:r w:rsidRPr="00087322">
        <w:rPr>
          <w:rFonts w:ascii="Times New Roman" w:hAnsi="Times New Roman" w:cs="Times New Roman"/>
        </w:rPr>
        <w:t>2005</w:t>
      </w:r>
      <w:r w:rsidR="004A4D50" w:rsidRPr="00087322">
        <w:rPr>
          <w:rFonts w:ascii="Times New Roman" w:hAnsi="Times New Roman" w:cs="Times New Roman"/>
        </w:rPr>
        <w:t xml:space="preserve"> and receives $1,376.10 per month in Social Security disability payments.  N.T. 13-14  </w:t>
      </w:r>
    </w:p>
    <w:p w:rsidR="007C31FF" w:rsidRPr="00087322" w:rsidRDefault="007C31FF" w:rsidP="004A4D50">
      <w:pPr>
        <w:pStyle w:val="ParaTab1"/>
        <w:spacing w:line="360" w:lineRule="auto"/>
        <w:ind w:firstLine="1350"/>
        <w:rPr>
          <w:rFonts w:ascii="Times New Roman" w:hAnsi="Times New Roman" w:cs="Times New Roman"/>
        </w:rPr>
      </w:pPr>
    </w:p>
    <w:p w:rsidR="004A4D50" w:rsidRPr="00087322" w:rsidRDefault="007C31FF"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19.</w:t>
      </w:r>
      <w:r w:rsidRPr="00087322">
        <w:rPr>
          <w:rFonts w:ascii="Times New Roman" w:hAnsi="Times New Roman" w:cs="Times New Roman"/>
        </w:rPr>
        <w:tab/>
      </w:r>
      <w:r w:rsidR="004A4D50" w:rsidRPr="00087322">
        <w:rPr>
          <w:rFonts w:ascii="Times New Roman" w:hAnsi="Times New Roman" w:cs="Times New Roman"/>
        </w:rPr>
        <w:t xml:space="preserve">The Complainant’s wife works full time, earning $1,015 every two weeks.  N.T. 14  </w:t>
      </w:r>
    </w:p>
    <w:p w:rsidR="007C31FF" w:rsidRPr="00087322" w:rsidRDefault="007C31FF" w:rsidP="004A4D50">
      <w:pPr>
        <w:pStyle w:val="ParaTab1"/>
        <w:spacing w:line="360" w:lineRule="auto"/>
        <w:ind w:firstLine="1350"/>
        <w:rPr>
          <w:rFonts w:ascii="Times New Roman" w:hAnsi="Times New Roman" w:cs="Times New Roman"/>
        </w:rPr>
      </w:pPr>
    </w:p>
    <w:p w:rsidR="007C31FF" w:rsidRPr="00087322" w:rsidRDefault="007C31FF"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20.</w:t>
      </w:r>
      <w:r w:rsidRPr="00087322">
        <w:rPr>
          <w:rFonts w:ascii="Times New Roman" w:hAnsi="Times New Roman" w:cs="Times New Roman"/>
        </w:rPr>
        <w:tab/>
        <w:t xml:space="preserve">During the time period from April 2011 to the time of the hearing, the Complainant made only five payments on the account for 503 Moore Street.  PPL Ex. 1  </w:t>
      </w:r>
    </w:p>
    <w:p w:rsidR="007C31FF" w:rsidRPr="00087322" w:rsidRDefault="007C31FF" w:rsidP="004A4D50">
      <w:pPr>
        <w:pStyle w:val="ParaTab1"/>
        <w:spacing w:line="360" w:lineRule="auto"/>
        <w:ind w:firstLine="1350"/>
        <w:rPr>
          <w:rFonts w:ascii="Times New Roman" w:hAnsi="Times New Roman" w:cs="Times New Roman"/>
        </w:rPr>
      </w:pPr>
    </w:p>
    <w:p w:rsidR="007C31FF" w:rsidRPr="00087322" w:rsidRDefault="007C31FF" w:rsidP="004A4D50">
      <w:pPr>
        <w:pStyle w:val="ParaTab1"/>
        <w:spacing w:line="360" w:lineRule="auto"/>
        <w:ind w:firstLine="1350"/>
        <w:rPr>
          <w:rFonts w:ascii="Times New Roman" w:hAnsi="Times New Roman" w:cs="Times New Roman"/>
        </w:rPr>
      </w:pPr>
      <w:r w:rsidRPr="00087322">
        <w:rPr>
          <w:rFonts w:ascii="Times New Roman" w:hAnsi="Times New Roman" w:cs="Times New Roman"/>
        </w:rPr>
        <w:t>21.</w:t>
      </w:r>
      <w:r w:rsidRPr="00087322">
        <w:rPr>
          <w:rFonts w:ascii="Times New Roman" w:hAnsi="Times New Roman" w:cs="Times New Roman"/>
        </w:rPr>
        <w:tab/>
        <w:t xml:space="preserve">The current unpaid balance </w:t>
      </w:r>
      <w:r w:rsidR="003006DA" w:rsidRPr="00087322">
        <w:rPr>
          <w:rFonts w:ascii="Times New Roman" w:hAnsi="Times New Roman" w:cs="Times New Roman"/>
        </w:rPr>
        <w:t xml:space="preserve">on the account for 503 Moore Street, </w:t>
      </w:r>
      <w:r w:rsidRPr="00087322">
        <w:rPr>
          <w:rFonts w:ascii="Times New Roman" w:hAnsi="Times New Roman" w:cs="Times New Roman"/>
        </w:rPr>
        <w:t>as of the date of the hearing was $11,624.95.  N.T. 28</w:t>
      </w:r>
    </w:p>
    <w:p w:rsidR="007C31FF" w:rsidRPr="00087322" w:rsidRDefault="007C31FF" w:rsidP="004A4D50">
      <w:pPr>
        <w:pStyle w:val="ParaTab1"/>
        <w:spacing w:line="360" w:lineRule="auto"/>
        <w:ind w:firstLine="1350"/>
        <w:rPr>
          <w:rFonts w:ascii="Times New Roman" w:hAnsi="Times New Roman" w:cs="Times New Roman"/>
        </w:rPr>
      </w:pPr>
    </w:p>
    <w:p w:rsidR="007C31FF" w:rsidRPr="00087322" w:rsidRDefault="007C31FF" w:rsidP="007C31FF">
      <w:pPr>
        <w:pStyle w:val="ParaTab1"/>
        <w:spacing w:line="360" w:lineRule="auto"/>
        <w:ind w:firstLine="1350"/>
        <w:rPr>
          <w:rFonts w:ascii="Times New Roman" w:hAnsi="Times New Roman" w:cs="Times New Roman"/>
        </w:rPr>
      </w:pPr>
      <w:r w:rsidRPr="00087322">
        <w:rPr>
          <w:rFonts w:ascii="Times New Roman" w:hAnsi="Times New Roman" w:cs="Times New Roman"/>
        </w:rPr>
        <w:t>2</w:t>
      </w:r>
      <w:r w:rsidR="003006DA" w:rsidRPr="00087322">
        <w:rPr>
          <w:rFonts w:ascii="Times New Roman" w:hAnsi="Times New Roman" w:cs="Times New Roman"/>
        </w:rPr>
        <w:t>2</w:t>
      </w:r>
      <w:r w:rsidRPr="00087322">
        <w:rPr>
          <w:rFonts w:ascii="Times New Roman" w:hAnsi="Times New Roman" w:cs="Times New Roman"/>
        </w:rPr>
        <w:t>.</w:t>
      </w:r>
      <w:r w:rsidRPr="00087322">
        <w:rPr>
          <w:rFonts w:ascii="Times New Roman" w:hAnsi="Times New Roman" w:cs="Times New Roman"/>
        </w:rPr>
        <w:tab/>
        <w:t xml:space="preserve">The Respondent does not determine eligibility for the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  N.T. 20   </w:t>
      </w:r>
    </w:p>
    <w:p w:rsidR="007C31FF" w:rsidRPr="00087322" w:rsidRDefault="007C31FF" w:rsidP="007C31FF">
      <w:pPr>
        <w:pStyle w:val="ParaTab1"/>
        <w:spacing w:line="360" w:lineRule="auto"/>
        <w:ind w:firstLine="1350"/>
        <w:rPr>
          <w:rFonts w:ascii="Times New Roman" w:hAnsi="Times New Roman" w:cs="Times New Roman"/>
        </w:rPr>
      </w:pPr>
    </w:p>
    <w:p w:rsidR="007C31FF" w:rsidRPr="00087322" w:rsidRDefault="007C31FF" w:rsidP="007C31FF">
      <w:pPr>
        <w:pStyle w:val="ParaTab1"/>
        <w:spacing w:line="360" w:lineRule="auto"/>
        <w:ind w:firstLine="1350"/>
        <w:rPr>
          <w:rFonts w:ascii="Times New Roman" w:hAnsi="Times New Roman" w:cs="Times New Roman"/>
        </w:rPr>
      </w:pPr>
      <w:r w:rsidRPr="00087322">
        <w:rPr>
          <w:rFonts w:ascii="Times New Roman" w:hAnsi="Times New Roman" w:cs="Times New Roman"/>
        </w:rPr>
        <w:t>2</w:t>
      </w:r>
      <w:r w:rsidR="003006DA" w:rsidRPr="00087322">
        <w:rPr>
          <w:rFonts w:ascii="Times New Roman" w:hAnsi="Times New Roman" w:cs="Times New Roman"/>
        </w:rPr>
        <w:t>3</w:t>
      </w:r>
      <w:r w:rsidRPr="00087322">
        <w:rPr>
          <w:rFonts w:ascii="Times New Roman" w:hAnsi="Times New Roman" w:cs="Times New Roman"/>
        </w:rPr>
        <w:t>.</w:t>
      </w:r>
      <w:r w:rsidRPr="00087322">
        <w:rPr>
          <w:rFonts w:ascii="Times New Roman" w:hAnsi="Times New Roman" w:cs="Times New Roman"/>
        </w:rPr>
        <w:tab/>
        <w:t xml:space="preserve">If the Respondent receives a customer inquiry regarding the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 it refers the customer to a local community agency and the agency determines whether the customer is eligible for the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  N.T. 19-20, 29-30  </w:t>
      </w:r>
    </w:p>
    <w:p w:rsidR="007C31FF" w:rsidRPr="00087322" w:rsidRDefault="007C31FF" w:rsidP="007C31FF">
      <w:pPr>
        <w:pStyle w:val="ParaTab1"/>
        <w:spacing w:line="360" w:lineRule="auto"/>
        <w:ind w:firstLine="1350"/>
        <w:rPr>
          <w:rFonts w:ascii="Times New Roman" w:hAnsi="Times New Roman" w:cs="Times New Roman"/>
        </w:rPr>
      </w:pPr>
    </w:p>
    <w:p w:rsidR="007C31FF" w:rsidRPr="00087322" w:rsidRDefault="007C31FF" w:rsidP="007C31FF">
      <w:pPr>
        <w:pStyle w:val="ParaTab1"/>
        <w:spacing w:line="360" w:lineRule="auto"/>
        <w:ind w:firstLine="1350"/>
        <w:rPr>
          <w:rFonts w:ascii="Times New Roman" w:hAnsi="Times New Roman" w:cs="Times New Roman"/>
        </w:rPr>
      </w:pPr>
      <w:r w:rsidRPr="00087322">
        <w:rPr>
          <w:rFonts w:ascii="Times New Roman" w:hAnsi="Times New Roman" w:cs="Times New Roman"/>
        </w:rPr>
        <w:t>2</w:t>
      </w:r>
      <w:r w:rsidR="003006DA" w:rsidRPr="00087322">
        <w:rPr>
          <w:rFonts w:ascii="Times New Roman" w:hAnsi="Times New Roman" w:cs="Times New Roman"/>
        </w:rPr>
        <w:t>4</w:t>
      </w:r>
      <w:r w:rsidRPr="00087322">
        <w:rPr>
          <w:rFonts w:ascii="Times New Roman" w:hAnsi="Times New Roman" w:cs="Times New Roman"/>
        </w:rPr>
        <w:t>.</w:t>
      </w:r>
      <w:r w:rsidRPr="00087322">
        <w:rPr>
          <w:rFonts w:ascii="Times New Roman" w:hAnsi="Times New Roman" w:cs="Times New Roman"/>
        </w:rPr>
        <w:tab/>
        <w:t xml:space="preserve">The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 provides that the customer pays a reduced amount every month and receives a credit reducing the customer’s balance.  N.T. 19  </w:t>
      </w:r>
    </w:p>
    <w:p w:rsidR="00F34719" w:rsidRPr="00087322" w:rsidRDefault="00F34719" w:rsidP="00F34719">
      <w:pPr>
        <w:spacing w:line="360" w:lineRule="auto"/>
        <w:ind w:firstLine="1440"/>
        <w:rPr>
          <w:rFonts w:ascii="Times New Roman" w:hAnsi="Times New Roman" w:cs="Times New Roman"/>
        </w:rPr>
      </w:pPr>
    </w:p>
    <w:p w:rsidR="00E43B9C" w:rsidRPr="00087322" w:rsidRDefault="00E43B9C" w:rsidP="00ED2E14">
      <w:pPr>
        <w:pStyle w:val="ParaTab1"/>
        <w:tabs>
          <w:tab w:val="left" w:pos="2070"/>
        </w:tabs>
        <w:spacing w:line="360" w:lineRule="auto"/>
        <w:ind w:firstLine="0"/>
        <w:jc w:val="center"/>
        <w:rPr>
          <w:rFonts w:ascii="Times New Roman" w:hAnsi="Times New Roman" w:cs="Times New Roman"/>
          <w:u w:val="single"/>
        </w:rPr>
      </w:pPr>
      <w:r w:rsidRPr="00087322">
        <w:rPr>
          <w:rFonts w:ascii="Times New Roman" w:hAnsi="Times New Roman" w:cs="Times New Roman"/>
          <w:u w:val="single"/>
        </w:rPr>
        <w:t>DISCUSSION</w:t>
      </w:r>
    </w:p>
    <w:p w:rsidR="00E43B9C" w:rsidRPr="00087322" w:rsidRDefault="00E43B9C" w:rsidP="00ED2E14">
      <w:pPr>
        <w:pStyle w:val="ParaTab1"/>
        <w:spacing w:line="360" w:lineRule="auto"/>
        <w:ind w:firstLine="1350"/>
        <w:rPr>
          <w:rFonts w:ascii="Times New Roman" w:hAnsi="Times New Roman" w:cs="Times New Roman"/>
        </w:rPr>
      </w:pPr>
    </w:p>
    <w:p w:rsidR="00E43B9C" w:rsidRPr="00087322" w:rsidRDefault="00E43B9C" w:rsidP="00ED2E14">
      <w:pPr>
        <w:pStyle w:val="ParaTab1"/>
        <w:spacing w:line="360" w:lineRule="auto"/>
        <w:ind w:firstLine="1350"/>
        <w:rPr>
          <w:rFonts w:ascii="Times New Roman" w:hAnsi="Times New Roman" w:cs="Times New Roman"/>
          <w:spacing w:val="-3"/>
        </w:rPr>
      </w:pPr>
      <w:r w:rsidRPr="00087322">
        <w:rPr>
          <w:rFonts w:ascii="Times New Roman" w:hAnsi="Times New Roman" w:cs="Times New Roman"/>
        </w:rPr>
        <w:t>The Complainant in this proceeding ha</w:t>
      </w:r>
      <w:r w:rsidR="0088426D" w:rsidRPr="00087322">
        <w:rPr>
          <w:rFonts w:ascii="Times New Roman" w:hAnsi="Times New Roman" w:cs="Times New Roman"/>
        </w:rPr>
        <w:t>s</w:t>
      </w:r>
      <w:r w:rsidRPr="00087322">
        <w:rPr>
          <w:rFonts w:ascii="Times New Roman" w:hAnsi="Times New Roman" w:cs="Times New Roman"/>
        </w:rPr>
        <w:t xml:space="preserve"> </w:t>
      </w:r>
      <w:r w:rsidRPr="00087322">
        <w:rPr>
          <w:rFonts w:ascii="Times New Roman" w:hAnsi="Times New Roman" w:cs="Times New Roman"/>
          <w:spacing w:val="-3"/>
        </w:rPr>
        <w:t xml:space="preserve">the burden of proof to show that the Respondent is responsible or accountable for the problem described in the complaint.  </w:t>
      </w:r>
      <w:r w:rsidRPr="00087322">
        <w:rPr>
          <w:rFonts w:ascii="Times New Roman" w:hAnsi="Times New Roman" w:cs="Times New Roman"/>
          <w:spacing w:val="-3"/>
          <w:u w:val="single"/>
        </w:rPr>
        <w:t>Patterson v. Bell Telephone Co. of Pennsylvania</w:t>
      </w:r>
      <w:r w:rsidRPr="00087322">
        <w:rPr>
          <w:rFonts w:ascii="Times New Roman" w:hAnsi="Times New Roman" w:cs="Times New Roman"/>
          <w:spacing w:val="-3"/>
        </w:rPr>
        <w:t>, 72 Pa. P</w:t>
      </w:r>
      <w:r w:rsidR="009D655D" w:rsidRPr="00087322">
        <w:rPr>
          <w:rFonts w:ascii="Times New Roman" w:hAnsi="Times New Roman" w:cs="Times New Roman"/>
          <w:spacing w:val="-3"/>
        </w:rPr>
        <w:t>.</w:t>
      </w:r>
      <w:r w:rsidRPr="00087322">
        <w:rPr>
          <w:rFonts w:ascii="Times New Roman" w:hAnsi="Times New Roman" w:cs="Times New Roman"/>
          <w:spacing w:val="-3"/>
        </w:rPr>
        <w:t>U</w:t>
      </w:r>
      <w:r w:rsidR="009D655D" w:rsidRPr="00087322">
        <w:rPr>
          <w:rFonts w:ascii="Times New Roman" w:hAnsi="Times New Roman" w:cs="Times New Roman"/>
          <w:spacing w:val="-3"/>
        </w:rPr>
        <w:t>.</w:t>
      </w:r>
      <w:r w:rsidRPr="00087322">
        <w:rPr>
          <w:rFonts w:ascii="Times New Roman" w:hAnsi="Times New Roman" w:cs="Times New Roman"/>
          <w:spacing w:val="-3"/>
        </w:rPr>
        <w:t>C</w:t>
      </w:r>
      <w:r w:rsidR="009D655D" w:rsidRPr="00087322">
        <w:rPr>
          <w:rFonts w:ascii="Times New Roman" w:hAnsi="Times New Roman" w:cs="Times New Roman"/>
          <w:spacing w:val="-3"/>
        </w:rPr>
        <w:t>.</w:t>
      </w:r>
      <w:r w:rsidRPr="00087322">
        <w:rPr>
          <w:rFonts w:ascii="Times New Roman" w:hAnsi="Times New Roman" w:cs="Times New Roman"/>
          <w:spacing w:val="-3"/>
        </w:rPr>
        <w:t xml:space="preserve"> 196 (1990), </w:t>
      </w:r>
      <w:r w:rsidRPr="00087322">
        <w:rPr>
          <w:rFonts w:ascii="Times New Roman" w:hAnsi="Times New Roman" w:cs="Times New Roman"/>
          <w:spacing w:val="-3"/>
          <w:u w:val="single"/>
        </w:rPr>
        <w:t xml:space="preserve">Feinstein v. Philadelphia Suburban </w:t>
      </w:r>
      <w:r w:rsidRPr="00087322">
        <w:rPr>
          <w:rFonts w:ascii="Times New Roman" w:hAnsi="Times New Roman" w:cs="Times New Roman"/>
          <w:spacing w:val="-3"/>
          <w:u w:val="single"/>
        </w:rPr>
        <w:lastRenderedPageBreak/>
        <w:t>Water Co.</w:t>
      </w:r>
      <w:r w:rsidRPr="00087322">
        <w:rPr>
          <w:rFonts w:ascii="Times New Roman" w:hAnsi="Times New Roman" w:cs="Times New Roman"/>
          <w:spacing w:val="-3"/>
        </w:rPr>
        <w:t>, 50 Pa. P</w:t>
      </w:r>
      <w:r w:rsidR="009D655D" w:rsidRPr="00087322">
        <w:rPr>
          <w:rFonts w:ascii="Times New Roman" w:hAnsi="Times New Roman" w:cs="Times New Roman"/>
          <w:spacing w:val="-3"/>
        </w:rPr>
        <w:t>.</w:t>
      </w:r>
      <w:r w:rsidRPr="00087322">
        <w:rPr>
          <w:rFonts w:ascii="Times New Roman" w:hAnsi="Times New Roman" w:cs="Times New Roman"/>
          <w:spacing w:val="-3"/>
        </w:rPr>
        <w:t>U</w:t>
      </w:r>
      <w:r w:rsidR="009D655D" w:rsidRPr="00087322">
        <w:rPr>
          <w:rFonts w:ascii="Times New Roman" w:hAnsi="Times New Roman" w:cs="Times New Roman"/>
          <w:spacing w:val="-3"/>
        </w:rPr>
        <w:t>.</w:t>
      </w:r>
      <w:r w:rsidRPr="00087322">
        <w:rPr>
          <w:rFonts w:ascii="Times New Roman" w:hAnsi="Times New Roman" w:cs="Times New Roman"/>
          <w:spacing w:val="-3"/>
        </w:rPr>
        <w:t>C</w:t>
      </w:r>
      <w:r w:rsidR="009D655D" w:rsidRPr="00087322">
        <w:rPr>
          <w:rFonts w:ascii="Times New Roman" w:hAnsi="Times New Roman" w:cs="Times New Roman"/>
          <w:spacing w:val="-3"/>
        </w:rPr>
        <w:t>.</w:t>
      </w:r>
      <w:r w:rsidR="006E0E53" w:rsidRPr="00087322">
        <w:rPr>
          <w:rFonts w:ascii="Times New Roman" w:hAnsi="Times New Roman" w:cs="Times New Roman"/>
          <w:spacing w:val="-3"/>
        </w:rPr>
        <w:t xml:space="preserve"> 300 (1976</w:t>
      </w:r>
      <w:proofErr w:type="gramStart"/>
      <w:r w:rsidR="006E0E53" w:rsidRPr="00087322">
        <w:rPr>
          <w:rFonts w:ascii="Times New Roman" w:hAnsi="Times New Roman" w:cs="Times New Roman"/>
          <w:spacing w:val="-3"/>
        </w:rPr>
        <w:t>)</w:t>
      </w:r>
      <w:r w:rsidRPr="00087322">
        <w:rPr>
          <w:rFonts w:ascii="Times New Roman" w:hAnsi="Times New Roman" w:cs="Times New Roman"/>
          <w:spacing w:val="-3"/>
        </w:rPr>
        <w:t xml:space="preserve">  The</w:t>
      </w:r>
      <w:proofErr w:type="gramEnd"/>
      <w:r w:rsidRPr="00087322">
        <w:rPr>
          <w:rFonts w:ascii="Times New Roman" w:hAnsi="Times New Roman" w:cs="Times New Roman"/>
          <w:spacing w:val="-3"/>
        </w:rPr>
        <w:t xml:space="preserve"> Complainant must establish </w:t>
      </w:r>
      <w:r w:rsidR="0088426D" w:rsidRPr="00087322">
        <w:rPr>
          <w:rFonts w:ascii="Times New Roman" w:hAnsi="Times New Roman" w:cs="Times New Roman"/>
          <w:spacing w:val="-3"/>
        </w:rPr>
        <w:t>h</w:t>
      </w:r>
      <w:r w:rsidR="0015326D" w:rsidRPr="00087322">
        <w:rPr>
          <w:rFonts w:ascii="Times New Roman" w:hAnsi="Times New Roman" w:cs="Times New Roman"/>
          <w:spacing w:val="-3"/>
        </w:rPr>
        <w:t>is</w:t>
      </w:r>
      <w:r w:rsidRPr="00087322">
        <w:rPr>
          <w:rFonts w:ascii="Times New Roman" w:hAnsi="Times New Roman" w:cs="Times New Roman"/>
          <w:spacing w:val="-3"/>
        </w:rPr>
        <w:t xml:space="preserve"> case by a preponderance of the evidence.  </w:t>
      </w:r>
      <w:proofErr w:type="gramStart"/>
      <w:r w:rsidRPr="00087322">
        <w:rPr>
          <w:rFonts w:ascii="Times New Roman" w:hAnsi="Times New Roman" w:cs="Times New Roman"/>
          <w:spacing w:val="-3"/>
          <w:u w:val="single"/>
        </w:rPr>
        <w:t xml:space="preserve">Samuel J. </w:t>
      </w:r>
      <w:proofErr w:type="spellStart"/>
      <w:r w:rsidRPr="00087322">
        <w:rPr>
          <w:rFonts w:ascii="Times New Roman" w:hAnsi="Times New Roman" w:cs="Times New Roman"/>
          <w:spacing w:val="-3"/>
          <w:u w:val="single"/>
        </w:rPr>
        <w:t>Lansberry</w:t>
      </w:r>
      <w:proofErr w:type="spellEnd"/>
      <w:r w:rsidRPr="00087322">
        <w:rPr>
          <w:rFonts w:ascii="Times New Roman" w:hAnsi="Times New Roman" w:cs="Times New Roman"/>
          <w:spacing w:val="-3"/>
          <w:u w:val="single"/>
        </w:rPr>
        <w:t xml:space="preserve">, Inc. v. Pa. Public Utility </w:t>
      </w:r>
      <w:proofErr w:type="spellStart"/>
      <w:r w:rsidRPr="00087322">
        <w:rPr>
          <w:rFonts w:ascii="Times New Roman" w:hAnsi="Times New Roman" w:cs="Times New Roman"/>
          <w:spacing w:val="-3"/>
          <w:u w:val="single"/>
        </w:rPr>
        <w:t>Comm’n</w:t>
      </w:r>
      <w:proofErr w:type="spellEnd"/>
      <w:r w:rsidRPr="00087322">
        <w:rPr>
          <w:rFonts w:ascii="Times New Roman" w:hAnsi="Times New Roman" w:cs="Times New Roman"/>
          <w:spacing w:val="-3"/>
        </w:rPr>
        <w:t>, 578 A.2d 600 (</w:t>
      </w:r>
      <w:r w:rsidR="009D655D" w:rsidRPr="00087322">
        <w:rPr>
          <w:rFonts w:ascii="Times New Roman" w:hAnsi="Times New Roman" w:cs="Times New Roman"/>
          <w:spacing w:val="-3"/>
        </w:rPr>
        <w:t xml:space="preserve">Pa. </w:t>
      </w:r>
      <w:proofErr w:type="spellStart"/>
      <w:r w:rsidR="009D655D" w:rsidRPr="00087322">
        <w:rPr>
          <w:rFonts w:ascii="Times New Roman" w:hAnsi="Times New Roman" w:cs="Times New Roman"/>
          <w:spacing w:val="-3"/>
        </w:rPr>
        <w:t>Cmwlth</w:t>
      </w:r>
      <w:proofErr w:type="spellEnd"/>
      <w:r w:rsidR="009D655D" w:rsidRPr="00087322">
        <w:rPr>
          <w:rFonts w:ascii="Times New Roman" w:hAnsi="Times New Roman" w:cs="Times New Roman"/>
          <w:spacing w:val="-3"/>
        </w:rPr>
        <w:t xml:space="preserve">. </w:t>
      </w:r>
      <w:r w:rsidRPr="00087322">
        <w:rPr>
          <w:rFonts w:ascii="Times New Roman" w:hAnsi="Times New Roman" w:cs="Times New Roman"/>
          <w:spacing w:val="-3"/>
        </w:rPr>
        <w:t xml:space="preserve">1990), </w:t>
      </w:r>
      <w:proofErr w:type="spellStart"/>
      <w:r w:rsidRPr="00087322">
        <w:rPr>
          <w:rFonts w:ascii="Times New Roman" w:hAnsi="Times New Roman" w:cs="Times New Roman"/>
          <w:spacing w:val="-3"/>
          <w:u w:val="single"/>
        </w:rPr>
        <w:t>alloc</w:t>
      </w:r>
      <w:proofErr w:type="spellEnd"/>
      <w:r w:rsidRPr="00087322">
        <w:rPr>
          <w:rFonts w:ascii="Times New Roman" w:hAnsi="Times New Roman" w:cs="Times New Roman"/>
          <w:spacing w:val="-3"/>
          <w:u w:val="single"/>
        </w:rPr>
        <w:t>.</w:t>
      </w:r>
      <w:proofErr w:type="gramEnd"/>
      <w:r w:rsidRPr="00087322">
        <w:rPr>
          <w:rFonts w:ascii="Times New Roman" w:hAnsi="Times New Roman" w:cs="Times New Roman"/>
          <w:spacing w:val="-3"/>
          <w:u w:val="single"/>
        </w:rPr>
        <w:t xml:space="preserve"> den.</w:t>
      </w:r>
      <w:r w:rsidRPr="00087322">
        <w:rPr>
          <w:rFonts w:ascii="Times New Roman" w:hAnsi="Times New Roman" w:cs="Times New Roman"/>
          <w:spacing w:val="-3"/>
        </w:rPr>
        <w:t>, 602 A.2d 863 (</w:t>
      </w:r>
      <w:r w:rsidR="009D655D" w:rsidRPr="00087322">
        <w:rPr>
          <w:rFonts w:ascii="Times New Roman" w:hAnsi="Times New Roman" w:cs="Times New Roman"/>
          <w:spacing w:val="-3"/>
        </w:rPr>
        <w:t xml:space="preserve">Pa. </w:t>
      </w:r>
      <w:r w:rsidRPr="00087322">
        <w:rPr>
          <w:rFonts w:ascii="Times New Roman" w:hAnsi="Times New Roman" w:cs="Times New Roman"/>
          <w:spacing w:val="-3"/>
        </w:rPr>
        <w:t xml:space="preserve">1992)  To meet </w:t>
      </w:r>
      <w:r w:rsidR="0088426D" w:rsidRPr="00087322">
        <w:rPr>
          <w:rFonts w:ascii="Times New Roman" w:hAnsi="Times New Roman" w:cs="Times New Roman"/>
          <w:spacing w:val="-3"/>
        </w:rPr>
        <w:t>h</w:t>
      </w:r>
      <w:r w:rsidR="0015326D" w:rsidRPr="00087322">
        <w:rPr>
          <w:rFonts w:ascii="Times New Roman" w:hAnsi="Times New Roman" w:cs="Times New Roman"/>
          <w:spacing w:val="-3"/>
        </w:rPr>
        <w:t>is</w:t>
      </w:r>
      <w:r w:rsidRPr="00087322">
        <w:rPr>
          <w:rFonts w:ascii="Times New Roman" w:hAnsi="Times New Roman" w:cs="Times New Roman"/>
          <w:spacing w:val="-3"/>
        </w:rPr>
        <w:t xml:space="preserve"> burden of proof, the Complainant must present evidence more convincing, by even the smallest amount, than that presented by the Respondent.  </w:t>
      </w:r>
      <w:r w:rsidRPr="00087322">
        <w:rPr>
          <w:rFonts w:ascii="Times New Roman" w:hAnsi="Times New Roman" w:cs="Times New Roman"/>
          <w:spacing w:val="-3"/>
          <w:u w:val="single"/>
        </w:rPr>
        <w:t>Se-Ling Hosiery v. Margulies</w:t>
      </w:r>
      <w:r w:rsidRPr="00087322">
        <w:rPr>
          <w:rFonts w:ascii="Times New Roman" w:hAnsi="Times New Roman" w:cs="Times New Roman"/>
          <w:spacing w:val="-3"/>
        </w:rPr>
        <w:t>, 70 A.2d 854 (</w:t>
      </w:r>
      <w:r w:rsidR="009D655D" w:rsidRPr="00087322">
        <w:rPr>
          <w:rFonts w:ascii="Times New Roman" w:hAnsi="Times New Roman" w:cs="Times New Roman"/>
          <w:spacing w:val="-3"/>
        </w:rPr>
        <w:t xml:space="preserve">Pa. </w:t>
      </w:r>
      <w:r w:rsidRPr="00087322">
        <w:rPr>
          <w:rFonts w:ascii="Times New Roman" w:hAnsi="Times New Roman" w:cs="Times New Roman"/>
          <w:spacing w:val="-3"/>
        </w:rPr>
        <w:t xml:space="preserve">1950) </w:t>
      </w:r>
    </w:p>
    <w:p w:rsidR="00954445" w:rsidRPr="00087322" w:rsidRDefault="00954445" w:rsidP="00ED2E14">
      <w:pPr>
        <w:pStyle w:val="ParaTab1"/>
        <w:spacing w:line="360" w:lineRule="auto"/>
        <w:ind w:firstLine="1350"/>
        <w:rPr>
          <w:rFonts w:ascii="Times New Roman" w:hAnsi="Times New Roman" w:cs="Times New Roman"/>
        </w:rPr>
      </w:pPr>
    </w:p>
    <w:p w:rsidR="002239CB" w:rsidRPr="00087322" w:rsidRDefault="004C1BD8"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t>Here, the Complainant</w:t>
      </w:r>
      <w:r w:rsidR="001F572E" w:rsidRPr="00087322">
        <w:rPr>
          <w:rFonts w:ascii="Times New Roman" w:hAnsi="Times New Roman" w:cs="Times New Roman"/>
        </w:rPr>
        <w:t xml:space="preserve"> alleged</w:t>
      </w:r>
      <w:r w:rsidRPr="00087322">
        <w:rPr>
          <w:rFonts w:ascii="Times New Roman" w:hAnsi="Times New Roman" w:cs="Times New Roman"/>
        </w:rPr>
        <w:t xml:space="preserve"> that the </w:t>
      </w:r>
      <w:r w:rsidR="001F572E" w:rsidRPr="00087322">
        <w:rPr>
          <w:rFonts w:ascii="Times New Roman" w:hAnsi="Times New Roman" w:cs="Times New Roman"/>
        </w:rPr>
        <w:t xml:space="preserve">Respondent has refused to place him in the </w:t>
      </w:r>
      <w:proofErr w:type="spellStart"/>
      <w:r w:rsidR="001F572E" w:rsidRPr="00087322">
        <w:rPr>
          <w:rFonts w:ascii="Times New Roman" w:hAnsi="Times New Roman" w:cs="Times New Roman"/>
        </w:rPr>
        <w:t>OnTrack</w:t>
      </w:r>
      <w:proofErr w:type="spellEnd"/>
      <w:r w:rsidR="001F572E" w:rsidRPr="00087322">
        <w:rPr>
          <w:rFonts w:ascii="Times New Roman" w:hAnsi="Times New Roman" w:cs="Times New Roman"/>
        </w:rPr>
        <w:t xml:space="preserve"> program even though his income qualifies him for admission into the program.  </w:t>
      </w:r>
      <w:r w:rsidRPr="00087322">
        <w:rPr>
          <w:rFonts w:ascii="Times New Roman" w:hAnsi="Times New Roman" w:cs="Times New Roman"/>
        </w:rPr>
        <w:t>N.T.</w:t>
      </w:r>
      <w:r w:rsidR="00C059DB" w:rsidRPr="00087322">
        <w:rPr>
          <w:rFonts w:ascii="Times New Roman" w:hAnsi="Times New Roman" w:cs="Times New Roman"/>
        </w:rPr>
        <w:t xml:space="preserve"> </w:t>
      </w:r>
      <w:proofErr w:type="gramStart"/>
      <w:r w:rsidR="00C059DB" w:rsidRPr="00087322">
        <w:rPr>
          <w:rFonts w:ascii="Times New Roman" w:hAnsi="Times New Roman" w:cs="Times New Roman"/>
        </w:rPr>
        <w:t>7</w:t>
      </w:r>
      <w:r w:rsidRPr="00087322">
        <w:rPr>
          <w:rFonts w:ascii="Times New Roman" w:hAnsi="Times New Roman" w:cs="Times New Roman"/>
        </w:rPr>
        <w:t xml:space="preserve">  </w:t>
      </w:r>
      <w:r w:rsidR="001F572E" w:rsidRPr="00087322">
        <w:rPr>
          <w:rFonts w:ascii="Times New Roman" w:hAnsi="Times New Roman" w:cs="Times New Roman"/>
        </w:rPr>
        <w:t>The</w:t>
      </w:r>
      <w:proofErr w:type="gramEnd"/>
      <w:r w:rsidR="001F572E" w:rsidRPr="00087322">
        <w:rPr>
          <w:rFonts w:ascii="Times New Roman" w:hAnsi="Times New Roman" w:cs="Times New Roman"/>
        </w:rPr>
        <w:t xml:space="preserve"> Complainant requests that the Commission order a payment arrangement of no more than $400.00 per month.</w:t>
      </w:r>
      <w:r w:rsidR="00C059DB" w:rsidRPr="00087322">
        <w:rPr>
          <w:rFonts w:ascii="Times New Roman" w:hAnsi="Times New Roman" w:cs="Times New Roman"/>
        </w:rPr>
        <w:t xml:space="preserve">  N.T. 12</w:t>
      </w:r>
    </w:p>
    <w:p w:rsidR="002239CB" w:rsidRPr="00087322" w:rsidRDefault="002239CB" w:rsidP="00ED2E14">
      <w:pPr>
        <w:pStyle w:val="ParaTab1"/>
        <w:spacing w:line="360" w:lineRule="auto"/>
        <w:ind w:firstLine="1350"/>
        <w:rPr>
          <w:rFonts w:ascii="Times New Roman" w:hAnsi="Times New Roman" w:cs="Times New Roman"/>
        </w:rPr>
      </w:pPr>
    </w:p>
    <w:p w:rsidR="001F572E" w:rsidRPr="00087322" w:rsidRDefault="001F572E"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t>In support of his allegations, the Complainant testified that he currently resides at 503 Moore Street, Millersburg.</w:t>
      </w:r>
      <w:r w:rsidR="0062699A" w:rsidRPr="00087322">
        <w:rPr>
          <w:rFonts w:ascii="Times New Roman" w:hAnsi="Times New Roman" w:cs="Times New Roman"/>
        </w:rPr>
        <w:t xml:space="preserve">  N.T. </w:t>
      </w:r>
      <w:proofErr w:type="gramStart"/>
      <w:r w:rsidR="0062699A" w:rsidRPr="00087322">
        <w:rPr>
          <w:rFonts w:ascii="Times New Roman" w:hAnsi="Times New Roman" w:cs="Times New Roman"/>
        </w:rPr>
        <w:t>6</w:t>
      </w:r>
      <w:r w:rsidRPr="00087322">
        <w:rPr>
          <w:rFonts w:ascii="Times New Roman" w:hAnsi="Times New Roman" w:cs="Times New Roman"/>
        </w:rPr>
        <w:t xml:space="preserve">  He</w:t>
      </w:r>
      <w:proofErr w:type="gramEnd"/>
      <w:r w:rsidRPr="00087322">
        <w:rPr>
          <w:rFonts w:ascii="Times New Roman" w:hAnsi="Times New Roman" w:cs="Times New Roman"/>
        </w:rPr>
        <w:t xml:space="preserve"> has resided there since approximately July 2009 or about </w:t>
      </w:r>
      <w:r w:rsidR="0062699A" w:rsidRPr="00087322">
        <w:rPr>
          <w:rFonts w:ascii="Times New Roman" w:hAnsi="Times New Roman" w:cs="Times New Roman"/>
        </w:rPr>
        <w:t>three y</w:t>
      </w:r>
      <w:r w:rsidRPr="00087322">
        <w:rPr>
          <w:rFonts w:ascii="Times New Roman" w:hAnsi="Times New Roman" w:cs="Times New Roman"/>
        </w:rPr>
        <w:t xml:space="preserve">ears.  </w:t>
      </w:r>
      <w:r w:rsidR="0062699A" w:rsidRPr="00087322">
        <w:rPr>
          <w:rFonts w:ascii="Times New Roman" w:hAnsi="Times New Roman" w:cs="Times New Roman"/>
        </w:rPr>
        <w:t xml:space="preserve">N.T. 6, </w:t>
      </w:r>
      <w:r w:rsidR="00C059DB" w:rsidRPr="00087322">
        <w:rPr>
          <w:rFonts w:ascii="Times New Roman" w:hAnsi="Times New Roman" w:cs="Times New Roman"/>
        </w:rPr>
        <w:t xml:space="preserve">17, </w:t>
      </w:r>
      <w:r w:rsidRPr="00087322">
        <w:rPr>
          <w:rFonts w:ascii="Times New Roman" w:hAnsi="Times New Roman" w:cs="Times New Roman"/>
        </w:rPr>
        <w:t xml:space="preserve">PPL Ex. </w:t>
      </w:r>
      <w:proofErr w:type="gramStart"/>
      <w:r w:rsidRPr="00087322">
        <w:rPr>
          <w:rFonts w:ascii="Times New Roman" w:hAnsi="Times New Roman" w:cs="Times New Roman"/>
        </w:rPr>
        <w:t>6  Prior</w:t>
      </w:r>
      <w:proofErr w:type="gramEnd"/>
      <w:r w:rsidRPr="00087322">
        <w:rPr>
          <w:rFonts w:ascii="Times New Roman" w:hAnsi="Times New Roman" w:cs="Times New Roman"/>
        </w:rPr>
        <w:t xml:space="preserve"> to July 2009, the Complainant resided at 478 Moore Street, Millersburg.  </w:t>
      </w:r>
      <w:r w:rsidR="00C059DB" w:rsidRPr="00087322">
        <w:rPr>
          <w:rFonts w:ascii="Times New Roman" w:hAnsi="Times New Roman" w:cs="Times New Roman"/>
        </w:rPr>
        <w:t xml:space="preserve">N.T. 17, </w:t>
      </w:r>
      <w:r w:rsidRPr="00087322">
        <w:rPr>
          <w:rFonts w:ascii="Times New Roman" w:hAnsi="Times New Roman" w:cs="Times New Roman"/>
        </w:rPr>
        <w:t>PPL Ex. 6</w:t>
      </w:r>
      <w:r w:rsidR="00CF331D" w:rsidRPr="00087322">
        <w:rPr>
          <w:rFonts w:ascii="Times New Roman" w:hAnsi="Times New Roman" w:cs="Times New Roman"/>
        </w:rPr>
        <w:t xml:space="preserve">  </w:t>
      </w:r>
    </w:p>
    <w:p w:rsidR="007638EB" w:rsidRPr="00087322" w:rsidRDefault="007638EB" w:rsidP="00ED2E14">
      <w:pPr>
        <w:pStyle w:val="ParaTab1"/>
        <w:spacing w:line="360" w:lineRule="auto"/>
        <w:ind w:firstLine="1350"/>
        <w:rPr>
          <w:rFonts w:ascii="Times New Roman" w:hAnsi="Times New Roman" w:cs="Times New Roman"/>
        </w:rPr>
      </w:pPr>
    </w:p>
    <w:p w:rsidR="007638EB" w:rsidRPr="00087322" w:rsidRDefault="007638EB"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t>The residence at 503 Moore Street is a three story half of a double house.</w:t>
      </w:r>
      <w:r w:rsidR="0062699A" w:rsidRPr="00087322">
        <w:rPr>
          <w:rFonts w:ascii="Times New Roman" w:hAnsi="Times New Roman" w:cs="Times New Roman"/>
        </w:rPr>
        <w:t xml:space="preserve">  N.T. </w:t>
      </w:r>
      <w:proofErr w:type="gramStart"/>
      <w:r w:rsidR="0062699A" w:rsidRPr="00087322">
        <w:rPr>
          <w:rFonts w:ascii="Times New Roman" w:hAnsi="Times New Roman" w:cs="Times New Roman"/>
        </w:rPr>
        <w:t>6</w:t>
      </w:r>
      <w:r w:rsidRPr="00087322">
        <w:rPr>
          <w:rFonts w:ascii="Times New Roman" w:hAnsi="Times New Roman" w:cs="Times New Roman"/>
        </w:rPr>
        <w:t xml:space="preserve">  The</w:t>
      </w:r>
      <w:proofErr w:type="gramEnd"/>
      <w:r w:rsidRPr="00087322">
        <w:rPr>
          <w:rFonts w:ascii="Times New Roman" w:hAnsi="Times New Roman" w:cs="Times New Roman"/>
        </w:rPr>
        <w:t xml:space="preserve"> house has three bedrooms and two bathrooms.</w:t>
      </w:r>
      <w:r w:rsidR="0062699A" w:rsidRPr="00087322">
        <w:rPr>
          <w:rFonts w:ascii="Times New Roman" w:hAnsi="Times New Roman" w:cs="Times New Roman"/>
        </w:rPr>
        <w:t xml:space="preserve">  N.T. </w:t>
      </w:r>
      <w:proofErr w:type="gramStart"/>
      <w:r w:rsidR="0062699A" w:rsidRPr="00087322">
        <w:rPr>
          <w:rFonts w:ascii="Times New Roman" w:hAnsi="Times New Roman" w:cs="Times New Roman"/>
        </w:rPr>
        <w:t>6</w:t>
      </w:r>
      <w:r w:rsidRPr="00087322">
        <w:rPr>
          <w:rFonts w:ascii="Times New Roman" w:hAnsi="Times New Roman" w:cs="Times New Roman"/>
        </w:rPr>
        <w:t xml:space="preserve">  The</w:t>
      </w:r>
      <w:proofErr w:type="gramEnd"/>
      <w:r w:rsidRPr="00087322">
        <w:rPr>
          <w:rFonts w:ascii="Times New Roman" w:hAnsi="Times New Roman" w:cs="Times New Roman"/>
        </w:rPr>
        <w:t xml:space="preserve"> Complainant rents the residence.</w:t>
      </w:r>
      <w:r w:rsidR="0062699A" w:rsidRPr="00087322">
        <w:rPr>
          <w:rFonts w:ascii="Times New Roman" w:hAnsi="Times New Roman" w:cs="Times New Roman"/>
        </w:rPr>
        <w:t xml:space="preserve">  N.T. 6</w:t>
      </w:r>
    </w:p>
    <w:p w:rsidR="00CF331D" w:rsidRPr="00087322" w:rsidRDefault="00CF331D" w:rsidP="00ED2E14">
      <w:pPr>
        <w:pStyle w:val="ParaTab1"/>
        <w:spacing w:line="360" w:lineRule="auto"/>
        <w:ind w:firstLine="1350"/>
        <w:rPr>
          <w:rFonts w:ascii="Times New Roman" w:hAnsi="Times New Roman" w:cs="Times New Roman"/>
        </w:rPr>
      </w:pPr>
    </w:p>
    <w:p w:rsidR="00CF331D" w:rsidRPr="00087322" w:rsidRDefault="00CF331D"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t>On December 4, 2010, the Complainant married his current wife, Lauren Goodling.</w:t>
      </w:r>
      <w:r w:rsidR="00C059DB" w:rsidRPr="00087322">
        <w:rPr>
          <w:rFonts w:ascii="Times New Roman" w:hAnsi="Times New Roman" w:cs="Times New Roman"/>
        </w:rPr>
        <w:t xml:space="preserve">  N.T. </w:t>
      </w:r>
      <w:proofErr w:type="gramStart"/>
      <w:r w:rsidR="00C059DB" w:rsidRPr="00087322">
        <w:rPr>
          <w:rFonts w:ascii="Times New Roman" w:hAnsi="Times New Roman" w:cs="Times New Roman"/>
        </w:rPr>
        <w:t>12</w:t>
      </w:r>
      <w:r w:rsidRPr="00087322">
        <w:rPr>
          <w:rFonts w:ascii="Times New Roman" w:hAnsi="Times New Roman" w:cs="Times New Roman"/>
        </w:rPr>
        <w:t xml:space="preserve">  At</w:t>
      </w:r>
      <w:proofErr w:type="gramEnd"/>
      <w:r w:rsidRPr="00087322">
        <w:rPr>
          <w:rFonts w:ascii="Times New Roman" w:hAnsi="Times New Roman" w:cs="Times New Roman"/>
        </w:rPr>
        <w:t xml:space="preserve"> that time, the account for electric service at 503 Moore Street was in the name of Lauren Goodling.  </w:t>
      </w:r>
      <w:r w:rsidR="00C059DB" w:rsidRPr="00087322">
        <w:rPr>
          <w:rFonts w:ascii="Times New Roman" w:hAnsi="Times New Roman" w:cs="Times New Roman"/>
        </w:rPr>
        <w:t xml:space="preserve">N.T. 10, </w:t>
      </w:r>
      <w:r w:rsidRPr="00087322">
        <w:rPr>
          <w:rFonts w:ascii="Times New Roman" w:hAnsi="Times New Roman" w:cs="Times New Roman"/>
        </w:rPr>
        <w:t xml:space="preserve">PPL Ex. </w:t>
      </w:r>
      <w:proofErr w:type="gramStart"/>
      <w:r w:rsidRPr="00087322">
        <w:rPr>
          <w:rFonts w:ascii="Times New Roman" w:hAnsi="Times New Roman" w:cs="Times New Roman"/>
        </w:rPr>
        <w:t>2  In</w:t>
      </w:r>
      <w:proofErr w:type="gramEnd"/>
      <w:r w:rsidRPr="00087322">
        <w:rPr>
          <w:rFonts w:ascii="Times New Roman" w:hAnsi="Times New Roman" w:cs="Times New Roman"/>
        </w:rPr>
        <w:t xml:space="preserve"> April 2011, the couple separated and the Complainant’s wife moved from 503 Moore Street.</w:t>
      </w:r>
      <w:r w:rsidR="00C059DB" w:rsidRPr="00087322">
        <w:rPr>
          <w:rFonts w:ascii="Times New Roman" w:hAnsi="Times New Roman" w:cs="Times New Roman"/>
        </w:rPr>
        <w:t xml:space="preserve">  N.T. 10-</w:t>
      </w:r>
      <w:proofErr w:type="gramStart"/>
      <w:r w:rsidR="00C059DB" w:rsidRPr="00087322">
        <w:rPr>
          <w:rFonts w:ascii="Times New Roman" w:hAnsi="Times New Roman" w:cs="Times New Roman"/>
        </w:rPr>
        <w:t>11</w:t>
      </w:r>
      <w:r w:rsidRPr="00087322">
        <w:rPr>
          <w:rFonts w:ascii="Times New Roman" w:hAnsi="Times New Roman" w:cs="Times New Roman"/>
        </w:rPr>
        <w:t xml:space="preserve">  The</w:t>
      </w:r>
      <w:proofErr w:type="gramEnd"/>
      <w:r w:rsidRPr="00087322">
        <w:rPr>
          <w:rFonts w:ascii="Times New Roman" w:hAnsi="Times New Roman" w:cs="Times New Roman"/>
        </w:rPr>
        <w:t xml:space="preserve"> Complainant transferred the account for electric service at 503 Moore Street into his name.  </w:t>
      </w:r>
      <w:r w:rsidR="00C059DB" w:rsidRPr="00087322">
        <w:rPr>
          <w:rFonts w:ascii="Times New Roman" w:hAnsi="Times New Roman" w:cs="Times New Roman"/>
        </w:rPr>
        <w:t>N.T. 10-11,</w:t>
      </w:r>
      <w:r w:rsidR="0060651E" w:rsidRPr="00087322">
        <w:rPr>
          <w:rFonts w:ascii="Times New Roman" w:hAnsi="Times New Roman" w:cs="Times New Roman"/>
        </w:rPr>
        <w:t xml:space="preserve"> 26</w:t>
      </w:r>
      <w:r w:rsidR="0081049A" w:rsidRPr="00087322">
        <w:rPr>
          <w:rFonts w:ascii="Times New Roman" w:hAnsi="Times New Roman" w:cs="Times New Roman"/>
        </w:rPr>
        <w:t>,</w:t>
      </w:r>
      <w:r w:rsidR="00C059DB" w:rsidRPr="00087322">
        <w:rPr>
          <w:rFonts w:ascii="Times New Roman" w:hAnsi="Times New Roman" w:cs="Times New Roman"/>
        </w:rPr>
        <w:t xml:space="preserve"> </w:t>
      </w:r>
      <w:r w:rsidRPr="00087322">
        <w:rPr>
          <w:rFonts w:ascii="Times New Roman" w:hAnsi="Times New Roman" w:cs="Times New Roman"/>
        </w:rPr>
        <w:t>PPL Ex. 1</w:t>
      </w:r>
    </w:p>
    <w:p w:rsidR="00CF331D" w:rsidRPr="00087322" w:rsidRDefault="00CF331D" w:rsidP="00ED2E14">
      <w:pPr>
        <w:pStyle w:val="ParaTab1"/>
        <w:spacing w:line="360" w:lineRule="auto"/>
        <w:ind w:firstLine="1350"/>
        <w:rPr>
          <w:rFonts w:ascii="Times New Roman" w:hAnsi="Times New Roman" w:cs="Times New Roman"/>
        </w:rPr>
      </w:pPr>
    </w:p>
    <w:p w:rsidR="007638EB" w:rsidRPr="00087322" w:rsidRDefault="00CF331D"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t xml:space="preserve">The Complainant applied for admission to the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 in April 2011 but his application was subsequently rejected.</w:t>
      </w:r>
      <w:r w:rsidR="0062699A" w:rsidRPr="00087322">
        <w:rPr>
          <w:rFonts w:ascii="Times New Roman" w:hAnsi="Times New Roman" w:cs="Times New Roman"/>
        </w:rPr>
        <w:t xml:space="preserve">  N.T. </w:t>
      </w:r>
      <w:proofErr w:type="gramStart"/>
      <w:r w:rsidR="0062699A" w:rsidRPr="00087322">
        <w:rPr>
          <w:rFonts w:ascii="Times New Roman" w:hAnsi="Times New Roman" w:cs="Times New Roman"/>
        </w:rPr>
        <w:t>7</w:t>
      </w:r>
      <w:r w:rsidRPr="00087322">
        <w:rPr>
          <w:rFonts w:ascii="Times New Roman" w:hAnsi="Times New Roman" w:cs="Times New Roman"/>
        </w:rPr>
        <w:t xml:space="preserve">  The</w:t>
      </w:r>
      <w:proofErr w:type="gramEnd"/>
      <w:r w:rsidRPr="00087322">
        <w:rPr>
          <w:rFonts w:ascii="Times New Roman" w:hAnsi="Times New Roman" w:cs="Times New Roman"/>
        </w:rPr>
        <w:t xml:space="preserve"> Complainant applied for admission to the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 a second time in June 2011 and his application was rejected again.</w:t>
      </w:r>
      <w:r w:rsidR="0062699A" w:rsidRPr="00087322">
        <w:rPr>
          <w:rFonts w:ascii="Times New Roman" w:hAnsi="Times New Roman" w:cs="Times New Roman"/>
        </w:rPr>
        <w:t xml:space="preserve">  N.T. 8</w:t>
      </w:r>
      <w:r w:rsidRPr="00087322">
        <w:rPr>
          <w:rFonts w:ascii="Times New Roman" w:hAnsi="Times New Roman" w:cs="Times New Roman"/>
        </w:rPr>
        <w:t xml:space="preserve">  </w:t>
      </w:r>
    </w:p>
    <w:p w:rsidR="007638EB" w:rsidRPr="00087322" w:rsidRDefault="007638EB" w:rsidP="00ED2E14">
      <w:pPr>
        <w:pStyle w:val="ParaTab1"/>
        <w:spacing w:line="360" w:lineRule="auto"/>
        <w:ind w:firstLine="1350"/>
        <w:rPr>
          <w:rFonts w:ascii="Times New Roman" w:hAnsi="Times New Roman" w:cs="Times New Roman"/>
        </w:rPr>
      </w:pPr>
    </w:p>
    <w:p w:rsidR="007638EB" w:rsidRPr="00087322" w:rsidRDefault="007638EB"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lastRenderedPageBreak/>
        <w:t>The Complainant testified that he and his wife reconciled and she moved back to 503 Moore Street.</w:t>
      </w:r>
      <w:r w:rsidR="00C059DB" w:rsidRPr="00087322">
        <w:rPr>
          <w:rFonts w:ascii="Times New Roman" w:hAnsi="Times New Roman" w:cs="Times New Roman"/>
        </w:rPr>
        <w:t xml:space="preserve">  N.T. </w:t>
      </w:r>
      <w:proofErr w:type="gramStart"/>
      <w:r w:rsidR="00C059DB" w:rsidRPr="00087322">
        <w:rPr>
          <w:rFonts w:ascii="Times New Roman" w:hAnsi="Times New Roman" w:cs="Times New Roman"/>
        </w:rPr>
        <w:t>14</w:t>
      </w:r>
      <w:r w:rsidRPr="00087322">
        <w:rPr>
          <w:rFonts w:ascii="Times New Roman" w:hAnsi="Times New Roman" w:cs="Times New Roman"/>
        </w:rPr>
        <w:t xml:space="preserve">  The</w:t>
      </w:r>
      <w:proofErr w:type="gramEnd"/>
      <w:r w:rsidRPr="00087322">
        <w:rPr>
          <w:rFonts w:ascii="Times New Roman" w:hAnsi="Times New Roman" w:cs="Times New Roman"/>
        </w:rPr>
        <w:t xml:space="preserve"> Complainant currently resides at 503 Moore Street with his wife and three children, ages 7, 8 and 11.</w:t>
      </w:r>
      <w:r w:rsidR="00C059DB" w:rsidRPr="00087322">
        <w:rPr>
          <w:rFonts w:ascii="Times New Roman" w:hAnsi="Times New Roman" w:cs="Times New Roman"/>
        </w:rPr>
        <w:t xml:space="preserve">  N.T. 14</w:t>
      </w:r>
      <w:r w:rsidRPr="00087322">
        <w:rPr>
          <w:rFonts w:ascii="Times New Roman" w:hAnsi="Times New Roman" w:cs="Times New Roman"/>
        </w:rPr>
        <w:t xml:space="preserve">  </w:t>
      </w:r>
    </w:p>
    <w:p w:rsidR="007C31FF" w:rsidRPr="00087322" w:rsidRDefault="007C31FF" w:rsidP="00ED2E14">
      <w:pPr>
        <w:pStyle w:val="ParaTab1"/>
        <w:spacing w:line="360" w:lineRule="auto"/>
        <w:ind w:firstLine="1350"/>
        <w:rPr>
          <w:rFonts w:ascii="Times New Roman" w:hAnsi="Times New Roman" w:cs="Times New Roman"/>
        </w:rPr>
      </w:pPr>
    </w:p>
    <w:p w:rsidR="001F572E" w:rsidRPr="00087322" w:rsidRDefault="007638EB" w:rsidP="00ED2E14">
      <w:pPr>
        <w:pStyle w:val="ParaTab1"/>
        <w:spacing w:line="360" w:lineRule="auto"/>
        <w:ind w:firstLine="1350"/>
        <w:rPr>
          <w:rFonts w:ascii="Times New Roman" w:hAnsi="Times New Roman" w:cs="Times New Roman"/>
        </w:rPr>
      </w:pPr>
      <w:r w:rsidRPr="00087322">
        <w:rPr>
          <w:rFonts w:ascii="Times New Roman" w:hAnsi="Times New Roman" w:cs="Times New Roman"/>
        </w:rPr>
        <w:t>The Complainant is disabled, having suffered a spinal injury in 2005.</w:t>
      </w:r>
      <w:r w:rsidR="00C059DB" w:rsidRPr="00087322">
        <w:rPr>
          <w:rFonts w:ascii="Times New Roman" w:hAnsi="Times New Roman" w:cs="Times New Roman"/>
        </w:rPr>
        <w:t xml:space="preserve">  N.T. 14-</w:t>
      </w:r>
      <w:proofErr w:type="gramStart"/>
      <w:r w:rsidR="00C059DB" w:rsidRPr="00087322">
        <w:rPr>
          <w:rFonts w:ascii="Times New Roman" w:hAnsi="Times New Roman" w:cs="Times New Roman"/>
        </w:rPr>
        <w:t>15</w:t>
      </w:r>
      <w:r w:rsidRPr="00087322">
        <w:rPr>
          <w:rFonts w:ascii="Times New Roman" w:hAnsi="Times New Roman" w:cs="Times New Roman"/>
        </w:rPr>
        <w:t xml:space="preserve">  The</w:t>
      </w:r>
      <w:proofErr w:type="gramEnd"/>
      <w:r w:rsidRPr="00087322">
        <w:rPr>
          <w:rFonts w:ascii="Times New Roman" w:hAnsi="Times New Roman" w:cs="Times New Roman"/>
        </w:rPr>
        <w:t xml:space="preserve"> Complainant has been unable to work since that time and receives $1,376.10 per month in Social Security disability payments.</w:t>
      </w:r>
      <w:r w:rsidR="00C059DB" w:rsidRPr="00087322">
        <w:rPr>
          <w:rFonts w:ascii="Times New Roman" w:hAnsi="Times New Roman" w:cs="Times New Roman"/>
        </w:rPr>
        <w:t xml:space="preserve">  N.T. 13-</w:t>
      </w:r>
      <w:proofErr w:type="gramStart"/>
      <w:r w:rsidR="00C059DB" w:rsidRPr="00087322">
        <w:rPr>
          <w:rFonts w:ascii="Times New Roman" w:hAnsi="Times New Roman" w:cs="Times New Roman"/>
        </w:rPr>
        <w:t>14</w:t>
      </w:r>
      <w:r w:rsidRPr="00087322">
        <w:rPr>
          <w:rFonts w:ascii="Times New Roman" w:hAnsi="Times New Roman" w:cs="Times New Roman"/>
        </w:rPr>
        <w:t xml:space="preserve">  The</w:t>
      </w:r>
      <w:proofErr w:type="gramEnd"/>
      <w:r w:rsidRPr="00087322">
        <w:rPr>
          <w:rFonts w:ascii="Times New Roman" w:hAnsi="Times New Roman" w:cs="Times New Roman"/>
        </w:rPr>
        <w:t xml:space="preserve"> Complainant’s wife works full time</w:t>
      </w:r>
      <w:r w:rsidR="0081049A" w:rsidRPr="00087322">
        <w:rPr>
          <w:rFonts w:ascii="Times New Roman" w:hAnsi="Times New Roman" w:cs="Times New Roman"/>
        </w:rPr>
        <w:t>,</w:t>
      </w:r>
      <w:r w:rsidRPr="00087322">
        <w:rPr>
          <w:rFonts w:ascii="Times New Roman" w:hAnsi="Times New Roman" w:cs="Times New Roman"/>
        </w:rPr>
        <w:t xml:space="preserve"> earning $1,015 every two weeks.</w:t>
      </w:r>
      <w:r w:rsidR="00C059DB" w:rsidRPr="00087322">
        <w:rPr>
          <w:rFonts w:ascii="Times New Roman" w:hAnsi="Times New Roman" w:cs="Times New Roman"/>
        </w:rPr>
        <w:t xml:space="preserve">  N.T. 14</w:t>
      </w:r>
      <w:r w:rsidRPr="00087322">
        <w:rPr>
          <w:rFonts w:ascii="Times New Roman" w:hAnsi="Times New Roman" w:cs="Times New Roman"/>
        </w:rPr>
        <w:t xml:space="preserve">  </w:t>
      </w:r>
    </w:p>
    <w:p w:rsidR="007638EB" w:rsidRPr="00087322" w:rsidRDefault="007638EB" w:rsidP="00ED2E14">
      <w:pPr>
        <w:pStyle w:val="ParaTab1"/>
        <w:spacing w:line="360" w:lineRule="auto"/>
        <w:ind w:firstLine="1350"/>
        <w:rPr>
          <w:rFonts w:ascii="Times New Roman" w:hAnsi="Times New Roman" w:cs="Times New Roman"/>
        </w:rPr>
      </w:pPr>
    </w:p>
    <w:p w:rsidR="008D4DA4" w:rsidRPr="00087322" w:rsidRDefault="002239CB" w:rsidP="002F4ABF">
      <w:pPr>
        <w:pStyle w:val="ParaTab1"/>
        <w:spacing w:line="360" w:lineRule="auto"/>
        <w:ind w:firstLine="1350"/>
        <w:rPr>
          <w:rFonts w:ascii="Times New Roman" w:hAnsi="Times New Roman" w:cs="Times New Roman"/>
        </w:rPr>
      </w:pPr>
      <w:r w:rsidRPr="00087322">
        <w:rPr>
          <w:rFonts w:ascii="Times New Roman" w:hAnsi="Times New Roman" w:cs="Times New Roman"/>
        </w:rPr>
        <w:t xml:space="preserve">In response to the </w:t>
      </w:r>
      <w:r w:rsidR="007638EB" w:rsidRPr="00087322">
        <w:rPr>
          <w:rFonts w:ascii="Times New Roman" w:hAnsi="Times New Roman" w:cs="Times New Roman"/>
        </w:rPr>
        <w:t xml:space="preserve">Complainant’s assertion that his applications for admission into the </w:t>
      </w:r>
      <w:proofErr w:type="spellStart"/>
      <w:r w:rsidR="007638EB" w:rsidRPr="00087322">
        <w:rPr>
          <w:rFonts w:ascii="Times New Roman" w:hAnsi="Times New Roman" w:cs="Times New Roman"/>
        </w:rPr>
        <w:t>OnTrack</w:t>
      </w:r>
      <w:proofErr w:type="spellEnd"/>
      <w:r w:rsidR="007638EB" w:rsidRPr="00087322">
        <w:rPr>
          <w:rFonts w:ascii="Times New Roman" w:hAnsi="Times New Roman" w:cs="Times New Roman"/>
        </w:rPr>
        <w:t xml:space="preserve"> program have been improperly rejected, </w:t>
      </w:r>
      <w:r w:rsidRPr="00087322">
        <w:rPr>
          <w:rFonts w:ascii="Times New Roman" w:hAnsi="Times New Roman" w:cs="Times New Roman"/>
        </w:rPr>
        <w:t>the Respondent’s witness testified that the Respondent</w:t>
      </w:r>
      <w:r w:rsidR="002F4ABF" w:rsidRPr="00087322">
        <w:rPr>
          <w:rFonts w:ascii="Times New Roman" w:hAnsi="Times New Roman" w:cs="Times New Roman"/>
        </w:rPr>
        <w:t xml:space="preserve"> does not determine eligibility for the </w:t>
      </w:r>
      <w:proofErr w:type="spellStart"/>
      <w:r w:rsidR="002F4ABF" w:rsidRPr="00087322">
        <w:rPr>
          <w:rFonts w:ascii="Times New Roman" w:hAnsi="Times New Roman" w:cs="Times New Roman"/>
        </w:rPr>
        <w:t>OnTrack</w:t>
      </w:r>
      <w:proofErr w:type="spellEnd"/>
      <w:r w:rsidR="002F4ABF" w:rsidRPr="00087322">
        <w:rPr>
          <w:rFonts w:ascii="Times New Roman" w:hAnsi="Times New Roman" w:cs="Times New Roman"/>
        </w:rPr>
        <w:t xml:space="preserve"> program.</w:t>
      </w:r>
      <w:r w:rsidR="0060651E" w:rsidRPr="00087322">
        <w:rPr>
          <w:rFonts w:ascii="Times New Roman" w:hAnsi="Times New Roman" w:cs="Times New Roman"/>
        </w:rPr>
        <w:t xml:space="preserve">  N.T. 20</w:t>
      </w:r>
      <w:r w:rsidR="002F4ABF" w:rsidRPr="00087322">
        <w:rPr>
          <w:rFonts w:ascii="Times New Roman" w:hAnsi="Times New Roman" w:cs="Times New Roman"/>
        </w:rPr>
        <w:t xml:space="preserve">   According to the Respondent’s witness, if the Respondent receives a customer inquiry regarding the </w:t>
      </w:r>
      <w:proofErr w:type="spellStart"/>
      <w:r w:rsidR="002F4ABF" w:rsidRPr="00087322">
        <w:rPr>
          <w:rFonts w:ascii="Times New Roman" w:hAnsi="Times New Roman" w:cs="Times New Roman"/>
        </w:rPr>
        <w:t>OnTrack</w:t>
      </w:r>
      <w:proofErr w:type="spellEnd"/>
      <w:r w:rsidR="002F4ABF" w:rsidRPr="00087322">
        <w:rPr>
          <w:rFonts w:ascii="Times New Roman" w:hAnsi="Times New Roman" w:cs="Times New Roman"/>
        </w:rPr>
        <w:t xml:space="preserve"> program, it refers the customer to a local community agency and the agency determines whether the customer is eligible for the </w:t>
      </w:r>
      <w:proofErr w:type="spellStart"/>
      <w:r w:rsidR="002F4ABF" w:rsidRPr="00087322">
        <w:rPr>
          <w:rFonts w:ascii="Times New Roman" w:hAnsi="Times New Roman" w:cs="Times New Roman"/>
        </w:rPr>
        <w:t>OnTrack</w:t>
      </w:r>
      <w:proofErr w:type="spellEnd"/>
      <w:r w:rsidR="002F4ABF" w:rsidRPr="00087322">
        <w:rPr>
          <w:rFonts w:ascii="Times New Roman" w:hAnsi="Times New Roman" w:cs="Times New Roman"/>
        </w:rPr>
        <w:t xml:space="preserve"> program.</w:t>
      </w:r>
      <w:r w:rsidR="0060651E" w:rsidRPr="00087322">
        <w:rPr>
          <w:rFonts w:ascii="Times New Roman" w:hAnsi="Times New Roman" w:cs="Times New Roman"/>
        </w:rPr>
        <w:t xml:space="preserve">  N.T. 19-20, 29-</w:t>
      </w:r>
      <w:proofErr w:type="gramStart"/>
      <w:r w:rsidR="0060651E" w:rsidRPr="00087322">
        <w:rPr>
          <w:rFonts w:ascii="Times New Roman" w:hAnsi="Times New Roman" w:cs="Times New Roman"/>
        </w:rPr>
        <w:t>30</w:t>
      </w:r>
      <w:r w:rsidR="002F4ABF" w:rsidRPr="00087322">
        <w:rPr>
          <w:rFonts w:ascii="Times New Roman" w:hAnsi="Times New Roman" w:cs="Times New Roman"/>
        </w:rPr>
        <w:t xml:space="preserve">  The</w:t>
      </w:r>
      <w:proofErr w:type="gramEnd"/>
      <w:r w:rsidR="002F4ABF" w:rsidRPr="00087322">
        <w:rPr>
          <w:rFonts w:ascii="Times New Roman" w:hAnsi="Times New Roman" w:cs="Times New Roman"/>
        </w:rPr>
        <w:t xml:space="preserve"> </w:t>
      </w:r>
      <w:proofErr w:type="spellStart"/>
      <w:r w:rsidR="002F4ABF" w:rsidRPr="00087322">
        <w:rPr>
          <w:rFonts w:ascii="Times New Roman" w:hAnsi="Times New Roman" w:cs="Times New Roman"/>
        </w:rPr>
        <w:t>OnTrack</w:t>
      </w:r>
      <w:proofErr w:type="spellEnd"/>
      <w:r w:rsidR="002F4ABF" w:rsidRPr="00087322">
        <w:rPr>
          <w:rFonts w:ascii="Times New Roman" w:hAnsi="Times New Roman" w:cs="Times New Roman"/>
        </w:rPr>
        <w:t xml:space="preserve"> program provides that the customer pays a reduced amount every month and receives a credit reducing the custo</w:t>
      </w:r>
      <w:r w:rsidR="0060651E" w:rsidRPr="00087322">
        <w:rPr>
          <w:rFonts w:ascii="Times New Roman" w:hAnsi="Times New Roman" w:cs="Times New Roman"/>
        </w:rPr>
        <w:t>me</w:t>
      </w:r>
      <w:r w:rsidR="002F4ABF" w:rsidRPr="00087322">
        <w:rPr>
          <w:rFonts w:ascii="Times New Roman" w:hAnsi="Times New Roman" w:cs="Times New Roman"/>
        </w:rPr>
        <w:t>r’s balance.</w:t>
      </w:r>
      <w:r w:rsidR="00E73B4D" w:rsidRPr="00087322">
        <w:rPr>
          <w:rFonts w:ascii="Times New Roman" w:hAnsi="Times New Roman" w:cs="Times New Roman"/>
        </w:rPr>
        <w:t xml:space="preserve">  N.T. 19</w:t>
      </w:r>
      <w:r w:rsidR="002F4ABF" w:rsidRPr="00087322">
        <w:rPr>
          <w:rFonts w:ascii="Times New Roman" w:hAnsi="Times New Roman" w:cs="Times New Roman"/>
        </w:rPr>
        <w:t xml:space="preserve">  </w:t>
      </w:r>
    </w:p>
    <w:p w:rsidR="008D4DA4" w:rsidRPr="00087322" w:rsidRDefault="008D4DA4" w:rsidP="002239CB">
      <w:pPr>
        <w:pStyle w:val="ParaTab1"/>
        <w:spacing w:line="360" w:lineRule="auto"/>
        <w:ind w:firstLine="1350"/>
        <w:rPr>
          <w:rFonts w:ascii="Times New Roman" w:hAnsi="Times New Roman" w:cs="Times New Roman"/>
        </w:rPr>
      </w:pPr>
    </w:p>
    <w:p w:rsidR="008D4DA4" w:rsidRPr="00087322" w:rsidRDefault="008D4DA4" w:rsidP="008D4DA4">
      <w:pPr>
        <w:pStyle w:val="ParaTab1"/>
        <w:tabs>
          <w:tab w:val="left" w:pos="0"/>
        </w:tabs>
        <w:spacing w:line="360" w:lineRule="auto"/>
        <w:ind w:firstLine="0"/>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t>The Commission developed a policy statement regarding CAP programs</w:t>
      </w:r>
      <w:r w:rsidR="002F4ABF" w:rsidRPr="00087322">
        <w:rPr>
          <w:rFonts w:ascii="Times New Roman" w:hAnsi="Times New Roman" w:cs="Times New Roman"/>
        </w:rPr>
        <w:t xml:space="preserve">, such as </w:t>
      </w:r>
      <w:proofErr w:type="spellStart"/>
      <w:r w:rsidR="002F4ABF" w:rsidRPr="00087322">
        <w:rPr>
          <w:rFonts w:ascii="Times New Roman" w:hAnsi="Times New Roman" w:cs="Times New Roman"/>
        </w:rPr>
        <w:t>OnTrack</w:t>
      </w:r>
      <w:proofErr w:type="spellEnd"/>
      <w:r w:rsidR="002F4ABF" w:rsidRPr="00087322">
        <w:rPr>
          <w:rFonts w:ascii="Times New Roman" w:hAnsi="Times New Roman" w:cs="Times New Roman"/>
        </w:rPr>
        <w:t>,</w:t>
      </w:r>
      <w:r w:rsidRPr="00087322">
        <w:rPr>
          <w:rFonts w:ascii="Times New Roman" w:hAnsi="Times New Roman" w:cs="Times New Roman"/>
        </w:rPr>
        <w:t xml:space="preserve"> that is codified at 52 Pa. Code §§69.261-69-267.  The policy statement at 52 Pa. Code §69.263(a) mandates that a utility should develop its CAP consistent with the guidelines set forth in the policy statement.  The policy statement at 52 Pa. Code §69.263(c) states that before implementing, revising or expanding a CAP, a utility should submit its CAP proposal to BCS for review and Commission approval of design elements.  </w:t>
      </w:r>
    </w:p>
    <w:p w:rsidR="008D4DA4" w:rsidRPr="00087322" w:rsidRDefault="008D4DA4" w:rsidP="008D4DA4">
      <w:pPr>
        <w:pStyle w:val="ParaTab1"/>
        <w:tabs>
          <w:tab w:val="left" w:pos="0"/>
        </w:tabs>
        <w:spacing w:line="360" w:lineRule="auto"/>
        <w:ind w:firstLine="0"/>
        <w:rPr>
          <w:rFonts w:ascii="Times New Roman" w:hAnsi="Times New Roman" w:cs="Times New Roman"/>
        </w:rPr>
      </w:pPr>
    </w:p>
    <w:p w:rsidR="000949CB" w:rsidRPr="00087322" w:rsidRDefault="008D4DA4" w:rsidP="008D4DA4">
      <w:pPr>
        <w:pStyle w:val="ParaTab1"/>
        <w:tabs>
          <w:tab w:val="left" w:pos="0"/>
        </w:tabs>
        <w:spacing w:line="360" w:lineRule="auto"/>
        <w:ind w:firstLine="0"/>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r>
      <w:r w:rsidR="000949CB" w:rsidRPr="00087322">
        <w:rPr>
          <w:rFonts w:ascii="Times New Roman" w:hAnsi="Times New Roman" w:cs="Times New Roman"/>
        </w:rPr>
        <w:t xml:space="preserve">The scope of a CAP is not unlimited.  The policy statement at 52 Pa. Code §69.264 states that the participation limit for a CAP should reflect a needs assessment, consideration of the number of low-income households in the utility’s service territory, the number of participants currently enrolled, participation rates for assistance programs and resources available.  </w:t>
      </w:r>
    </w:p>
    <w:p w:rsidR="005440E6" w:rsidRPr="00087322" w:rsidRDefault="005440E6" w:rsidP="008D4DA4">
      <w:pPr>
        <w:pStyle w:val="ParaTab1"/>
        <w:tabs>
          <w:tab w:val="left" w:pos="0"/>
        </w:tabs>
        <w:spacing w:line="360" w:lineRule="auto"/>
        <w:ind w:firstLine="0"/>
        <w:rPr>
          <w:rFonts w:ascii="Times New Roman" w:hAnsi="Times New Roman" w:cs="Times New Roman"/>
        </w:rPr>
      </w:pPr>
    </w:p>
    <w:p w:rsidR="00F50A6A" w:rsidRPr="00087322" w:rsidRDefault="000949CB" w:rsidP="008D4DA4">
      <w:pPr>
        <w:pStyle w:val="ParaTab1"/>
        <w:tabs>
          <w:tab w:val="left" w:pos="0"/>
        </w:tabs>
        <w:spacing w:line="360" w:lineRule="auto"/>
        <w:ind w:firstLine="0"/>
        <w:rPr>
          <w:rFonts w:ascii="Times New Roman" w:hAnsi="Times New Roman" w:cs="Times New Roman"/>
        </w:rPr>
      </w:pPr>
      <w:r w:rsidRPr="00087322">
        <w:rPr>
          <w:rFonts w:ascii="Times New Roman" w:hAnsi="Times New Roman" w:cs="Times New Roman"/>
        </w:rPr>
        <w:lastRenderedPageBreak/>
        <w:tab/>
      </w:r>
      <w:r w:rsidRPr="00087322">
        <w:rPr>
          <w:rFonts w:ascii="Times New Roman" w:hAnsi="Times New Roman" w:cs="Times New Roman"/>
        </w:rPr>
        <w:tab/>
        <w:t>Eligibility criteria for a CAP is controlled by the policy statement at 52 Pa. Code §69.265(4).  In particular</w:t>
      </w:r>
      <w:r w:rsidR="00F50A6A" w:rsidRPr="00087322">
        <w:rPr>
          <w:rFonts w:ascii="Times New Roman" w:hAnsi="Times New Roman" w:cs="Times New Roman"/>
        </w:rPr>
        <w:t>, a CAP applicant must have household income at or below 150% of the Federal poverty guidelines.  The CAP applicant must also be a low-income</w:t>
      </w:r>
      <w:r w:rsidR="0081049A" w:rsidRPr="00087322">
        <w:rPr>
          <w:rFonts w:ascii="Times New Roman" w:hAnsi="Times New Roman" w:cs="Times New Roman"/>
        </w:rPr>
        <w:t>,</w:t>
      </w:r>
      <w:r w:rsidR="00F50A6A" w:rsidRPr="00087322">
        <w:rPr>
          <w:rFonts w:ascii="Times New Roman" w:hAnsi="Times New Roman" w:cs="Times New Roman"/>
        </w:rPr>
        <w:t xml:space="preserve"> payment troubled customer.  The policy statement at 52 Pa. Code §69.262 defines a low-income</w:t>
      </w:r>
      <w:r w:rsidR="0081049A" w:rsidRPr="00087322">
        <w:rPr>
          <w:rFonts w:ascii="Times New Roman" w:hAnsi="Times New Roman" w:cs="Times New Roman"/>
        </w:rPr>
        <w:t>,</w:t>
      </w:r>
      <w:r w:rsidR="00F50A6A" w:rsidRPr="00087322">
        <w:rPr>
          <w:rFonts w:ascii="Times New Roman" w:hAnsi="Times New Roman" w:cs="Times New Roman"/>
        </w:rPr>
        <w:t xml:space="preserve"> payment troubled customer as a low-income customer </w:t>
      </w:r>
      <w:r w:rsidR="00C61E61" w:rsidRPr="00087322">
        <w:rPr>
          <w:rFonts w:ascii="Times New Roman" w:hAnsi="Times New Roman" w:cs="Times New Roman"/>
        </w:rPr>
        <w:t>who has failed to maintain one or more payment arrangements.</w:t>
      </w:r>
      <w:r w:rsidR="00F50A6A" w:rsidRPr="00087322">
        <w:rPr>
          <w:rFonts w:ascii="Times New Roman" w:hAnsi="Times New Roman" w:cs="Times New Roman"/>
        </w:rPr>
        <w:t xml:space="preserve"> Utilities must prioritize enrol</w:t>
      </w:r>
      <w:r w:rsidR="00810D9E">
        <w:rPr>
          <w:rFonts w:ascii="Times New Roman" w:hAnsi="Times New Roman" w:cs="Times New Roman"/>
        </w:rPr>
        <w:t>l</w:t>
      </w:r>
      <w:r w:rsidR="00F50A6A" w:rsidRPr="00087322">
        <w:rPr>
          <w:rFonts w:ascii="Times New Roman" w:hAnsi="Times New Roman" w:cs="Times New Roman"/>
        </w:rPr>
        <w:t>ment of eligible, payment troubled customers using one of the four options set forth at 52 Pa. Code §§69.265(4</w:t>
      </w:r>
      <w:proofErr w:type="gramStart"/>
      <w:r w:rsidR="00F50A6A" w:rsidRPr="00087322">
        <w:rPr>
          <w:rFonts w:ascii="Times New Roman" w:hAnsi="Times New Roman" w:cs="Times New Roman"/>
        </w:rPr>
        <w:t>)(</w:t>
      </w:r>
      <w:proofErr w:type="gramEnd"/>
      <w:r w:rsidR="00F50A6A" w:rsidRPr="00087322">
        <w:rPr>
          <w:rFonts w:ascii="Times New Roman" w:hAnsi="Times New Roman" w:cs="Times New Roman"/>
        </w:rPr>
        <w:t>iii)(A)-(D).</w:t>
      </w:r>
    </w:p>
    <w:p w:rsidR="00F50A6A" w:rsidRPr="00087322" w:rsidRDefault="00F50A6A" w:rsidP="008D4DA4">
      <w:pPr>
        <w:pStyle w:val="ParaTab1"/>
        <w:tabs>
          <w:tab w:val="left" w:pos="0"/>
        </w:tabs>
        <w:spacing w:line="360" w:lineRule="auto"/>
        <w:ind w:firstLine="0"/>
        <w:rPr>
          <w:rFonts w:ascii="Times New Roman" w:hAnsi="Times New Roman" w:cs="Times New Roman"/>
        </w:rPr>
      </w:pPr>
    </w:p>
    <w:p w:rsidR="00C61E61" w:rsidRPr="00087322" w:rsidRDefault="00F50A6A" w:rsidP="008D4DA4">
      <w:pPr>
        <w:pStyle w:val="ParaTab1"/>
        <w:tabs>
          <w:tab w:val="left" w:pos="0"/>
        </w:tabs>
        <w:spacing w:line="360" w:lineRule="auto"/>
        <w:ind w:firstLine="0"/>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r>
      <w:r w:rsidR="00C61E61" w:rsidRPr="00087322">
        <w:rPr>
          <w:rFonts w:ascii="Times New Roman" w:hAnsi="Times New Roman" w:cs="Times New Roman"/>
        </w:rPr>
        <w:t xml:space="preserve">The </w:t>
      </w:r>
      <w:r w:rsidR="0081049A" w:rsidRPr="00087322">
        <w:rPr>
          <w:rFonts w:ascii="Times New Roman" w:hAnsi="Times New Roman" w:cs="Times New Roman"/>
        </w:rPr>
        <w:t xml:space="preserve">Complainant </w:t>
      </w:r>
      <w:r w:rsidR="00E73B4D" w:rsidRPr="00087322">
        <w:rPr>
          <w:rFonts w:ascii="Times New Roman" w:hAnsi="Times New Roman" w:cs="Times New Roman"/>
        </w:rPr>
        <w:t>did not provide any evidence that</w:t>
      </w:r>
      <w:r w:rsidR="0081049A" w:rsidRPr="00087322">
        <w:rPr>
          <w:rFonts w:ascii="Times New Roman" w:hAnsi="Times New Roman" w:cs="Times New Roman"/>
        </w:rPr>
        <w:t>,</w:t>
      </w:r>
      <w:r w:rsidR="00E73B4D" w:rsidRPr="00087322">
        <w:rPr>
          <w:rFonts w:ascii="Times New Roman" w:hAnsi="Times New Roman" w:cs="Times New Roman"/>
        </w:rPr>
        <w:t xml:space="preserve"> at the times he applied for admission to the </w:t>
      </w:r>
      <w:proofErr w:type="spellStart"/>
      <w:r w:rsidR="00E73B4D" w:rsidRPr="00087322">
        <w:rPr>
          <w:rFonts w:ascii="Times New Roman" w:hAnsi="Times New Roman" w:cs="Times New Roman"/>
        </w:rPr>
        <w:t>OnTrack</w:t>
      </w:r>
      <w:proofErr w:type="spellEnd"/>
      <w:r w:rsidR="00E73B4D" w:rsidRPr="00087322">
        <w:rPr>
          <w:rFonts w:ascii="Times New Roman" w:hAnsi="Times New Roman" w:cs="Times New Roman"/>
        </w:rPr>
        <w:t xml:space="preserve"> program,</w:t>
      </w:r>
      <w:r w:rsidR="00C61E61" w:rsidRPr="00087322">
        <w:rPr>
          <w:rFonts w:ascii="Times New Roman" w:hAnsi="Times New Roman" w:cs="Times New Roman"/>
        </w:rPr>
        <w:t xml:space="preserve"> he had been the subject of a payment arrangement for the residence at 503 Moore Street.  </w:t>
      </w:r>
      <w:r w:rsidR="00E73B4D" w:rsidRPr="00087322">
        <w:rPr>
          <w:rFonts w:ascii="Times New Roman" w:hAnsi="Times New Roman" w:cs="Times New Roman"/>
        </w:rPr>
        <w:t xml:space="preserve">When the Complainant applied for admission to the </w:t>
      </w:r>
      <w:proofErr w:type="spellStart"/>
      <w:r w:rsidR="00E73B4D" w:rsidRPr="00087322">
        <w:rPr>
          <w:rFonts w:ascii="Times New Roman" w:hAnsi="Times New Roman" w:cs="Times New Roman"/>
        </w:rPr>
        <w:t>OnTrack</w:t>
      </w:r>
      <w:proofErr w:type="spellEnd"/>
      <w:r w:rsidR="00E73B4D" w:rsidRPr="00087322">
        <w:rPr>
          <w:rFonts w:ascii="Times New Roman" w:hAnsi="Times New Roman" w:cs="Times New Roman"/>
        </w:rPr>
        <w:t xml:space="preserve"> program, he had not failed to maintain one or more payment arrangements for the residence at 503 Moore Street.  Since he had not f</w:t>
      </w:r>
      <w:r w:rsidR="0081049A" w:rsidRPr="00087322">
        <w:rPr>
          <w:rFonts w:ascii="Times New Roman" w:hAnsi="Times New Roman" w:cs="Times New Roman"/>
        </w:rPr>
        <w:t>a</w:t>
      </w:r>
      <w:r w:rsidR="00E73B4D" w:rsidRPr="00087322">
        <w:rPr>
          <w:rFonts w:ascii="Times New Roman" w:hAnsi="Times New Roman" w:cs="Times New Roman"/>
        </w:rPr>
        <w:t xml:space="preserve">iled to maintain a payment arrangement, </w:t>
      </w:r>
      <w:r w:rsidR="00C61E61" w:rsidRPr="00087322">
        <w:rPr>
          <w:rFonts w:ascii="Times New Roman" w:hAnsi="Times New Roman" w:cs="Times New Roman"/>
        </w:rPr>
        <w:t xml:space="preserve">he </w:t>
      </w:r>
      <w:r w:rsidR="00E73B4D" w:rsidRPr="00087322">
        <w:rPr>
          <w:rFonts w:ascii="Times New Roman" w:hAnsi="Times New Roman" w:cs="Times New Roman"/>
        </w:rPr>
        <w:t>was</w:t>
      </w:r>
      <w:r w:rsidR="00C61E61" w:rsidRPr="00087322">
        <w:rPr>
          <w:rFonts w:ascii="Times New Roman" w:hAnsi="Times New Roman" w:cs="Times New Roman"/>
        </w:rPr>
        <w:t xml:space="preserve"> not a low-income</w:t>
      </w:r>
      <w:r w:rsidR="0081049A" w:rsidRPr="00087322">
        <w:rPr>
          <w:rFonts w:ascii="Times New Roman" w:hAnsi="Times New Roman" w:cs="Times New Roman"/>
        </w:rPr>
        <w:t>,</w:t>
      </w:r>
      <w:r w:rsidR="00C61E61" w:rsidRPr="00087322">
        <w:rPr>
          <w:rFonts w:ascii="Times New Roman" w:hAnsi="Times New Roman" w:cs="Times New Roman"/>
        </w:rPr>
        <w:t xml:space="preserve"> payment troubled customer</w:t>
      </w:r>
      <w:r w:rsidR="00E73B4D" w:rsidRPr="00087322">
        <w:rPr>
          <w:rFonts w:ascii="Times New Roman" w:hAnsi="Times New Roman" w:cs="Times New Roman"/>
        </w:rPr>
        <w:t xml:space="preserve"> as defined by the Commission’s policy statement at 52 Pa. Code §69.262</w:t>
      </w:r>
      <w:r w:rsidR="00C61E61" w:rsidRPr="00087322">
        <w:rPr>
          <w:rFonts w:ascii="Times New Roman" w:hAnsi="Times New Roman" w:cs="Times New Roman"/>
        </w:rPr>
        <w:t xml:space="preserve">.  The Complainant </w:t>
      </w:r>
      <w:r w:rsidR="00E73B4D" w:rsidRPr="00087322">
        <w:rPr>
          <w:rFonts w:ascii="Times New Roman" w:hAnsi="Times New Roman" w:cs="Times New Roman"/>
        </w:rPr>
        <w:t xml:space="preserve">was </w:t>
      </w:r>
      <w:r w:rsidR="00C61E61" w:rsidRPr="00087322">
        <w:rPr>
          <w:rFonts w:ascii="Times New Roman" w:hAnsi="Times New Roman" w:cs="Times New Roman"/>
        </w:rPr>
        <w:t xml:space="preserve">therefore ineligible for the </w:t>
      </w:r>
      <w:proofErr w:type="spellStart"/>
      <w:r w:rsidR="00C61E61" w:rsidRPr="00087322">
        <w:rPr>
          <w:rFonts w:ascii="Times New Roman" w:hAnsi="Times New Roman" w:cs="Times New Roman"/>
        </w:rPr>
        <w:t>OnTrack</w:t>
      </w:r>
      <w:proofErr w:type="spellEnd"/>
      <w:r w:rsidR="00C61E61" w:rsidRPr="00087322">
        <w:rPr>
          <w:rFonts w:ascii="Times New Roman" w:hAnsi="Times New Roman" w:cs="Times New Roman"/>
        </w:rPr>
        <w:t xml:space="preserve"> program</w:t>
      </w:r>
      <w:r w:rsidR="00E73B4D" w:rsidRPr="00087322">
        <w:rPr>
          <w:rFonts w:ascii="Times New Roman" w:hAnsi="Times New Roman" w:cs="Times New Roman"/>
        </w:rPr>
        <w:t xml:space="preserve"> at the times he applied for admission to the </w:t>
      </w:r>
      <w:proofErr w:type="spellStart"/>
      <w:r w:rsidR="00E73B4D" w:rsidRPr="00087322">
        <w:rPr>
          <w:rFonts w:ascii="Times New Roman" w:hAnsi="Times New Roman" w:cs="Times New Roman"/>
        </w:rPr>
        <w:t>OnTrack</w:t>
      </w:r>
      <w:proofErr w:type="spellEnd"/>
      <w:r w:rsidR="00E73B4D" w:rsidRPr="00087322">
        <w:rPr>
          <w:rFonts w:ascii="Times New Roman" w:hAnsi="Times New Roman" w:cs="Times New Roman"/>
        </w:rPr>
        <w:t xml:space="preserve"> program.</w:t>
      </w:r>
    </w:p>
    <w:p w:rsidR="00C61E61" w:rsidRPr="00087322" w:rsidRDefault="00C61E61" w:rsidP="008D4DA4">
      <w:pPr>
        <w:pStyle w:val="ParaTab1"/>
        <w:tabs>
          <w:tab w:val="left" w:pos="0"/>
        </w:tabs>
        <w:spacing w:line="360" w:lineRule="auto"/>
        <w:ind w:firstLine="0"/>
        <w:rPr>
          <w:rFonts w:ascii="Times New Roman" w:hAnsi="Times New Roman" w:cs="Times New Roman"/>
        </w:rPr>
      </w:pPr>
    </w:p>
    <w:p w:rsidR="008D4DA4" w:rsidRPr="00087322" w:rsidRDefault="00C61E61" w:rsidP="008D4DA4">
      <w:pPr>
        <w:pStyle w:val="ParaTab1"/>
        <w:tabs>
          <w:tab w:val="left" w:pos="0"/>
        </w:tabs>
        <w:spacing w:line="360" w:lineRule="auto"/>
        <w:ind w:firstLine="0"/>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t>T</w:t>
      </w:r>
      <w:r w:rsidR="008D4DA4" w:rsidRPr="00087322">
        <w:rPr>
          <w:rFonts w:ascii="Times New Roman" w:hAnsi="Times New Roman" w:cs="Times New Roman"/>
        </w:rPr>
        <w:t xml:space="preserve">he Commission reviewed and approved the Respondent’s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w:t>
      </w:r>
      <w:r w:rsidR="008D4DA4" w:rsidRPr="00087322">
        <w:rPr>
          <w:rFonts w:ascii="Times New Roman" w:hAnsi="Times New Roman" w:cs="Times New Roman"/>
        </w:rPr>
        <w:t xml:space="preserve">.  Therefore, one must presume that the </w:t>
      </w:r>
      <w:proofErr w:type="spellStart"/>
      <w:r w:rsidR="00AE0FBA" w:rsidRPr="00087322">
        <w:rPr>
          <w:rFonts w:ascii="Times New Roman" w:hAnsi="Times New Roman" w:cs="Times New Roman"/>
        </w:rPr>
        <w:t>OnTrack</w:t>
      </w:r>
      <w:proofErr w:type="spellEnd"/>
      <w:r w:rsidR="00AE0FBA" w:rsidRPr="00087322">
        <w:rPr>
          <w:rFonts w:ascii="Times New Roman" w:hAnsi="Times New Roman" w:cs="Times New Roman"/>
        </w:rPr>
        <w:t xml:space="preserve"> </w:t>
      </w:r>
      <w:r w:rsidR="008D4DA4" w:rsidRPr="00087322">
        <w:rPr>
          <w:rFonts w:ascii="Times New Roman" w:hAnsi="Times New Roman" w:cs="Times New Roman"/>
        </w:rPr>
        <w:t>provision</w:t>
      </w:r>
      <w:r w:rsidR="0060651E" w:rsidRPr="00087322">
        <w:rPr>
          <w:rFonts w:ascii="Times New Roman" w:hAnsi="Times New Roman" w:cs="Times New Roman"/>
        </w:rPr>
        <w:t>s</w:t>
      </w:r>
      <w:r w:rsidR="008D4DA4" w:rsidRPr="00087322">
        <w:rPr>
          <w:rFonts w:ascii="Times New Roman" w:hAnsi="Times New Roman" w:cs="Times New Roman"/>
        </w:rPr>
        <w:t xml:space="preserve"> regarding </w:t>
      </w:r>
      <w:r w:rsidRPr="00087322">
        <w:rPr>
          <w:rFonts w:ascii="Times New Roman" w:hAnsi="Times New Roman" w:cs="Times New Roman"/>
        </w:rPr>
        <w:t xml:space="preserve">eligibility </w:t>
      </w:r>
      <w:r w:rsidR="008D4DA4" w:rsidRPr="00087322">
        <w:rPr>
          <w:rFonts w:ascii="Times New Roman" w:hAnsi="Times New Roman" w:cs="Times New Roman"/>
        </w:rPr>
        <w:t>compl</w:t>
      </w:r>
      <w:r w:rsidR="004A700D" w:rsidRPr="00087322">
        <w:rPr>
          <w:rFonts w:ascii="Times New Roman" w:hAnsi="Times New Roman" w:cs="Times New Roman"/>
        </w:rPr>
        <w:t>y</w:t>
      </w:r>
      <w:r w:rsidR="008D4DA4" w:rsidRPr="00087322">
        <w:rPr>
          <w:rFonts w:ascii="Times New Roman" w:hAnsi="Times New Roman" w:cs="Times New Roman"/>
        </w:rPr>
        <w:t xml:space="preserve"> with the Commission’s policy statement.  The Complainant did not provide any evidence that the </w:t>
      </w:r>
      <w:r w:rsidR="0081049A" w:rsidRPr="00087322">
        <w:rPr>
          <w:rFonts w:ascii="Times New Roman" w:hAnsi="Times New Roman" w:cs="Times New Roman"/>
        </w:rPr>
        <w:t xml:space="preserve">Respondent’s </w:t>
      </w:r>
      <w:proofErr w:type="spellStart"/>
      <w:r w:rsidR="0081049A" w:rsidRPr="00087322">
        <w:rPr>
          <w:rFonts w:ascii="Times New Roman" w:hAnsi="Times New Roman" w:cs="Times New Roman"/>
        </w:rPr>
        <w:t>OnTra</w:t>
      </w:r>
      <w:r w:rsidR="00810D9E">
        <w:rPr>
          <w:rFonts w:ascii="Times New Roman" w:hAnsi="Times New Roman" w:cs="Times New Roman"/>
        </w:rPr>
        <w:t>c</w:t>
      </w:r>
      <w:r w:rsidR="0081049A" w:rsidRPr="00087322">
        <w:rPr>
          <w:rFonts w:ascii="Times New Roman" w:hAnsi="Times New Roman" w:cs="Times New Roman"/>
        </w:rPr>
        <w:t>k</w:t>
      </w:r>
      <w:proofErr w:type="spellEnd"/>
      <w:r w:rsidR="0081049A" w:rsidRPr="00087322">
        <w:rPr>
          <w:rFonts w:ascii="Times New Roman" w:hAnsi="Times New Roman" w:cs="Times New Roman"/>
        </w:rPr>
        <w:t xml:space="preserve"> program</w:t>
      </w:r>
      <w:r w:rsidR="007F3C83" w:rsidRPr="00087322">
        <w:rPr>
          <w:rFonts w:ascii="Times New Roman" w:hAnsi="Times New Roman" w:cs="Times New Roman"/>
        </w:rPr>
        <w:t xml:space="preserve"> </w:t>
      </w:r>
      <w:r w:rsidR="008D4DA4" w:rsidRPr="00087322">
        <w:rPr>
          <w:rFonts w:ascii="Times New Roman" w:hAnsi="Times New Roman" w:cs="Times New Roman"/>
        </w:rPr>
        <w:t xml:space="preserve">failed to comply with the Commission’s policy statement.  </w:t>
      </w:r>
      <w:r w:rsidR="00DB2EFE" w:rsidRPr="00087322">
        <w:rPr>
          <w:rFonts w:ascii="Times New Roman" w:hAnsi="Times New Roman" w:cs="Times New Roman"/>
        </w:rPr>
        <w:t xml:space="preserve">The Complainant has failed to prove by a preponderance of the evidence that </w:t>
      </w:r>
      <w:r w:rsidRPr="00087322">
        <w:rPr>
          <w:rFonts w:ascii="Times New Roman" w:hAnsi="Times New Roman" w:cs="Times New Roman"/>
        </w:rPr>
        <w:t xml:space="preserve">he </w:t>
      </w:r>
      <w:r w:rsidR="007F3C83" w:rsidRPr="00087322">
        <w:rPr>
          <w:rFonts w:ascii="Times New Roman" w:hAnsi="Times New Roman" w:cs="Times New Roman"/>
        </w:rPr>
        <w:t>is eligible</w:t>
      </w:r>
      <w:r w:rsidR="00BD40B7" w:rsidRPr="00087322">
        <w:rPr>
          <w:rFonts w:ascii="Times New Roman" w:hAnsi="Times New Roman" w:cs="Times New Roman"/>
        </w:rPr>
        <w:t xml:space="preserve"> for </w:t>
      </w:r>
      <w:r w:rsidRPr="00087322">
        <w:rPr>
          <w:rFonts w:ascii="Times New Roman" w:hAnsi="Times New Roman" w:cs="Times New Roman"/>
        </w:rPr>
        <w:t xml:space="preserve">admission into the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w:t>
      </w:r>
      <w:r w:rsidR="007F3C83" w:rsidRPr="00087322">
        <w:rPr>
          <w:rFonts w:ascii="Times New Roman" w:hAnsi="Times New Roman" w:cs="Times New Roman"/>
        </w:rPr>
        <w:t xml:space="preserve"> </w:t>
      </w:r>
    </w:p>
    <w:p w:rsidR="004768F9" w:rsidRPr="00087322" w:rsidRDefault="004768F9" w:rsidP="00ED2E14">
      <w:pPr>
        <w:pStyle w:val="ParaTab1"/>
        <w:spacing w:line="360" w:lineRule="auto"/>
        <w:ind w:firstLine="1350"/>
        <w:rPr>
          <w:rFonts w:ascii="Times New Roman" w:hAnsi="Times New Roman" w:cs="Times New Roman"/>
        </w:rPr>
      </w:pPr>
    </w:p>
    <w:p w:rsidR="006C7D00" w:rsidRPr="00087322" w:rsidRDefault="00AE0FBA" w:rsidP="007253FC">
      <w:pPr>
        <w:spacing w:line="360" w:lineRule="auto"/>
        <w:ind w:firstLine="1440"/>
        <w:rPr>
          <w:rFonts w:ascii="Times New Roman" w:hAnsi="Times New Roman" w:cs="Times New Roman"/>
        </w:rPr>
      </w:pPr>
      <w:r w:rsidRPr="00087322">
        <w:rPr>
          <w:rFonts w:ascii="Times New Roman" w:hAnsi="Times New Roman" w:cs="Times New Roman"/>
        </w:rPr>
        <w:t>T</w:t>
      </w:r>
      <w:r w:rsidR="00286B93" w:rsidRPr="00087322">
        <w:rPr>
          <w:rFonts w:ascii="Times New Roman" w:hAnsi="Times New Roman" w:cs="Times New Roman"/>
        </w:rPr>
        <w:t>he Complainant</w:t>
      </w:r>
      <w:r w:rsidRPr="00087322">
        <w:rPr>
          <w:rFonts w:ascii="Times New Roman" w:hAnsi="Times New Roman" w:cs="Times New Roman"/>
        </w:rPr>
        <w:t xml:space="preserve"> requests </w:t>
      </w:r>
      <w:r w:rsidR="0059318A" w:rsidRPr="00087322">
        <w:rPr>
          <w:rFonts w:ascii="Times New Roman" w:hAnsi="Times New Roman" w:cs="Times New Roman"/>
        </w:rPr>
        <w:t>that the Commission order a payment arrangement</w:t>
      </w:r>
      <w:r w:rsidR="004768F9" w:rsidRPr="00087322">
        <w:rPr>
          <w:rFonts w:ascii="Times New Roman" w:hAnsi="Times New Roman" w:cs="Times New Roman"/>
        </w:rPr>
        <w:t xml:space="preserve"> </w:t>
      </w:r>
      <w:r w:rsidRPr="00087322">
        <w:rPr>
          <w:rFonts w:ascii="Times New Roman" w:hAnsi="Times New Roman" w:cs="Times New Roman"/>
        </w:rPr>
        <w:t>that he can afford.</w:t>
      </w:r>
      <w:r w:rsidR="006C7D00" w:rsidRPr="00087322">
        <w:rPr>
          <w:rFonts w:ascii="Times New Roman" w:hAnsi="Times New Roman" w:cs="Times New Roman"/>
        </w:rPr>
        <w:t xml:space="preserve">  However he manages h</w:t>
      </w:r>
      <w:r w:rsidR="0015326D" w:rsidRPr="00087322">
        <w:rPr>
          <w:rFonts w:ascii="Times New Roman" w:hAnsi="Times New Roman" w:cs="Times New Roman"/>
        </w:rPr>
        <w:t>is</w:t>
      </w:r>
      <w:r w:rsidR="006C7D00" w:rsidRPr="00087322">
        <w:rPr>
          <w:rFonts w:ascii="Times New Roman" w:hAnsi="Times New Roman" w:cs="Times New Roman"/>
        </w:rPr>
        <w:t xml:space="preserve"> household budget, the Complainant will have to pay the Respondent for the service he consumes. By law, a public utility is entitled to receive payment for the service it provides.  </w:t>
      </w:r>
      <w:proofErr w:type="spellStart"/>
      <w:proofErr w:type="gramStart"/>
      <w:r w:rsidR="006C7D00" w:rsidRPr="00087322">
        <w:rPr>
          <w:rFonts w:ascii="Times New Roman" w:hAnsi="Times New Roman" w:cs="Times New Roman"/>
          <w:u w:val="single"/>
        </w:rPr>
        <w:t>Scaccia</w:t>
      </w:r>
      <w:proofErr w:type="spellEnd"/>
      <w:r w:rsidR="006C7D00" w:rsidRPr="00087322">
        <w:rPr>
          <w:rFonts w:ascii="Times New Roman" w:hAnsi="Times New Roman" w:cs="Times New Roman"/>
          <w:u w:val="single"/>
        </w:rPr>
        <w:t xml:space="preserve"> v. West Penn Power Co.</w:t>
      </w:r>
      <w:r w:rsidR="006C7D00" w:rsidRPr="00087322">
        <w:rPr>
          <w:rFonts w:ascii="Times New Roman" w:hAnsi="Times New Roman" w:cs="Times New Roman"/>
        </w:rPr>
        <w:t>, 55 Pa. PUC 637 (1982).</w:t>
      </w:r>
      <w:proofErr w:type="gramEnd"/>
      <w:r w:rsidR="006C7D00" w:rsidRPr="00087322">
        <w:rPr>
          <w:rFonts w:ascii="Times New Roman" w:hAnsi="Times New Roman" w:cs="Times New Roman"/>
        </w:rPr>
        <w:t xml:space="preserve">  </w:t>
      </w:r>
      <w:r w:rsidR="006C7D00" w:rsidRPr="00087322">
        <w:rPr>
          <w:rFonts w:ascii="Times New Roman" w:hAnsi="Times New Roman" w:cs="Times New Roman"/>
          <w:spacing w:val="-3"/>
          <w:u w:val="single"/>
        </w:rPr>
        <w:t>Kea v. Peoples Natural Gas Co.</w:t>
      </w:r>
      <w:r w:rsidR="006C7D00" w:rsidRPr="00087322">
        <w:rPr>
          <w:rFonts w:ascii="Times New Roman" w:hAnsi="Times New Roman" w:cs="Times New Roman"/>
          <w:spacing w:val="-3"/>
        </w:rPr>
        <w:t xml:space="preserve">, 60 Pa. PUC 215 (1985); </w:t>
      </w:r>
      <w:r w:rsidR="006C7D00" w:rsidRPr="00087322">
        <w:rPr>
          <w:rFonts w:ascii="Times New Roman" w:hAnsi="Times New Roman" w:cs="Times New Roman"/>
          <w:spacing w:val="-3"/>
          <w:u w:val="single"/>
        </w:rPr>
        <w:t xml:space="preserve">Mill v. Pa. Public Utility </w:t>
      </w:r>
      <w:proofErr w:type="spellStart"/>
      <w:r w:rsidR="006C7D00" w:rsidRPr="00087322">
        <w:rPr>
          <w:rFonts w:ascii="Times New Roman" w:hAnsi="Times New Roman" w:cs="Times New Roman"/>
          <w:spacing w:val="-3"/>
          <w:u w:val="single"/>
        </w:rPr>
        <w:t>Comm’n</w:t>
      </w:r>
      <w:proofErr w:type="spellEnd"/>
      <w:r w:rsidR="006C7D00" w:rsidRPr="00087322">
        <w:rPr>
          <w:rFonts w:ascii="Times New Roman" w:hAnsi="Times New Roman" w:cs="Times New Roman"/>
          <w:spacing w:val="-3"/>
        </w:rPr>
        <w:t xml:space="preserve">, 447 A.2d 1100 (Pa. </w:t>
      </w:r>
      <w:proofErr w:type="spellStart"/>
      <w:r w:rsidR="006C7D00" w:rsidRPr="00087322">
        <w:rPr>
          <w:rFonts w:ascii="Times New Roman" w:hAnsi="Times New Roman" w:cs="Times New Roman"/>
          <w:spacing w:val="-3"/>
        </w:rPr>
        <w:t>Cmwlth</w:t>
      </w:r>
      <w:proofErr w:type="spellEnd"/>
      <w:r w:rsidR="006C7D00" w:rsidRPr="00087322">
        <w:rPr>
          <w:rFonts w:ascii="Times New Roman" w:hAnsi="Times New Roman" w:cs="Times New Roman"/>
          <w:spacing w:val="-3"/>
        </w:rPr>
        <w:t>. 1982</w:t>
      </w:r>
      <w:proofErr w:type="gramStart"/>
      <w:r w:rsidR="006C7D00" w:rsidRPr="00087322">
        <w:rPr>
          <w:rFonts w:ascii="Times New Roman" w:hAnsi="Times New Roman" w:cs="Times New Roman"/>
          <w:spacing w:val="-3"/>
        </w:rPr>
        <w:t>)  The</w:t>
      </w:r>
      <w:proofErr w:type="gramEnd"/>
      <w:r w:rsidR="006C7D00" w:rsidRPr="00087322">
        <w:rPr>
          <w:rFonts w:ascii="Times New Roman" w:hAnsi="Times New Roman" w:cs="Times New Roman"/>
        </w:rPr>
        <w:t xml:space="preserve"> Respondent has the right to bill and receive payment for the utility service actually supplied.  </w:t>
      </w:r>
      <w:proofErr w:type="gramStart"/>
      <w:r w:rsidR="006C7D00" w:rsidRPr="00087322">
        <w:rPr>
          <w:rFonts w:ascii="Times New Roman" w:hAnsi="Times New Roman" w:cs="Times New Roman"/>
        </w:rPr>
        <w:t xml:space="preserve">66 </w:t>
      </w:r>
      <w:proofErr w:type="spellStart"/>
      <w:r w:rsidR="006C7D00" w:rsidRPr="00087322">
        <w:rPr>
          <w:rFonts w:ascii="Times New Roman" w:hAnsi="Times New Roman" w:cs="Times New Roman"/>
        </w:rPr>
        <w:t>Pa.C.S</w:t>
      </w:r>
      <w:proofErr w:type="spellEnd"/>
      <w:r w:rsidR="006C7D00" w:rsidRPr="00087322">
        <w:rPr>
          <w:rFonts w:ascii="Times New Roman" w:hAnsi="Times New Roman" w:cs="Times New Roman"/>
        </w:rPr>
        <w:t>.</w:t>
      </w:r>
      <w:proofErr w:type="gramEnd"/>
      <w:r w:rsidR="006C7D00" w:rsidRPr="00087322">
        <w:rPr>
          <w:rFonts w:ascii="Times New Roman" w:hAnsi="Times New Roman" w:cs="Times New Roman"/>
        </w:rPr>
        <w:t xml:space="preserve"> §1303.  </w:t>
      </w:r>
      <w:r w:rsidR="006C7D00" w:rsidRPr="00087322">
        <w:rPr>
          <w:rFonts w:ascii="Times New Roman" w:hAnsi="Times New Roman" w:cs="Times New Roman"/>
          <w:u w:val="single"/>
        </w:rPr>
        <w:t>Neal v. Philadelphia Gas Works</w:t>
      </w:r>
      <w:r w:rsidR="006C7D00" w:rsidRPr="00087322">
        <w:rPr>
          <w:rFonts w:ascii="Times New Roman" w:hAnsi="Times New Roman" w:cs="Times New Roman"/>
        </w:rPr>
        <w:t xml:space="preserve">, Docket No. </w:t>
      </w:r>
      <w:r w:rsidR="006C7D00" w:rsidRPr="00087322">
        <w:rPr>
          <w:rFonts w:ascii="Times New Roman" w:hAnsi="Times New Roman" w:cs="Times New Roman"/>
        </w:rPr>
        <w:lastRenderedPageBreak/>
        <w:t>Z</w:t>
      </w:r>
      <w:r w:rsidR="006C7D00" w:rsidRPr="00087322">
        <w:rPr>
          <w:rFonts w:ascii="Times New Roman" w:hAnsi="Times New Roman" w:cs="Times New Roman"/>
        </w:rPr>
        <w:noBreakHyphen/>
        <w:t xml:space="preserve">00971874, (Order entered January 4, 2002); </w:t>
      </w:r>
      <w:r w:rsidR="006C7D00" w:rsidRPr="00087322">
        <w:rPr>
          <w:rFonts w:ascii="Times New Roman" w:hAnsi="Times New Roman" w:cs="Times New Roman"/>
          <w:u w:val="single"/>
        </w:rPr>
        <w:t>Angie’s Bar v. Duquesne Light Co.</w:t>
      </w:r>
      <w:r w:rsidR="006C7D00" w:rsidRPr="00087322">
        <w:rPr>
          <w:rFonts w:ascii="Times New Roman" w:hAnsi="Times New Roman" w:cs="Times New Roman"/>
        </w:rPr>
        <w:t xml:space="preserve">, 72 Pa. PUC 213 (1990) All customers are obligated to pay for utility service.  Otherwise, unpaid bills are included in the utility’s uncollectible expenses, which all of its remaining customers must pay.  </w:t>
      </w:r>
      <w:r w:rsidR="006C7D00" w:rsidRPr="00087322">
        <w:rPr>
          <w:rFonts w:ascii="Times New Roman" w:hAnsi="Times New Roman" w:cs="Times New Roman"/>
          <w:u w:val="single"/>
        </w:rPr>
        <w:t>Bolt v. Duquesne Light Co.</w:t>
      </w:r>
      <w:r w:rsidR="006C7D00" w:rsidRPr="00087322">
        <w:rPr>
          <w:rFonts w:ascii="Times New Roman" w:hAnsi="Times New Roman" w:cs="Times New Roman"/>
        </w:rPr>
        <w:t>, Docket No. </w:t>
      </w:r>
      <w:proofErr w:type="gramStart"/>
      <w:r w:rsidR="006C7D00" w:rsidRPr="00087322">
        <w:rPr>
          <w:rFonts w:ascii="Times New Roman" w:hAnsi="Times New Roman" w:cs="Times New Roman"/>
        </w:rPr>
        <w:t>Z</w:t>
      </w:r>
      <w:r w:rsidR="006C7D00" w:rsidRPr="00087322">
        <w:rPr>
          <w:rFonts w:ascii="Times New Roman" w:hAnsi="Times New Roman" w:cs="Times New Roman"/>
        </w:rPr>
        <w:noBreakHyphen/>
        <w:t>8712758 (Order entered April 8, 1988).</w:t>
      </w:r>
      <w:proofErr w:type="gramEnd"/>
      <w:r w:rsidR="006C7D00" w:rsidRPr="00087322">
        <w:rPr>
          <w:rFonts w:ascii="Times New Roman" w:hAnsi="Times New Roman" w:cs="Times New Roman"/>
        </w:rPr>
        <w:t xml:space="preserve">  A payment arrangement, which prevents service termination as long as the Complainant complies with it, is a privilege, not a right.  </w:t>
      </w:r>
      <w:proofErr w:type="spellStart"/>
      <w:r w:rsidR="006C7D00" w:rsidRPr="00087322">
        <w:rPr>
          <w:rFonts w:ascii="Times New Roman" w:hAnsi="Times New Roman" w:cs="Times New Roman"/>
          <w:u w:val="single"/>
        </w:rPr>
        <w:t>Mandell</w:t>
      </w:r>
      <w:proofErr w:type="spellEnd"/>
      <w:r w:rsidR="006C7D00" w:rsidRPr="00087322">
        <w:rPr>
          <w:rFonts w:ascii="Times New Roman" w:hAnsi="Times New Roman" w:cs="Times New Roman"/>
          <w:u w:val="single"/>
        </w:rPr>
        <w:t xml:space="preserve"> v. Duquesne Light Co.</w:t>
      </w:r>
      <w:r w:rsidR="006C7D00" w:rsidRPr="00087322">
        <w:rPr>
          <w:rFonts w:ascii="Times New Roman" w:hAnsi="Times New Roman" w:cs="Times New Roman"/>
        </w:rPr>
        <w:t xml:space="preserve">, Docket No. C-20030234, (Order entered March 17, 2004.) </w:t>
      </w:r>
      <w:r w:rsidR="00087322" w:rsidRPr="00087322">
        <w:rPr>
          <w:rFonts w:ascii="Times New Roman" w:hAnsi="Times New Roman" w:cs="Times New Roman"/>
        </w:rPr>
        <w:t xml:space="preserve"> </w:t>
      </w:r>
    </w:p>
    <w:p w:rsidR="006C7D00" w:rsidRPr="00087322" w:rsidRDefault="006C7D00" w:rsidP="007253FC">
      <w:pPr>
        <w:spacing w:line="360" w:lineRule="auto"/>
        <w:ind w:firstLine="1440"/>
        <w:rPr>
          <w:rFonts w:ascii="Times New Roman" w:hAnsi="Times New Roman" w:cs="Times New Roman"/>
        </w:rPr>
      </w:pPr>
    </w:p>
    <w:p w:rsidR="00E31151" w:rsidRPr="00087322" w:rsidRDefault="00E31151" w:rsidP="007253FC">
      <w:pPr>
        <w:spacing w:line="360" w:lineRule="auto"/>
        <w:ind w:firstLine="1440"/>
        <w:rPr>
          <w:rFonts w:ascii="Times New Roman" w:hAnsi="Times New Roman" w:cs="Times New Roman"/>
        </w:rPr>
      </w:pPr>
      <w:r w:rsidRPr="00087322">
        <w:rPr>
          <w:rFonts w:ascii="Times New Roman" w:hAnsi="Times New Roman" w:cs="Times New Roman"/>
        </w:rPr>
        <w:t>The Responsible Utility Customer Protection Act, 66 Pa. C.S. §§1401-1418 applies to this proceeding.  The Commission has the authority to establish a payment arrangement pursuant to 66 Pa. C.S. §1405(a), within the strict guidelines set forth in 66 Pa. C.S. §1405(b).  The statute at 66 Pa. C.S. §1405(a) states:</w:t>
      </w:r>
    </w:p>
    <w:p w:rsidR="00726983" w:rsidRPr="00087322" w:rsidRDefault="00726983" w:rsidP="007253FC">
      <w:pPr>
        <w:spacing w:line="360" w:lineRule="auto"/>
        <w:ind w:firstLine="1440"/>
        <w:rPr>
          <w:rFonts w:ascii="Times New Roman" w:hAnsi="Times New Roman" w:cs="Times New Roman"/>
        </w:rPr>
      </w:pPr>
    </w:p>
    <w:p w:rsidR="00E31151" w:rsidRPr="00087322" w:rsidRDefault="00726983" w:rsidP="00E31151">
      <w:pPr>
        <w:ind w:left="1440" w:right="1440"/>
        <w:rPr>
          <w:rFonts w:ascii="Times New Roman" w:hAnsi="Times New Roman" w:cs="Times New Roman"/>
        </w:rPr>
      </w:pPr>
      <w:r w:rsidRPr="00087322">
        <w:rPr>
          <w:rFonts w:ascii="Times New Roman" w:hAnsi="Times New Roman" w:cs="Times New Roman"/>
        </w:rPr>
        <w:t>(a)</w:t>
      </w:r>
      <w:r w:rsidRPr="00087322">
        <w:rPr>
          <w:rFonts w:ascii="Times New Roman" w:hAnsi="Times New Roman" w:cs="Times New Roman"/>
        </w:rPr>
        <w:tab/>
      </w:r>
      <w:r w:rsidR="00E31151" w:rsidRPr="00087322">
        <w:rPr>
          <w:rFonts w:ascii="Times New Roman" w:hAnsi="Times New Roman" w:cs="Times New Roman"/>
        </w:rPr>
        <w:t>General Rule.-The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E31151" w:rsidRPr="00087322" w:rsidRDefault="00E31151" w:rsidP="00E31151">
      <w:pPr>
        <w:spacing w:line="360" w:lineRule="auto"/>
        <w:rPr>
          <w:rFonts w:ascii="Times New Roman" w:hAnsi="Times New Roman" w:cs="Times New Roman"/>
        </w:rPr>
      </w:pPr>
    </w:p>
    <w:p w:rsidR="00E31151" w:rsidRPr="00087322" w:rsidRDefault="00E31151" w:rsidP="00E31151">
      <w:pPr>
        <w:spacing w:line="360" w:lineRule="auto"/>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t>The Commission may establish a payment arrangement between a public utility and a customer only within the limits established by 66 Pa. C.S. §§1401-1418.  In order to be eligible for a payment arrangement, the Complainant must be a “customer”</w:t>
      </w:r>
      <w:r w:rsidR="00865163" w:rsidRPr="00087322">
        <w:rPr>
          <w:rFonts w:ascii="Times New Roman" w:hAnsi="Times New Roman" w:cs="Times New Roman"/>
        </w:rPr>
        <w:t xml:space="preserve"> or “applicant”</w:t>
      </w:r>
      <w:r w:rsidRPr="00087322">
        <w:rPr>
          <w:rFonts w:ascii="Times New Roman" w:hAnsi="Times New Roman" w:cs="Times New Roman"/>
        </w:rPr>
        <w:t xml:space="preserve"> as defined by 66 Pa. C.S. §1403.  If the Complainant is not a “customer”</w:t>
      </w:r>
      <w:r w:rsidR="00865163" w:rsidRPr="00087322">
        <w:rPr>
          <w:rFonts w:ascii="Times New Roman" w:hAnsi="Times New Roman" w:cs="Times New Roman"/>
        </w:rPr>
        <w:t xml:space="preserve"> or “applicant”</w:t>
      </w:r>
      <w:r w:rsidRPr="00087322">
        <w:rPr>
          <w:rFonts w:ascii="Times New Roman" w:hAnsi="Times New Roman" w:cs="Times New Roman"/>
        </w:rPr>
        <w:t>, the Commission is not authorized to establish a payment arrangement between h</w:t>
      </w:r>
      <w:r w:rsidR="004A700D" w:rsidRPr="00087322">
        <w:rPr>
          <w:rFonts w:ascii="Times New Roman" w:hAnsi="Times New Roman" w:cs="Times New Roman"/>
        </w:rPr>
        <w:t>im</w:t>
      </w:r>
      <w:r w:rsidRPr="00087322">
        <w:rPr>
          <w:rFonts w:ascii="Times New Roman" w:hAnsi="Times New Roman" w:cs="Times New Roman"/>
        </w:rPr>
        <w:t xml:space="preserve"> and the Respondent.  The statute at 66 Pa. C.S. §1403 defines a customer as follows:  </w:t>
      </w:r>
    </w:p>
    <w:p w:rsidR="00E31151" w:rsidRPr="00087322" w:rsidRDefault="00E31151" w:rsidP="00E31151">
      <w:pPr>
        <w:spacing w:line="360" w:lineRule="auto"/>
        <w:rPr>
          <w:rFonts w:ascii="Times New Roman" w:hAnsi="Times New Roman" w:cs="Times New Roman"/>
        </w:rPr>
      </w:pPr>
    </w:p>
    <w:p w:rsidR="00E31151" w:rsidRPr="00087322" w:rsidRDefault="00E31151" w:rsidP="00E31151">
      <w:pPr>
        <w:ind w:left="1440" w:right="1440"/>
        <w:rPr>
          <w:rFonts w:ascii="Times New Roman" w:hAnsi="Times New Roman" w:cs="Times New Roman"/>
        </w:rPr>
      </w:pPr>
      <w:proofErr w:type="gramStart"/>
      <w:r w:rsidRPr="00087322">
        <w:rPr>
          <w:rFonts w:ascii="Times New Roman" w:hAnsi="Times New Roman" w:cs="Times New Roman"/>
        </w:rPr>
        <w:t>“Customer.”</w:t>
      </w:r>
      <w:proofErr w:type="gramEnd"/>
      <w:r w:rsidRPr="00087322">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w:t>
      </w:r>
    </w:p>
    <w:p w:rsidR="00E31151" w:rsidRPr="00087322" w:rsidRDefault="00E31151" w:rsidP="00726983">
      <w:pPr>
        <w:spacing w:line="360" w:lineRule="auto"/>
        <w:rPr>
          <w:rFonts w:ascii="Times New Roman" w:hAnsi="Times New Roman" w:cs="Times New Roman"/>
        </w:rPr>
      </w:pPr>
    </w:p>
    <w:p w:rsidR="005757D5" w:rsidRPr="00087322" w:rsidRDefault="00E31151" w:rsidP="00E31151">
      <w:pPr>
        <w:spacing w:line="360" w:lineRule="auto"/>
        <w:ind w:firstLine="1440"/>
        <w:rPr>
          <w:rFonts w:ascii="Times New Roman" w:hAnsi="Times New Roman" w:cs="Times New Roman"/>
        </w:rPr>
      </w:pPr>
      <w:r w:rsidRPr="00087322">
        <w:rPr>
          <w:rFonts w:ascii="Times New Roman" w:hAnsi="Times New Roman" w:cs="Times New Roman"/>
        </w:rPr>
        <w:lastRenderedPageBreak/>
        <w:t xml:space="preserve">In this case, the Complainant is a natural person in whose name a residential service account is listed.  </w:t>
      </w:r>
      <w:r w:rsidR="00BD40B7" w:rsidRPr="00087322">
        <w:rPr>
          <w:rFonts w:ascii="Times New Roman" w:hAnsi="Times New Roman" w:cs="Times New Roman"/>
        </w:rPr>
        <w:t>PPL</w:t>
      </w:r>
      <w:r w:rsidR="0015326D" w:rsidRPr="00087322">
        <w:rPr>
          <w:rFonts w:ascii="Times New Roman" w:hAnsi="Times New Roman" w:cs="Times New Roman"/>
        </w:rPr>
        <w:t xml:space="preserve"> Ex. </w:t>
      </w:r>
      <w:proofErr w:type="gramStart"/>
      <w:r w:rsidR="0015326D" w:rsidRPr="00087322">
        <w:rPr>
          <w:rFonts w:ascii="Times New Roman" w:hAnsi="Times New Roman" w:cs="Times New Roman"/>
        </w:rPr>
        <w:t xml:space="preserve">1  </w:t>
      </w:r>
      <w:r w:rsidR="00BD40B7" w:rsidRPr="00087322">
        <w:rPr>
          <w:rFonts w:ascii="Times New Roman" w:hAnsi="Times New Roman" w:cs="Times New Roman"/>
        </w:rPr>
        <w:t>The</w:t>
      </w:r>
      <w:proofErr w:type="gramEnd"/>
      <w:r w:rsidR="00BD40B7" w:rsidRPr="00087322">
        <w:rPr>
          <w:rFonts w:ascii="Times New Roman" w:hAnsi="Times New Roman" w:cs="Times New Roman"/>
        </w:rPr>
        <w:t xml:space="preserve"> Complainant is therefore a customer entitled to a payment arrangement.  </w:t>
      </w:r>
    </w:p>
    <w:p w:rsidR="00E479CB" w:rsidRPr="00087322" w:rsidRDefault="00E479CB" w:rsidP="00E31151">
      <w:pPr>
        <w:spacing w:line="360" w:lineRule="auto"/>
        <w:ind w:firstLine="1440"/>
        <w:rPr>
          <w:rFonts w:ascii="Times New Roman" w:hAnsi="Times New Roman" w:cs="Times New Roman"/>
        </w:rPr>
      </w:pPr>
    </w:p>
    <w:p w:rsidR="00E479CB" w:rsidRPr="00087322" w:rsidRDefault="00E479CB" w:rsidP="00E479CB">
      <w:pPr>
        <w:spacing w:line="360" w:lineRule="auto"/>
        <w:ind w:firstLine="1440"/>
        <w:rPr>
          <w:rFonts w:ascii="Times New Roman" w:hAnsi="Times New Roman" w:cs="Times New Roman"/>
        </w:rPr>
      </w:pPr>
      <w:r w:rsidRPr="00087322">
        <w:rPr>
          <w:rFonts w:ascii="Times New Roman" w:hAnsi="Times New Roman" w:cs="Times New Roman"/>
        </w:rPr>
        <w:t>While the Complainant is a customer pursuant to 66 Pa. C.S. §1403, the Complainant is not entitled to a new payment arrangement because he failed to comply with the terms of the BCS decision issued December 7, 2011 at Case No. 2883009.  The statute at 66 Pa. C.S. §1405(d) of the Public Utility Code states:</w:t>
      </w:r>
    </w:p>
    <w:p w:rsidR="00E479CB" w:rsidRPr="00087322" w:rsidRDefault="00E479CB" w:rsidP="00E479CB">
      <w:pPr>
        <w:spacing w:line="360" w:lineRule="auto"/>
        <w:rPr>
          <w:rFonts w:ascii="Times New Roman" w:hAnsi="Times New Roman" w:cs="Times New Roman"/>
        </w:rPr>
      </w:pPr>
    </w:p>
    <w:p w:rsidR="00E479CB" w:rsidRPr="00087322" w:rsidRDefault="00E479CB" w:rsidP="00E479CB">
      <w:pPr>
        <w:ind w:left="1440" w:right="1440"/>
        <w:rPr>
          <w:rFonts w:ascii="Times New Roman" w:hAnsi="Times New Roman" w:cs="Times New Roman"/>
        </w:rPr>
      </w:pPr>
      <w:r w:rsidRPr="00087322">
        <w:rPr>
          <w:rFonts w:ascii="Times New Roman" w:hAnsi="Times New Roman" w:cs="Times New Roman"/>
        </w:rPr>
        <w:t>(d)</w:t>
      </w:r>
      <w:r w:rsidRPr="00087322">
        <w:rPr>
          <w:rFonts w:ascii="Times New Roman" w:hAnsi="Times New Roman" w:cs="Times New Roman"/>
        </w:rPr>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E479CB" w:rsidRPr="00087322" w:rsidRDefault="00E479CB" w:rsidP="00E479CB">
      <w:pPr>
        <w:spacing w:line="360" w:lineRule="auto"/>
        <w:rPr>
          <w:rFonts w:ascii="Times New Roman" w:hAnsi="Times New Roman" w:cs="Times New Roman"/>
        </w:rPr>
      </w:pPr>
    </w:p>
    <w:p w:rsidR="00E479CB" w:rsidRPr="00087322" w:rsidRDefault="0081049A" w:rsidP="00E479CB">
      <w:pPr>
        <w:spacing w:line="360" w:lineRule="auto"/>
        <w:ind w:firstLine="1440"/>
        <w:rPr>
          <w:rFonts w:ascii="Times New Roman" w:hAnsi="Times New Roman" w:cs="Times New Roman"/>
        </w:rPr>
      </w:pPr>
      <w:r w:rsidRPr="00087322">
        <w:rPr>
          <w:rFonts w:ascii="Times New Roman" w:hAnsi="Times New Roman" w:cs="Times New Roman"/>
        </w:rPr>
        <w:t>T</w:t>
      </w:r>
      <w:r w:rsidR="00E479CB" w:rsidRPr="00087322">
        <w:rPr>
          <w:rFonts w:ascii="Times New Roman" w:hAnsi="Times New Roman" w:cs="Times New Roman"/>
        </w:rPr>
        <w:t>he Complainant has failed to make the payments ordered by the BCS decision issued December 7, 2011 at Case No. 2883009</w:t>
      </w:r>
      <w:r w:rsidRPr="00087322">
        <w:rPr>
          <w:rFonts w:ascii="Times New Roman" w:hAnsi="Times New Roman" w:cs="Times New Roman"/>
        </w:rPr>
        <w:t xml:space="preserve">.  PPL Ex. </w:t>
      </w:r>
      <w:proofErr w:type="gramStart"/>
      <w:r w:rsidRPr="00087322">
        <w:rPr>
          <w:rFonts w:ascii="Times New Roman" w:hAnsi="Times New Roman" w:cs="Times New Roman"/>
        </w:rPr>
        <w:t>1  H</w:t>
      </w:r>
      <w:r w:rsidR="00E479CB" w:rsidRPr="00087322">
        <w:rPr>
          <w:rFonts w:ascii="Times New Roman" w:hAnsi="Times New Roman" w:cs="Times New Roman"/>
        </w:rPr>
        <w:t>e</w:t>
      </w:r>
      <w:proofErr w:type="gramEnd"/>
      <w:r w:rsidR="00E479CB" w:rsidRPr="00087322">
        <w:rPr>
          <w:rFonts w:ascii="Times New Roman" w:hAnsi="Times New Roman" w:cs="Times New Roman"/>
        </w:rPr>
        <w:t xml:space="preserve"> has</w:t>
      </w:r>
      <w:r w:rsidRPr="00087322">
        <w:rPr>
          <w:rFonts w:ascii="Times New Roman" w:hAnsi="Times New Roman" w:cs="Times New Roman"/>
        </w:rPr>
        <w:t>,</w:t>
      </w:r>
      <w:r w:rsidR="00E479CB" w:rsidRPr="00087322">
        <w:rPr>
          <w:rFonts w:ascii="Times New Roman" w:hAnsi="Times New Roman" w:cs="Times New Roman"/>
        </w:rPr>
        <w:t xml:space="preserve"> </w:t>
      </w:r>
      <w:r w:rsidRPr="00087322">
        <w:rPr>
          <w:rFonts w:ascii="Times New Roman" w:hAnsi="Times New Roman" w:cs="Times New Roman"/>
        </w:rPr>
        <w:t xml:space="preserve">therefore, </w:t>
      </w:r>
      <w:r w:rsidR="00E479CB" w:rsidRPr="00087322">
        <w:rPr>
          <w:rFonts w:ascii="Times New Roman" w:hAnsi="Times New Roman" w:cs="Times New Roman"/>
        </w:rPr>
        <w:t>defaulted on the payment arrangement.  According to 66 Pa. C.S. §1405(d), the Complainant would be entitled to another payment arrangement only if he had suffered a change in income.  The statute at 66 Pa. C.S. §1403 defines a “Change in Income” as follows:</w:t>
      </w:r>
    </w:p>
    <w:p w:rsidR="00E479CB" w:rsidRPr="00087322" w:rsidRDefault="00E479CB" w:rsidP="00E479CB">
      <w:pPr>
        <w:rPr>
          <w:rFonts w:ascii="Times New Roman" w:hAnsi="Times New Roman" w:cs="Times New Roman"/>
        </w:rPr>
      </w:pPr>
    </w:p>
    <w:p w:rsidR="00E479CB" w:rsidRPr="00087322" w:rsidRDefault="00E479CB" w:rsidP="00E479CB">
      <w:pPr>
        <w:ind w:left="1440" w:right="1440"/>
        <w:rPr>
          <w:rFonts w:ascii="Times New Roman" w:hAnsi="Times New Roman" w:cs="Times New Roman"/>
        </w:rPr>
      </w:pPr>
      <w:proofErr w:type="gramStart"/>
      <w:r w:rsidRPr="00087322">
        <w:rPr>
          <w:rFonts w:ascii="Times New Roman" w:hAnsi="Times New Roman" w:cs="Times New Roman"/>
        </w:rPr>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E479CB" w:rsidRPr="00087322" w:rsidRDefault="00E479CB" w:rsidP="00E479CB">
      <w:pPr>
        <w:spacing w:line="360" w:lineRule="auto"/>
        <w:rPr>
          <w:rFonts w:ascii="Times New Roman" w:hAnsi="Times New Roman" w:cs="Times New Roman"/>
        </w:rPr>
      </w:pPr>
    </w:p>
    <w:p w:rsidR="00E479CB" w:rsidRPr="00087322" w:rsidRDefault="00E479CB" w:rsidP="00E479CB">
      <w:pPr>
        <w:spacing w:line="360" w:lineRule="auto"/>
        <w:ind w:firstLine="1440"/>
        <w:rPr>
          <w:rFonts w:ascii="Times New Roman" w:hAnsi="Times New Roman" w:cs="Times New Roman"/>
        </w:rPr>
      </w:pPr>
      <w:r w:rsidRPr="00087322">
        <w:rPr>
          <w:rFonts w:ascii="Times New Roman" w:hAnsi="Times New Roman" w:cs="Times New Roman"/>
        </w:rPr>
        <w:t xml:space="preserve">Here, the Complainant </w:t>
      </w:r>
      <w:r w:rsidR="0081049A" w:rsidRPr="00087322">
        <w:rPr>
          <w:rFonts w:ascii="Times New Roman" w:hAnsi="Times New Roman" w:cs="Times New Roman"/>
        </w:rPr>
        <w:t xml:space="preserve">did not present any evidence that his household income has decreased at all </w:t>
      </w:r>
      <w:r w:rsidRPr="00087322">
        <w:rPr>
          <w:rFonts w:ascii="Times New Roman" w:hAnsi="Times New Roman" w:cs="Times New Roman"/>
        </w:rPr>
        <w:t xml:space="preserve">since the </w:t>
      </w:r>
      <w:r w:rsidR="00C55461" w:rsidRPr="00087322">
        <w:rPr>
          <w:rFonts w:ascii="Times New Roman" w:hAnsi="Times New Roman" w:cs="Times New Roman"/>
        </w:rPr>
        <w:t>date of the BCS decision</w:t>
      </w:r>
      <w:r w:rsidRPr="00087322">
        <w:rPr>
          <w:rFonts w:ascii="Times New Roman" w:hAnsi="Times New Roman" w:cs="Times New Roman"/>
        </w:rPr>
        <w:t>.  The Complainant has not suffered a decrease in h</w:t>
      </w:r>
      <w:r w:rsidR="00C55461" w:rsidRPr="00087322">
        <w:rPr>
          <w:rFonts w:ascii="Times New Roman" w:hAnsi="Times New Roman" w:cs="Times New Roman"/>
        </w:rPr>
        <w:t>is</w:t>
      </w:r>
      <w:r w:rsidRPr="00087322">
        <w:rPr>
          <w:rFonts w:ascii="Times New Roman" w:hAnsi="Times New Roman" w:cs="Times New Roman"/>
        </w:rPr>
        <w:t xml:space="preserve"> household income and is not entitled to another payment arrangement pursuant to 66 Pa. C.S. §1405(d).</w:t>
      </w:r>
    </w:p>
    <w:p w:rsidR="00E479CB" w:rsidRPr="00087322" w:rsidRDefault="00E479CB" w:rsidP="00E479CB">
      <w:pPr>
        <w:spacing w:line="360" w:lineRule="auto"/>
        <w:ind w:firstLine="1440"/>
        <w:rPr>
          <w:rFonts w:ascii="Times New Roman" w:hAnsi="Times New Roman" w:cs="Times New Roman"/>
        </w:rPr>
      </w:pPr>
    </w:p>
    <w:p w:rsidR="00E479CB" w:rsidRPr="00087322" w:rsidRDefault="00E479CB" w:rsidP="00E479CB">
      <w:pPr>
        <w:spacing w:line="360" w:lineRule="auto"/>
        <w:ind w:firstLine="1440"/>
        <w:rPr>
          <w:rFonts w:ascii="Times New Roman" w:hAnsi="Times New Roman" w:cs="Times New Roman"/>
        </w:rPr>
      </w:pPr>
      <w:r w:rsidRPr="00087322">
        <w:rPr>
          <w:rFonts w:ascii="Times New Roman" w:hAnsi="Times New Roman" w:cs="Times New Roman"/>
        </w:rPr>
        <w:t>Since the Complainant did not timely appeal the BCS decision at Case No. 2</w:t>
      </w:r>
      <w:r w:rsidR="00C55461" w:rsidRPr="00087322">
        <w:rPr>
          <w:rFonts w:ascii="Times New Roman" w:hAnsi="Times New Roman" w:cs="Times New Roman"/>
        </w:rPr>
        <w:t>883009</w:t>
      </w:r>
      <w:r w:rsidRPr="00087322">
        <w:rPr>
          <w:rFonts w:ascii="Times New Roman" w:hAnsi="Times New Roman" w:cs="Times New Roman"/>
        </w:rPr>
        <w:t>, I cannot direct h</w:t>
      </w:r>
      <w:r w:rsidR="00C55461" w:rsidRPr="00087322">
        <w:rPr>
          <w:rFonts w:ascii="Times New Roman" w:hAnsi="Times New Roman" w:cs="Times New Roman"/>
        </w:rPr>
        <w:t xml:space="preserve">im </w:t>
      </w:r>
      <w:r w:rsidRPr="00087322">
        <w:rPr>
          <w:rFonts w:ascii="Times New Roman" w:hAnsi="Times New Roman" w:cs="Times New Roman"/>
        </w:rPr>
        <w:t xml:space="preserve">to pay </w:t>
      </w:r>
      <w:r w:rsidR="00C55461" w:rsidRPr="00087322">
        <w:rPr>
          <w:rFonts w:ascii="Times New Roman" w:hAnsi="Times New Roman" w:cs="Times New Roman"/>
        </w:rPr>
        <w:t xml:space="preserve">his monthly budget bill of $412.00 plus $176.00 per month </w:t>
      </w:r>
      <w:r w:rsidR="00C55461" w:rsidRPr="00087322">
        <w:rPr>
          <w:rFonts w:ascii="Times New Roman" w:hAnsi="Times New Roman" w:cs="Times New Roman"/>
        </w:rPr>
        <w:lastRenderedPageBreak/>
        <w:t xml:space="preserve">towards arrearages </w:t>
      </w:r>
      <w:r w:rsidR="00810D9E">
        <w:rPr>
          <w:rFonts w:ascii="Times New Roman" w:hAnsi="Times New Roman" w:cs="Times New Roman"/>
        </w:rPr>
        <w:t xml:space="preserve">as </w:t>
      </w:r>
      <w:r w:rsidRPr="00087322">
        <w:rPr>
          <w:rFonts w:ascii="Times New Roman" w:hAnsi="Times New Roman" w:cs="Times New Roman"/>
        </w:rPr>
        <w:t xml:space="preserve">ordered by BCS.  The Complainant is not challenging the BCS decision but is requesting another payment arrangement.  </w:t>
      </w:r>
      <w:proofErr w:type="gramStart"/>
      <w:r w:rsidRPr="00087322">
        <w:rPr>
          <w:rFonts w:ascii="Times New Roman" w:hAnsi="Times New Roman" w:cs="Times New Roman"/>
          <w:u w:val="single"/>
        </w:rPr>
        <w:t>Nugent v PECO Energy Company</w:t>
      </w:r>
      <w:r w:rsidRPr="00087322">
        <w:rPr>
          <w:rFonts w:ascii="Times New Roman" w:hAnsi="Times New Roman" w:cs="Times New Roman"/>
        </w:rPr>
        <w:t>, Docket No.</w:t>
      </w:r>
      <w:proofErr w:type="gramEnd"/>
      <w:r w:rsidRPr="00087322">
        <w:rPr>
          <w:rFonts w:ascii="Times New Roman" w:hAnsi="Times New Roman" w:cs="Times New Roman"/>
        </w:rPr>
        <w:t xml:space="preserve"> C-2009-2096243 (Order entered April 26, 2010).  I cannot order a second payment arrangement pursuant to 66 Pa. C.S. §1405(c) since </w:t>
      </w:r>
      <w:r w:rsidR="0081049A" w:rsidRPr="00087322">
        <w:rPr>
          <w:rFonts w:ascii="Times New Roman" w:hAnsi="Times New Roman" w:cs="Times New Roman"/>
        </w:rPr>
        <w:t xml:space="preserve">there is no evidence that </w:t>
      </w:r>
      <w:r w:rsidR="00FA3473" w:rsidRPr="00087322">
        <w:rPr>
          <w:rFonts w:ascii="Times New Roman" w:hAnsi="Times New Roman" w:cs="Times New Roman"/>
        </w:rPr>
        <w:t>the</w:t>
      </w:r>
      <w:r w:rsidRPr="00087322">
        <w:rPr>
          <w:rFonts w:ascii="Times New Roman" w:hAnsi="Times New Roman" w:cs="Times New Roman"/>
        </w:rPr>
        <w:t xml:space="preserve"> Complainant</w:t>
      </w:r>
      <w:r w:rsidR="00FA3473" w:rsidRPr="00087322">
        <w:rPr>
          <w:rFonts w:ascii="Times New Roman" w:hAnsi="Times New Roman" w:cs="Times New Roman"/>
        </w:rPr>
        <w:t>’s</w:t>
      </w:r>
      <w:r w:rsidRPr="00087322">
        <w:rPr>
          <w:rFonts w:ascii="Times New Roman" w:hAnsi="Times New Roman" w:cs="Times New Roman"/>
        </w:rPr>
        <w:t xml:space="preserve"> </w:t>
      </w:r>
      <w:r w:rsidR="00C55461" w:rsidRPr="00087322">
        <w:rPr>
          <w:rFonts w:ascii="Times New Roman" w:hAnsi="Times New Roman" w:cs="Times New Roman"/>
        </w:rPr>
        <w:t xml:space="preserve">gross household </w:t>
      </w:r>
      <w:r w:rsidRPr="00087322">
        <w:rPr>
          <w:rFonts w:ascii="Times New Roman" w:hAnsi="Times New Roman" w:cs="Times New Roman"/>
        </w:rPr>
        <w:t xml:space="preserve">income </w:t>
      </w:r>
      <w:r w:rsidR="00FA3473" w:rsidRPr="00087322">
        <w:rPr>
          <w:rFonts w:ascii="Times New Roman" w:hAnsi="Times New Roman" w:cs="Times New Roman"/>
        </w:rPr>
        <w:t>decreased</w:t>
      </w:r>
      <w:r w:rsidRPr="00087322">
        <w:rPr>
          <w:rFonts w:ascii="Times New Roman" w:hAnsi="Times New Roman" w:cs="Times New Roman"/>
        </w:rPr>
        <w:t xml:space="preserve"> </w:t>
      </w:r>
      <w:r w:rsidR="00C55461" w:rsidRPr="00087322">
        <w:rPr>
          <w:rFonts w:ascii="Times New Roman" w:hAnsi="Times New Roman" w:cs="Times New Roman"/>
        </w:rPr>
        <w:t>since the date of the BCS decision</w:t>
      </w:r>
      <w:r w:rsidR="00FA3473" w:rsidRPr="00087322">
        <w:rPr>
          <w:rFonts w:ascii="Times New Roman" w:hAnsi="Times New Roman" w:cs="Times New Roman"/>
        </w:rPr>
        <w:t>.</w:t>
      </w:r>
      <w:r w:rsidRPr="00087322">
        <w:rPr>
          <w:rFonts w:ascii="Times New Roman" w:hAnsi="Times New Roman" w:cs="Times New Roman"/>
        </w:rPr>
        <w:t xml:space="preserve">  </w:t>
      </w:r>
    </w:p>
    <w:p w:rsidR="00FA3473" w:rsidRPr="00087322" w:rsidRDefault="00FA3473" w:rsidP="00E479CB">
      <w:pPr>
        <w:spacing w:line="360" w:lineRule="auto"/>
        <w:ind w:firstLine="1440"/>
        <w:rPr>
          <w:rFonts w:ascii="Times New Roman" w:hAnsi="Times New Roman" w:cs="Times New Roman"/>
        </w:rPr>
      </w:pPr>
    </w:p>
    <w:p w:rsidR="00FA3473" w:rsidRPr="00087322" w:rsidRDefault="00FA3473" w:rsidP="00FA3473">
      <w:pPr>
        <w:spacing w:line="360" w:lineRule="auto"/>
        <w:ind w:firstLine="1440"/>
        <w:rPr>
          <w:rFonts w:ascii="Times New Roman" w:hAnsi="Times New Roman" w:cs="Times New Roman"/>
        </w:rPr>
      </w:pPr>
      <w:r w:rsidRPr="00087322">
        <w:rPr>
          <w:rFonts w:ascii="Times New Roman" w:hAnsi="Times New Roman" w:cs="Times New Roman"/>
        </w:rPr>
        <w:t xml:space="preserve">In addition, the Respondent presented evidence that the Complainant has not made regular payments on the account for 503 Moore Street since it was placed in his name in April 2011.  PPL Ex. </w:t>
      </w:r>
      <w:proofErr w:type="gramStart"/>
      <w:r w:rsidRPr="00087322">
        <w:rPr>
          <w:rFonts w:ascii="Times New Roman" w:hAnsi="Times New Roman" w:cs="Times New Roman"/>
        </w:rPr>
        <w:t xml:space="preserve">1  </w:t>
      </w:r>
      <w:r w:rsidR="004A4D50" w:rsidRPr="00087322">
        <w:rPr>
          <w:rFonts w:ascii="Times New Roman" w:hAnsi="Times New Roman" w:cs="Times New Roman"/>
        </w:rPr>
        <w:t>During</w:t>
      </w:r>
      <w:proofErr w:type="gramEnd"/>
      <w:r w:rsidR="004A4D50" w:rsidRPr="00087322">
        <w:rPr>
          <w:rFonts w:ascii="Times New Roman" w:hAnsi="Times New Roman" w:cs="Times New Roman"/>
        </w:rPr>
        <w:t xml:space="preserve"> the time period from April 2011 to the time of the hearing, the Complainant made only five payments on his account.  PPL Ex. </w:t>
      </w:r>
      <w:proofErr w:type="gramStart"/>
      <w:r w:rsidR="004A4D50" w:rsidRPr="00087322">
        <w:rPr>
          <w:rFonts w:ascii="Times New Roman" w:hAnsi="Times New Roman" w:cs="Times New Roman"/>
        </w:rPr>
        <w:t xml:space="preserve">1  </w:t>
      </w:r>
      <w:r w:rsidRPr="00087322">
        <w:rPr>
          <w:rFonts w:ascii="Times New Roman" w:hAnsi="Times New Roman" w:cs="Times New Roman"/>
        </w:rPr>
        <w:t>During</w:t>
      </w:r>
      <w:proofErr w:type="gramEnd"/>
      <w:r w:rsidRPr="00087322">
        <w:rPr>
          <w:rFonts w:ascii="Times New Roman" w:hAnsi="Times New Roman" w:cs="Times New Roman"/>
        </w:rPr>
        <w:t xml:space="preserve"> this time, the Complainant’s unpaid balance continued to grow.  </w:t>
      </w:r>
      <w:r w:rsidR="004A4D50" w:rsidRPr="00087322">
        <w:rPr>
          <w:rFonts w:ascii="Times New Roman" w:hAnsi="Times New Roman" w:cs="Times New Roman"/>
        </w:rPr>
        <w:t xml:space="preserve">The current unpaid balance as of the date of the hearing was $11,624.95.  N.T. </w:t>
      </w:r>
      <w:proofErr w:type="gramStart"/>
      <w:r w:rsidR="004A4D50" w:rsidRPr="00087322">
        <w:rPr>
          <w:rFonts w:ascii="Times New Roman" w:hAnsi="Times New Roman" w:cs="Times New Roman"/>
        </w:rPr>
        <w:t xml:space="preserve">28  </w:t>
      </w:r>
      <w:r w:rsidRPr="00087322">
        <w:rPr>
          <w:rFonts w:ascii="Times New Roman" w:hAnsi="Times New Roman" w:cs="Times New Roman"/>
        </w:rPr>
        <w:t>The</w:t>
      </w:r>
      <w:proofErr w:type="gramEnd"/>
      <w:r w:rsidRPr="00087322">
        <w:rPr>
          <w:rFonts w:ascii="Times New Roman" w:hAnsi="Times New Roman" w:cs="Times New Roman"/>
        </w:rPr>
        <w:t xml:space="preserve"> Commission will not issue a payment arrangement where the record indicates a lack of a good faith effort on the part of the customer to pay his or her utility bills.  </w:t>
      </w:r>
      <w:proofErr w:type="gramStart"/>
      <w:r w:rsidRPr="00087322">
        <w:rPr>
          <w:rFonts w:ascii="Times New Roman" w:hAnsi="Times New Roman" w:cs="Times New Roman"/>
          <w:u w:val="single"/>
        </w:rPr>
        <w:t>Crawford v National Fuel Gas Dist. Corp.</w:t>
      </w:r>
      <w:r w:rsidRPr="00087322">
        <w:rPr>
          <w:rFonts w:ascii="Times New Roman" w:hAnsi="Times New Roman" w:cs="Times New Roman"/>
        </w:rPr>
        <w:t>, Docket No.</w:t>
      </w:r>
      <w:proofErr w:type="gramEnd"/>
      <w:r w:rsidRPr="00087322">
        <w:rPr>
          <w:rFonts w:ascii="Times New Roman" w:hAnsi="Times New Roman" w:cs="Times New Roman"/>
        </w:rPr>
        <w:t xml:space="preserve"> C-20066348 (Order entered December 6, 2007)   </w:t>
      </w:r>
    </w:p>
    <w:p w:rsidR="00E479CB" w:rsidRPr="00087322" w:rsidRDefault="00E479CB" w:rsidP="00E479CB">
      <w:pPr>
        <w:spacing w:line="360" w:lineRule="auto"/>
        <w:ind w:firstLine="1440"/>
        <w:rPr>
          <w:rFonts w:ascii="Times New Roman" w:hAnsi="Times New Roman" w:cs="Times New Roman"/>
        </w:rPr>
      </w:pPr>
    </w:p>
    <w:p w:rsidR="00E479CB" w:rsidRPr="00087322" w:rsidRDefault="00E479CB" w:rsidP="00E479CB">
      <w:pPr>
        <w:spacing w:line="360" w:lineRule="auto"/>
        <w:ind w:firstLine="1440"/>
        <w:rPr>
          <w:rFonts w:ascii="Times New Roman" w:hAnsi="Times New Roman" w:cs="Times New Roman"/>
        </w:rPr>
      </w:pPr>
      <w:r w:rsidRPr="00087322">
        <w:rPr>
          <w:rFonts w:ascii="Times New Roman" w:hAnsi="Times New Roman" w:cs="Times New Roman"/>
        </w:rPr>
        <w:t>Alternatively, the Commission may not reinstate a payment arrangement where the customer has defaulted except in limited circumstances.  The statue at 66 Pa. C.S. §1405(e) states as follows:</w:t>
      </w:r>
    </w:p>
    <w:p w:rsidR="00E479CB" w:rsidRPr="00087322" w:rsidRDefault="00E479CB" w:rsidP="00E479CB">
      <w:pPr>
        <w:spacing w:line="231" w:lineRule="auto"/>
        <w:ind w:firstLine="720"/>
        <w:rPr>
          <w:rFonts w:ascii="Times New Roman" w:hAnsi="Times New Roman" w:cs="Times New Roman"/>
          <w:b/>
        </w:rPr>
      </w:pPr>
    </w:p>
    <w:p w:rsidR="00E479CB" w:rsidRPr="00087322" w:rsidRDefault="00087322" w:rsidP="00E479CB">
      <w:pPr>
        <w:tabs>
          <w:tab w:val="left" w:pos="-540"/>
        </w:tabs>
        <w:spacing w:line="231" w:lineRule="auto"/>
        <w:ind w:left="1440" w:right="1440"/>
        <w:rPr>
          <w:rFonts w:ascii="Times New Roman" w:hAnsi="Times New Roman" w:cs="Times New Roman"/>
        </w:rPr>
      </w:pPr>
      <w:r w:rsidRPr="00087322">
        <w:rPr>
          <w:rFonts w:ascii="Times New Roman" w:hAnsi="Times New Roman" w:cs="Times New Roman"/>
        </w:rPr>
        <w:t>(e)</w:t>
      </w:r>
      <w:r w:rsidRPr="00087322">
        <w:rPr>
          <w:rFonts w:ascii="Times New Roman" w:hAnsi="Times New Roman" w:cs="Times New Roman"/>
        </w:rPr>
        <w:tab/>
      </w:r>
      <w:r w:rsidR="00E479CB" w:rsidRPr="00087322">
        <w:rPr>
          <w:rFonts w:ascii="Times New Roman" w:hAnsi="Times New Roman" w:cs="Times New Roman"/>
        </w:rPr>
        <w:t>Extension of payment agreements.</w:t>
      </w:r>
      <w:r w:rsidR="00E479CB" w:rsidRPr="00087322">
        <w:rPr>
          <w:rFonts w:ascii="Times New Roman" w:hAnsi="Times New Roman" w:cs="Times New Roman"/>
          <w:b/>
        </w:rPr>
        <w:t>--</w:t>
      </w:r>
      <w:r w:rsidR="00E479CB" w:rsidRPr="00087322">
        <w:rPr>
          <w:rFonts w:ascii="Times New Roman" w:hAnsi="Times New Roman" w:cs="Times New Roman"/>
        </w:rPr>
        <w:t>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E479CB" w:rsidRPr="00087322" w:rsidRDefault="00E479CB" w:rsidP="00E479CB">
      <w:pPr>
        <w:spacing w:line="360" w:lineRule="auto"/>
        <w:ind w:firstLine="1440"/>
        <w:rPr>
          <w:rFonts w:ascii="Times New Roman" w:hAnsi="Times New Roman" w:cs="Times New Roman"/>
        </w:rPr>
      </w:pPr>
    </w:p>
    <w:p w:rsidR="00E479CB" w:rsidRPr="00087322" w:rsidRDefault="00E479CB" w:rsidP="00E479CB">
      <w:pPr>
        <w:spacing w:line="360" w:lineRule="auto"/>
        <w:ind w:firstLine="1440"/>
        <w:rPr>
          <w:rFonts w:ascii="Times New Roman" w:hAnsi="Times New Roman" w:cs="Times New Roman"/>
        </w:rPr>
      </w:pPr>
      <w:r w:rsidRPr="00087322">
        <w:rPr>
          <w:rFonts w:ascii="Times New Roman" w:hAnsi="Times New Roman" w:cs="Times New Roman"/>
        </w:rPr>
        <w:t>The statute at 66 Pa. C.S. §1403 defines “significant change in circumstance” as follows:</w:t>
      </w:r>
    </w:p>
    <w:p w:rsidR="00E479CB" w:rsidRPr="00087322" w:rsidRDefault="00E479CB" w:rsidP="00E479CB">
      <w:pPr>
        <w:spacing w:line="360" w:lineRule="auto"/>
        <w:rPr>
          <w:rFonts w:ascii="Times New Roman" w:hAnsi="Times New Roman" w:cs="Times New Roman"/>
        </w:rPr>
      </w:pPr>
    </w:p>
    <w:p w:rsidR="00E479CB" w:rsidRPr="00087322" w:rsidRDefault="00E479CB" w:rsidP="00E479CB">
      <w:pPr>
        <w:ind w:left="1440" w:right="1440"/>
        <w:rPr>
          <w:rFonts w:ascii="Times New Roman" w:hAnsi="Times New Roman" w:cs="Times New Roman"/>
          <w:color w:val="000000"/>
        </w:rPr>
      </w:pPr>
      <w:proofErr w:type="gramStart"/>
      <w:r w:rsidRPr="00087322">
        <w:rPr>
          <w:rFonts w:ascii="Times New Roman" w:hAnsi="Times New Roman" w:cs="Times New Roman"/>
          <w:color w:val="000000"/>
        </w:rPr>
        <w:t>“Significant change in circumstance.”</w:t>
      </w:r>
      <w:proofErr w:type="gramEnd"/>
      <w:r w:rsidRPr="00087322">
        <w:rPr>
          <w:rFonts w:ascii="Times New Roman" w:hAnsi="Times New Roman" w:cs="Times New Roman"/>
          <w:color w:val="000000"/>
        </w:rPr>
        <w:t xml:space="preserve"> Any of the following criteria when verified by the public utility and experienced by customers with household income less than 300% of the Federal poverty level:</w:t>
      </w:r>
      <w:bookmarkStart w:id="1" w:name="I6D7CC560B14B11DD9136C23DCD5ABEA3"/>
      <w:bookmarkStart w:id="2" w:name="I6D75C082B14B11DD9136C23DCD5ABEA3"/>
      <w:bookmarkEnd w:id="1"/>
      <w:bookmarkEnd w:id="2"/>
    </w:p>
    <w:p w:rsidR="00E479CB" w:rsidRPr="00087322" w:rsidRDefault="00E479CB" w:rsidP="00E479CB">
      <w:pPr>
        <w:ind w:left="1440" w:right="1440"/>
        <w:rPr>
          <w:rFonts w:ascii="Times New Roman" w:hAnsi="Times New Roman" w:cs="Times New Roman"/>
          <w:color w:val="000000"/>
        </w:rPr>
      </w:pPr>
    </w:p>
    <w:p w:rsidR="00E479CB" w:rsidRPr="00087322" w:rsidRDefault="00087322" w:rsidP="00E479CB">
      <w:pPr>
        <w:ind w:left="1440" w:right="1440"/>
        <w:rPr>
          <w:rFonts w:ascii="Times New Roman" w:hAnsi="Times New Roman" w:cs="Times New Roman"/>
        </w:rPr>
      </w:pPr>
      <w:bookmarkStart w:id="3" w:name="SP;f1c50000821b0"/>
      <w:bookmarkEnd w:id="3"/>
      <w:r w:rsidRPr="00087322">
        <w:rPr>
          <w:rFonts w:ascii="Times New Roman" w:hAnsi="Times New Roman" w:cs="Times New Roman"/>
          <w:color w:val="000000"/>
        </w:rPr>
        <w:t>(1)</w:t>
      </w:r>
      <w:r w:rsidRPr="00087322">
        <w:rPr>
          <w:rFonts w:ascii="Times New Roman" w:hAnsi="Times New Roman" w:cs="Times New Roman"/>
          <w:color w:val="000000"/>
        </w:rPr>
        <w:tab/>
      </w:r>
      <w:r w:rsidR="00E479CB" w:rsidRPr="00087322">
        <w:rPr>
          <w:rFonts w:ascii="Times New Roman" w:hAnsi="Times New Roman" w:cs="Times New Roman"/>
          <w:color w:val="000000"/>
        </w:rPr>
        <w:t xml:space="preserve">The onset of a chronic or acute illness resulting in a significant loss in the customer's household income. </w:t>
      </w:r>
    </w:p>
    <w:p w:rsidR="00E479CB" w:rsidRPr="00087322" w:rsidRDefault="00E479CB" w:rsidP="00E479CB">
      <w:pPr>
        <w:ind w:left="1440" w:right="1440"/>
        <w:rPr>
          <w:rFonts w:ascii="Times New Roman" w:hAnsi="Times New Roman" w:cs="Times New Roman"/>
        </w:rPr>
      </w:pPr>
      <w:bookmarkStart w:id="4" w:name="I6D7D3A90B14B11DD9136C23DCD5ABEA3"/>
      <w:bookmarkStart w:id="5" w:name="I6D75C083B14B11DD9136C23DCD5ABEA3"/>
      <w:bookmarkEnd w:id="4"/>
      <w:bookmarkEnd w:id="5"/>
    </w:p>
    <w:p w:rsidR="00E479CB" w:rsidRPr="00087322" w:rsidRDefault="00087322" w:rsidP="00E479CB">
      <w:pPr>
        <w:ind w:left="1440" w:right="1440"/>
        <w:rPr>
          <w:rFonts w:ascii="Times New Roman" w:hAnsi="Times New Roman" w:cs="Times New Roman"/>
        </w:rPr>
      </w:pPr>
      <w:bookmarkStart w:id="6" w:name="SP;58730000872b1"/>
      <w:bookmarkEnd w:id="6"/>
      <w:r w:rsidRPr="00087322">
        <w:rPr>
          <w:rFonts w:ascii="Times New Roman" w:hAnsi="Times New Roman" w:cs="Times New Roman"/>
          <w:color w:val="000000"/>
        </w:rPr>
        <w:t>(2)</w:t>
      </w:r>
      <w:r w:rsidRPr="00087322">
        <w:rPr>
          <w:rFonts w:ascii="Times New Roman" w:hAnsi="Times New Roman" w:cs="Times New Roman"/>
          <w:color w:val="000000"/>
        </w:rPr>
        <w:tab/>
      </w:r>
      <w:r w:rsidR="00E479CB" w:rsidRPr="00087322">
        <w:rPr>
          <w:rFonts w:ascii="Times New Roman" w:hAnsi="Times New Roman" w:cs="Times New Roman"/>
          <w:color w:val="000000"/>
        </w:rPr>
        <w:t xml:space="preserve">Catastrophic damage to the customer's residence resulting in a significant net cost to the customer's household. </w:t>
      </w:r>
    </w:p>
    <w:p w:rsidR="00E479CB" w:rsidRPr="00087322" w:rsidRDefault="00E479CB" w:rsidP="00E479CB">
      <w:pPr>
        <w:ind w:left="1440" w:right="1440"/>
        <w:rPr>
          <w:rFonts w:ascii="Times New Roman" w:hAnsi="Times New Roman" w:cs="Times New Roman"/>
        </w:rPr>
      </w:pPr>
      <w:bookmarkStart w:id="7" w:name="I6D7DAFC0B14B11DD9136C23DCD5ABEA3"/>
      <w:bookmarkStart w:id="8" w:name="I6D75C084B14B11DD9136C23DCD5ABEA3"/>
      <w:bookmarkEnd w:id="7"/>
      <w:bookmarkEnd w:id="8"/>
    </w:p>
    <w:p w:rsidR="00E479CB" w:rsidRPr="00087322" w:rsidRDefault="00087322" w:rsidP="00E479CB">
      <w:pPr>
        <w:ind w:left="1440" w:right="1440"/>
        <w:rPr>
          <w:rFonts w:ascii="Times New Roman" w:hAnsi="Times New Roman" w:cs="Times New Roman"/>
        </w:rPr>
      </w:pPr>
      <w:bookmarkStart w:id="9" w:name="SP;d08f0000f5f67"/>
      <w:bookmarkEnd w:id="9"/>
      <w:r w:rsidRPr="00087322">
        <w:rPr>
          <w:rFonts w:ascii="Times New Roman" w:hAnsi="Times New Roman" w:cs="Times New Roman"/>
          <w:color w:val="000000"/>
        </w:rPr>
        <w:t>(3)</w:t>
      </w:r>
      <w:r w:rsidRPr="00087322">
        <w:rPr>
          <w:rFonts w:ascii="Times New Roman" w:hAnsi="Times New Roman" w:cs="Times New Roman"/>
          <w:color w:val="000000"/>
        </w:rPr>
        <w:tab/>
      </w:r>
      <w:r w:rsidR="00E479CB" w:rsidRPr="00087322">
        <w:rPr>
          <w:rFonts w:ascii="Times New Roman" w:hAnsi="Times New Roman" w:cs="Times New Roman"/>
          <w:color w:val="000000"/>
        </w:rPr>
        <w:t xml:space="preserve">Loss of the customer's residence. </w:t>
      </w:r>
    </w:p>
    <w:p w:rsidR="00E479CB" w:rsidRPr="00087322" w:rsidRDefault="00E479CB" w:rsidP="00E479CB">
      <w:pPr>
        <w:ind w:left="1440" w:right="1440"/>
        <w:rPr>
          <w:rFonts w:ascii="Times New Roman" w:hAnsi="Times New Roman" w:cs="Times New Roman"/>
        </w:rPr>
      </w:pPr>
      <w:bookmarkStart w:id="10" w:name="I6D7E24F0B14B11DD9136C23DCD5ABEA3"/>
      <w:bookmarkStart w:id="11" w:name="I6D75C085B14B11DD9136C23DCD5ABEA3"/>
      <w:bookmarkEnd w:id="10"/>
      <w:bookmarkEnd w:id="11"/>
    </w:p>
    <w:p w:rsidR="00E479CB" w:rsidRPr="00087322" w:rsidRDefault="00087322" w:rsidP="00E479CB">
      <w:pPr>
        <w:ind w:left="1440" w:right="1440"/>
        <w:rPr>
          <w:rFonts w:ascii="Times New Roman" w:hAnsi="Times New Roman" w:cs="Times New Roman"/>
        </w:rPr>
      </w:pPr>
      <w:bookmarkStart w:id="12" w:name="SP;0bd500007a412"/>
      <w:bookmarkEnd w:id="12"/>
      <w:r w:rsidRPr="00087322">
        <w:rPr>
          <w:rFonts w:ascii="Times New Roman" w:hAnsi="Times New Roman" w:cs="Times New Roman"/>
          <w:color w:val="000000"/>
        </w:rPr>
        <w:t>(4)</w:t>
      </w:r>
      <w:r w:rsidRPr="00087322">
        <w:rPr>
          <w:rFonts w:ascii="Times New Roman" w:hAnsi="Times New Roman" w:cs="Times New Roman"/>
          <w:color w:val="000000"/>
        </w:rPr>
        <w:tab/>
      </w:r>
      <w:r w:rsidR="00E479CB" w:rsidRPr="00087322">
        <w:rPr>
          <w:rFonts w:ascii="Times New Roman" w:hAnsi="Times New Roman" w:cs="Times New Roman"/>
          <w:color w:val="000000"/>
        </w:rPr>
        <w:t xml:space="preserve">Increase in the customer's number of dependents in the household. </w:t>
      </w:r>
    </w:p>
    <w:p w:rsidR="00E479CB" w:rsidRPr="00087322" w:rsidRDefault="00E479CB" w:rsidP="00E479CB">
      <w:pPr>
        <w:spacing w:line="360" w:lineRule="auto"/>
        <w:ind w:firstLine="1440"/>
        <w:rPr>
          <w:rFonts w:ascii="Times New Roman" w:hAnsi="Times New Roman" w:cs="Times New Roman"/>
          <w:color w:val="000000"/>
        </w:rPr>
      </w:pPr>
    </w:p>
    <w:p w:rsidR="00E479CB" w:rsidRPr="00087322" w:rsidRDefault="00E479CB" w:rsidP="00E479CB">
      <w:pPr>
        <w:spacing w:line="360" w:lineRule="auto"/>
        <w:ind w:firstLine="1440"/>
        <w:rPr>
          <w:rFonts w:ascii="Times New Roman" w:hAnsi="Times New Roman" w:cs="Times New Roman"/>
        </w:rPr>
      </w:pPr>
      <w:r w:rsidRPr="00087322">
        <w:rPr>
          <w:rFonts w:ascii="Times New Roman" w:hAnsi="Times New Roman" w:cs="Times New Roman"/>
        </w:rPr>
        <w:t xml:space="preserve">Leaving aside the Complainant’s income level, the Complainant did not </w:t>
      </w:r>
      <w:r w:rsidR="004A4D50" w:rsidRPr="00087322">
        <w:rPr>
          <w:rFonts w:ascii="Times New Roman" w:hAnsi="Times New Roman" w:cs="Times New Roman"/>
        </w:rPr>
        <w:t xml:space="preserve">provide any evidence of a </w:t>
      </w:r>
      <w:r w:rsidRPr="00087322">
        <w:rPr>
          <w:rFonts w:ascii="Times New Roman" w:hAnsi="Times New Roman" w:cs="Times New Roman"/>
        </w:rPr>
        <w:t xml:space="preserve">significant loss in income, damage to or loss of residence or increase in number of dependents.  Therefore, the Commission may not reinstate the BCS payment arrangement at Case No. </w:t>
      </w:r>
      <w:r w:rsidR="00C55461" w:rsidRPr="00087322">
        <w:rPr>
          <w:rFonts w:ascii="Times New Roman" w:hAnsi="Times New Roman" w:cs="Times New Roman"/>
        </w:rPr>
        <w:t>2883009</w:t>
      </w:r>
      <w:r w:rsidRPr="00087322">
        <w:rPr>
          <w:rFonts w:ascii="Times New Roman" w:hAnsi="Times New Roman" w:cs="Times New Roman"/>
        </w:rPr>
        <w:t>.</w:t>
      </w:r>
      <w:r w:rsidR="004A4D50" w:rsidRPr="00087322">
        <w:rPr>
          <w:rFonts w:ascii="Times New Roman" w:hAnsi="Times New Roman" w:cs="Times New Roman"/>
        </w:rPr>
        <w:t xml:space="preserve">  </w:t>
      </w:r>
      <w:r w:rsidRPr="00087322">
        <w:rPr>
          <w:rFonts w:ascii="Times New Roman" w:hAnsi="Times New Roman" w:cs="Times New Roman"/>
        </w:rPr>
        <w:t xml:space="preserve">Since I have concluded that the Commission lacks the authority to order a payment arrangement in these circumstances, the full balance is due and payable.  </w:t>
      </w:r>
    </w:p>
    <w:p w:rsidR="004A4D50" w:rsidRPr="00087322" w:rsidRDefault="004A4D50" w:rsidP="00E479CB">
      <w:pPr>
        <w:spacing w:line="360" w:lineRule="auto"/>
        <w:ind w:firstLine="1440"/>
        <w:rPr>
          <w:rFonts w:ascii="Times New Roman" w:hAnsi="Times New Roman" w:cs="Times New Roman"/>
        </w:rPr>
      </w:pPr>
    </w:p>
    <w:p w:rsidR="004A4D50" w:rsidRPr="00087322" w:rsidRDefault="004A4D50" w:rsidP="00E479CB">
      <w:pPr>
        <w:spacing w:line="360" w:lineRule="auto"/>
        <w:ind w:firstLine="1440"/>
        <w:rPr>
          <w:rFonts w:ascii="Times New Roman" w:hAnsi="Times New Roman" w:cs="Times New Roman"/>
        </w:rPr>
      </w:pPr>
      <w:r w:rsidRPr="00087322">
        <w:rPr>
          <w:rFonts w:ascii="Times New Roman" w:hAnsi="Times New Roman" w:cs="Times New Roman"/>
        </w:rPr>
        <w:t xml:space="preserve">I conclude that the Complainant has failed to establish by a preponderance of the evidence that he was eligible for inclusion in the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 at the time he applied for admission into the </w:t>
      </w:r>
      <w:proofErr w:type="spellStart"/>
      <w:r w:rsidRPr="00087322">
        <w:rPr>
          <w:rFonts w:ascii="Times New Roman" w:hAnsi="Times New Roman" w:cs="Times New Roman"/>
        </w:rPr>
        <w:t>OnTrack</w:t>
      </w:r>
      <w:proofErr w:type="spellEnd"/>
      <w:r w:rsidRPr="00087322">
        <w:rPr>
          <w:rFonts w:ascii="Times New Roman" w:hAnsi="Times New Roman" w:cs="Times New Roman"/>
        </w:rPr>
        <w:t xml:space="preserve"> program.  I also conclude that the Complainant has failed to establish by a preponderance of the evidence that he is entitled to a Commission-ordered payment arrangement.  For the foregoing reasons, I will deny the complaint and enter the following order.</w:t>
      </w:r>
    </w:p>
    <w:p w:rsidR="00ED2E14" w:rsidRPr="00087322" w:rsidRDefault="00ED2E14" w:rsidP="00ED2E14">
      <w:pPr>
        <w:pStyle w:val="ParaTab1"/>
        <w:spacing w:line="360" w:lineRule="auto"/>
        <w:ind w:firstLine="1350"/>
        <w:rPr>
          <w:rFonts w:ascii="Times New Roman" w:hAnsi="Times New Roman" w:cs="Times New Roman"/>
        </w:rPr>
      </w:pPr>
    </w:p>
    <w:p w:rsidR="00E43B9C" w:rsidRPr="00087322" w:rsidRDefault="00E43B9C" w:rsidP="00ED2E14">
      <w:pPr>
        <w:spacing w:line="360" w:lineRule="auto"/>
        <w:jc w:val="center"/>
        <w:rPr>
          <w:rFonts w:ascii="Times New Roman" w:hAnsi="Times New Roman" w:cs="Times New Roman"/>
          <w:u w:val="single"/>
        </w:rPr>
      </w:pPr>
      <w:r w:rsidRPr="00087322">
        <w:rPr>
          <w:rFonts w:ascii="Times New Roman" w:hAnsi="Times New Roman" w:cs="Times New Roman"/>
          <w:u w:val="single"/>
        </w:rPr>
        <w:t>CONCLUSIONS OF LAW</w:t>
      </w:r>
    </w:p>
    <w:p w:rsidR="00E43B9C" w:rsidRPr="00087322" w:rsidRDefault="00E43B9C" w:rsidP="00ED2E14">
      <w:pPr>
        <w:spacing w:line="360" w:lineRule="auto"/>
        <w:rPr>
          <w:rFonts w:ascii="Times New Roman" w:hAnsi="Times New Roman" w:cs="Times New Roman"/>
        </w:rPr>
      </w:pPr>
    </w:p>
    <w:p w:rsidR="00E43B9C" w:rsidRPr="00087322" w:rsidRDefault="00E43B9C" w:rsidP="00ED2E14">
      <w:pPr>
        <w:spacing w:line="360" w:lineRule="auto"/>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t>1.</w:t>
      </w:r>
      <w:r w:rsidRPr="00087322">
        <w:rPr>
          <w:rFonts w:ascii="Times New Roman" w:hAnsi="Times New Roman" w:cs="Times New Roman"/>
        </w:rPr>
        <w:tab/>
        <w:t>The Commission has jurisdiction over the subject matter and parties to this proceeding.  66 Pa. C.S. §701</w:t>
      </w:r>
    </w:p>
    <w:p w:rsidR="00E43B9C" w:rsidRPr="00087322" w:rsidRDefault="00E43B9C" w:rsidP="00ED2E14">
      <w:pPr>
        <w:spacing w:line="360" w:lineRule="auto"/>
        <w:rPr>
          <w:rFonts w:ascii="Times New Roman" w:hAnsi="Times New Roman" w:cs="Times New Roman"/>
        </w:rPr>
      </w:pPr>
    </w:p>
    <w:p w:rsidR="00E43B9C" w:rsidRPr="00087322" w:rsidRDefault="00E43B9C" w:rsidP="00ED2E14">
      <w:pPr>
        <w:spacing w:line="360" w:lineRule="auto"/>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t>2.</w:t>
      </w:r>
      <w:r w:rsidRPr="00087322">
        <w:rPr>
          <w:rFonts w:ascii="Times New Roman" w:hAnsi="Times New Roman" w:cs="Times New Roman"/>
        </w:rPr>
        <w:tab/>
        <w:t>Pursuant to 66 Pa. C.S. §332(a), the burden of proof in this proceeding is on the Complainant.</w:t>
      </w:r>
    </w:p>
    <w:p w:rsidR="00ED2E14" w:rsidRPr="00087322" w:rsidRDefault="00ED2E14" w:rsidP="00ED2E14">
      <w:pPr>
        <w:spacing w:line="360" w:lineRule="auto"/>
        <w:rPr>
          <w:rFonts w:ascii="Times New Roman" w:hAnsi="Times New Roman" w:cs="Times New Roman"/>
        </w:rPr>
      </w:pPr>
    </w:p>
    <w:p w:rsidR="00DB2EFE" w:rsidRPr="00087322" w:rsidRDefault="00E43B9C" w:rsidP="0052762D">
      <w:pPr>
        <w:pStyle w:val="BodyText"/>
        <w:tabs>
          <w:tab w:val="clear" w:pos="-1440"/>
          <w:tab w:val="clear" w:pos="-720"/>
          <w:tab w:val="clear" w:pos="0"/>
          <w:tab w:val="clear" w:pos="720"/>
          <w:tab w:val="clear" w:pos="1440"/>
        </w:tabs>
        <w:spacing w:line="360" w:lineRule="auto"/>
        <w:jc w:val="left"/>
        <w:rPr>
          <w:szCs w:val="24"/>
        </w:rPr>
      </w:pPr>
      <w:r w:rsidRPr="00087322">
        <w:rPr>
          <w:szCs w:val="24"/>
        </w:rPr>
        <w:lastRenderedPageBreak/>
        <w:tab/>
      </w:r>
      <w:r w:rsidRPr="00087322">
        <w:rPr>
          <w:szCs w:val="24"/>
        </w:rPr>
        <w:tab/>
      </w:r>
      <w:r w:rsidR="0052762D" w:rsidRPr="00087322">
        <w:rPr>
          <w:szCs w:val="24"/>
        </w:rPr>
        <w:t>3</w:t>
      </w:r>
      <w:r w:rsidR="00DB2EFE" w:rsidRPr="00087322">
        <w:rPr>
          <w:szCs w:val="24"/>
        </w:rPr>
        <w:t>.</w:t>
      </w:r>
      <w:r w:rsidR="00DB2EFE" w:rsidRPr="00087322">
        <w:rPr>
          <w:szCs w:val="24"/>
        </w:rPr>
        <w:tab/>
        <w:t>The Responsible Utility Customer Protection Act, 66 Pa. C.S. §1401-1418, applies to this proceeding.</w:t>
      </w:r>
    </w:p>
    <w:p w:rsidR="00DB2EFE" w:rsidRPr="00087322" w:rsidRDefault="00DB2EFE" w:rsidP="00DB2EFE">
      <w:pPr>
        <w:spacing w:line="360" w:lineRule="auto"/>
        <w:ind w:firstLine="1440"/>
        <w:rPr>
          <w:rFonts w:ascii="Times New Roman" w:hAnsi="Times New Roman" w:cs="Times New Roman"/>
        </w:rPr>
      </w:pPr>
    </w:p>
    <w:p w:rsidR="00DB2EFE" w:rsidRPr="00087322" w:rsidRDefault="0052762D" w:rsidP="00DB2EFE">
      <w:pPr>
        <w:spacing w:line="360" w:lineRule="auto"/>
        <w:ind w:firstLine="1440"/>
        <w:rPr>
          <w:rFonts w:ascii="Times New Roman" w:hAnsi="Times New Roman" w:cs="Times New Roman"/>
          <w:iCs/>
        </w:rPr>
      </w:pPr>
      <w:r w:rsidRPr="00087322">
        <w:rPr>
          <w:rFonts w:ascii="Times New Roman" w:hAnsi="Times New Roman" w:cs="Times New Roman"/>
          <w:iCs/>
        </w:rPr>
        <w:t>4</w:t>
      </w:r>
      <w:r w:rsidR="00DB2EFE" w:rsidRPr="00087322">
        <w:rPr>
          <w:rFonts w:ascii="Times New Roman" w:hAnsi="Times New Roman" w:cs="Times New Roman"/>
          <w:iCs/>
        </w:rPr>
        <w:t>.</w:t>
      </w:r>
      <w:r w:rsidR="00DB2EFE" w:rsidRPr="00087322">
        <w:rPr>
          <w:rFonts w:ascii="Times New Roman" w:hAnsi="Times New Roman" w:cs="Times New Roman"/>
          <w:iCs/>
        </w:rPr>
        <w:tab/>
        <w:t xml:space="preserve">The Commission is authorized to establish a payment arrangement between a public utility and a customer. </w:t>
      </w:r>
      <w:proofErr w:type="gramStart"/>
      <w:r w:rsidR="00DB2EFE" w:rsidRPr="00087322">
        <w:rPr>
          <w:rFonts w:ascii="Times New Roman" w:hAnsi="Times New Roman" w:cs="Times New Roman"/>
          <w:iCs/>
        </w:rPr>
        <w:t>66 Pa. C.S. §1405(a).</w:t>
      </w:r>
      <w:proofErr w:type="gramEnd"/>
    </w:p>
    <w:p w:rsidR="0052762D" w:rsidRPr="00087322" w:rsidRDefault="00DB2EFE" w:rsidP="00DB2EFE">
      <w:pPr>
        <w:pStyle w:val="BodyText"/>
        <w:tabs>
          <w:tab w:val="clear" w:pos="-1440"/>
          <w:tab w:val="clear" w:pos="-720"/>
          <w:tab w:val="clear" w:pos="0"/>
          <w:tab w:val="clear" w:pos="720"/>
          <w:tab w:val="clear" w:pos="1440"/>
        </w:tabs>
        <w:spacing w:line="360" w:lineRule="auto"/>
        <w:jc w:val="left"/>
        <w:rPr>
          <w:szCs w:val="24"/>
        </w:rPr>
      </w:pPr>
      <w:r w:rsidRPr="00087322">
        <w:rPr>
          <w:szCs w:val="24"/>
        </w:rPr>
        <w:tab/>
      </w:r>
    </w:p>
    <w:p w:rsidR="00F4516C" w:rsidRPr="00087322" w:rsidRDefault="00DB2EFE" w:rsidP="00467EEF">
      <w:pPr>
        <w:pStyle w:val="BodyText"/>
        <w:tabs>
          <w:tab w:val="clear" w:pos="-1440"/>
          <w:tab w:val="clear" w:pos="-720"/>
          <w:tab w:val="clear" w:pos="0"/>
          <w:tab w:val="clear" w:pos="720"/>
          <w:tab w:val="clear" w:pos="1440"/>
        </w:tabs>
        <w:spacing w:line="360" w:lineRule="auto"/>
        <w:jc w:val="left"/>
        <w:rPr>
          <w:szCs w:val="24"/>
        </w:rPr>
      </w:pPr>
      <w:r w:rsidRPr="00087322">
        <w:rPr>
          <w:szCs w:val="24"/>
        </w:rPr>
        <w:tab/>
      </w:r>
      <w:r w:rsidR="00C55461" w:rsidRPr="00087322">
        <w:rPr>
          <w:szCs w:val="24"/>
        </w:rPr>
        <w:tab/>
        <w:t>5</w:t>
      </w:r>
      <w:r w:rsidR="00467EEF" w:rsidRPr="00087322">
        <w:rPr>
          <w:szCs w:val="24"/>
        </w:rPr>
        <w:t>.</w:t>
      </w:r>
      <w:r w:rsidR="00467EEF" w:rsidRPr="00087322">
        <w:rPr>
          <w:szCs w:val="24"/>
        </w:rPr>
        <w:tab/>
        <w:t xml:space="preserve">The Complainant has </w:t>
      </w:r>
      <w:r w:rsidR="00C55461" w:rsidRPr="00087322">
        <w:rPr>
          <w:szCs w:val="24"/>
        </w:rPr>
        <w:t xml:space="preserve">not </w:t>
      </w:r>
      <w:r w:rsidR="00467EEF" w:rsidRPr="00087322">
        <w:rPr>
          <w:szCs w:val="24"/>
        </w:rPr>
        <w:t>met h</w:t>
      </w:r>
      <w:r w:rsidRPr="00087322">
        <w:rPr>
          <w:szCs w:val="24"/>
        </w:rPr>
        <w:t>is</w:t>
      </w:r>
      <w:r w:rsidR="00467EEF" w:rsidRPr="00087322">
        <w:rPr>
          <w:szCs w:val="24"/>
        </w:rPr>
        <w:t xml:space="preserve"> burden of proving that he is entitled to a second payment arrangement.  </w:t>
      </w:r>
      <w:proofErr w:type="gramStart"/>
      <w:r w:rsidR="00467EEF" w:rsidRPr="00087322">
        <w:rPr>
          <w:szCs w:val="24"/>
        </w:rPr>
        <w:t>66 P</w:t>
      </w:r>
      <w:r w:rsidR="00810D9E">
        <w:rPr>
          <w:szCs w:val="24"/>
        </w:rPr>
        <w:t>a</w:t>
      </w:r>
      <w:r w:rsidR="00467EEF" w:rsidRPr="00087322">
        <w:rPr>
          <w:szCs w:val="24"/>
        </w:rPr>
        <w:t>. C.S. §1405(c).</w:t>
      </w:r>
      <w:proofErr w:type="gramEnd"/>
    </w:p>
    <w:p w:rsidR="009749D9" w:rsidRPr="00087322" w:rsidRDefault="009749D9" w:rsidP="00467EEF">
      <w:pPr>
        <w:pStyle w:val="BodyText"/>
        <w:tabs>
          <w:tab w:val="clear" w:pos="-1440"/>
          <w:tab w:val="clear" w:pos="-720"/>
          <w:tab w:val="clear" w:pos="0"/>
          <w:tab w:val="clear" w:pos="720"/>
          <w:tab w:val="clear" w:pos="1440"/>
        </w:tabs>
        <w:spacing w:line="360" w:lineRule="auto"/>
        <w:jc w:val="left"/>
        <w:rPr>
          <w:szCs w:val="24"/>
          <w:u w:val="single"/>
        </w:rPr>
      </w:pPr>
    </w:p>
    <w:p w:rsidR="00E43B9C" w:rsidRPr="00087322" w:rsidRDefault="00E43B9C" w:rsidP="00ED2E14">
      <w:pPr>
        <w:spacing w:line="360" w:lineRule="auto"/>
        <w:jc w:val="center"/>
        <w:rPr>
          <w:rFonts w:ascii="Times New Roman" w:hAnsi="Times New Roman" w:cs="Times New Roman"/>
          <w:u w:val="single"/>
        </w:rPr>
      </w:pPr>
      <w:r w:rsidRPr="00087322">
        <w:rPr>
          <w:rFonts w:ascii="Times New Roman" w:hAnsi="Times New Roman" w:cs="Times New Roman"/>
          <w:u w:val="single"/>
        </w:rPr>
        <w:t>ORDER</w:t>
      </w:r>
    </w:p>
    <w:p w:rsidR="00E43B9C" w:rsidRDefault="00E43B9C" w:rsidP="00ED2E14">
      <w:pPr>
        <w:spacing w:line="360" w:lineRule="auto"/>
        <w:rPr>
          <w:rFonts w:ascii="Times New Roman" w:hAnsi="Times New Roman" w:cs="Times New Roman"/>
        </w:rPr>
      </w:pPr>
    </w:p>
    <w:p w:rsidR="00087322" w:rsidRPr="00087322" w:rsidRDefault="00087322" w:rsidP="00ED2E14">
      <w:pPr>
        <w:spacing w:line="360" w:lineRule="auto"/>
        <w:rPr>
          <w:rFonts w:ascii="Times New Roman" w:hAnsi="Times New Roman" w:cs="Times New Roman"/>
        </w:rPr>
      </w:pPr>
    </w:p>
    <w:p w:rsidR="00E43B9C" w:rsidRPr="00087322" w:rsidRDefault="00E43B9C" w:rsidP="00ED2E14">
      <w:pPr>
        <w:spacing w:line="360" w:lineRule="auto"/>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t>THEREFORE,</w:t>
      </w:r>
    </w:p>
    <w:p w:rsidR="00E43B9C" w:rsidRPr="00087322" w:rsidRDefault="00E43B9C" w:rsidP="00ED2E14">
      <w:pPr>
        <w:rPr>
          <w:rFonts w:ascii="Times New Roman" w:hAnsi="Times New Roman" w:cs="Times New Roman"/>
        </w:rPr>
      </w:pPr>
    </w:p>
    <w:p w:rsidR="00E43B9C" w:rsidRPr="00087322" w:rsidRDefault="00E43B9C" w:rsidP="00ED2E14">
      <w:pPr>
        <w:spacing w:line="360" w:lineRule="auto"/>
        <w:rPr>
          <w:rFonts w:ascii="Times New Roman" w:hAnsi="Times New Roman" w:cs="Times New Roman"/>
        </w:rPr>
      </w:pPr>
      <w:r w:rsidRPr="00087322">
        <w:rPr>
          <w:rFonts w:ascii="Times New Roman" w:hAnsi="Times New Roman" w:cs="Times New Roman"/>
        </w:rPr>
        <w:tab/>
      </w:r>
      <w:r w:rsidRPr="00087322">
        <w:rPr>
          <w:rFonts w:ascii="Times New Roman" w:hAnsi="Times New Roman" w:cs="Times New Roman"/>
        </w:rPr>
        <w:tab/>
        <w:t>IT IS ORDERED:</w:t>
      </w:r>
    </w:p>
    <w:p w:rsidR="00E43B9C" w:rsidRPr="00087322" w:rsidRDefault="00E43B9C" w:rsidP="00ED2E14">
      <w:pPr>
        <w:spacing w:line="360" w:lineRule="auto"/>
        <w:rPr>
          <w:rFonts w:ascii="Times New Roman" w:hAnsi="Times New Roman" w:cs="Times New Roman"/>
        </w:rPr>
      </w:pPr>
    </w:p>
    <w:p w:rsidR="00E43B9C" w:rsidRPr="00087322" w:rsidRDefault="00E43B9C" w:rsidP="00ED2E1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087322">
        <w:rPr>
          <w:szCs w:val="24"/>
        </w:rPr>
        <w:t>That the complaint of</w:t>
      </w:r>
      <w:r w:rsidR="00D64C08" w:rsidRPr="00087322">
        <w:rPr>
          <w:szCs w:val="24"/>
        </w:rPr>
        <w:t xml:space="preserve"> </w:t>
      </w:r>
      <w:r w:rsidR="005E7F51" w:rsidRPr="00087322">
        <w:rPr>
          <w:szCs w:val="24"/>
        </w:rPr>
        <w:t>Christian Heim</w:t>
      </w:r>
      <w:r w:rsidR="00DB2EFE" w:rsidRPr="00087322">
        <w:rPr>
          <w:szCs w:val="24"/>
        </w:rPr>
        <w:t xml:space="preserve"> </w:t>
      </w:r>
      <w:r w:rsidRPr="00087322">
        <w:rPr>
          <w:szCs w:val="24"/>
        </w:rPr>
        <w:t xml:space="preserve">against </w:t>
      </w:r>
      <w:r w:rsidR="005E7F51" w:rsidRPr="00087322">
        <w:rPr>
          <w:szCs w:val="24"/>
        </w:rPr>
        <w:t>PPL Electric Utilities Corporation</w:t>
      </w:r>
      <w:r w:rsidR="00D867C0" w:rsidRPr="00087322">
        <w:rPr>
          <w:szCs w:val="24"/>
        </w:rPr>
        <w:t xml:space="preserve"> </w:t>
      </w:r>
      <w:r w:rsidRPr="00087322">
        <w:rPr>
          <w:szCs w:val="24"/>
        </w:rPr>
        <w:t xml:space="preserve">at Docket No. </w:t>
      </w:r>
      <w:r w:rsidR="005E7F51" w:rsidRPr="00087322">
        <w:rPr>
          <w:spacing w:val="-3"/>
          <w:szCs w:val="24"/>
        </w:rPr>
        <w:t>C-2012-2284892</w:t>
      </w:r>
      <w:r w:rsidRPr="00087322">
        <w:rPr>
          <w:szCs w:val="24"/>
        </w:rPr>
        <w:t xml:space="preserve"> is denied.</w:t>
      </w:r>
    </w:p>
    <w:p w:rsidR="00DB2EFE" w:rsidRPr="00087322" w:rsidRDefault="00DB2EFE" w:rsidP="00DB2EFE">
      <w:pPr>
        <w:spacing w:line="360" w:lineRule="auto"/>
        <w:ind w:firstLine="1440"/>
        <w:rPr>
          <w:rFonts w:ascii="Times New Roman" w:hAnsi="Times New Roman" w:cs="Times New Roman"/>
        </w:rPr>
      </w:pPr>
    </w:p>
    <w:p w:rsidR="00DB2EFE" w:rsidRPr="00087322" w:rsidRDefault="00DB2EFE" w:rsidP="00DB2EFE">
      <w:pPr>
        <w:pStyle w:val="BodyText"/>
        <w:tabs>
          <w:tab w:val="clear" w:pos="-1440"/>
          <w:tab w:val="clear" w:pos="-720"/>
          <w:tab w:val="clear" w:pos="0"/>
          <w:tab w:val="clear" w:pos="720"/>
          <w:tab w:val="clear" w:pos="1440"/>
        </w:tabs>
        <w:spacing w:line="360" w:lineRule="auto"/>
        <w:jc w:val="left"/>
        <w:rPr>
          <w:szCs w:val="24"/>
        </w:rPr>
      </w:pPr>
      <w:r w:rsidRPr="00087322">
        <w:rPr>
          <w:szCs w:val="24"/>
        </w:rPr>
        <w:tab/>
      </w:r>
      <w:r w:rsidRPr="00087322">
        <w:rPr>
          <w:szCs w:val="24"/>
        </w:rPr>
        <w:tab/>
      </w:r>
      <w:r w:rsidR="00C55461" w:rsidRPr="00087322">
        <w:rPr>
          <w:szCs w:val="24"/>
        </w:rPr>
        <w:t>2</w:t>
      </w:r>
      <w:r w:rsidRPr="00087322">
        <w:rPr>
          <w:szCs w:val="24"/>
        </w:rPr>
        <w:t>.</w:t>
      </w:r>
      <w:r w:rsidRPr="00087322">
        <w:rPr>
          <w:szCs w:val="24"/>
        </w:rPr>
        <w:tab/>
        <w:t xml:space="preserve">That the record at Docket No. </w:t>
      </w:r>
      <w:r w:rsidR="005E7F51" w:rsidRPr="00087322">
        <w:rPr>
          <w:szCs w:val="24"/>
        </w:rPr>
        <w:t>C-2102-2284892</w:t>
      </w:r>
      <w:r w:rsidRPr="00087322">
        <w:rPr>
          <w:szCs w:val="24"/>
        </w:rPr>
        <w:t xml:space="preserve"> is marked closed.</w:t>
      </w:r>
    </w:p>
    <w:p w:rsidR="00DB2EFE" w:rsidRPr="00087322" w:rsidRDefault="00DB2EFE" w:rsidP="00DB2EFE">
      <w:pPr>
        <w:pStyle w:val="BodyText"/>
        <w:spacing w:line="360" w:lineRule="auto"/>
        <w:jc w:val="left"/>
        <w:rPr>
          <w:szCs w:val="24"/>
        </w:rPr>
      </w:pPr>
    </w:p>
    <w:p w:rsidR="00E43B9C" w:rsidRPr="00087322" w:rsidRDefault="00E43B9C" w:rsidP="00ED2E14">
      <w:pPr>
        <w:pStyle w:val="ParaTab1"/>
        <w:spacing w:line="360" w:lineRule="auto"/>
        <w:rPr>
          <w:rFonts w:ascii="Times New Roman" w:hAnsi="Times New Roman" w:cs="Times New Roman"/>
          <w:spacing w:val="-3"/>
        </w:rPr>
      </w:pPr>
    </w:p>
    <w:p w:rsidR="00E43B9C" w:rsidRPr="00087322" w:rsidRDefault="00E43B9C" w:rsidP="00ED2E14">
      <w:pPr>
        <w:pStyle w:val="ParaTab1"/>
        <w:tabs>
          <w:tab w:val="clear" w:pos="-720"/>
        </w:tabs>
        <w:ind w:firstLine="0"/>
        <w:rPr>
          <w:rFonts w:ascii="Times New Roman" w:hAnsi="Times New Roman" w:cs="Times New Roman"/>
          <w:spacing w:val="-3"/>
        </w:rPr>
      </w:pPr>
      <w:r w:rsidRPr="00087322">
        <w:rPr>
          <w:rFonts w:ascii="Times New Roman" w:hAnsi="Times New Roman" w:cs="Times New Roman"/>
          <w:spacing w:val="-3"/>
        </w:rPr>
        <w:t>Date:</w:t>
      </w:r>
      <w:r w:rsidRPr="00087322">
        <w:rPr>
          <w:rFonts w:ascii="Times New Roman" w:hAnsi="Times New Roman" w:cs="Times New Roman"/>
          <w:spacing w:val="-3"/>
        </w:rPr>
        <w:tab/>
      </w:r>
      <w:r w:rsidR="00D77E22" w:rsidRPr="00087322">
        <w:rPr>
          <w:rFonts w:ascii="Times New Roman" w:hAnsi="Times New Roman" w:cs="Times New Roman"/>
          <w:spacing w:val="-3"/>
          <w:u w:val="single"/>
        </w:rPr>
        <w:t>May</w:t>
      </w:r>
      <w:r w:rsidR="00C55461" w:rsidRPr="00087322">
        <w:rPr>
          <w:rFonts w:ascii="Times New Roman" w:hAnsi="Times New Roman" w:cs="Times New Roman"/>
          <w:spacing w:val="-3"/>
          <w:u w:val="single"/>
        </w:rPr>
        <w:t xml:space="preserve"> </w:t>
      </w:r>
      <w:r w:rsidR="004A4D50" w:rsidRPr="00087322">
        <w:rPr>
          <w:rFonts w:ascii="Times New Roman" w:hAnsi="Times New Roman" w:cs="Times New Roman"/>
          <w:spacing w:val="-3"/>
          <w:u w:val="single"/>
        </w:rPr>
        <w:t>8</w:t>
      </w:r>
      <w:r w:rsidR="00D64C08" w:rsidRPr="00087322">
        <w:rPr>
          <w:rFonts w:ascii="Times New Roman" w:hAnsi="Times New Roman" w:cs="Times New Roman"/>
          <w:spacing w:val="-3"/>
          <w:u w:val="single"/>
        </w:rPr>
        <w:t>, 2012</w:t>
      </w:r>
      <w:r w:rsidRPr="00087322">
        <w:rPr>
          <w:rFonts w:ascii="Times New Roman" w:hAnsi="Times New Roman" w:cs="Times New Roman"/>
          <w:spacing w:val="-3"/>
        </w:rPr>
        <w:tab/>
      </w:r>
      <w:r w:rsidRPr="00087322">
        <w:rPr>
          <w:rFonts w:ascii="Times New Roman" w:hAnsi="Times New Roman" w:cs="Times New Roman"/>
          <w:spacing w:val="-3"/>
        </w:rPr>
        <w:tab/>
      </w:r>
      <w:r w:rsidR="00D64C08" w:rsidRPr="00087322">
        <w:rPr>
          <w:rFonts w:ascii="Times New Roman" w:hAnsi="Times New Roman" w:cs="Times New Roman"/>
          <w:spacing w:val="-3"/>
        </w:rPr>
        <w:tab/>
      </w:r>
      <w:r w:rsidR="00467EEF" w:rsidRPr="00087322">
        <w:rPr>
          <w:rFonts w:ascii="Times New Roman" w:hAnsi="Times New Roman" w:cs="Times New Roman"/>
          <w:spacing w:val="-3"/>
        </w:rPr>
        <w:tab/>
      </w:r>
      <w:r w:rsidR="004A4D50" w:rsidRPr="00087322">
        <w:rPr>
          <w:rFonts w:ascii="Times New Roman" w:hAnsi="Times New Roman" w:cs="Times New Roman"/>
          <w:spacing w:val="-3"/>
        </w:rPr>
        <w:tab/>
      </w:r>
      <w:r w:rsidRPr="00087322">
        <w:rPr>
          <w:rFonts w:ascii="Times New Roman" w:hAnsi="Times New Roman" w:cs="Times New Roman"/>
          <w:spacing w:val="-3"/>
        </w:rPr>
        <w:t>_______________________</w:t>
      </w:r>
      <w:r w:rsidR="00C46713" w:rsidRPr="00087322">
        <w:rPr>
          <w:rFonts w:ascii="Times New Roman" w:hAnsi="Times New Roman" w:cs="Times New Roman"/>
          <w:spacing w:val="-3"/>
        </w:rPr>
        <w:t>_______</w:t>
      </w:r>
    </w:p>
    <w:p w:rsidR="00E43B9C" w:rsidRPr="00087322" w:rsidRDefault="00E43B9C" w:rsidP="00ED2E14">
      <w:pPr>
        <w:pStyle w:val="ParaTab1"/>
        <w:tabs>
          <w:tab w:val="clear" w:pos="-720"/>
          <w:tab w:val="left" w:pos="720"/>
          <w:tab w:val="left" w:pos="5040"/>
        </w:tabs>
        <w:ind w:firstLine="0"/>
        <w:rPr>
          <w:rFonts w:ascii="Times New Roman" w:hAnsi="Times New Roman" w:cs="Times New Roman"/>
          <w:spacing w:val="-3"/>
        </w:rPr>
      </w:pPr>
      <w:r w:rsidRPr="00087322">
        <w:rPr>
          <w:rFonts w:ascii="Times New Roman" w:hAnsi="Times New Roman" w:cs="Times New Roman"/>
          <w:spacing w:val="-3"/>
        </w:rPr>
        <w:tab/>
      </w:r>
      <w:r w:rsidRPr="00087322">
        <w:rPr>
          <w:rFonts w:ascii="Times New Roman" w:hAnsi="Times New Roman" w:cs="Times New Roman"/>
          <w:spacing w:val="-3"/>
        </w:rPr>
        <w:tab/>
        <w:t>David A. Salapa</w:t>
      </w:r>
    </w:p>
    <w:p w:rsidR="00E43B9C" w:rsidRPr="00087322" w:rsidRDefault="00E43B9C" w:rsidP="00ED2E14">
      <w:pPr>
        <w:pStyle w:val="ParaTab1"/>
        <w:tabs>
          <w:tab w:val="clear" w:pos="-720"/>
          <w:tab w:val="left" w:pos="720"/>
          <w:tab w:val="left" w:pos="5040"/>
        </w:tabs>
        <w:ind w:firstLine="0"/>
        <w:rPr>
          <w:rFonts w:ascii="Times New Roman" w:hAnsi="Times New Roman" w:cs="Times New Roman"/>
          <w:spacing w:val="-3"/>
        </w:rPr>
      </w:pPr>
      <w:r w:rsidRPr="00087322">
        <w:rPr>
          <w:rFonts w:ascii="Times New Roman" w:hAnsi="Times New Roman" w:cs="Times New Roman"/>
          <w:spacing w:val="-3"/>
        </w:rPr>
        <w:tab/>
      </w:r>
      <w:r w:rsidRPr="00087322">
        <w:rPr>
          <w:rFonts w:ascii="Times New Roman" w:hAnsi="Times New Roman" w:cs="Times New Roman"/>
          <w:spacing w:val="-3"/>
        </w:rPr>
        <w:tab/>
        <w:t>Administrative Law Judge</w:t>
      </w:r>
    </w:p>
    <w:sectPr w:rsidR="00E43B9C" w:rsidRPr="00087322"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FA" w:rsidRDefault="005973FA">
      <w:pPr>
        <w:spacing w:line="20" w:lineRule="exact"/>
        <w:rPr>
          <w:sz w:val="20"/>
          <w:szCs w:val="20"/>
        </w:rPr>
      </w:pPr>
    </w:p>
  </w:endnote>
  <w:endnote w:type="continuationSeparator" w:id="0">
    <w:p w:rsidR="005973FA" w:rsidRDefault="005973FA">
      <w:pPr>
        <w:pStyle w:val="ParaTab1"/>
        <w:rPr>
          <w:sz w:val="20"/>
          <w:szCs w:val="20"/>
        </w:rPr>
      </w:pPr>
      <w:r>
        <w:rPr>
          <w:sz w:val="20"/>
          <w:szCs w:val="20"/>
        </w:rPr>
        <w:t xml:space="preserve"> </w:t>
      </w:r>
    </w:p>
  </w:endnote>
  <w:endnote w:type="continuationNotice" w:id="1">
    <w:p w:rsidR="005973FA" w:rsidRDefault="005973F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603416"/>
      <w:docPartObj>
        <w:docPartGallery w:val="Page Numbers (Bottom of Page)"/>
        <w:docPartUnique/>
      </w:docPartObj>
    </w:sdtPr>
    <w:sdtEndPr>
      <w:rPr>
        <w:rFonts w:ascii="Times New Roman" w:hAnsi="Times New Roman" w:cs="Times New Roman"/>
        <w:noProof/>
        <w:sz w:val="20"/>
        <w:szCs w:val="20"/>
      </w:rPr>
    </w:sdtEndPr>
    <w:sdtContent>
      <w:p w:rsidR="00B57BC7" w:rsidRPr="00087322" w:rsidRDefault="00087322" w:rsidP="00087322">
        <w:pPr>
          <w:pStyle w:val="Footer"/>
          <w:tabs>
            <w:tab w:val="clear" w:pos="4320"/>
            <w:tab w:val="clear" w:pos="8640"/>
          </w:tabs>
          <w:jc w:val="center"/>
          <w:rPr>
            <w:rFonts w:ascii="Times New Roman" w:hAnsi="Times New Roman" w:cs="Times New Roman"/>
            <w:sz w:val="20"/>
            <w:szCs w:val="20"/>
          </w:rPr>
        </w:pPr>
        <w:r w:rsidRPr="00087322">
          <w:rPr>
            <w:rFonts w:ascii="Times New Roman" w:hAnsi="Times New Roman" w:cs="Times New Roman"/>
            <w:sz w:val="20"/>
            <w:szCs w:val="20"/>
          </w:rPr>
          <w:fldChar w:fldCharType="begin"/>
        </w:r>
        <w:r w:rsidRPr="00087322">
          <w:rPr>
            <w:rFonts w:ascii="Times New Roman" w:hAnsi="Times New Roman" w:cs="Times New Roman"/>
            <w:sz w:val="20"/>
            <w:szCs w:val="20"/>
          </w:rPr>
          <w:instrText xml:space="preserve"> PAGE   \* MERGEFORMAT </w:instrText>
        </w:r>
        <w:r w:rsidRPr="00087322">
          <w:rPr>
            <w:rFonts w:ascii="Times New Roman" w:hAnsi="Times New Roman" w:cs="Times New Roman"/>
            <w:sz w:val="20"/>
            <w:szCs w:val="20"/>
          </w:rPr>
          <w:fldChar w:fldCharType="separate"/>
        </w:r>
        <w:r w:rsidR="00463014">
          <w:rPr>
            <w:rFonts w:ascii="Times New Roman" w:hAnsi="Times New Roman" w:cs="Times New Roman"/>
            <w:noProof/>
            <w:sz w:val="20"/>
            <w:szCs w:val="20"/>
          </w:rPr>
          <w:t>12</w:t>
        </w:r>
        <w:r w:rsidRPr="0008732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FA" w:rsidRDefault="005973FA">
      <w:pPr>
        <w:pStyle w:val="ParaTab1"/>
        <w:rPr>
          <w:sz w:val="20"/>
          <w:szCs w:val="20"/>
        </w:rPr>
      </w:pPr>
      <w:r>
        <w:rPr>
          <w:sz w:val="20"/>
          <w:szCs w:val="20"/>
        </w:rPr>
        <w:separator/>
      </w:r>
    </w:p>
  </w:footnote>
  <w:footnote w:type="continuationSeparator" w:id="0">
    <w:p w:rsidR="005973FA" w:rsidRDefault="005973F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17BC4"/>
    <w:rsid w:val="0002273A"/>
    <w:rsid w:val="0002580A"/>
    <w:rsid w:val="00033775"/>
    <w:rsid w:val="0003733C"/>
    <w:rsid w:val="00044EB2"/>
    <w:rsid w:val="0004672F"/>
    <w:rsid w:val="00046ABE"/>
    <w:rsid w:val="0005019C"/>
    <w:rsid w:val="00057ACC"/>
    <w:rsid w:val="00062C4F"/>
    <w:rsid w:val="0006648B"/>
    <w:rsid w:val="00066AF1"/>
    <w:rsid w:val="00071C51"/>
    <w:rsid w:val="00072486"/>
    <w:rsid w:val="0007411C"/>
    <w:rsid w:val="00074FDA"/>
    <w:rsid w:val="00080E30"/>
    <w:rsid w:val="00082455"/>
    <w:rsid w:val="00082B0F"/>
    <w:rsid w:val="000872E1"/>
    <w:rsid w:val="00087322"/>
    <w:rsid w:val="000878AF"/>
    <w:rsid w:val="00092F70"/>
    <w:rsid w:val="00093D2E"/>
    <w:rsid w:val="000949CB"/>
    <w:rsid w:val="000A421D"/>
    <w:rsid w:val="000A6966"/>
    <w:rsid w:val="000A7D36"/>
    <w:rsid w:val="000B1A3A"/>
    <w:rsid w:val="000B3C86"/>
    <w:rsid w:val="000C1849"/>
    <w:rsid w:val="000C2645"/>
    <w:rsid w:val="000C696A"/>
    <w:rsid w:val="000C6A1D"/>
    <w:rsid w:val="000C76DF"/>
    <w:rsid w:val="000C779C"/>
    <w:rsid w:val="000D088E"/>
    <w:rsid w:val="000D2A74"/>
    <w:rsid w:val="000D7334"/>
    <w:rsid w:val="000E1C79"/>
    <w:rsid w:val="000E4193"/>
    <w:rsid w:val="000E4757"/>
    <w:rsid w:val="000E4C2A"/>
    <w:rsid w:val="000E7B8F"/>
    <w:rsid w:val="000F0150"/>
    <w:rsid w:val="000F2AD8"/>
    <w:rsid w:val="000F5153"/>
    <w:rsid w:val="000F697B"/>
    <w:rsid w:val="0010345D"/>
    <w:rsid w:val="00110829"/>
    <w:rsid w:val="00115113"/>
    <w:rsid w:val="00117FE0"/>
    <w:rsid w:val="00120B02"/>
    <w:rsid w:val="0012372B"/>
    <w:rsid w:val="001239A7"/>
    <w:rsid w:val="00125015"/>
    <w:rsid w:val="001308B9"/>
    <w:rsid w:val="00137C44"/>
    <w:rsid w:val="00145617"/>
    <w:rsid w:val="0015326D"/>
    <w:rsid w:val="001545A6"/>
    <w:rsid w:val="001721DB"/>
    <w:rsid w:val="00174F21"/>
    <w:rsid w:val="001856E3"/>
    <w:rsid w:val="001905F1"/>
    <w:rsid w:val="00190CE1"/>
    <w:rsid w:val="001913E2"/>
    <w:rsid w:val="00193F05"/>
    <w:rsid w:val="00196175"/>
    <w:rsid w:val="001972A4"/>
    <w:rsid w:val="001A230B"/>
    <w:rsid w:val="001A526C"/>
    <w:rsid w:val="001A57B6"/>
    <w:rsid w:val="001B21E6"/>
    <w:rsid w:val="001B2325"/>
    <w:rsid w:val="001B3F95"/>
    <w:rsid w:val="001B496C"/>
    <w:rsid w:val="001C01AF"/>
    <w:rsid w:val="001C6EEB"/>
    <w:rsid w:val="001D1AD1"/>
    <w:rsid w:val="001D2AD1"/>
    <w:rsid w:val="001D2DAA"/>
    <w:rsid w:val="001D3C95"/>
    <w:rsid w:val="001D7B3E"/>
    <w:rsid w:val="001E0D40"/>
    <w:rsid w:val="001E56A5"/>
    <w:rsid w:val="001E778B"/>
    <w:rsid w:val="001F170C"/>
    <w:rsid w:val="001F572E"/>
    <w:rsid w:val="00201F22"/>
    <w:rsid w:val="002077F4"/>
    <w:rsid w:val="00213880"/>
    <w:rsid w:val="0022061E"/>
    <w:rsid w:val="00220BB0"/>
    <w:rsid w:val="002239CB"/>
    <w:rsid w:val="00232D3F"/>
    <w:rsid w:val="00232DAC"/>
    <w:rsid w:val="00234024"/>
    <w:rsid w:val="0023722B"/>
    <w:rsid w:val="00240F02"/>
    <w:rsid w:val="00244D8B"/>
    <w:rsid w:val="00254513"/>
    <w:rsid w:val="00255E38"/>
    <w:rsid w:val="0026178D"/>
    <w:rsid w:val="00261ABD"/>
    <w:rsid w:val="002624B6"/>
    <w:rsid w:val="00272AA7"/>
    <w:rsid w:val="00272C05"/>
    <w:rsid w:val="0027423F"/>
    <w:rsid w:val="00274791"/>
    <w:rsid w:val="00276C94"/>
    <w:rsid w:val="00276EA1"/>
    <w:rsid w:val="00281054"/>
    <w:rsid w:val="00281D25"/>
    <w:rsid w:val="0028258E"/>
    <w:rsid w:val="002838AA"/>
    <w:rsid w:val="002842AC"/>
    <w:rsid w:val="00285650"/>
    <w:rsid w:val="0028579C"/>
    <w:rsid w:val="00286B93"/>
    <w:rsid w:val="00292C8C"/>
    <w:rsid w:val="002931C8"/>
    <w:rsid w:val="00293EF8"/>
    <w:rsid w:val="002958C4"/>
    <w:rsid w:val="00296137"/>
    <w:rsid w:val="00297751"/>
    <w:rsid w:val="002A07C8"/>
    <w:rsid w:val="002A35B0"/>
    <w:rsid w:val="002A4333"/>
    <w:rsid w:val="002B0AC5"/>
    <w:rsid w:val="002B142F"/>
    <w:rsid w:val="002B2008"/>
    <w:rsid w:val="002B5E52"/>
    <w:rsid w:val="002B757C"/>
    <w:rsid w:val="002B78D7"/>
    <w:rsid w:val="002C0C04"/>
    <w:rsid w:val="002D0730"/>
    <w:rsid w:val="002D4B8D"/>
    <w:rsid w:val="002D6203"/>
    <w:rsid w:val="002E149C"/>
    <w:rsid w:val="002E35A1"/>
    <w:rsid w:val="002E3909"/>
    <w:rsid w:val="002E40C6"/>
    <w:rsid w:val="002E5C7F"/>
    <w:rsid w:val="002E7FA3"/>
    <w:rsid w:val="002F056C"/>
    <w:rsid w:val="002F48D3"/>
    <w:rsid w:val="002F4ABF"/>
    <w:rsid w:val="002F5CD5"/>
    <w:rsid w:val="002F77C7"/>
    <w:rsid w:val="003006DA"/>
    <w:rsid w:val="00304B12"/>
    <w:rsid w:val="00304C50"/>
    <w:rsid w:val="00305550"/>
    <w:rsid w:val="003125D7"/>
    <w:rsid w:val="00313480"/>
    <w:rsid w:val="0031518E"/>
    <w:rsid w:val="003163BB"/>
    <w:rsid w:val="00317FA2"/>
    <w:rsid w:val="00322D34"/>
    <w:rsid w:val="003246E4"/>
    <w:rsid w:val="003255A1"/>
    <w:rsid w:val="00337CDB"/>
    <w:rsid w:val="00337CF1"/>
    <w:rsid w:val="003412FF"/>
    <w:rsid w:val="00344BB9"/>
    <w:rsid w:val="00345BE1"/>
    <w:rsid w:val="0034744D"/>
    <w:rsid w:val="00352570"/>
    <w:rsid w:val="003613D7"/>
    <w:rsid w:val="00362634"/>
    <w:rsid w:val="00362B96"/>
    <w:rsid w:val="00362FFE"/>
    <w:rsid w:val="00363273"/>
    <w:rsid w:val="0036516C"/>
    <w:rsid w:val="00371787"/>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3B8B"/>
    <w:rsid w:val="003C5005"/>
    <w:rsid w:val="003C5897"/>
    <w:rsid w:val="003C6EF3"/>
    <w:rsid w:val="003D0EB4"/>
    <w:rsid w:val="003D4029"/>
    <w:rsid w:val="003D408B"/>
    <w:rsid w:val="003D6062"/>
    <w:rsid w:val="003E01A1"/>
    <w:rsid w:val="003F35CF"/>
    <w:rsid w:val="003F5E4D"/>
    <w:rsid w:val="0040168B"/>
    <w:rsid w:val="00403EE1"/>
    <w:rsid w:val="00405CE9"/>
    <w:rsid w:val="0041397D"/>
    <w:rsid w:val="00420ED9"/>
    <w:rsid w:val="00421B2E"/>
    <w:rsid w:val="00421E5D"/>
    <w:rsid w:val="00424437"/>
    <w:rsid w:val="004245ED"/>
    <w:rsid w:val="00432E78"/>
    <w:rsid w:val="00436AD3"/>
    <w:rsid w:val="00440B31"/>
    <w:rsid w:val="00440B5A"/>
    <w:rsid w:val="004506E4"/>
    <w:rsid w:val="0045506F"/>
    <w:rsid w:val="00461B36"/>
    <w:rsid w:val="00463014"/>
    <w:rsid w:val="00464B8F"/>
    <w:rsid w:val="00465FE7"/>
    <w:rsid w:val="00466A8F"/>
    <w:rsid w:val="00467EEF"/>
    <w:rsid w:val="00471358"/>
    <w:rsid w:val="00471371"/>
    <w:rsid w:val="0047159E"/>
    <w:rsid w:val="00474069"/>
    <w:rsid w:val="004768F9"/>
    <w:rsid w:val="00483815"/>
    <w:rsid w:val="00486F8B"/>
    <w:rsid w:val="00491243"/>
    <w:rsid w:val="00493A84"/>
    <w:rsid w:val="004946F6"/>
    <w:rsid w:val="004955E6"/>
    <w:rsid w:val="00497F8C"/>
    <w:rsid w:val="004A1185"/>
    <w:rsid w:val="004A4D50"/>
    <w:rsid w:val="004A6EC8"/>
    <w:rsid w:val="004A700D"/>
    <w:rsid w:val="004A77F9"/>
    <w:rsid w:val="004B0990"/>
    <w:rsid w:val="004B3362"/>
    <w:rsid w:val="004B6940"/>
    <w:rsid w:val="004C0C95"/>
    <w:rsid w:val="004C111A"/>
    <w:rsid w:val="004C1BD8"/>
    <w:rsid w:val="004C26DF"/>
    <w:rsid w:val="004C4DE8"/>
    <w:rsid w:val="004D38BE"/>
    <w:rsid w:val="004E2DD6"/>
    <w:rsid w:val="004E7587"/>
    <w:rsid w:val="004E7962"/>
    <w:rsid w:val="004F4257"/>
    <w:rsid w:val="00503931"/>
    <w:rsid w:val="005117F5"/>
    <w:rsid w:val="00511F84"/>
    <w:rsid w:val="00513E70"/>
    <w:rsid w:val="005142E6"/>
    <w:rsid w:val="00515BEF"/>
    <w:rsid w:val="005211C3"/>
    <w:rsid w:val="00522445"/>
    <w:rsid w:val="00525333"/>
    <w:rsid w:val="0052762D"/>
    <w:rsid w:val="005307A3"/>
    <w:rsid w:val="00531329"/>
    <w:rsid w:val="00532BF8"/>
    <w:rsid w:val="00534201"/>
    <w:rsid w:val="0053453C"/>
    <w:rsid w:val="005440E6"/>
    <w:rsid w:val="00544C76"/>
    <w:rsid w:val="00546D04"/>
    <w:rsid w:val="0054748C"/>
    <w:rsid w:val="0055022D"/>
    <w:rsid w:val="00551376"/>
    <w:rsid w:val="00552343"/>
    <w:rsid w:val="00553E5E"/>
    <w:rsid w:val="00554503"/>
    <w:rsid w:val="005554F3"/>
    <w:rsid w:val="00565F69"/>
    <w:rsid w:val="005670AC"/>
    <w:rsid w:val="00567106"/>
    <w:rsid w:val="005716E6"/>
    <w:rsid w:val="00573692"/>
    <w:rsid w:val="00573B26"/>
    <w:rsid w:val="005757D5"/>
    <w:rsid w:val="0058419B"/>
    <w:rsid w:val="005861B4"/>
    <w:rsid w:val="00586C74"/>
    <w:rsid w:val="0059318A"/>
    <w:rsid w:val="005973FA"/>
    <w:rsid w:val="0059763F"/>
    <w:rsid w:val="005A2302"/>
    <w:rsid w:val="005A27D0"/>
    <w:rsid w:val="005A6248"/>
    <w:rsid w:val="005A6C09"/>
    <w:rsid w:val="005B29B8"/>
    <w:rsid w:val="005B4F80"/>
    <w:rsid w:val="005C172A"/>
    <w:rsid w:val="005C25A4"/>
    <w:rsid w:val="005C4537"/>
    <w:rsid w:val="005C4709"/>
    <w:rsid w:val="005D6811"/>
    <w:rsid w:val="005E25E3"/>
    <w:rsid w:val="005E2ED7"/>
    <w:rsid w:val="005E4B0B"/>
    <w:rsid w:val="005E5B8A"/>
    <w:rsid w:val="005E7F51"/>
    <w:rsid w:val="005F706C"/>
    <w:rsid w:val="00600BCC"/>
    <w:rsid w:val="00604212"/>
    <w:rsid w:val="0060651E"/>
    <w:rsid w:val="006078DF"/>
    <w:rsid w:val="00611DAB"/>
    <w:rsid w:val="00615461"/>
    <w:rsid w:val="00615586"/>
    <w:rsid w:val="00615756"/>
    <w:rsid w:val="006171F9"/>
    <w:rsid w:val="00617F4A"/>
    <w:rsid w:val="0062042D"/>
    <w:rsid w:val="00622209"/>
    <w:rsid w:val="006256AA"/>
    <w:rsid w:val="00625D5A"/>
    <w:rsid w:val="0062699A"/>
    <w:rsid w:val="00630848"/>
    <w:rsid w:val="00630BDF"/>
    <w:rsid w:val="0063148D"/>
    <w:rsid w:val="006349C0"/>
    <w:rsid w:val="00636DC5"/>
    <w:rsid w:val="006418C3"/>
    <w:rsid w:val="00643048"/>
    <w:rsid w:val="00646FCC"/>
    <w:rsid w:val="006479D7"/>
    <w:rsid w:val="006542F0"/>
    <w:rsid w:val="006557AC"/>
    <w:rsid w:val="006573C5"/>
    <w:rsid w:val="006608FD"/>
    <w:rsid w:val="0066241C"/>
    <w:rsid w:val="00662491"/>
    <w:rsid w:val="00664278"/>
    <w:rsid w:val="006731F6"/>
    <w:rsid w:val="0067658B"/>
    <w:rsid w:val="006807F4"/>
    <w:rsid w:val="006817DF"/>
    <w:rsid w:val="0068420E"/>
    <w:rsid w:val="006842ED"/>
    <w:rsid w:val="00686575"/>
    <w:rsid w:val="00693D05"/>
    <w:rsid w:val="00696C96"/>
    <w:rsid w:val="006A4FFB"/>
    <w:rsid w:val="006A6645"/>
    <w:rsid w:val="006B097B"/>
    <w:rsid w:val="006B161B"/>
    <w:rsid w:val="006B258B"/>
    <w:rsid w:val="006B4E52"/>
    <w:rsid w:val="006C0FF0"/>
    <w:rsid w:val="006C3A45"/>
    <w:rsid w:val="006C5054"/>
    <w:rsid w:val="006C7D00"/>
    <w:rsid w:val="006D05A2"/>
    <w:rsid w:val="006D2C47"/>
    <w:rsid w:val="006D4216"/>
    <w:rsid w:val="006D52C1"/>
    <w:rsid w:val="006D6C0B"/>
    <w:rsid w:val="006E0A31"/>
    <w:rsid w:val="006E0E53"/>
    <w:rsid w:val="006E721C"/>
    <w:rsid w:val="006F1C9F"/>
    <w:rsid w:val="006F244B"/>
    <w:rsid w:val="006F2E0F"/>
    <w:rsid w:val="00702769"/>
    <w:rsid w:val="00702E1B"/>
    <w:rsid w:val="0070391C"/>
    <w:rsid w:val="00704BA8"/>
    <w:rsid w:val="00711F3E"/>
    <w:rsid w:val="0071211F"/>
    <w:rsid w:val="0071467B"/>
    <w:rsid w:val="00717DD4"/>
    <w:rsid w:val="00720E8E"/>
    <w:rsid w:val="00722965"/>
    <w:rsid w:val="00723808"/>
    <w:rsid w:val="007253FC"/>
    <w:rsid w:val="00725BA8"/>
    <w:rsid w:val="007264CB"/>
    <w:rsid w:val="00726983"/>
    <w:rsid w:val="00730595"/>
    <w:rsid w:val="00732B4C"/>
    <w:rsid w:val="007346D1"/>
    <w:rsid w:val="00737111"/>
    <w:rsid w:val="007379EF"/>
    <w:rsid w:val="00742E76"/>
    <w:rsid w:val="00746E0D"/>
    <w:rsid w:val="00746F17"/>
    <w:rsid w:val="0074710E"/>
    <w:rsid w:val="00747276"/>
    <w:rsid w:val="00747367"/>
    <w:rsid w:val="007515E8"/>
    <w:rsid w:val="00751EB2"/>
    <w:rsid w:val="007546FC"/>
    <w:rsid w:val="007549F5"/>
    <w:rsid w:val="0075658E"/>
    <w:rsid w:val="0075670E"/>
    <w:rsid w:val="00756BB4"/>
    <w:rsid w:val="00756D04"/>
    <w:rsid w:val="007638EB"/>
    <w:rsid w:val="0076746D"/>
    <w:rsid w:val="007722DA"/>
    <w:rsid w:val="00775591"/>
    <w:rsid w:val="007810D0"/>
    <w:rsid w:val="00783B43"/>
    <w:rsid w:val="0078482F"/>
    <w:rsid w:val="0079257C"/>
    <w:rsid w:val="00792F0E"/>
    <w:rsid w:val="007966B2"/>
    <w:rsid w:val="007A2B0A"/>
    <w:rsid w:val="007A366B"/>
    <w:rsid w:val="007A4EB2"/>
    <w:rsid w:val="007B0C70"/>
    <w:rsid w:val="007B13A2"/>
    <w:rsid w:val="007B2ACE"/>
    <w:rsid w:val="007B495A"/>
    <w:rsid w:val="007B49D6"/>
    <w:rsid w:val="007B5973"/>
    <w:rsid w:val="007C166F"/>
    <w:rsid w:val="007C2A8F"/>
    <w:rsid w:val="007C31FF"/>
    <w:rsid w:val="007C6B7B"/>
    <w:rsid w:val="007D0C0D"/>
    <w:rsid w:val="007D3859"/>
    <w:rsid w:val="007D47BE"/>
    <w:rsid w:val="007E06A2"/>
    <w:rsid w:val="007E5599"/>
    <w:rsid w:val="007E7052"/>
    <w:rsid w:val="007F3C83"/>
    <w:rsid w:val="007F4DEE"/>
    <w:rsid w:val="007F576B"/>
    <w:rsid w:val="007F5B4F"/>
    <w:rsid w:val="007F6B89"/>
    <w:rsid w:val="0080198C"/>
    <w:rsid w:val="0081049A"/>
    <w:rsid w:val="00810D9E"/>
    <w:rsid w:val="00812A29"/>
    <w:rsid w:val="00815E6C"/>
    <w:rsid w:val="00816732"/>
    <w:rsid w:val="00821A6B"/>
    <w:rsid w:val="0082300F"/>
    <w:rsid w:val="008246CA"/>
    <w:rsid w:val="008249D3"/>
    <w:rsid w:val="00826284"/>
    <w:rsid w:val="00830B06"/>
    <w:rsid w:val="00832CEF"/>
    <w:rsid w:val="00833FB8"/>
    <w:rsid w:val="008421C9"/>
    <w:rsid w:val="0084333D"/>
    <w:rsid w:val="00843C2B"/>
    <w:rsid w:val="00844412"/>
    <w:rsid w:val="00850B96"/>
    <w:rsid w:val="0085111B"/>
    <w:rsid w:val="00853C51"/>
    <w:rsid w:val="008551A6"/>
    <w:rsid w:val="00855BE7"/>
    <w:rsid w:val="00862B5F"/>
    <w:rsid w:val="00862B6A"/>
    <w:rsid w:val="00864FDA"/>
    <w:rsid w:val="008650B0"/>
    <w:rsid w:val="00865163"/>
    <w:rsid w:val="00866578"/>
    <w:rsid w:val="008706BE"/>
    <w:rsid w:val="0087150B"/>
    <w:rsid w:val="0087369B"/>
    <w:rsid w:val="0088426D"/>
    <w:rsid w:val="00885185"/>
    <w:rsid w:val="008878B6"/>
    <w:rsid w:val="008905E7"/>
    <w:rsid w:val="00895853"/>
    <w:rsid w:val="008972A6"/>
    <w:rsid w:val="00897B60"/>
    <w:rsid w:val="00897C02"/>
    <w:rsid w:val="00897D6A"/>
    <w:rsid w:val="008A02A1"/>
    <w:rsid w:val="008A0E9A"/>
    <w:rsid w:val="008A141C"/>
    <w:rsid w:val="008A2E24"/>
    <w:rsid w:val="008A4221"/>
    <w:rsid w:val="008B244B"/>
    <w:rsid w:val="008B2D08"/>
    <w:rsid w:val="008C1048"/>
    <w:rsid w:val="008C48C2"/>
    <w:rsid w:val="008C5902"/>
    <w:rsid w:val="008C5FC9"/>
    <w:rsid w:val="008C740D"/>
    <w:rsid w:val="008D1001"/>
    <w:rsid w:val="008D157E"/>
    <w:rsid w:val="008D3243"/>
    <w:rsid w:val="008D341E"/>
    <w:rsid w:val="008D34C3"/>
    <w:rsid w:val="008D3827"/>
    <w:rsid w:val="008D4DA4"/>
    <w:rsid w:val="008D645C"/>
    <w:rsid w:val="008E20A6"/>
    <w:rsid w:val="008E2FB6"/>
    <w:rsid w:val="008E6EDB"/>
    <w:rsid w:val="008F1052"/>
    <w:rsid w:val="008F18D2"/>
    <w:rsid w:val="008F1DE7"/>
    <w:rsid w:val="008F3A18"/>
    <w:rsid w:val="00922E51"/>
    <w:rsid w:val="009243A7"/>
    <w:rsid w:val="00926D97"/>
    <w:rsid w:val="0093032B"/>
    <w:rsid w:val="009336CE"/>
    <w:rsid w:val="00935843"/>
    <w:rsid w:val="00935864"/>
    <w:rsid w:val="00940725"/>
    <w:rsid w:val="0094423A"/>
    <w:rsid w:val="00946A37"/>
    <w:rsid w:val="009473BF"/>
    <w:rsid w:val="00947C48"/>
    <w:rsid w:val="00954445"/>
    <w:rsid w:val="009568BE"/>
    <w:rsid w:val="00957417"/>
    <w:rsid w:val="00960F3C"/>
    <w:rsid w:val="00963354"/>
    <w:rsid w:val="0096422B"/>
    <w:rsid w:val="00966E87"/>
    <w:rsid w:val="009728A5"/>
    <w:rsid w:val="009749D9"/>
    <w:rsid w:val="00974D94"/>
    <w:rsid w:val="009763F4"/>
    <w:rsid w:val="00976690"/>
    <w:rsid w:val="0098095E"/>
    <w:rsid w:val="0098215A"/>
    <w:rsid w:val="00984405"/>
    <w:rsid w:val="009860B5"/>
    <w:rsid w:val="0098732E"/>
    <w:rsid w:val="00990102"/>
    <w:rsid w:val="0099043A"/>
    <w:rsid w:val="00990854"/>
    <w:rsid w:val="009959E2"/>
    <w:rsid w:val="009968A8"/>
    <w:rsid w:val="009A22E8"/>
    <w:rsid w:val="009A271D"/>
    <w:rsid w:val="009A4689"/>
    <w:rsid w:val="009B1EDC"/>
    <w:rsid w:val="009B1EE7"/>
    <w:rsid w:val="009B4366"/>
    <w:rsid w:val="009B5789"/>
    <w:rsid w:val="009B7615"/>
    <w:rsid w:val="009C1E4E"/>
    <w:rsid w:val="009C2BEA"/>
    <w:rsid w:val="009C4045"/>
    <w:rsid w:val="009D33D1"/>
    <w:rsid w:val="009D3AF0"/>
    <w:rsid w:val="009D655D"/>
    <w:rsid w:val="009D7B04"/>
    <w:rsid w:val="009E01CA"/>
    <w:rsid w:val="009E337B"/>
    <w:rsid w:val="009F05D7"/>
    <w:rsid w:val="009F15F5"/>
    <w:rsid w:val="00A003E6"/>
    <w:rsid w:val="00A078F1"/>
    <w:rsid w:val="00A118DA"/>
    <w:rsid w:val="00A20FA0"/>
    <w:rsid w:val="00A247B9"/>
    <w:rsid w:val="00A249E8"/>
    <w:rsid w:val="00A25402"/>
    <w:rsid w:val="00A259E4"/>
    <w:rsid w:val="00A2796F"/>
    <w:rsid w:val="00A32897"/>
    <w:rsid w:val="00A33A66"/>
    <w:rsid w:val="00A3571A"/>
    <w:rsid w:val="00A431D5"/>
    <w:rsid w:val="00A50ED3"/>
    <w:rsid w:val="00A54324"/>
    <w:rsid w:val="00A56F0E"/>
    <w:rsid w:val="00A61BB4"/>
    <w:rsid w:val="00A64966"/>
    <w:rsid w:val="00A6621F"/>
    <w:rsid w:val="00A701B7"/>
    <w:rsid w:val="00A70891"/>
    <w:rsid w:val="00A70893"/>
    <w:rsid w:val="00A839FD"/>
    <w:rsid w:val="00A85DA8"/>
    <w:rsid w:val="00A862CE"/>
    <w:rsid w:val="00A9452C"/>
    <w:rsid w:val="00AA0404"/>
    <w:rsid w:val="00AA1C7A"/>
    <w:rsid w:val="00AB17F8"/>
    <w:rsid w:val="00AB2673"/>
    <w:rsid w:val="00AC0CAA"/>
    <w:rsid w:val="00AC36E7"/>
    <w:rsid w:val="00AC7429"/>
    <w:rsid w:val="00AC775A"/>
    <w:rsid w:val="00AD64AA"/>
    <w:rsid w:val="00AE0497"/>
    <w:rsid w:val="00AE0FBA"/>
    <w:rsid w:val="00AE3021"/>
    <w:rsid w:val="00AE4308"/>
    <w:rsid w:val="00AF3C62"/>
    <w:rsid w:val="00AF3E72"/>
    <w:rsid w:val="00AF77D8"/>
    <w:rsid w:val="00B00B57"/>
    <w:rsid w:val="00B033A3"/>
    <w:rsid w:val="00B067EB"/>
    <w:rsid w:val="00B07ECF"/>
    <w:rsid w:val="00B101D2"/>
    <w:rsid w:val="00B10725"/>
    <w:rsid w:val="00B10A04"/>
    <w:rsid w:val="00B20E42"/>
    <w:rsid w:val="00B270F1"/>
    <w:rsid w:val="00B33991"/>
    <w:rsid w:val="00B33BA2"/>
    <w:rsid w:val="00B3758D"/>
    <w:rsid w:val="00B37763"/>
    <w:rsid w:val="00B4250A"/>
    <w:rsid w:val="00B42737"/>
    <w:rsid w:val="00B4433D"/>
    <w:rsid w:val="00B547D5"/>
    <w:rsid w:val="00B5790A"/>
    <w:rsid w:val="00B57BC7"/>
    <w:rsid w:val="00B61D9E"/>
    <w:rsid w:val="00B62415"/>
    <w:rsid w:val="00B708D5"/>
    <w:rsid w:val="00B70DED"/>
    <w:rsid w:val="00B715CE"/>
    <w:rsid w:val="00B72D65"/>
    <w:rsid w:val="00B73B79"/>
    <w:rsid w:val="00B838A8"/>
    <w:rsid w:val="00B860D6"/>
    <w:rsid w:val="00B97556"/>
    <w:rsid w:val="00BA2E94"/>
    <w:rsid w:val="00BA4173"/>
    <w:rsid w:val="00BA596D"/>
    <w:rsid w:val="00BA5DBD"/>
    <w:rsid w:val="00BB587E"/>
    <w:rsid w:val="00BB6A38"/>
    <w:rsid w:val="00BC3FE5"/>
    <w:rsid w:val="00BC51C0"/>
    <w:rsid w:val="00BC7344"/>
    <w:rsid w:val="00BD40B7"/>
    <w:rsid w:val="00BD44D3"/>
    <w:rsid w:val="00BD4BDF"/>
    <w:rsid w:val="00BD510A"/>
    <w:rsid w:val="00BD56B5"/>
    <w:rsid w:val="00BE2ACA"/>
    <w:rsid w:val="00BE5E17"/>
    <w:rsid w:val="00BE7141"/>
    <w:rsid w:val="00BF075A"/>
    <w:rsid w:val="00BF1A27"/>
    <w:rsid w:val="00BF1AB1"/>
    <w:rsid w:val="00BF1CFB"/>
    <w:rsid w:val="00BF2624"/>
    <w:rsid w:val="00BF39D6"/>
    <w:rsid w:val="00BF6D0F"/>
    <w:rsid w:val="00C0443F"/>
    <w:rsid w:val="00C045AA"/>
    <w:rsid w:val="00C059DB"/>
    <w:rsid w:val="00C06FB5"/>
    <w:rsid w:val="00C07E84"/>
    <w:rsid w:val="00C17974"/>
    <w:rsid w:val="00C26E94"/>
    <w:rsid w:val="00C3078F"/>
    <w:rsid w:val="00C324B4"/>
    <w:rsid w:val="00C42508"/>
    <w:rsid w:val="00C43B6A"/>
    <w:rsid w:val="00C46713"/>
    <w:rsid w:val="00C516FB"/>
    <w:rsid w:val="00C52F1D"/>
    <w:rsid w:val="00C52F27"/>
    <w:rsid w:val="00C55461"/>
    <w:rsid w:val="00C562AF"/>
    <w:rsid w:val="00C61E61"/>
    <w:rsid w:val="00C6484A"/>
    <w:rsid w:val="00C6794F"/>
    <w:rsid w:val="00C702E5"/>
    <w:rsid w:val="00C710A5"/>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53D9"/>
    <w:rsid w:val="00CB2BF4"/>
    <w:rsid w:val="00CB34A2"/>
    <w:rsid w:val="00CB7ACD"/>
    <w:rsid w:val="00CB7F09"/>
    <w:rsid w:val="00CC2DDD"/>
    <w:rsid w:val="00CD285B"/>
    <w:rsid w:val="00CE604B"/>
    <w:rsid w:val="00CF331D"/>
    <w:rsid w:val="00CF496B"/>
    <w:rsid w:val="00CF5F0E"/>
    <w:rsid w:val="00D02DA3"/>
    <w:rsid w:val="00D05A38"/>
    <w:rsid w:val="00D11602"/>
    <w:rsid w:val="00D126CD"/>
    <w:rsid w:val="00D158B6"/>
    <w:rsid w:val="00D17FBA"/>
    <w:rsid w:val="00D269D2"/>
    <w:rsid w:val="00D26FF3"/>
    <w:rsid w:val="00D31DD0"/>
    <w:rsid w:val="00D31FD1"/>
    <w:rsid w:val="00D3322D"/>
    <w:rsid w:val="00D37A50"/>
    <w:rsid w:val="00D4052A"/>
    <w:rsid w:val="00D408F3"/>
    <w:rsid w:val="00D4375D"/>
    <w:rsid w:val="00D470F5"/>
    <w:rsid w:val="00D51D27"/>
    <w:rsid w:val="00D55E64"/>
    <w:rsid w:val="00D63669"/>
    <w:rsid w:val="00D64007"/>
    <w:rsid w:val="00D64C08"/>
    <w:rsid w:val="00D66467"/>
    <w:rsid w:val="00D678B4"/>
    <w:rsid w:val="00D70C6E"/>
    <w:rsid w:val="00D71D77"/>
    <w:rsid w:val="00D71EAF"/>
    <w:rsid w:val="00D754D1"/>
    <w:rsid w:val="00D77792"/>
    <w:rsid w:val="00D77954"/>
    <w:rsid w:val="00D77E22"/>
    <w:rsid w:val="00D8243B"/>
    <w:rsid w:val="00D83169"/>
    <w:rsid w:val="00D858D8"/>
    <w:rsid w:val="00D867C0"/>
    <w:rsid w:val="00D93160"/>
    <w:rsid w:val="00D97604"/>
    <w:rsid w:val="00D97C37"/>
    <w:rsid w:val="00DA397B"/>
    <w:rsid w:val="00DA50DF"/>
    <w:rsid w:val="00DA5A29"/>
    <w:rsid w:val="00DA798E"/>
    <w:rsid w:val="00DB2EFE"/>
    <w:rsid w:val="00DB5107"/>
    <w:rsid w:val="00DB5586"/>
    <w:rsid w:val="00DC3283"/>
    <w:rsid w:val="00DC7645"/>
    <w:rsid w:val="00DD685A"/>
    <w:rsid w:val="00DE0129"/>
    <w:rsid w:val="00DE3E7D"/>
    <w:rsid w:val="00DE5ACE"/>
    <w:rsid w:val="00DF03E9"/>
    <w:rsid w:val="00DF22BC"/>
    <w:rsid w:val="00E0190C"/>
    <w:rsid w:val="00E01DD8"/>
    <w:rsid w:val="00E046D8"/>
    <w:rsid w:val="00E06919"/>
    <w:rsid w:val="00E1039D"/>
    <w:rsid w:val="00E12835"/>
    <w:rsid w:val="00E13FCA"/>
    <w:rsid w:val="00E14C30"/>
    <w:rsid w:val="00E1535E"/>
    <w:rsid w:val="00E16D45"/>
    <w:rsid w:val="00E16DAD"/>
    <w:rsid w:val="00E17CAD"/>
    <w:rsid w:val="00E214D9"/>
    <w:rsid w:val="00E21CC3"/>
    <w:rsid w:val="00E26BBB"/>
    <w:rsid w:val="00E31151"/>
    <w:rsid w:val="00E35A5C"/>
    <w:rsid w:val="00E369DB"/>
    <w:rsid w:val="00E400BE"/>
    <w:rsid w:val="00E4098F"/>
    <w:rsid w:val="00E43B23"/>
    <w:rsid w:val="00E43B9C"/>
    <w:rsid w:val="00E44E8B"/>
    <w:rsid w:val="00E479CB"/>
    <w:rsid w:val="00E47B6B"/>
    <w:rsid w:val="00E507BA"/>
    <w:rsid w:val="00E507BC"/>
    <w:rsid w:val="00E50E67"/>
    <w:rsid w:val="00E56518"/>
    <w:rsid w:val="00E61522"/>
    <w:rsid w:val="00E6379C"/>
    <w:rsid w:val="00E7161D"/>
    <w:rsid w:val="00E739A7"/>
    <w:rsid w:val="00E73B4D"/>
    <w:rsid w:val="00E7480E"/>
    <w:rsid w:val="00E76979"/>
    <w:rsid w:val="00E77B39"/>
    <w:rsid w:val="00E83947"/>
    <w:rsid w:val="00E849D5"/>
    <w:rsid w:val="00E92F24"/>
    <w:rsid w:val="00E93505"/>
    <w:rsid w:val="00E94046"/>
    <w:rsid w:val="00E9586D"/>
    <w:rsid w:val="00E95B19"/>
    <w:rsid w:val="00E96EB4"/>
    <w:rsid w:val="00EA3C79"/>
    <w:rsid w:val="00EA5BE2"/>
    <w:rsid w:val="00EC4681"/>
    <w:rsid w:val="00EC7184"/>
    <w:rsid w:val="00ED2E14"/>
    <w:rsid w:val="00ED4F75"/>
    <w:rsid w:val="00EE42D0"/>
    <w:rsid w:val="00EE49DB"/>
    <w:rsid w:val="00EE4F9F"/>
    <w:rsid w:val="00EE5A0F"/>
    <w:rsid w:val="00EE7AC6"/>
    <w:rsid w:val="00F0391C"/>
    <w:rsid w:val="00F06708"/>
    <w:rsid w:val="00F109A9"/>
    <w:rsid w:val="00F11698"/>
    <w:rsid w:val="00F1278A"/>
    <w:rsid w:val="00F14268"/>
    <w:rsid w:val="00F1656B"/>
    <w:rsid w:val="00F1760D"/>
    <w:rsid w:val="00F20F26"/>
    <w:rsid w:val="00F2498B"/>
    <w:rsid w:val="00F30A4A"/>
    <w:rsid w:val="00F316B5"/>
    <w:rsid w:val="00F344FA"/>
    <w:rsid w:val="00F34719"/>
    <w:rsid w:val="00F35BA9"/>
    <w:rsid w:val="00F4516C"/>
    <w:rsid w:val="00F46CF4"/>
    <w:rsid w:val="00F50A6A"/>
    <w:rsid w:val="00F51F67"/>
    <w:rsid w:val="00F55E97"/>
    <w:rsid w:val="00F607B4"/>
    <w:rsid w:val="00F625B5"/>
    <w:rsid w:val="00F651AE"/>
    <w:rsid w:val="00F66D5C"/>
    <w:rsid w:val="00F71724"/>
    <w:rsid w:val="00F7325B"/>
    <w:rsid w:val="00F76E37"/>
    <w:rsid w:val="00F77131"/>
    <w:rsid w:val="00F777D0"/>
    <w:rsid w:val="00F80488"/>
    <w:rsid w:val="00F81B4C"/>
    <w:rsid w:val="00F820C3"/>
    <w:rsid w:val="00F82CFD"/>
    <w:rsid w:val="00F85A6E"/>
    <w:rsid w:val="00F90381"/>
    <w:rsid w:val="00F90C0F"/>
    <w:rsid w:val="00F91D7D"/>
    <w:rsid w:val="00F960F5"/>
    <w:rsid w:val="00FA3473"/>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F079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link w:val="FooterChar"/>
    <w:uiPriority w:val="99"/>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nhideWhenUsed/>
    <w:rsid w:val="0094423A"/>
    <w:pPr>
      <w:autoSpaceDE/>
      <w:autoSpaceDN/>
      <w:spacing w:before="100" w:beforeAutospacing="1" w:after="100" w:afterAutospacing="1"/>
    </w:pPr>
    <w:rPr>
      <w:rFonts w:ascii="Times New Roman" w:hAnsi="Times New Roman" w:cs="Times New Roman"/>
    </w:rPr>
  </w:style>
  <w:style w:type="character" w:customStyle="1" w:styleId="FooterChar">
    <w:name w:val="Footer Char"/>
    <w:basedOn w:val="DefaultParagraphFont"/>
    <w:link w:val="Footer"/>
    <w:uiPriority w:val="99"/>
    <w:rsid w:val="00087322"/>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link w:val="FooterChar"/>
    <w:uiPriority w:val="99"/>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nhideWhenUsed/>
    <w:rsid w:val="0094423A"/>
    <w:pPr>
      <w:autoSpaceDE/>
      <w:autoSpaceDN/>
      <w:spacing w:before="100" w:beforeAutospacing="1" w:after="100" w:afterAutospacing="1"/>
    </w:pPr>
    <w:rPr>
      <w:rFonts w:ascii="Times New Roman" w:hAnsi="Times New Roman" w:cs="Times New Roman"/>
    </w:rPr>
  </w:style>
  <w:style w:type="character" w:customStyle="1" w:styleId="FooterChar">
    <w:name w:val="Footer Char"/>
    <w:basedOn w:val="DefaultParagraphFont"/>
    <w:link w:val="Footer"/>
    <w:uiPriority w:val="99"/>
    <w:rsid w:val="00087322"/>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84753">
      <w:bodyDiv w:val="1"/>
      <w:marLeft w:val="0"/>
      <w:marRight w:val="0"/>
      <w:marTop w:val="0"/>
      <w:marBottom w:val="0"/>
      <w:divBdr>
        <w:top w:val="none" w:sz="0" w:space="0" w:color="auto"/>
        <w:left w:val="none" w:sz="0" w:space="0" w:color="auto"/>
        <w:bottom w:val="none" w:sz="0" w:space="0" w:color="auto"/>
        <w:right w:val="none" w:sz="0" w:space="0" w:color="auto"/>
      </w:divBdr>
      <w:divsChild>
        <w:div w:id="168054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6F741-64A0-4E4E-B880-AC51E519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tibikunle</cp:lastModifiedBy>
  <cp:revision>3</cp:revision>
  <cp:lastPrinted>2012-05-24T15:02:00Z</cp:lastPrinted>
  <dcterms:created xsi:type="dcterms:W3CDTF">2012-05-24T14:58:00Z</dcterms:created>
  <dcterms:modified xsi:type="dcterms:W3CDTF">2012-05-24T15:04:00Z</dcterms:modified>
</cp:coreProperties>
</file>