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1710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710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1710B">
        <w:rPr>
          <w:rFonts w:ascii="Times New Roman" w:hAnsi="Times New Roman"/>
          <w:b/>
          <w:spacing w:val="-3"/>
          <w:szCs w:val="24"/>
        </w:rPr>
        <w:fldChar w:fldCharType="begin"/>
      </w:r>
      <w:r w:rsidRPr="0031710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1710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1710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710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1710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710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1710B" w:rsidRDefault="0031710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710B" w:rsidRDefault="0031710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710B" w:rsidRDefault="0031710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710B" w:rsidRP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  <w:r w:rsidRPr="0031710B">
        <w:rPr>
          <w:rFonts w:ascii="Times New Roman" w:hAnsi="Times New Roman"/>
        </w:rPr>
        <w:t>Tryphena Thelmon</w:t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  <w:t>:</w:t>
      </w:r>
    </w:p>
    <w:p w:rsidR="0031710B" w:rsidRP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  <w:t>:</w:t>
      </w:r>
    </w:p>
    <w:p w:rsidR="0031710B" w:rsidRP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  <w:r w:rsidRPr="0031710B">
        <w:rPr>
          <w:rFonts w:ascii="Times New Roman" w:hAnsi="Times New Roman"/>
        </w:rPr>
        <w:tab/>
        <w:t>v.</w:t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  <w:t>:</w:t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  <w:t>F-2011-2260033</w:t>
      </w:r>
    </w:p>
    <w:p w:rsidR="0031710B" w:rsidRP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  <w:t>:</w:t>
      </w:r>
    </w:p>
    <w:p w:rsidR="00141506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  <w:r w:rsidRPr="0031710B">
        <w:rPr>
          <w:rFonts w:ascii="Times New Roman" w:hAnsi="Times New Roman"/>
        </w:rPr>
        <w:t>PECO Energy Company</w:t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</w:r>
      <w:r w:rsidRPr="0031710B">
        <w:rPr>
          <w:rFonts w:ascii="Times New Roman" w:hAnsi="Times New Roman"/>
        </w:rPr>
        <w:tab/>
        <w:t>:</w:t>
      </w:r>
      <w:bookmarkStart w:id="0" w:name="BMBP8CaseID"/>
    </w:p>
    <w:p w:rsid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</w:p>
    <w:p w:rsid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</w:p>
    <w:p w:rsid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</w:p>
    <w:p w:rsid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</w:p>
    <w:p w:rsidR="0031710B" w:rsidRDefault="0031710B" w:rsidP="0031710B">
      <w:pPr>
        <w:tabs>
          <w:tab w:val="left" w:pos="0"/>
        </w:tabs>
        <w:jc w:val="both"/>
        <w:rPr>
          <w:rFonts w:ascii="Times New Roman" w:hAnsi="Times New Roman"/>
        </w:rPr>
      </w:pPr>
    </w:p>
    <w:p w:rsidR="0031710B" w:rsidRPr="00D4136E" w:rsidRDefault="0031710B" w:rsidP="0031710B">
      <w:pPr>
        <w:tabs>
          <w:tab w:val="left" w:pos="0"/>
        </w:tabs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31710B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710B">
        <w:rPr>
          <w:rFonts w:ascii="Times New Roman" w:hAnsi="Times New Roman"/>
          <w:spacing w:val="-3"/>
          <w:szCs w:val="24"/>
        </w:rPr>
        <w:t>April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710B" w:rsidRPr="0031710B" w:rsidRDefault="0031710B" w:rsidP="0031710B">
      <w:pPr>
        <w:ind w:firstLine="1440"/>
        <w:jc w:val="both"/>
        <w:rPr>
          <w:rFonts w:ascii="Times New Roman" w:hAnsi="Times New Roman"/>
          <w:szCs w:val="24"/>
        </w:rPr>
      </w:pPr>
      <w:r w:rsidRPr="0031710B">
        <w:rPr>
          <w:rFonts w:ascii="Times New Roman" w:hAnsi="Times New Roman"/>
          <w:szCs w:val="24"/>
        </w:rPr>
        <w:t>That the complaint of Tryphena Thelmon against PECO Energy Company at Docket No. F-2011-2260033 is dismissed.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55A2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34BA3" wp14:editId="5F2973C5">
            <wp:simplePos x="0" y="0"/>
            <wp:positionH relativeFrom="column">
              <wp:posOffset>2941955</wp:posOffset>
            </wp:positionH>
            <wp:positionV relativeFrom="paragraph">
              <wp:posOffset>107315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710B" w:rsidRPr="00FB6879" w:rsidRDefault="003171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710B" w:rsidRDefault="003171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5A29">
        <w:rPr>
          <w:rFonts w:ascii="Times New Roman" w:hAnsi="Times New Roman"/>
          <w:spacing w:val="-3"/>
          <w:szCs w:val="24"/>
        </w:rPr>
        <w:t xml:space="preserve"> June 1,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C5" w:rsidRDefault="001B59C5">
      <w:pPr>
        <w:spacing w:line="20" w:lineRule="exact"/>
      </w:pPr>
    </w:p>
  </w:endnote>
  <w:endnote w:type="continuationSeparator" w:id="0">
    <w:p w:rsidR="001B59C5" w:rsidRDefault="001B59C5">
      <w:r>
        <w:t xml:space="preserve"> </w:t>
      </w:r>
    </w:p>
  </w:endnote>
  <w:endnote w:type="continuationNotice" w:id="1">
    <w:p w:rsidR="001B59C5" w:rsidRDefault="001B59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C5" w:rsidRDefault="001B59C5">
      <w:r>
        <w:separator/>
      </w:r>
    </w:p>
  </w:footnote>
  <w:footnote w:type="continuationSeparator" w:id="0">
    <w:p w:rsidR="001B59C5" w:rsidRDefault="001B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59C5"/>
    <w:rsid w:val="001D058B"/>
    <w:rsid w:val="001D209B"/>
    <w:rsid w:val="00201E96"/>
    <w:rsid w:val="0022470B"/>
    <w:rsid w:val="0028314C"/>
    <w:rsid w:val="0031293C"/>
    <w:rsid w:val="0031710B"/>
    <w:rsid w:val="003566B0"/>
    <w:rsid w:val="003733F0"/>
    <w:rsid w:val="00374647"/>
    <w:rsid w:val="00377AFC"/>
    <w:rsid w:val="00384AE1"/>
    <w:rsid w:val="003A2999"/>
    <w:rsid w:val="003D5F6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5A29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55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11</cp:revision>
  <cp:lastPrinted>2012-06-01T17:00:00Z</cp:lastPrinted>
  <dcterms:created xsi:type="dcterms:W3CDTF">2010-09-08T19:30:00Z</dcterms:created>
  <dcterms:modified xsi:type="dcterms:W3CDTF">2012-06-01T17:00:00Z</dcterms:modified>
</cp:coreProperties>
</file>