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header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bc553f853b41c4" /></Relationships>
</file>

<file path=word/document.xml><?xml version="1.0" encoding="utf-8"?>
<w:document xmlns:w="http://schemas.openxmlformats.org/wordprocessingml/2006/main">
  <w:body>
    <w:tbl>
      <w:tblPr>
        <w:tblStyle w:val="RemainingLife"/>
        <w:tblW w:w="9835" w:type="dxa"/>
        <w:jc w:val="center"/>
        <w:tblInd w:w="0" w:type="dxa"/>
        <w:tblLook w:val="04A0"/>
      </w:tblPr>
      <w:tblGrid>
        <w:gridCol w:w="630"/>
        <w:gridCol w:w="1735"/>
        <w:gridCol w:w="180"/>
        <w:gridCol w:w="1365"/>
        <w:gridCol w:w="180"/>
        <w:gridCol w:w="1375"/>
        <w:gridCol w:w="180"/>
        <w:gridCol w:w="1580"/>
        <w:gridCol w:w="180"/>
        <w:gridCol w:w="720"/>
        <w:gridCol w:w="180"/>
        <w:gridCol w:w="1350"/>
        <w:gridCol w:w="180"/>
      </w:tblGrid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35" w:type="dxa"/>
            <w:gridSpan w:val="13"/>
          </w:tcPr>
          <w:p w:rsidR="00657230" w:rsidP="008E2EDA" w:rsidRDefault="00657230">
            <w:pPr>
              <w:pStyle w:val="ParaFontStyle"/>
              <w:jc w:val="left"/>
            </w:pPr>
            <w:r>
              <w:t>SURVIVOR CURVE.. IOWA 50-R2</w:t>
            </w:r>
          </w:p>
        </w:tc>
      </w:tr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35" w:type="dxa"/>
            <w:gridSpan w:val="13"/>
          </w:tcPr>
          <w:p w:rsidR="00657230" w:rsidP="008E2EDA" w:rsidRDefault="00657230">
            <w:pPr>
              <w:pStyle w:val="ParaFontStyle"/>
              <w:jc w:val="left"/>
            </w:pPr>
            <w:r>
              <w:t>NET SALVAGE PERCENT.. 0</w:t>
            </w:r>
          </w:p>
        </w:tc>
      </w:tr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35" w:type="dxa"/>
            <w:gridSpan w:val="13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1912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1,819.38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1,819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1,819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1914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9,359.44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9,359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9,359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1915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10.52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1916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7,269.69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7,270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7,270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1917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18,191.10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18,191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18,191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1918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3,802.22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3,802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3,802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1919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78.73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1920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58,606.96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58,162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58,607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1921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1,243.55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1,228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1,244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1922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11,449.73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11,251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11,450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1923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1,899.73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1,857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1,900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1924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31,903.96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31,017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31,904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1925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139,719.47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135,081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139,719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1926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110,153.79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105,902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110,076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1.93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1927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310,564.86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296,900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308,601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1,964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2.20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893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1928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214,600.77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203,957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211,995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2,606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2.48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1,051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1929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169,120.14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159,785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166,082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3,038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2.76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1,101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1930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202,000.90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189,719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197,196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4,805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3.04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1,581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1931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206,764.04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192,994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200,600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6,164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3.33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1,851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1932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79,727.09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73,955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76,870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2,857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3.62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789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1933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64,628.12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59,574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61,922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2,706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3.91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692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1934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86,199.16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78,976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82,088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4,111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4.19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981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1935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14,422.10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13,130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13,647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775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4.48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173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1936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86,740.23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78,448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81,540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5,200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4.78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1,088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1937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119,949.62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107,787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112,035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7,915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5.07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1,561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1938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41,762.98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37,286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38,755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3,008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5.36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561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1939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79,603.79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70,609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73,392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6,212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5.65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1,099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1940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42,997.43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37,889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39,382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3,615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5.94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609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1941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153,627.91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134,455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139,754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13,874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6.24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2,223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1942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116,131.12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100,941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104,919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11,212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6.54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1,714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1943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20,268.23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17,496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18,186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2,082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6.84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304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1944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6,544.94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5,609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5,830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715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7.15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1945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12,082.60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10,280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10,685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1,398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7.46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187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1946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21.53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7.78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1947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12,610.05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10,567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10,983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1,627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8.10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201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1948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307,926.74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256,010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266,099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41,828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8.43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4,962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1949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387,281.39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319,352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331,937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55,344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8.77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6,311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1950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492,565.93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402,820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418,695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73,871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9.11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8,109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1951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619,245.10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501,960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521,742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97,503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9.47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10,296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1952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715,542.34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574,867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597,522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118,020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9.83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12,006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1953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967,064.86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769,590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799,919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167,146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10.21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16,371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1954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1,200,385.99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946,144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983,431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216,955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10.59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20,487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1955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1,010,983.39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788,769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819,854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191,129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10.99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17,391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1956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1,046,863.73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808,388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840,246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206,618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11.39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18,140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1957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1,331,157.63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1,016,738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1,056,807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274,351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11.81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23,230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1958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1,296,867.23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979,394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1,017,991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278,876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12.24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22,784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1959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1,811,917.41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1,352,415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1,405,712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406,205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12.68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32,035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1960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1,540,092.86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1,135,664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1,180,419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359,674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13.13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27,393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1961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1,058,617.63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770,674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801,046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257,572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13.60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18,939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1962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1,292,504.14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928,793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965,396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327,108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14.07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23,249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1963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1,080,923.37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766,158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796,352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284,571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14.56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19,545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1964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1,194,854.80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834,965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867,870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326,985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15.06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21,712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1965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1,418,796.93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976,984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1,015,486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403,311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15.57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25,903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1966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1,481,608.50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1,004,827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1,044,426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437,182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16.09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27,171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1967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2,334,131.51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1,557,799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1,619,190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714,942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16.63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42,991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1968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1,546,168.22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1,015,214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1,055,223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490,945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17.17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28,593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1969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1,404,860.89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906,697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942,429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462,432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17.73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26,082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1970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4,186,780.57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2,654,419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2,759,027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1,427,754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18.30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78,019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1971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1,900,567.35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1,182,913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1,229,531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671,036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18.88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35,542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1972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2,804,311.11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1,711,752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1,779,211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1,025,100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19.48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52,623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1973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3,446,325.79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2,062,281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2,143,554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1,302,772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20.08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64,879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1974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5,602,300.09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3,282,948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3,412,326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2,189,974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20.70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105,796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1975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5,814,893.22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3,335,423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3,466,869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2,348,024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21.32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110,132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1976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6,115,231.83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3,429,422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3,564,572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2,550,660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21.96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116,150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1977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5,603,969.72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3,070,975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3,191,999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2,411,971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22.60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106,724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1978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4,410,298.17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2,358,627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2,451,578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1,958,720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23.26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84,210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1979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5,399,873.77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2,815,494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2,926,450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2,473,424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23.93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103,361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1980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6,664,898.42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3,385,768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3,519,198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3,145,700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24.60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127,874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1981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5,139,363.15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2,539,873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2,639,967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2,499,396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25.29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98,829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1982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6,716,345.22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3,226,532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3,353,687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3,362,658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25.98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129,433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1983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7,192,397.19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3,976,676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4,133,393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3,059,004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23.05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132,712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1984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6,615,812.32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3,565,923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3,706,453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2,909,359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23.52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123,697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1985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8,695,693.46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4,562,630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4,742,439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3,953,254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24.01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164,650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1986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8,377,304.51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4,250,644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4,418,158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3,959,147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24.75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159,966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1987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7,883,508.12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3,881,839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4,034,819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3,848,689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25.25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152,423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1988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9,192,460.17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4,384,804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4,557,605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4,634,855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25.76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179,924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1989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8,929,810.58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4,118,429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4,280,733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4,649,078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26.28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176,906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1990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9,409,442.60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4,187,202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4,352,216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5,057,227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26.81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188,632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1991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10,712,787.71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4,589,358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4,770,220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5,942,568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27.35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217,279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1992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11,910,401.07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4,877,309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5,069,519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6,840,882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28.12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243,275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1993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9,373,060.15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3,676,114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3,820,986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5,552,074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28.67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193,654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1994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10,899,786.53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4,081,970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4,242,837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6,656,950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29.23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227,744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1995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10,364,277.05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3,710,411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3,856,635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6,507,642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29.59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219,927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1996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10,035,411.50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3,406,019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3,540,247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6,495,164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30.16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215,357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1997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14,385,565.12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4,609,135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4,790,777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9,594,788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30.75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312,026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1998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2,249,269.49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677,030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703,711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1,545,558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31.35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49,300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1999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1,455,024.97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411,045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427,244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1,027,781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31.75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32,371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2000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2,433,841.83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638,153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663,302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1,770,540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32.36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54,714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2001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3,518,897.75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853,685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887,328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2,631,570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32.79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80,255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2002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4,467,329.22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989,067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1,028,045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3,439,284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33.42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102,911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2003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6,531,694.73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1,310,258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1,361,894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5,169,801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33.87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152,637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2004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8,331,756.87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1,499,716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1,558,819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6,772,938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34.17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198,213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2005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10,331,831.66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1,632,429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1,696,762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8,635,070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34.65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249,208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2006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12,484,943.92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1,695,455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1,762,271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10,722,673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34.99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306,450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2007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6,204,060.55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703,540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731,266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5,472,795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35.18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155,566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2008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7,873,499.66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708,615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736,541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7,136,959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35.41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201,552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  <w:keepNext/>
            </w:pPr>
            <w:r>
              <w:t>2009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9,609,419.61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636,144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661,214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8,948,206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35.24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253,922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  <w:keepNext/>
            </w:pPr>
            <w:r>
              <w:t>2010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14,528,585.25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598,578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622,168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13,906,417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34.87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398,807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  <w:keepNext/>
            </w:pPr>
            <w:r>
              <w:t>2011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22,623,240.31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339,349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352,722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22,270,518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32.72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680,639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9835" w:type="dxa"/>
            <w:gridSpan w:val="13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348,402,508.78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130,507,579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135,645,997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212,756,512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  <w:gridSpan w:val="2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7,510,788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9835" w:type="dxa"/>
            <w:gridSpan w:val="13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</w:p>
        </w:tc>
        <w:tc>
          <w:tcPr>
            <w:tcW w:w="9205" w:type="dxa"/>
            <w:gridSpan w:val="12"/>
          </w:tcPr>
          <w:p w:rsidR="00657230" w:rsidP="008E2EDA" w:rsidRDefault="00657230">
            <w:pPr>
              <w:pStyle w:val="ParaFontStyle"/>
              <w:jc w:val="left"/>
            </w:pPr>
            <w:r>
              <w:t>COMPOSITE REMAINING LIFE AND ANNUAL ACCRUAL RATE, PERCENT .. 28.3   2.16</w:t>
            </w:r>
          </w:p>
        </w:tc>
      </w:tr>
    </w:tbl>
    <w:p>
      <w:pPr>
        <w:pStyle w:val="ParaFontStyle"/>
        <w:spacing w:before="0" w:after="0"/>
        <w:jc w:val="left"/>
      </w:pPr>
    </w:p>
    <w:sectPr>
      <w:headerReference xmlns:r="http://schemas.openxmlformats.org/officeDocument/2006/relationships" w:type="default" r:id="R069ac5ce7bdc4d7a"/>
      <w:pgSz w:w="12240" w:h="15840" w:orient="portrait"/>
      <w:pgMar w:top="1440" w:right="1440" w:bottom="1440" w:left="1440" w:header="1440" w:footer="720" w:gutter="0"/>
      <w:cols w:space="720"/>
      <w:docGrid w:linePitch="360"/>
    </w:sectPr>
  </w:body>
</w:document>
</file>

<file path=word/header.xml><?xml version="1.0" encoding="utf-8"?>
<w:hdr xmlns:w="http://schemas.openxmlformats.org/wordprocessingml/2006/main">
  <w:p>
    <w:pPr>
      <w:pStyle w:val="ParaFontStyle"/>
      <w:spacing w:before="0" w:after="0"/>
      <w:jc w:val="center"/>
    </w:pPr>
    <w:r>
      <w:t>DUQUESNE LIGHT COMPANY</w:t>
    </w:r>
  </w:p>
  <w:p>
    <w:pPr>
      <w:pStyle w:val="ParaFontStyle"/>
      <w:spacing w:before="0" w:after="0"/>
      <w:jc w:val="center"/>
    </w:pPr>
    <w:r>
      <w:t>ACCOUNT 101 AND 106 ELECTRIC PLANT IN SERVICE</w:t>
    </w:r>
  </w:p>
  <w:p>
    <w:pPr>
      <w:pStyle w:val="ParaFontStyle"/>
      <w:spacing w:before="0" w:after="0"/>
      <w:jc w:val="left"/>
    </w:pPr>
  </w:p>
  <w:p>
    <w:pPr>
      <w:pStyle w:val="ParaFontStyle"/>
      <w:spacing w:before="0" w:after="0"/>
      <w:jc w:val="center"/>
    </w:pPr>
    <w:r>
      <w:t>ACCOUNT 364.11 POLES, TOWERS AND FIXTURES</w:t>
    </w:r>
  </w:p>
  <w:p>
    <w:pPr>
      <w:pStyle w:val="ParaFontStyle"/>
      <w:spacing w:before="0" w:after="0"/>
      <w:jc w:val="left"/>
    </w:pPr>
  </w:p>
  <w:p>
    <w:pPr>
      <w:pStyle w:val="ParaFontStyle"/>
      <w:spacing w:before="0" w:after="0"/>
      <w:jc w:val="center"/>
    </w:pPr>
    <w:r>
      <w:t>CALCULATED REMAINING LIFE DEPRECIATION ACCRUAL</w:t>
    </w:r>
  </w:p>
  <w:p>
    <w:pPr>
      <w:pStyle w:val="ParaFontStyle"/>
      <w:spacing w:before="0" w:after="0"/>
      <w:jc w:val="center"/>
    </w:pPr>
    <w:r>
      <w:t>RELATED TO ORIGINAL COST AT DECEMBER 31, 2011</w:t>
    </w:r>
  </w:p>
  <w:p>
    <w:pPr>
      <w:pStyle w:val="ParaFontStyle"/>
      <w:spacing w:before="0" w:after="0"/>
      <w:jc w:val="left"/>
    </w:pPr>
  </w:p>
  <w:tbl>
    <w:tblPr>
      <w:tblStyle w:val="ReportTable"/>
      <w:tblW w:w="9835" w:type="dxa"/>
      <w:jc w:val="center"/>
      <w:tblInd w:w="0" w:type="dxa"/>
      <w:tblLook w:val="04A0"/>
    </w:tblPr>
    <w:tblGrid>
      <w:gridCol w:w="630"/>
      <w:gridCol w:w="1735"/>
      <w:gridCol w:w="180"/>
      <w:gridCol w:w="1365"/>
      <w:gridCol w:w="180"/>
      <w:gridCol w:w="1375"/>
      <w:gridCol w:w="180"/>
      <w:gridCol w:w="1580"/>
      <w:gridCol w:w="180"/>
      <w:gridCol w:w="720"/>
      <w:gridCol w:w="180"/>
      <w:gridCol w:w="1350"/>
      <w:gridCol w:w="180"/>
    </w:tblGrid>
    <w:tr>
      <w:trPr>
        <w:cantSplit/>
        <w:tblHeader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/>
          </w:r>
        </w:p>
      </w:tc>
      <w:tc>
        <w:tcPr>
          <w:tcW w:w="1915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ORIGINAL</w:t>
          </w:r>
        </w:p>
      </w:tc>
      <w:tc>
        <w:tcPr>
          <w:tcW w:w="1545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CALCULATED</w:t>
          </w:r>
        </w:p>
      </w:tc>
      <w:tc>
        <w:tcPr>
          <w:tcW w:w="1555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>ALLOC. BOOK</w:t>
          </w:r>
        </w:p>
      </w:tc>
      <w:tc>
        <w:tcPr>
          <w:tcW w:w="176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FUTURE BOOK</w:t>
          </w:r>
        </w:p>
      </w:tc>
      <w:tc>
        <w:tcPr>
          <w:tcW w:w="90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>REM.</w:t>
          </w:r>
        </w:p>
      </w:tc>
      <w:tc>
        <w:tcPr>
          <w:tcW w:w="15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>ANNUAL</w:t>
          </w:r>
        </w:p>
      </w:tc>
    </w:tr>
    <w:tr>
      <w:trPr>
        <w:cantSplit/>
        <w:tblHeader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>YEAR</w:t>
          </w:r>
        </w:p>
      </w:tc>
      <w:tc>
        <w:tcPr>
          <w:tcW w:w="1915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COST</w:t>
          </w:r>
        </w:p>
      </w:tc>
      <w:tc>
        <w:tcPr>
          <w:tcW w:w="1545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ACCRUED</w:t>
          </w:r>
        </w:p>
      </w:tc>
      <w:tc>
        <w:tcPr>
          <w:tcW w:w="1555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>RESERVE</w:t>
          </w:r>
        </w:p>
      </w:tc>
      <w:tc>
        <w:tcPr>
          <w:tcW w:w="176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ACCRUALS</w:t>
          </w:r>
        </w:p>
      </w:tc>
      <w:tc>
        <w:tcPr>
          <w:tcW w:w="90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>LIFE</w:t>
          </w:r>
        </w:p>
      </w:tc>
      <w:tc>
        <w:tcPr>
          <w:tcW w:w="15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>ACCRUAL</w:t>
          </w:r>
        </w:p>
      </w:tc>
    </w:tr>
    <w:tr>
      <w:trPr>
        <w:cantSplit/>
        <w:tblHeader/>
        <w:trHeight w:val="332"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>(1)</w:t>
          </w:r>
        </w:p>
      </w:tc>
      <w:tc>
        <w:tcPr>
          <w:tcW w:w="1915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(2)</w:t>
          </w:r>
        </w:p>
      </w:tc>
      <w:tc>
        <w:tcPr>
          <w:tcW w:w="1545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(3)</w:t>
          </w:r>
        </w:p>
      </w:tc>
      <w:tc>
        <w:tcPr>
          <w:tcW w:w="1555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>(4)</w:t>
          </w:r>
        </w:p>
      </w:tc>
      <w:tc>
        <w:tcPr>
          <w:tcW w:w="176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(5)</w:t>
          </w:r>
        </w:p>
      </w:tc>
      <w:tc>
        <w:tcPr>
          <w:tcW w:w="90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>(6)</w:t>
          </w:r>
        </w:p>
      </w:tc>
      <w:tc>
        <w:tcPr>
          <w:tcW w:w="15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>(7)</w:t>
          </w:r>
        </w:p>
      </w:tc>
    </w:tr>
  </w:tbl>
  <w:p>
    <w:pPr>
      <w:spacing w:after="0" w:line="240" w:lineRule="auto"/>
      <w:rPr>
        <w:sz w:val="2"/>
        <w:szCs w:val="2"/>
      </w:rPr>
    </w:pPr>
  </w:p>
</w:hdr>
</file>

<file path=word/styles.xml><?xml version="1.0" encoding="utf-8"?>
<w:styles xmlns:w="http://schemas.openxmlformats.org/wordprocessingml/2006/main">
  <w:style w:type="table" w:styleId="ReportTable">
    <w:name w:val="ReportTable"/>
    <w:basedOn w:val="TableNormal"/>
    <w:pPr>
      <w:spacing w:after="0" w:line="240" w:lineRule="auto"/>
    </w:pPr>
    <w:tblPr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ParaFontStyle">
    <w:name w:val="ParaFontStyle"/>
    <w:rPr>
      <w:rFonts w:ascii="Courier New" w:hAnsi="Courier New" w:cs="Courier New"/>
      <w:sz w:val="20"/>
      <w:szCs w:val="20"/>
    </w:rPr>
  </w:style>
  <w:style w:type="paragraph" w:styleId="Footer">
    <w:name w:val="Footer"/>
    <w:rPr>
      <w:rFonts w:ascii="Arial" w:hAnsi="Arial" w:cs="Arial"/>
      <w:sz w:val="24"/>
      <w:szCs w:val="24"/>
      <w:noProof/>
    </w:rPr>
  </w:style>
  <w:style w:type="table" w:styleId="RemainingLife">
    <w:name w:val="RemainingLife"/>
    <w:basedOn w:val="TableNormal"/>
    <w:pPr>
      <w:spacing w:after="0" w:line="240" w:lineRule="auto"/>
    </w:pPr>
    <w:tblPr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RemainingLife">
    <w:name w:val="RemainingLife"/>
    <w:basedOn w:val="TableNormal"/>
    <w:pPr>
      <w:spacing w:after="0" w:line="240" w:lineRule="auto"/>
    </w:pPr>
    <w:tblPr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b12522c0f2a46e0" /><Relationship Type="http://schemas.openxmlformats.org/officeDocument/2006/relationships/header" Target="/word/header.xml" Id="R069ac5ce7bdc4d7a" /></Relationships>
</file>