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E52A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E52A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E52A7">
        <w:rPr>
          <w:rFonts w:ascii="Times New Roman" w:hAnsi="Times New Roman"/>
          <w:b/>
          <w:spacing w:val="-3"/>
          <w:szCs w:val="24"/>
        </w:rPr>
        <w:fldChar w:fldCharType="begin"/>
      </w:r>
      <w:r w:rsidRPr="002E52A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E52A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E52A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E52A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2E52A7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E52A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E52A7" w:rsidRDefault="002E52A7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E52A7" w:rsidRDefault="002E52A7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E52A7" w:rsidRDefault="002E52A7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E52A7" w:rsidRPr="002E52A7" w:rsidRDefault="002E52A7" w:rsidP="002E52A7">
      <w:pPr>
        <w:rPr>
          <w:rFonts w:ascii="Times New Roman" w:hAnsi="Times New Roman"/>
          <w:szCs w:val="24"/>
        </w:rPr>
      </w:pPr>
      <w:r w:rsidRPr="002E52A7">
        <w:rPr>
          <w:rFonts w:ascii="Times New Roman" w:hAnsi="Times New Roman"/>
          <w:szCs w:val="24"/>
        </w:rPr>
        <w:t xml:space="preserve">Linda White </w:t>
      </w:r>
      <w:r w:rsidRPr="002E52A7">
        <w:rPr>
          <w:rFonts w:ascii="Times New Roman" w:hAnsi="Times New Roman"/>
          <w:szCs w:val="24"/>
        </w:rPr>
        <w:tab/>
      </w:r>
      <w:r w:rsidRPr="002E52A7">
        <w:rPr>
          <w:rFonts w:ascii="Times New Roman" w:hAnsi="Times New Roman"/>
          <w:szCs w:val="24"/>
        </w:rPr>
        <w:tab/>
      </w:r>
      <w:r w:rsidRPr="002E52A7">
        <w:rPr>
          <w:rFonts w:ascii="Times New Roman" w:hAnsi="Times New Roman"/>
          <w:szCs w:val="24"/>
        </w:rPr>
        <w:tab/>
      </w:r>
      <w:r w:rsidRPr="002E52A7">
        <w:rPr>
          <w:rFonts w:ascii="Times New Roman" w:hAnsi="Times New Roman"/>
          <w:szCs w:val="24"/>
        </w:rPr>
        <w:tab/>
      </w:r>
      <w:r w:rsidRPr="002E52A7">
        <w:rPr>
          <w:rFonts w:ascii="Times New Roman" w:hAnsi="Times New Roman"/>
          <w:szCs w:val="24"/>
        </w:rPr>
        <w:tab/>
      </w:r>
      <w:r w:rsidRPr="002E52A7">
        <w:rPr>
          <w:rFonts w:ascii="Times New Roman" w:hAnsi="Times New Roman"/>
          <w:szCs w:val="24"/>
        </w:rPr>
        <w:tab/>
        <w:t>:</w:t>
      </w:r>
    </w:p>
    <w:p w:rsidR="002E52A7" w:rsidRPr="002E52A7" w:rsidRDefault="002E52A7" w:rsidP="002E52A7">
      <w:pPr>
        <w:rPr>
          <w:rFonts w:ascii="Times New Roman" w:hAnsi="Times New Roman"/>
          <w:szCs w:val="24"/>
        </w:rPr>
      </w:pPr>
      <w:r w:rsidRPr="002E52A7">
        <w:rPr>
          <w:rFonts w:ascii="Times New Roman" w:hAnsi="Times New Roman"/>
          <w:szCs w:val="24"/>
        </w:rPr>
        <w:tab/>
      </w:r>
      <w:r w:rsidRPr="002E52A7">
        <w:rPr>
          <w:rFonts w:ascii="Times New Roman" w:hAnsi="Times New Roman"/>
          <w:szCs w:val="24"/>
        </w:rPr>
        <w:tab/>
      </w:r>
      <w:r w:rsidRPr="002E52A7">
        <w:rPr>
          <w:rFonts w:ascii="Times New Roman" w:hAnsi="Times New Roman"/>
          <w:szCs w:val="24"/>
        </w:rPr>
        <w:tab/>
      </w:r>
      <w:r w:rsidRPr="002E52A7">
        <w:rPr>
          <w:rFonts w:ascii="Times New Roman" w:hAnsi="Times New Roman"/>
          <w:szCs w:val="24"/>
        </w:rPr>
        <w:tab/>
      </w:r>
      <w:r w:rsidRPr="002E52A7">
        <w:rPr>
          <w:rFonts w:ascii="Times New Roman" w:hAnsi="Times New Roman"/>
          <w:szCs w:val="24"/>
        </w:rPr>
        <w:tab/>
      </w:r>
      <w:r w:rsidRPr="002E52A7">
        <w:rPr>
          <w:rFonts w:ascii="Times New Roman" w:hAnsi="Times New Roman"/>
          <w:szCs w:val="24"/>
        </w:rPr>
        <w:tab/>
      </w:r>
      <w:r w:rsidRPr="002E52A7">
        <w:rPr>
          <w:rFonts w:ascii="Times New Roman" w:hAnsi="Times New Roman"/>
          <w:szCs w:val="24"/>
        </w:rPr>
        <w:tab/>
        <w:t>:</w:t>
      </w:r>
    </w:p>
    <w:p w:rsidR="002E52A7" w:rsidRPr="002E52A7" w:rsidRDefault="002E52A7" w:rsidP="002E52A7">
      <w:pPr>
        <w:rPr>
          <w:rFonts w:ascii="Times New Roman" w:hAnsi="Times New Roman"/>
          <w:szCs w:val="24"/>
        </w:rPr>
      </w:pPr>
      <w:r w:rsidRPr="002E52A7">
        <w:rPr>
          <w:rFonts w:ascii="Times New Roman" w:hAnsi="Times New Roman"/>
          <w:szCs w:val="24"/>
        </w:rPr>
        <w:tab/>
        <w:t>v.</w:t>
      </w:r>
      <w:r w:rsidRPr="002E52A7">
        <w:rPr>
          <w:rFonts w:ascii="Times New Roman" w:hAnsi="Times New Roman"/>
          <w:szCs w:val="24"/>
        </w:rPr>
        <w:tab/>
      </w:r>
      <w:r w:rsidRPr="002E52A7">
        <w:rPr>
          <w:rFonts w:ascii="Times New Roman" w:hAnsi="Times New Roman"/>
          <w:szCs w:val="24"/>
        </w:rPr>
        <w:tab/>
      </w:r>
      <w:r w:rsidRPr="002E52A7">
        <w:rPr>
          <w:rFonts w:ascii="Times New Roman" w:hAnsi="Times New Roman"/>
          <w:szCs w:val="24"/>
        </w:rPr>
        <w:tab/>
      </w:r>
      <w:r w:rsidRPr="002E52A7">
        <w:rPr>
          <w:rFonts w:ascii="Times New Roman" w:hAnsi="Times New Roman"/>
          <w:szCs w:val="24"/>
        </w:rPr>
        <w:tab/>
      </w:r>
      <w:r w:rsidRPr="002E52A7">
        <w:rPr>
          <w:rFonts w:ascii="Times New Roman" w:hAnsi="Times New Roman"/>
          <w:szCs w:val="24"/>
        </w:rPr>
        <w:tab/>
      </w:r>
      <w:r w:rsidRPr="002E52A7">
        <w:rPr>
          <w:rFonts w:ascii="Times New Roman" w:hAnsi="Times New Roman"/>
          <w:szCs w:val="24"/>
        </w:rPr>
        <w:tab/>
        <w:t>:</w:t>
      </w:r>
      <w:r w:rsidRPr="002E52A7">
        <w:rPr>
          <w:rFonts w:ascii="Times New Roman" w:hAnsi="Times New Roman"/>
          <w:szCs w:val="24"/>
        </w:rPr>
        <w:tab/>
      </w:r>
      <w:r w:rsidRPr="002E52A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E52A7">
        <w:rPr>
          <w:rFonts w:ascii="Times New Roman" w:hAnsi="Times New Roman"/>
          <w:szCs w:val="24"/>
        </w:rPr>
        <w:t>C-2012-2284211</w:t>
      </w:r>
    </w:p>
    <w:p w:rsidR="002E52A7" w:rsidRPr="002E52A7" w:rsidRDefault="002E52A7" w:rsidP="002E52A7">
      <w:pPr>
        <w:rPr>
          <w:rFonts w:ascii="Times New Roman" w:hAnsi="Times New Roman"/>
          <w:szCs w:val="24"/>
        </w:rPr>
      </w:pPr>
      <w:r w:rsidRPr="002E52A7">
        <w:rPr>
          <w:rFonts w:ascii="Times New Roman" w:hAnsi="Times New Roman"/>
          <w:szCs w:val="24"/>
        </w:rPr>
        <w:tab/>
      </w:r>
      <w:r w:rsidRPr="002E52A7">
        <w:rPr>
          <w:rFonts w:ascii="Times New Roman" w:hAnsi="Times New Roman"/>
          <w:szCs w:val="24"/>
        </w:rPr>
        <w:tab/>
      </w:r>
      <w:r w:rsidRPr="002E52A7">
        <w:rPr>
          <w:rFonts w:ascii="Times New Roman" w:hAnsi="Times New Roman"/>
          <w:szCs w:val="24"/>
        </w:rPr>
        <w:tab/>
      </w:r>
      <w:r w:rsidRPr="002E52A7">
        <w:rPr>
          <w:rFonts w:ascii="Times New Roman" w:hAnsi="Times New Roman"/>
          <w:szCs w:val="24"/>
        </w:rPr>
        <w:tab/>
      </w:r>
      <w:r w:rsidRPr="002E52A7">
        <w:rPr>
          <w:rFonts w:ascii="Times New Roman" w:hAnsi="Times New Roman"/>
          <w:szCs w:val="24"/>
        </w:rPr>
        <w:tab/>
      </w:r>
      <w:r w:rsidRPr="002E52A7">
        <w:rPr>
          <w:rFonts w:ascii="Times New Roman" w:hAnsi="Times New Roman"/>
          <w:szCs w:val="24"/>
        </w:rPr>
        <w:tab/>
      </w:r>
      <w:r w:rsidRPr="002E52A7">
        <w:rPr>
          <w:rFonts w:ascii="Times New Roman" w:hAnsi="Times New Roman"/>
          <w:szCs w:val="24"/>
        </w:rPr>
        <w:tab/>
        <w:t>:</w:t>
      </w:r>
    </w:p>
    <w:p w:rsidR="002E52A7" w:rsidRPr="002E52A7" w:rsidRDefault="002E52A7" w:rsidP="002E52A7">
      <w:pPr>
        <w:rPr>
          <w:rFonts w:ascii="Times New Roman" w:hAnsi="Times New Roman"/>
          <w:szCs w:val="24"/>
        </w:rPr>
      </w:pPr>
      <w:r w:rsidRPr="002E52A7">
        <w:rPr>
          <w:rFonts w:ascii="Times New Roman" w:hAnsi="Times New Roman"/>
          <w:szCs w:val="24"/>
        </w:rPr>
        <w:t>PECO Energy Company</w:t>
      </w:r>
      <w:r w:rsidRPr="002E52A7">
        <w:rPr>
          <w:rFonts w:ascii="Times New Roman" w:hAnsi="Times New Roman"/>
          <w:szCs w:val="24"/>
        </w:rPr>
        <w:tab/>
      </w:r>
      <w:r w:rsidRPr="002E52A7">
        <w:rPr>
          <w:rFonts w:ascii="Times New Roman" w:hAnsi="Times New Roman"/>
          <w:szCs w:val="24"/>
        </w:rPr>
        <w:tab/>
      </w:r>
      <w:r w:rsidRPr="002E52A7">
        <w:rPr>
          <w:rFonts w:ascii="Times New Roman" w:hAnsi="Times New Roman"/>
          <w:szCs w:val="24"/>
        </w:rPr>
        <w:tab/>
      </w:r>
      <w:r w:rsidRPr="002E52A7">
        <w:rPr>
          <w:rFonts w:ascii="Times New Roman" w:hAnsi="Times New Roman"/>
          <w:szCs w:val="24"/>
        </w:rPr>
        <w:tab/>
        <w:t>:</w:t>
      </w:r>
    </w:p>
    <w:p w:rsidR="002E52A7" w:rsidRDefault="002E52A7" w:rsidP="002E52A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E52A7" w:rsidRDefault="002E52A7" w:rsidP="002E52A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E52A7" w:rsidRPr="00FB6879" w:rsidRDefault="002E52A7" w:rsidP="002E52A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E52A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Dennis </w:t>
      </w:r>
      <w:r w:rsidR="002E52A7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Buckley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E52A7">
        <w:rPr>
          <w:rFonts w:ascii="Times New Roman" w:hAnsi="Times New Roman"/>
          <w:spacing w:val="-3"/>
          <w:szCs w:val="24"/>
        </w:rPr>
        <w:t>May 14,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E52A7" w:rsidRPr="002E52A7" w:rsidRDefault="002E52A7" w:rsidP="002E52A7">
      <w:pPr>
        <w:pStyle w:val="BodyText"/>
        <w:spacing w:after="0"/>
        <w:ind w:firstLine="1440"/>
        <w:jc w:val="both"/>
        <w:rPr>
          <w:rFonts w:ascii="Times New Roman" w:hAnsi="Times New Roman"/>
          <w:szCs w:val="24"/>
        </w:rPr>
      </w:pPr>
      <w:r w:rsidRPr="002E52A7">
        <w:rPr>
          <w:rFonts w:ascii="Times New Roman" w:hAnsi="Times New Roman"/>
          <w:szCs w:val="24"/>
        </w:rPr>
        <w:t>1.</w:t>
      </w:r>
      <w:r w:rsidRPr="002E52A7">
        <w:rPr>
          <w:rFonts w:ascii="Times New Roman" w:hAnsi="Times New Roman"/>
          <w:szCs w:val="24"/>
        </w:rPr>
        <w:tab/>
        <w:t>That the Complaint of Linda White against PECO Energy Company at Docket No. C-2012-2284211 is hereby dismissed as untimely.</w:t>
      </w:r>
    </w:p>
    <w:p w:rsidR="002E52A7" w:rsidRPr="002E52A7" w:rsidRDefault="002E52A7" w:rsidP="002E52A7">
      <w:pPr>
        <w:pStyle w:val="BodyText"/>
        <w:spacing w:after="0"/>
        <w:ind w:firstLine="1440"/>
        <w:jc w:val="both"/>
        <w:rPr>
          <w:rFonts w:ascii="Times New Roman" w:hAnsi="Times New Roman"/>
          <w:szCs w:val="24"/>
        </w:rPr>
      </w:pPr>
    </w:p>
    <w:p w:rsidR="002E52A7" w:rsidRPr="002E52A7" w:rsidRDefault="002E52A7" w:rsidP="002E52A7">
      <w:pPr>
        <w:ind w:firstLine="1440"/>
        <w:jc w:val="both"/>
        <w:rPr>
          <w:rFonts w:ascii="Times New Roman" w:hAnsi="Times New Roman"/>
          <w:szCs w:val="24"/>
        </w:rPr>
      </w:pPr>
      <w:r w:rsidRPr="002E52A7">
        <w:rPr>
          <w:rFonts w:ascii="Times New Roman" w:hAnsi="Times New Roman"/>
          <w:szCs w:val="24"/>
        </w:rPr>
        <w:t>2.</w:t>
      </w:r>
      <w:r w:rsidRPr="002E52A7">
        <w:rPr>
          <w:rFonts w:ascii="Times New Roman" w:hAnsi="Times New Roman"/>
          <w:szCs w:val="24"/>
        </w:rPr>
        <w:tab/>
        <w:t>That the record at Docket No. C-2012-2284211 is to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B66EF2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BA45F5B" wp14:editId="2BEB0B5D">
            <wp:simplePos x="0" y="0"/>
            <wp:positionH relativeFrom="column">
              <wp:posOffset>3070225</wp:posOffset>
            </wp:positionH>
            <wp:positionV relativeFrom="paragraph">
              <wp:posOffset>155575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E52A7" w:rsidRDefault="002E52A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E52A7" w:rsidRDefault="002E52A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66EF2">
        <w:rPr>
          <w:rFonts w:ascii="Times New Roman" w:hAnsi="Times New Roman"/>
          <w:spacing w:val="-3"/>
          <w:szCs w:val="24"/>
        </w:rPr>
        <w:t>July 13,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E44" w:rsidRDefault="00E63E44">
      <w:pPr>
        <w:spacing w:line="20" w:lineRule="exact"/>
      </w:pPr>
    </w:p>
  </w:endnote>
  <w:endnote w:type="continuationSeparator" w:id="0">
    <w:p w:rsidR="00E63E44" w:rsidRDefault="00E63E44">
      <w:r>
        <w:t xml:space="preserve"> </w:t>
      </w:r>
    </w:p>
  </w:endnote>
  <w:endnote w:type="continuationNotice" w:id="1">
    <w:p w:rsidR="00E63E44" w:rsidRDefault="00E63E4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E44" w:rsidRDefault="00E63E44">
      <w:r>
        <w:separator/>
      </w:r>
    </w:p>
  </w:footnote>
  <w:footnote w:type="continuationSeparator" w:id="0">
    <w:p w:rsidR="00E63E44" w:rsidRDefault="00E63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E52A7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56663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66EF2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63E44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66E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6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2012-07-13T11:46:00Z</cp:lastPrinted>
  <dcterms:created xsi:type="dcterms:W3CDTF">2010-09-08T19:30:00Z</dcterms:created>
  <dcterms:modified xsi:type="dcterms:W3CDTF">2012-07-13T11:46:00Z</dcterms:modified>
</cp:coreProperties>
</file>