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70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0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7048">
        <w:rPr>
          <w:rFonts w:ascii="Times New Roman" w:hAnsi="Times New Roman"/>
          <w:b/>
          <w:spacing w:val="-3"/>
          <w:szCs w:val="24"/>
        </w:rPr>
        <w:fldChar w:fldCharType="begin"/>
      </w:r>
      <w:r w:rsidRPr="006070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70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70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0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0704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70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7048" w:rsidRDefault="0060704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7048" w:rsidRDefault="0060704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7048" w:rsidRDefault="0060704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7048" w:rsidRPr="00BC44FE" w:rsidRDefault="00607048" w:rsidP="00607048">
      <w:pPr>
        <w:rPr>
          <w:rFonts w:ascii="Times New Roman" w:hAnsi="Times New Roman"/>
        </w:rPr>
      </w:pPr>
      <w:r w:rsidRPr="00BC44FE">
        <w:rPr>
          <w:rFonts w:ascii="Times New Roman" w:hAnsi="Times New Roman"/>
        </w:rPr>
        <w:t>Edward Tunila</w:t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:</w:t>
      </w:r>
    </w:p>
    <w:p w:rsidR="00607048" w:rsidRPr="00BC44FE" w:rsidRDefault="00607048" w:rsidP="00607048">
      <w:pPr>
        <w:rPr>
          <w:rFonts w:ascii="Times New Roman" w:hAnsi="Times New Roman"/>
        </w:rPr>
      </w:pP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:</w:t>
      </w:r>
    </w:p>
    <w:p w:rsidR="00607048" w:rsidRPr="00BC44FE" w:rsidRDefault="00607048" w:rsidP="00607048">
      <w:pPr>
        <w:rPr>
          <w:rFonts w:ascii="Times New Roman" w:hAnsi="Times New Roman"/>
        </w:rPr>
      </w:pPr>
      <w:r w:rsidRPr="00BC44FE">
        <w:rPr>
          <w:rFonts w:ascii="Times New Roman" w:hAnsi="Times New Roman"/>
        </w:rPr>
        <w:tab/>
        <w:t>v.</w:t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:</w:t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C-2011-2270194</w:t>
      </w:r>
    </w:p>
    <w:p w:rsidR="00607048" w:rsidRPr="00BC44FE" w:rsidRDefault="00607048" w:rsidP="00607048">
      <w:pPr>
        <w:rPr>
          <w:rFonts w:ascii="Times New Roman" w:hAnsi="Times New Roman"/>
        </w:rPr>
      </w:pP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:</w:t>
      </w:r>
    </w:p>
    <w:p w:rsidR="00607048" w:rsidRDefault="00607048" w:rsidP="00607048">
      <w:pPr>
        <w:rPr>
          <w:rFonts w:ascii="Times New Roman" w:hAnsi="Times New Roman"/>
        </w:rPr>
      </w:pPr>
      <w:r w:rsidRPr="00BC44FE">
        <w:rPr>
          <w:rFonts w:ascii="Times New Roman" w:hAnsi="Times New Roman"/>
        </w:rPr>
        <w:t>Ambit Energy, L.P.</w:t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4FE">
        <w:rPr>
          <w:rFonts w:ascii="Times New Roman" w:hAnsi="Times New Roman"/>
        </w:rPr>
        <w:t>:</w:t>
      </w:r>
    </w:p>
    <w:p w:rsidR="00607048" w:rsidRDefault="00607048" w:rsidP="00607048">
      <w:pPr>
        <w:rPr>
          <w:rFonts w:ascii="Times New Roman" w:hAnsi="Times New Roman"/>
        </w:rPr>
      </w:pPr>
    </w:p>
    <w:p w:rsidR="00607048" w:rsidRDefault="00607048" w:rsidP="00607048">
      <w:pPr>
        <w:rPr>
          <w:rFonts w:ascii="Times New Roman" w:hAnsi="Times New Roman"/>
        </w:rPr>
      </w:pPr>
    </w:p>
    <w:p w:rsidR="00607048" w:rsidRPr="00BC44FE" w:rsidRDefault="00607048" w:rsidP="00607048">
      <w:pPr>
        <w:rPr>
          <w:rFonts w:ascii="Times New Roman" w:hAnsi="Times New Roman"/>
        </w:rPr>
      </w:pPr>
    </w:p>
    <w:p w:rsidR="00141506" w:rsidRPr="000C1A59" w:rsidRDefault="00141506" w:rsidP="006070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60704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7048">
        <w:rPr>
          <w:rFonts w:ascii="Times New Roman" w:hAnsi="Times New Roman"/>
          <w:spacing w:val="-3"/>
          <w:szCs w:val="24"/>
        </w:rPr>
        <w:t>May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7048" w:rsidRPr="000D7055" w:rsidRDefault="00607048" w:rsidP="00607048">
      <w:pPr>
        <w:pStyle w:val="ListParagraph"/>
        <w:numPr>
          <w:ilvl w:val="0"/>
          <w:numId w:val="5"/>
        </w:numPr>
        <w:tabs>
          <w:tab w:val="left" w:pos="0"/>
        </w:tabs>
        <w:suppressAutoHyphens/>
        <w:ind w:left="0" w:firstLine="1440"/>
        <w:jc w:val="both"/>
        <w:rPr>
          <w:rFonts w:ascii="Times New Roman" w:hAnsi="Times New Roman" w:cs="Times New Roman"/>
          <w:bCs/>
          <w:spacing w:val="-3"/>
        </w:rPr>
      </w:pPr>
      <w:r w:rsidRPr="000D7055">
        <w:rPr>
          <w:rFonts w:ascii="Times New Roman" w:hAnsi="Times New Roman" w:cs="Times New Roman"/>
          <w:spacing w:val="-3"/>
        </w:rPr>
        <w:t xml:space="preserve">That the </w:t>
      </w:r>
      <w:r>
        <w:rPr>
          <w:rFonts w:ascii="Times New Roman" w:hAnsi="Times New Roman" w:cs="Times New Roman"/>
          <w:spacing w:val="-3"/>
        </w:rPr>
        <w:t xml:space="preserve">formal </w:t>
      </w:r>
      <w:r w:rsidRPr="000D7055">
        <w:rPr>
          <w:rFonts w:ascii="Times New Roman" w:hAnsi="Times New Roman" w:cs="Times New Roman"/>
          <w:spacing w:val="-3"/>
        </w:rPr>
        <w:t xml:space="preserve">Complaint of Edward Tunila against Ambit Energy, L.P. at Docket No. C-2011-2270194 is </w:t>
      </w:r>
      <w:r>
        <w:rPr>
          <w:rFonts w:ascii="Times New Roman" w:hAnsi="Times New Roman" w:cs="Times New Roman"/>
          <w:bCs/>
          <w:spacing w:val="-3"/>
        </w:rPr>
        <w:t>dismissed with prejudice for failure to prosecute the Complaint.</w:t>
      </w:r>
    </w:p>
    <w:p w:rsidR="00607048" w:rsidRDefault="00607048" w:rsidP="00607048">
      <w:pPr>
        <w:suppressAutoHyphens/>
        <w:jc w:val="both"/>
        <w:rPr>
          <w:rFonts w:ascii="Times New Roman" w:hAnsi="Times New Roman"/>
          <w:spacing w:val="-3"/>
        </w:rPr>
      </w:pPr>
    </w:p>
    <w:p w:rsidR="00607048" w:rsidRPr="000D7055" w:rsidRDefault="00607048" w:rsidP="00607048">
      <w:pPr>
        <w:pStyle w:val="ListParagraph"/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Secretary of the Commission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00E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87409" wp14:editId="204854DD">
            <wp:simplePos x="0" y="0"/>
            <wp:positionH relativeFrom="column">
              <wp:posOffset>2882900</wp:posOffset>
            </wp:positionH>
            <wp:positionV relativeFrom="paragraph">
              <wp:posOffset>142875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7048" w:rsidRPr="00FB6879" w:rsidRDefault="006070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7048" w:rsidRDefault="006070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0E98">
        <w:rPr>
          <w:rFonts w:ascii="Times New Roman" w:hAnsi="Times New Roman"/>
          <w:spacing w:val="-3"/>
          <w:szCs w:val="24"/>
        </w:rPr>
        <w:t>July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9B" w:rsidRDefault="00E2009B">
      <w:pPr>
        <w:spacing w:line="20" w:lineRule="exact"/>
      </w:pPr>
    </w:p>
  </w:endnote>
  <w:endnote w:type="continuationSeparator" w:id="0">
    <w:p w:rsidR="00E2009B" w:rsidRDefault="00E2009B">
      <w:r>
        <w:t xml:space="preserve"> </w:t>
      </w:r>
    </w:p>
  </w:endnote>
  <w:endnote w:type="continuationNotice" w:id="1">
    <w:p w:rsidR="00E2009B" w:rsidRDefault="00E2009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9B" w:rsidRDefault="00E2009B">
      <w:r>
        <w:separator/>
      </w:r>
    </w:p>
  </w:footnote>
  <w:footnote w:type="continuationSeparator" w:id="0">
    <w:p w:rsidR="00E2009B" w:rsidRDefault="00E2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97EB2"/>
    <w:multiLevelType w:val="hybridMultilevel"/>
    <w:tmpl w:val="07080CFC"/>
    <w:lvl w:ilvl="0" w:tplc="D336595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5AD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7048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0E9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09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607048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B0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2012-07-17T16:33:00Z</cp:lastPrinted>
  <dcterms:created xsi:type="dcterms:W3CDTF">2010-09-08T19:30:00Z</dcterms:created>
  <dcterms:modified xsi:type="dcterms:W3CDTF">2012-07-17T16:33:00Z</dcterms:modified>
</cp:coreProperties>
</file>