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BAD" w:rsidRPr="002038C4" w:rsidRDefault="00E44BAD" w:rsidP="00485325">
      <w:pPr>
        <w:tabs>
          <w:tab w:val="center" w:pos="4680"/>
        </w:tabs>
        <w:suppressAutoHyphens/>
        <w:jc w:val="center"/>
        <w:rPr>
          <w:rFonts w:ascii="Times New Roman" w:hAnsi="Times New Roman" w:cs="Times New Roman"/>
          <w:b/>
          <w:bCs/>
          <w:spacing w:val="-3"/>
        </w:rPr>
      </w:pPr>
      <w:r w:rsidRPr="002038C4">
        <w:rPr>
          <w:rFonts w:ascii="Times New Roman" w:hAnsi="Times New Roman" w:cs="Times New Roman"/>
          <w:b/>
          <w:bCs/>
          <w:spacing w:val="-3"/>
        </w:rPr>
        <w:t>BEFORE THE</w:t>
      </w:r>
    </w:p>
    <w:p w:rsidR="00E44BAD" w:rsidRPr="002038C4" w:rsidRDefault="00E44BAD" w:rsidP="00485325">
      <w:pPr>
        <w:tabs>
          <w:tab w:val="center" w:pos="4680"/>
        </w:tabs>
        <w:suppressAutoHyphens/>
        <w:jc w:val="center"/>
        <w:rPr>
          <w:rFonts w:ascii="Times New Roman" w:hAnsi="Times New Roman" w:cs="Times New Roman"/>
          <w:b/>
          <w:bCs/>
          <w:spacing w:val="-3"/>
        </w:rPr>
      </w:pPr>
      <w:r w:rsidRPr="002038C4">
        <w:rPr>
          <w:rFonts w:ascii="Times New Roman" w:hAnsi="Times New Roman" w:cs="Times New Roman"/>
          <w:b/>
          <w:bCs/>
          <w:spacing w:val="-3"/>
        </w:rPr>
        <w:t>PENNSYLVANIA PUBLIC UTILITY COMMISSION</w:t>
      </w:r>
    </w:p>
    <w:p w:rsidR="00E44BAD" w:rsidRPr="002038C4" w:rsidRDefault="00E44BAD" w:rsidP="00485325">
      <w:pPr>
        <w:tabs>
          <w:tab w:val="center" w:pos="4680"/>
        </w:tabs>
        <w:suppressAutoHyphens/>
        <w:rPr>
          <w:rFonts w:ascii="Times New Roman" w:hAnsi="Times New Roman" w:cs="Times New Roman"/>
          <w:spacing w:val="-3"/>
        </w:rPr>
      </w:pPr>
    </w:p>
    <w:p w:rsidR="00E44BAD" w:rsidRPr="002038C4" w:rsidRDefault="00E44BAD" w:rsidP="00485325">
      <w:pPr>
        <w:tabs>
          <w:tab w:val="center" w:pos="4680"/>
        </w:tabs>
        <w:suppressAutoHyphens/>
        <w:rPr>
          <w:rFonts w:ascii="Times New Roman" w:hAnsi="Times New Roman" w:cs="Times New Roman"/>
          <w:spacing w:val="-3"/>
        </w:rPr>
      </w:pPr>
    </w:p>
    <w:p w:rsidR="00E44BAD" w:rsidRPr="002038C4" w:rsidRDefault="00E44BAD" w:rsidP="00485325">
      <w:pPr>
        <w:tabs>
          <w:tab w:val="left" w:pos="-720"/>
        </w:tabs>
        <w:suppressAutoHyphens/>
        <w:rPr>
          <w:rFonts w:ascii="Times New Roman" w:hAnsi="Times New Roman" w:cs="Times New Roman"/>
          <w:spacing w:val="-3"/>
        </w:rPr>
      </w:pPr>
    </w:p>
    <w:p w:rsidR="00E44BAD" w:rsidRPr="002038C4" w:rsidRDefault="00E44BAD" w:rsidP="00485325">
      <w:pPr>
        <w:tabs>
          <w:tab w:val="left" w:pos="-720"/>
        </w:tabs>
        <w:suppressAutoHyphens/>
        <w:rPr>
          <w:rFonts w:ascii="Times New Roman" w:hAnsi="Times New Roman" w:cs="Times New Roman"/>
          <w:spacing w:val="-3"/>
        </w:rPr>
      </w:pPr>
      <w:r w:rsidRPr="002038C4">
        <w:rPr>
          <w:rFonts w:ascii="Times New Roman" w:hAnsi="Times New Roman" w:cs="Times New Roman"/>
          <w:spacing w:val="-3"/>
        </w:rPr>
        <w:t>Equitable Gas Company, LLC Request for Approval of</w:t>
      </w:r>
      <w:r w:rsidRPr="002038C4">
        <w:rPr>
          <w:rFonts w:ascii="Times New Roman" w:hAnsi="Times New Roman" w:cs="Times New Roman"/>
          <w:spacing w:val="-3"/>
        </w:rPr>
        <w:tab/>
        <w:t>:</w:t>
      </w:r>
      <w:r w:rsidRPr="002038C4">
        <w:rPr>
          <w:rFonts w:ascii="Times New Roman" w:hAnsi="Times New Roman" w:cs="Times New Roman"/>
          <w:spacing w:val="-3"/>
        </w:rPr>
        <w:tab/>
        <w:t>R-2012-2304727</w:t>
      </w:r>
    </w:p>
    <w:p w:rsidR="00E44BAD" w:rsidRPr="002038C4" w:rsidRDefault="00E44BAD" w:rsidP="00485325">
      <w:pPr>
        <w:tabs>
          <w:tab w:val="left" w:pos="-720"/>
        </w:tabs>
        <w:suppressAutoHyphens/>
        <w:rPr>
          <w:rFonts w:ascii="Times New Roman" w:hAnsi="Times New Roman" w:cs="Times New Roman"/>
          <w:spacing w:val="-3"/>
        </w:rPr>
      </w:pPr>
      <w:r w:rsidRPr="002038C4">
        <w:rPr>
          <w:rFonts w:ascii="Times New Roman" w:hAnsi="Times New Roman" w:cs="Times New Roman"/>
          <w:spacing w:val="-3"/>
        </w:rPr>
        <w:t>Supplement No. 79 to Tariff Gas Pa. P.U.C. No. 22</w:t>
      </w:r>
      <w:r w:rsidRPr="002038C4">
        <w:rPr>
          <w:rFonts w:ascii="Times New Roman" w:hAnsi="Times New Roman" w:cs="Times New Roman"/>
          <w:spacing w:val="-3"/>
        </w:rPr>
        <w:tab/>
      </w:r>
      <w:r w:rsidRPr="002038C4">
        <w:rPr>
          <w:rFonts w:ascii="Times New Roman" w:hAnsi="Times New Roman" w:cs="Times New Roman"/>
          <w:spacing w:val="-3"/>
        </w:rPr>
        <w:tab/>
        <w:t>:</w:t>
      </w:r>
      <w:r w:rsidRPr="002038C4">
        <w:rPr>
          <w:rFonts w:ascii="Times New Roman" w:hAnsi="Times New Roman" w:cs="Times New Roman"/>
          <w:spacing w:val="-3"/>
        </w:rPr>
        <w:tab/>
      </w:r>
      <w:r w:rsidRPr="002038C4">
        <w:rPr>
          <w:rFonts w:ascii="Times New Roman" w:hAnsi="Times New Roman" w:cs="Times New Roman"/>
          <w:spacing w:val="-3"/>
        </w:rPr>
        <w:tab/>
      </w:r>
    </w:p>
    <w:p w:rsidR="00E44BAD" w:rsidRPr="002038C4" w:rsidRDefault="00E44BAD" w:rsidP="00485325">
      <w:pPr>
        <w:tabs>
          <w:tab w:val="left" w:pos="-720"/>
        </w:tabs>
        <w:suppressAutoHyphens/>
        <w:rPr>
          <w:rFonts w:ascii="Times New Roman" w:hAnsi="Times New Roman" w:cs="Times New Roman"/>
          <w:spacing w:val="-3"/>
        </w:rPr>
      </w:pPr>
    </w:p>
    <w:p w:rsidR="00E44BAD" w:rsidRPr="002038C4" w:rsidRDefault="00E44BAD" w:rsidP="00485325">
      <w:pPr>
        <w:tabs>
          <w:tab w:val="left" w:pos="-720"/>
        </w:tabs>
        <w:suppressAutoHyphens/>
        <w:rPr>
          <w:rFonts w:ascii="Times New Roman" w:hAnsi="Times New Roman" w:cs="Times New Roman"/>
          <w:spacing w:val="-3"/>
        </w:rPr>
      </w:pPr>
      <w:r w:rsidRPr="002038C4">
        <w:rPr>
          <w:rFonts w:ascii="Times New Roman" w:hAnsi="Times New Roman" w:cs="Times New Roman"/>
          <w:spacing w:val="-3"/>
        </w:rPr>
        <w:t>Equitable Gas Company, LLC Request for Approval of</w:t>
      </w:r>
      <w:r w:rsidRPr="002038C4">
        <w:rPr>
          <w:rFonts w:ascii="Times New Roman" w:hAnsi="Times New Roman" w:cs="Times New Roman"/>
          <w:spacing w:val="-3"/>
        </w:rPr>
        <w:tab/>
        <w:t>:</w:t>
      </w:r>
      <w:r w:rsidRPr="002038C4">
        <w:rPr>
          <w:rFonts w:ascii="Times New Roman" w:hAnsi="Times New Roman" w:cs="Times New Roman"/>
          <w:spacing w:val="-3"/>
        </w:rPr>
        <w:tab/>
        <w:t>R-2012-2304731</w:t>
      </w:r>
    </w:p>
    <w:p w:rsidR="00E44BAD" w:rsidRPr="002038C4" w:rsidRDefault="00E44BAD" w:rsidP="00485325">
      <w:pPr>
        <w:tabs>
          <w:tab w:val="left" w:pos="-720"/>
        </w:tabs>
        <w:suppressAutoHyphens/>
        <w:rPr>
          <w:rFonts w:ascii="Times New Roman" w:hAnsi="Times New Roman" w:cs="Times New Roman"/>
          <w:spacing w:val="-3"/>
        </w:rPr>
      </w:pPr>
      <w:r w:rsidRPr="002038C4">
        <w:rPr>
          <w:rFonts w:ascii="Times New Roman" w:hAnsi="Times New Roman" w:cs="Times New Roman"/>
          <w:spacing w:val="-3"/>
        </w:rPr>
        <w:t>Supplement No. 80 to Tariff Gas Pa. P.U.C. No. 22</w:t>
      </w:r>
      <w:r w:rsidRPr="002038C4">
        <w:rPr>
          <w:rFonts w:ascii="Times New Roman" w:hAnsi="Times New Roman" w:cs="Times New Roman"/>
          <w:spacing w:val="-3"/>
        </w:rPr>
        <w:tab/>
      </w:r>
      <w:r w:rsidRPr="002038C4">
        <w:rPr>
          <w:rFonts w:ascii="Times New Roman" w:hAnsi="Times New Roman" w:cs="Times New Roman"/>
          <w:spacing w:val="-3"/>
        </w:rPr>
        <w:tab/>
        <w:t>:</w:t>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p>
    <w:p w:rsidR="00E44BAD" w:rsidRPr="002038C4" w:rsidRDefault="00E44BAD" w:rsidP="00485325">
      <w:pPr>
        <w:tabs>
          <w:tab w:val="left" w:pos="-720"/>
        </w:tabs>
        <w:suppressAutoHyphens/>
        <w:rPr>
          <w:rFonts w:ascii="Times New Roman" w:hAnsi="Times New Roman" w:cs="Times New Roman"/>
          <w:spacing w:val="-3"/>
        </w:rPr>
      </w:pPr>
      <w:r w:rsidRPr="002038C4">
        <w:rPr>
          <w:rFonts w:ascii="Times New Roman" w:hAnsi="Times New Roman" w:cs="Times New Roman"/>
          <w:spacing w:val="-3"/>
        </w:rPr>
        <w:t>Equitable Gas Company, LLC Request for Approval of</w:t>
      </w:r>
      <w:r w:rsidRPr="002038C4">
        <w:rPr>
          <w:rFonts w:ascii="Times New Roman" w:hAnsi="Times New Roman" w:cs="Times New Roman"/>
          <w:spacing w:val="-3"/>
        </w:rPr>
        <w:tab/>
        <w:t>:</w:t>
      </w:r>
      <w:r w:rsidRPr="002038C4">
        <w:rPr>
          <w:rFonts w:ascii="Times New Roman" w:hAnsi="Times New Roman" w:cs="Times New Roman"/>
          <w:spacing w:val="-3"/>
        </w:rPr>
        <w:tab/>
        <w:t>R-2012-2304735</w:t>
      </w:r>
    </w:p>
    <w:p w:rsidR="00E44BAD" w:rsidRPr="002038C4" w:rsidRDefault="00E44BAD" w:rsidP="00485325">
      <w:pPr>
        <w:tabs>
          <w:tab w:val="left" w:pos="-720"/>
        </w:tabs>
        <w:suppressAutoHyphens/>
        <w:rPr>
          <w:rFonts w:ascii="Times New Roman" w:hAnsi="Times New Roman" w:cs="Times New Roman"/>
        </w:rPr>
      </w:pPr>
      <w:r w:rsidRPr="002038C4">
        <w:rPr>
          <w:rFonts w:ascii="Times New Roman" w:hAnsi="Times New Roman" w:cs="Times New Roman"/>
          <w:spacing w:val="-3"/>
        </w:rPr>
        <w:t>Supplement No. 81 to Tariff Gas Pa. P.U.C. No. 22</w:t>
      </w:r>
      <w:r w:rsidRPr="002038C4">
        <w:rPr>
          <w:rFonts w:ascii="Times New Roman" w:hAnsi="Times New Roman" w:cs="Times New Roman"/>
          <w:spacing w:val="-3"/>
        </w:rPr>
        <w:tab/>
      </w:r>
      <w:r w:rsidRPr="002038C4">
        <w:rPr>
          <w:rFonts w:ascii="Times New Roman" w:hAnsi="Times New Roman" w:cs="Times New Roman"/>
          <w:spacing w:val="-3"/>
        </w:rPr>
        <w:tab/>
        <w:t>:</w:t>
      </w:r>
      <w:r w:rsidRPr="002038C4">
        <w:rPr>
          <w:rFonts w:ascii="Times New Roman" w:hAnsi="Times New Roman" w:cs="Times New Roman"/>
          <w:spacing w:val="-3"/>
        </w:rPr>
        <w:tab/>
      </w:r>
      <w:r w:rsidRPr="002038C4">
        <w:rPr>
          <w:rFonts w:ascii="Times New Roman" w:hAnsi="Times New Roman" w:cs="Times New Roman"/>
          <w:b/>
        </w:rPr>
        <w:tab/>
      </w:r>
      <w:r w:rsidRPr="002038C4">
        <w:rPr>
          <w:rFonts w:ascii="Times New Roman" w:hAnsi="Times New Roman" w:cs="Times New Roman"/>
          <w:b/>
        </w:rPr>
        <w:tab/>
      </w:r>
    </w:p>
    <w:p w:rsidR="00E44BAD" w:rsidRPr="002038C4" w:rsidRDefault="00E44BAD" w:rsidP="00485325">
      <w:pPr>
        <w:tabs>
          <w:tab w:val="left" w:pos="-720"/>
        </w:tabs>
        <w:suppressAutoHyphens/>
        <w:rPr>
          <w:rFonts w:ascii="Times New Roman" w:hAnsi="Times New Roman" w:cs="Times New Roman"/>
          <w:spacing w:val="-3"/>
        </w:rPr>
      </w:pPr>
      <w:r w:rsidRPr="002038C4">
        <w:rPr>
          <w:rFonts w:ascii="Times New Roman" w:hAnsi="Times New Roman" w:cs="Times New Roman"/>
          <w:spacing w:val="-3"/>
        </w:rPr>
        <w:tab/>
      </w:r>
    </w:p>
    <w:p w:rsidR="00E44BAD" w:rsidRPr="002038C4" w:rsidRDefault="00E44BAD" w:rsidP="00485325">
      <w:pPr>
        <w:tabs>
          <w:tab w:val="left" w:pos="-720"/>
        </w:tabs>
        <w:suppressAutoHyphens/>
        <w:rPr>
          <w:rFonts w:ascii="Times New Roman" w:hAnsi="Times New Roman" w:cs="Times New Roman"/>
          <w:spacing w:val="-3"/>
        </w:rPr>
      </w:pPr>
    </w:p>
    <w:p w:rsidR="00E44BAD" w:rsidRPr="002038C4" w:rsidRDefault="00E44BAD" w:rsidP="00485325">
      <w:pPr>
        <w:tabs>
          <w:tab w:val="left" w:pos="-720"/>
        </w:tabs>
        <w:suppressAutoHyphens/>
        <w:rPr>
          <w:rFonts w:ascii="Times New Roman" w:hAnsi="Times New Roman" w:cs="Times New Roman"/>
          <w:spacing w:val="-3"/>
        </w:rPr>
      </w:pPr>
      <w:r w:rsidRPr="002038C4">
        <w:rPr>
          <w:rFonts w:ascii="Times New Roman" w:hAnsi="Times New Roman" w:cs="Times New Roman"/>
          <w:spacing w:val="-3"/>
        </w:rPr>
        <w:t>Office of Consumer Advocate</w:t>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t>:</w:t>
      </w:r>
      <w:r w:rsidRPr="002038C4">
        <w:rPr>
          <w:rFonts w:ascii="Times New Roman" w:hAnsi="Times New Roman" w:cs="Times New Roman"/>
          <w:spacing w:val="-3"/>
        </w:rPr>
        <w:tab/>
        <w:t>C-2012-2309502</w:t>
      </w:r>
    </w:p>
    <w:p w:rsidR="00E44BAD" w:rsidRPr="002038C4" w:rsidRDefault="00E44BAD" w:rsidP="00485325">
      <w:pPr>
        <w:tabs>
          <w:tab w:val="left" w:pos="-720"/>
        </w:tabs>
        <w:suppressAutoHyphens/>
        <w:rPr>
          <w:rFonts w:ascii="Times New Roman" w:hAnsi="Times New Roman" w:cs="Times New Roman"/>
          <w:spacing w:val="-3"/>
        </w:rPr>
      </w:pP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t>:</w:t>
      </w:r>
      <w:r w:rsidRPr="002038C4">
        <w:rPr>
          <w:rFonts w:ascii="Times New Roman" w:hAnsi="Times New Roman" w:cs="Times New Roman"/>
          <w:spacing w:val="-3"/>
        </w:rPr>
        <w:tab/>
        <w:t>C-2012-2309538</w:t>
      </w:r>
    </w:p>
    <w:p w:rsidR="00E44BAD" w:rsidRPr="002038C4" w:rsidRDefault="00E44BAD" w:rsidP="00485325">
      <w:pPr>
        <w:tabs>
          <w:tab w:val="left" w:pos="-720"/>
        </w:tabs>
        <w:suppressAutoHyphens/>
        <w:rPr>
          <w:rFonts w:ascii="Times New Roman" w:hAnsi="Times New Roman" w:cs="Times New Roman"/>
          <w:spacing w:val="-3"/>
        </w:rPr>
      </w:pPr>
      <w:r w:rsidRPr="002038C4">
        <w:rPr>
          <w:rFonts w:ascii="Times New Roman" w:hAnsi="Times New Roman" w:cs="Times New Roman"/>
          <w:spacing w:val="-3"/>
        </w:rPr>
        <w:tab/>
      </w:r>
      <w:r w:rsidR="00485325">
        <w:rPr>
          <w:rFonts w:ascii="Times New Roman" w:hAnsi="Times New Roman" w:cs="Times New Roman"/>
          <w:spacing w:val="-3"/>
        </w:rPr>
        <w:t>v.</w:t>
      </w:r>
      <w:r w:rsidRPr="002038C4">
        <w:rPr>
          <w:rFonts w:ascii="Times New Roman" w:hAnsi="Times New Roman" w:cs="Times New Roman"/>
          <w:spacing w:val="-3"/>
        </w:rPr>
        <w:tab/>
      </w:r>
      <w:r w:rsidR="00900538">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t>:</w:t>
      </w:r>
      <w:r w:rsidRPr="002038C4">
        <w:rPr>
          <w:rFonts w:ascii="Times New Roman" w:hAnsi="Times New Roman" w:cs="Times New Roman"/>
          <w:spacing w:val="-3"/>
        </w:rPr>
        <w:tab/>
        <w:t>C-2012-2309549</w:t>
      </w:r>
    </w:p>
    <w:p w:rsidR="00E44BAD" w:rsidRPr="002038C4" w:rsidRDefault="00E44BAD" w:rsidP="00485325">
      <w:pPr>
        <w:tabs>
          <w:tab w:val="left" w:pos="-720"/>
        </w:tabs>
        <w:suppressAutoHyphens/>
        <w:rPr>
          <w:rFonts w:ascii="Times New Roman" w:hAnsi="Times New Roman" w:cs="Times New Roman"/>
          <w:spacing w:val="-3"/>
        </w:rPr>
      </w:pP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t>:</w:t>
      </w:r>
    </w:p>
    <w:p w:rsidR="00E44BAD" w:rsidRPr="002038C4" w:rsidRDefault="00E44BAD" w:rsidP="00485325">
      <w:pPr>
        <w:tabs>
          <w:tab w:val="left" w:pos="-720"/>
        </w:tabs>
        <w:suppressAutoHyphens/>
        <w:rPr>
          <w:rFonts w:ascii="Times New Roman" w:hAnsi="Times New Roman" w:cs="Times New Roman"/>
          <w:spacing w:val="-3"/>
        </w:rPr>
      </w:pPr>
      <w:r w:rsidRPr="002038C4">
        <w:rPr>
          <w:rFonts w:ascii="Times New Roman" w:hAnsi="Times New Roman" w:cs="Times New Roman"/>
          <w:spacing w:val="-3"/>
        </w:rPr>
        <w:t>Equitable Gas Company</w:t>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t>:</w:t>
      </w:r>
    </w:p>
    <w:p w:rsidR="00E44BAD" w:rsidRPr="002038C4" w:rsidRDefault="00E44BAD" w:rsidP="00485325">
      <w:pPr>
        <w:tabs>
          <w:tab w:val="center" w:pos="4680"/>
        </w:tabs>
        <w:suppressAutoHyphens/>
        <w:rPr>
          <w:rFonts w:ascii="Times New Roman" w:hAnsi="Times New Roman" w:cs="Times New Roman"/>
          <w:b/>
          <w:bCs/>
          <w:spacing w:val="-3"/>
          <w:u w:val="single"/>
        </w:rPr>
      </w:pPr>
    </w:p>
    <w:p w:rsidR="00E44BAD" w:rsidRPr="002038C4" w:rsidRDefault="00E44BAD" w:rsidP="00485325">
      <w:pPr>
        <w:tabs>
          <w:tab w:val="center" w:pos="4680"/>
        </w:tabs>
        <w:suppressAutoHyphens/>
        <w:rPr>
          <w:rFonts w:ascii="Times New Roman" w:hAnsi="Times New Roman" w:cs="Times New Roman"/>
          <w:b/>
          <w:bCs/>
          <w:spacing w:val="-3"/>
          <w:u w:val="single"/>
        </w:rPr>
      </w:pPr>
    </w:p>
    <w:p w:rsidR="00D630E3" w:rsidRDefault="00D630E3" w:rsidP="00485325">
      <w:pPr>
        <w:tabs>
          <w:tab w:val="center" w:pos="4680"/>
        </w:tabs>
        <w:suppressAutoHyphens/>
        <w:jc w:val="center"/>
        <w:rPr>
          <w:rFonts w:ascii="Times New Roman" w:hAnsi="Times New Roman" w:cs="Times New Roman"/>
          <w:b/>
          <w:bCs/>
          <w:spacing w:val="-3"/>
        </w:rPr>
      </w:pPr>
    </w:p>
    <w:p w:rsidR="001D2774" w:rsidRDefault="001D2774" w:rsidP="00485325">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rPr>
        <w:t xml:space="preserve">FIRST INTERIM </w:t>
      </w:r>
      <w:r w:rsidR="00E44BAD" w:rsidRPr="002038C4">
        <w:rPr>
          <w:rFonts w:ascii="Times New Roman" w:hAnsi="Times New Roman" w:cs="Times New Roman"/>
          <w:b/>
          <w:bCs/>
          <w:spacing w:val="-3"/>
        </w:rPr>
        <w:t>ORDER</w:t>
      </w:r>
      <w:r w:rsidR="00322BAE" w:rsidRPr="002038C4">
        <w:rPr>
          <w:rFonts w:ascii="Times New Roman" w:hAnsi="Times New Roman" w:cs="Times New Roman"/>
          <w:b/>
          <w:bCs/>
          <w:spacing w:val="-3"/>
        </w:rPr>
        <w:t xml:space="preserve"> </w:t>
      </w:r>
      <w:r>
        <w:rPr>
          <w:rFonts w:ascii="Times New Roman" w:hAnsi="Times New Roman" w:cs="Times New Roman"/>
          <w:b/>
          <w:bCs/>
          <w:spacing w:val="-3"/>
        </w:rPr>
        <w:t xml:space="preserve">GRANTING THE PETITION TO </w:t>
      </w:r>
    </w:p>
    <w:p w:rsidR="00E44BAD" w:rsidRPr="001D2774" w:rsidRDefault="001D2774" w:rsidP="00485325">
      <w:pPr>
        <w:tabs>
          <w:tab w:val="center" w:pos="4680"/>
        </w:tabs>
        <w:suppressAutoHyphens/>
        <w:jc w:val="center"/>
        <w:rPr>
          <w:rFonts w:ascii="Times New Roman" w:hAnsi="Times New Roman" w:cs="Times New Roman"/>
          <w:bCs/>
          <w:spacing w:val="-3"/>
          <w:u w:val="single"/>
        </w:rPr>
      </w:pPr>
      <w:r w:rsidRPr="001D2774">
        <w:rPr>
          <w:rFonts w:ascii="Times New Roman" w:hAnsi="Times New Roman" w:cs="Times New Roman"/>
          <w:b/>
          <w:bCs/>
          <w:spacing w:val="-3"/>
          <w:u w:val="single"/>
        </w:rPr>
        <w:t xml:space="preserve">INTERVENE OF </w:t>
      </w:r>
      <w:r w:rsidR="004D390A">
        <w:rPr>
          <w:rFonts w:ascii="Times New Roman" w:hAnsi="Times New Roman" w:cs="Times New Roman"/>
          <w:b/>
          <w:bCs/>
          <w:spacing w:val="-3"/>
          <w:u w:val="single"/>
        </w:rPr>
        <w:t>RETAIL ENERGY SUPPLY ASSOCIATION</w:t>
      </w:r>
    </w:p>
    <w:p w:rsidR="00B23626" w:rsidRPr="002038C4" w:rsidRDefault="00B23626" w:rsidP="00485325">
      <w:pPr>
        <w:tabs>
          <w:tab w:val="center" w:pos="4680"/>
        </w:tabs>
        <w:suppressAutoHyphens/>
        <w:jc w:val="center"/>
        <w:rPr>
          <w:rFonts w:ascii="Times New Roman" w:hAnsi="Times New Roman" w:cs="Times New Roman"/>
          <w:bCs/>
          <w:spacing w:val="-3"/>
        </w:rPr>
      </w:pPr>
    </w:p>
    <w:p w:rsidR="00B23626" w:rsidRPr="002038C4" w:rsidRDefault="00B23626" w:rsidP="00E44BAD">
      <w:pPr>
        <w:tabs>
          <w:tab w:val="center" w:pos="4680"/>
        </w:tabs>
        <w:suppressAutoHyphens/>
        <w:jc w:val="center"/>
        <w:rPr>
          <w:rFonts w:ascii="Times New Roman" w:hAnsi="Times New Roman" w:cs="Times New Roman"/>
          <w:bCs/>
          <w:spacing w:val="-3"/>
        </w:rPr>
      </w:pPr>
    </w:p>
    <w:p w:rsidR="00E44BAD" w:rsidRPr="00B946ED" w:rsidRDefault="00B23626" w:rsidP="00B23626">
      <w:pPr>
        <w:tabs>
          <w:tab w:val="center" w:pos="4680"/>
        </w:tabs>
        <w:suppressAutoHyphens/>
        <w:jc w:val="center"/>
        <w:rPr>
          <w:rFonts w:ascii="Times New Roman" w:hAnsi="Times New Roman" w:cs="Times New Roman"/>
          <w:spacing w:val="-3"/>
          <w:u w:val="single"/>
        </w:rPr>
      </w:pPr>
      <w:r w:rsidRPr="00B946ED">
        <w:rPr>
          <w:rFonts w:ascii="Times New Roman" w:hAnsi="Times New Roman" w:cs="Times New Roman"/>
          <w:spacing w:val="-3"/>
          <w:u w:val="single"/>
        </w:rPr>
        <w:t>Procedural Background</w:t>
      </w:r>
    </w:p>
    <w:p w:rsidR="00647D71" w:rsidRPr="002038C4" w:rsidRDefault="00647D71" w:rsidP="00647D71">
      <w:pPr>
        <w:autoSpaceDE/>
        <w:autoSpaceDN/>
        <w:spacing w:line="360" w:lineRule="auto"/>
        <w:ind w:firstLine="1440"/>
        <w:rPr>
          <w:rFonts w:ascii="Times New Roman" w:hAnsi="Times New Roman" w:cs="Times New Roman"/>
        </w:rPr>
      </w:pPr>
    </w:p>
    <w:p w:rsidR="00647D71" w:rsidRPr="002038C4" w:rsidRDefault="00647D71" w:rsidP="00647D71">
      <w:pPr>
        <w:autoSpaceDE/>
        <w:autoSpaceDN/>
        <w:spacing w:line="360" w:lineRule="auto"/>
        <w:ind w:firstLine="1440"/>
        <w:rPr>
          <w:rFonts w:ascii="Times New Roman" w:hAnsi="Times New Roman" w:cs="Times New Roman"/>
        </w:rPr>
      </w:pPr>
      <w:r w:rsidRPr="002038C4">
        <w:rPr>
          <w:rFonts w:ascii="Times New Roman" w:hAnsi="Times New Roman" w:cs="Times New Roman"/>
        </w:rPr>
        <w:t xml:space="preserve">On May 15, 2012, Equitable Gas Company, LLC (Equitable or Company) filed </w:t>
      </w:r>
      <w:bookmarkStart w:id="0" w:name="OLE_LINK2"/>
      <w:bookmarkStart w:id="1" w:name="OLE_LINK1"/>
      <w:r w:rsidR="00322BAE" w:rsidRPr="002038C4">
        <w:rPr>
          <w:rFonts w:ascii="Times New Roman" w:hAnsi="Times New Roman" w:cs="Times New Roman"/>
        </w:rPr>
        <w:t xml:space="preserve">with the Public Utility Commission (Commission) </w:t>
      </w:r>
      <w:r w:rsidRPr="002038C4">
        <w:rPr>
          <w:rFonts w:ascii="Times New Roman" w:hAnsi="Times New Roman" w:cs="Times New Roman"/>
        </w:rPr>
        <w:t>Supplement Nos. 79, 80,</w:t>
      </w:r>
      <w:r w:rsidR="0066039D" w:rsidRPr="002038C4">
        <w:rPr>
          <w:rFonts w:ascii="Times New Roman" w:hAnsi="Times New Roman" w:cs="Times New Roman"/>
        </w:rPr>
        <w:t xml:space="preserve"> </w:t>
      </w:r>
      <w:r w:rsidRPr="002038C4">
        <w:rPr>
          <w:rFonts w:ascii="Times New Roman" w:hAnsi="Times New Roman" w:cs="Times New Roman"/>
        </w:rPr>
        <w:t xml:space="preserve">and 81 to Tariff Gas-Pa. P.U.C. No. </w:t>
      </w:r>
      <w:bookmarkEnd w:id="0"/>
      <w:bookmarkEnd w:id="1"/>
      <w:r w:rsidRPr="002038C4">
        <w:rPr>
          <w:rFonts w:ascii="Times New Roman" w:hAnsi="Times New Roman" w:cs="Times New Roman"/>
        </w:rPr>
        <w:t xml:space="preserve">22, containing alternative proposals for adjusting customer billing as a result of changes in the heating value of gas.  Additionally, the Company proposed modifications establishing a voluntary Purchase of Receivables program (POR). </w:t>
      </w:r>
      <w:r w:rsidR="0066039D" w:rsidRPr="002038C4">
        <w:rPr>
          <w:rFonts w:ascii="Times New Roman" w:hAnsi="Times New Roman" w:cs="Times New Roman"/>
        </w:rPr>
        <w:t xml:space="preserve"> </w:t>
      </w:r>
      <w:r w:rsidRPr="002038C4">
        <w:rPr>
          <w:rFonts w:ascii="Times New Roman" w:hAnsi="Times New Roman" w:cs="Times New Roman"/>
        </w:rPr>
        <w:t>Supplement Nos. 79, 80, and 81 ha</w:t>
      </w:r>
      <w:r w:rsidR="00322BAE" w:rsidRPr="002038C4">
        <w:rPr>
          <w:rFonts w:ascii="Times New Roman" w:hAnsi="Times New Roman" w:cs="Times New Roman"/>
        </w:rPr>
        <w:t>ve</w:t>
      </w:r>
      <w:r w:rsidRPr="002038C4">
        <w:rPr>
          <w:rFonts w:ascii="Times New Roman" w:hAnsi="Times New Roman" w:cs="Times New Roman"/>
        </w:rPr>
        <w:t xml:space="preserve"> an effective date of June 29, 2012.</w:t>
      </w:r>
    </w:p>
    <w:p w:rsidR="00647D71" w:rsidRPr="002038C4" w:rsidRDefault="00647D71" w:rsidP="00647D71">
      <w:pPr>
        <w:autoSpaceDE/>
        <w:autoSpaceDN/>
        <w:spacing w:line="360" w:lineRule="auto"/>
        <w:ind w:firstLine="1440"/>
        <w:rPr>
          <w:rFonts w:ascii="Times New Roman" w:hAnsi="Times New Roman" w:cs="Times New Roman"/>
        </w:rPr>
      </w:pPr>
    </w:p>
    <w:p w:rsidR="00647D71" w:rsidRPr="002038C4" w:rsidRDefault="00647D71" w:rsidP="00647D71">
      <w:pPr>
        <w:autoSpaceDE/>
        <w:autoSpaceDN/>
        <w:spacing w:line="360" w:lineRule="auto"/>
        <w:ind w:firstLine="1440"/>
        <w:rPr>
          <w:rFonts w:ascii="Times New Roman" w:hAnsi="Times New Roman" w:cs="Times New Roman"/>
        </w:rPr>
      </w:pPr>
      <w:r w:rsidRPr="002038C4">
        <w:rPr>
          <w:rFonts w:ascii="Times New Roman" w:hAnsi="Times New Roman" w:cs="Times New Roman"/>
        </w:rPr>
        <w:t>Equitable</w:t>
      </w:r>
      <w:r w:rsidR="001D2774">
        <w:rPr>
          <w:rFonts w:ascii="Times New Roman" w:hAnsi="Times New Roman" w:cs="Times New Roman"/>
        </w:rPr>
        <w:t>, in part,</w:t>
      </w:r>
      <w:r w:rsidRPr="002038C4">
        <w:rPr>
          <w:rFonts w:ascii="Times New Roman" w:hAnsi="Times New Roman" w:cs="Times New Roman"/>
        </w:rPr>
        <w:t xml:space="preserve"> states that the </w:t>
      </w:r>
      <w:r w:rsidR="0066039D" w:rsidRPr="002038C4">
        <w:rPr>
          <w:rFonts w:ascii="Times New Roman" w:hAnsi="Times New Roman" w:cs="Times New Roman"/>
        </w:rPr>
        <w:t>s</w:t>
      </w:r>
      <w:r w:rsidRPr="002038C4">
        <w:rPr>
          <w:rFonts w:ascii="Times New Roman" w:hAnsi="Times New Roman" w:cs="Times New Roman"/>
        </w:rPr>
        <w:t>upplements also propose additional tariff modifications establishing a voluntary Purchase of Receivables program.  The Company states that the proposed POR program is consistent with the Commission’s recently entered and</w:t>
      </w:r>
      <w:r w:rsidR="00170F2E">
        <w:rPr>
          <w:rFonts w:ascii="Times New Roman" w:hAnsi="Times New Roman" w:cs="Times New Roman"/>
        </w:rPr>
        <w:t xml:space="preserve"> </w:t>
      </w:r>
      <w:r w:rsidRPr="002038C4">
        <w:rPr>
          <w:rFonts w:ascii="Times New Roman" w:hAnsi="Times New Roman" w:cs="Times New Roman"/>
        </w:rPr>
        <w:lastRenderedPageBreak/>
        <w:t xml:space="preserve">published Revised Final Rulemaking Order at Docket No. </w:t>
      </w:r>
      <w:proofErr w:type="gramStart"/>
      <w:r w:rsidRPr="002038C4">
        <w:rPr>
          <w:rFonts w:ascii="Times New Roman" w:hAnsi="Times New Roman" w:cs="Times New Roman"/>
        </w:rPr>
        <w:t xml:space="preserve">L-2008-2069114 and new </w:t>
      </w:r>
      <w:r w:rsidR="004E4213">
        <w:rPr>
          <w:rFonts w:ascii="Times New Roman" w:hAnsi="Times New Roman" w:cs="Times New Roman"/>
        </w:rPr>
        <w:t>S</w:t>
      </w:r>
      <w:r w:rsidRPr="002038C4">
        <w:rPr>
          <w:rFonts w:ascii="Times New Roman" w:hAnsi="Times New Roman" w:cs="Times New Roman"/>
        </w:rPr>
        <w:t>ection 62.224 of Title 52 of the Pennsylvania Code.</w:t>
      </w:r>
      <w:proofErr w:type="gramEnd"/>
      <w:r w:rsidR="00322BAE" w:rsidRPr="002038C4">
        <w:rPr>
          <w:rFonts w:ascii="Times New Roman" w:hAnsi="Times New Roman" w:cs="Times New Roman"/>
        </w:rPr>
        <w:t xml:space="preserve">  52 Pa. Code §62.224.</w:t>
      </w:r>
    </w:p>
    <w:p w:rsidR="00647D71" w:rsidRPr="002038C4" w:rsidRDefault="00647D71" w:rsidP="00647D71">
      <w:pPr>
        <w:autoSpaceDE/>
        <w:autoSpaceDN/>
        <w:spacing w:line="360" w:lineRule="auto"/>
        <w:ind w:firstLine="720"/>
        <w:rPr>
          <w:rFonts w:ascii="Times New Roman" w:hAnsi="Times New Roman" w:cs="Times New Roman"/>
        </w:rPr>
      </w:pPr>
    </w:p>
    <w:p w:rsidR="004730B1" w:rsidRPr="002038C4" w:rsidRDefault="000F0DB8" w:rsidP="006B0B33">
      <w:pPr>
        <w:autoSpaceDE/>
        <w:autoSpaceDN/>
        <w:spacing w:line="360" w:lineRule="auto"/>
        <w:rPr>
          <w:rFonts w:ascii="Times New Roman" w:hAnsi="Times New Roman" w:cs="Times New Roman"/>
        </w:rPr>
      </w:pPr>
      <w:r w:rsidRPr="002038C4">
        <w:rPr>
          <w:rFonts w:ascii="Times New Roman" w:hAnsi="Times New Roman" w:cs="Times New Roman"/>
        </w:rPr>
        <w:tab/>
      </w:r>
      <w:r w:rsidRPr="002038C4">
        <w:rPr>
          <w:rFonts w:ascii="Times New Roman" w:hAnsi="Times New Roman" w:cs="Times New Roman"/>
        </w:rPr>
        <w:tab/>
      </w:r>
      <w:r w:rsidR="00AA6C4F" w:rsidRPr="002038C4">
        <w:rPr>
          <w:rFonts w:ascii="Times New Roman" w:hAnsi="Times New Roman" w:cs="Times New Roman"/>
        </w:rPr>
        <w:t xml:space="preserve">After analyzing Equitable’s filings and </w:t>
      </w:r>
      <w:r w:rsidR="00647D71" w:rsidRPr="002038C4">
        <w:rPr>
          <w:rFonts w:ascii="Times New Roman" w:hAnsi="Times New Roman" w:cs="Times New Roman"/>
        </w:rPr>
        <w:t xml:space="preserve">pursuant to 66 Pa. C.S. §1308(b), </w:t>
      </w:r>
      <w:r w:rsidR="00AA6C4F" w:rsidRPr="002038C4">
        <w:rPr>
          <w:rFonts w:ascii="Times New Roman" w:hAnsi="Times New Roman" w:cs="Times New Roman"/>
        </w:rPr>
        <w:t xml:space="preserve">the Commission, by Order dated June 7, 2012, </w:t>
      </w:r>
      <w:r w:rsidR="001D2774">
        <w:rPr>
          <w:rFonts w:ascii="Times New Roman" w:hAnsi="Times New Roman" w:cs="Times New Roman"/>
        </w:rPr>
        <w:t xml:space="preserve">suspended </w:t>
      </w:r>
      <w:r w:rsidR="00647D71" w:rsidRPr="002038C4">
        <w:rPr>
          <w:rFonts w:ascii="Times New Roman" w:hAnsi="Times New Roman" w:cs="Times New Roman"/>
        </w:rPr>
        <w:t xml:space="preserve">Supplement Nos. 79, 80, and 81 until December 29, 2012, </w:t>
      </w:r>
      <w:r w:rsidR="001D2774">
        <w:rPr>
          <w:rFonts w:ascii="Times New Roman" w:hAnsi="Times New Roman" w:cs="Times New Roman"/>
        </w:rPr>
        <w:t xml:space="preserve">and </w:t>
      </w:r>
      <w:r w:rsidR="00BD2A0D">
        <w:rPr>
          <w:rFonts w:ascii="Times New Roman" w:hAnsi="Times New Roman" w:cs="Times New Roman"/>
        </w:rPr>
        <w:t>directed</w:t>
      </w:r>
      <w:r w:rsidR="001D2774">
        <w:rPr>
          <w:rFonts w:ascii="Times New Roman" w:hAnsi="Times New Roman" w:cs="Times New Roman"/>
        </w:rPr>
        <w:t xml:space="preserve"> an </w:t>
      </w:r>
      <w:r w:rsidR="00647D71" w:rsidRPr="002038C4">
        <w:rPr>
          <w:rFonts w:ascii="Times New Roman" w:hAnsi="Times New Roman" w:cs="Times New Roman"/>
        </w:rPr>
        <w:t xml:space="preserve">investigation </w:t>
      </w:r>
      <w:r w:rsidR="00BD2A0D">
        <w:rPr>
          <w:rFonts w:ascii="Times New Roman" w:hAnsi="Times New Roman" w:cs="Times New Roman"/>
        </w:rPr>
        <w:t xml:space="preserve">be conducted </w:t>
      </w:r>
      <w:r w:rsidR="00647D71" w:rsidRPr="002038C4">
        <w:rPr>
          <w:rFonts w:ascii="Times New Roman" w:hAnsi="Times New Roman" w:cs="Times New Roman"/>
        </w:rPr>
        <w:t>to determine the lawfulness,</w:t>
      </w:r>
      <w:r w:rsidR="0066039D" w:rsidRPr="002038C4">
        <w:rPr>
          <w:rFonts w:ascii="Times New Roman" w:hAnsi="Times New Roman" w:cs="Times New Roman"/>
        </w:rPr>
        <w:t xml:space="preserve"> </w:t>
      </w:r>
      <w:r w:rsidR="00647D71" w:rsidRPr="002038C4">
        <w:rPr>
          <w:rFonts w:ascii="Times New Roman" w:hAnsi="Times New Roman" w:cs="Times New Roman"/>
        </w:rPr>
        <w:t xml:space="preserve">justness, and reasonableness of the rates, rules, and regulations contained in the proposed </w:t>
      </w:r>
      <w:r w:rsidR="001D2774">
        <w:rPr>
          <w:rFonts w:ascii="Times New Roman" w:hAnsi="Times New Roman" w:cs="Times New Roman"/>
        </w:rPr>
        <w:t>rates</w:t>
      </w:r>
      <w:r w:rsidR="00647D71" w:rsidRPr="002038C4">
        <w:rPr>
          <w:rFonts w:ascii="Times New Roman" w:hAnsi="Times New Roman" w:cs="Times New Roman"/>
        </w:rPr>
        <w:t xml:space="preserve">.  </w:t>
      </w:r>
      <w:r w:rsidR="00D75047" w:rsidRPr="002038C4">
        <w:rPr>
          <w:rFonts w:ascii="Times New Roman" w:hAnsi="Times New Roman" w:cs="Times New Roman"/>
        </w:rPr>
        <w:t xml:space="preserve">On June 12, 2012, the parties </w:t>
      </w:r>
      <w:r w:rsidR="000B4A57" w:rsidRPr="002038C4">
        <w:rPr>
          <w:rFonts w:ascii="Times New Roman" w:hAnsi="Times New Roman" w:cs="Times New Roman"/>
        </w:rPr>
        <w:t xml:space="preserve">of record </w:t>
      </w:r>
      <w:r w:rsidR="00D75047" w:rsidRPr="002038C4">
        <w:rPr>
          <w:rFonts w:ascii="Times New Roman" w:hAnsi="Times New Roman" w:cs="Times New Roman"/>
        </w:rPr>
        <w:t>were notified that t</w:t>
      </w:r>
      <w:r w:rsidR="004730B1" w:rsidRPr="002038C4">
        <w:rPr>
          <w:rFonts w:ascii="Times New Roman" w:hAnsi="Times New Roman" w:cs="Times New Roman"/>
        </w:rPr>
        <w:t xml:space="preserve">he proceeding was assigned to the </w:t>
      </w:r>
      <w:r w:rsidR="00322BAE" w:rsidRPr="002038C4">
        <w:rPr>
          <w:rFonts w:ascii="Times New Roman" w:hAnsi="Times New Roman" w:cs="Times New Roman"/>
        </w:rPr>
        <w:t>undersig</w:t>
      </w:r>
      <w:r w:rsidR="004730B1" w:rsidRPr="002038C4">
        <w:rPr>
          <w:rFonts w:ascii="Times New Roman" w:hAnsi="Times New Roman" w:cs="Times New Roman"/>
        </w:rPr>
        <w:t>ned Administrative Law Judge (ALJ)</w:t>
      </w:r>
      <w:r w:rsidR="00F50C1E" w:rsidRPr="002038C4">
        <w:rPr>
          <w:rFonts w:ascii="Times New Roman" w:hAnsi="Times New Roman" w:cs="Times New Roman"/>
        </w:rPr>
        <w:t xml:space="preserve"> </w:t>
      </w:r>
      <w:r w:rsidR="00D75047" w:rsidRPr="002038C4">
        <w:rPr>
          <w:rFonts w:ascii="Times New Roman" w:hAnsi="Times New Roman" w:cs="Times New Roman"/>
        </w:rPr>
        <w:t xml:space="preserve">for a </w:t>
      </w:r>
      <w:r w:rsidR="00A119CA" w:rsidRPr="002038C4">
        <w:rPr>
          <w:rFonts w:ascii="Times New Roman" w:hAnsi="Times New Roman" w:cs="Times New Roman"/>
        </w:rPr>
        <w:t xml:space="preserve">telephonic </w:t>
      </w:r>
      <w:r w:rsidR="00D75047" w:rsidRPr="002038C4">
        <w:rPr>
          <w:rFonts w:ascii="Times New Roman" w:hAnsi="Times New Roman" w:cs="Times New Roman"/>
        </w:rPr>
        <w:t xml:space="preserve">Prehearing Conference </w:t>
      </w:r>
      <w:r w:rsidR="000B4A57" w:rsidRPr="002038C4">
        <w:rPr>
          <w:rFonts w:ascii="Times New Roman" w:hAnsi="Times New Roman" w:cs="Times New Roman"/>
        </w:rPr>
        <w:t xml:space="preserve">to be </w:t>
      </w:r>
      <w:r w:rsidR="00A119CA" w:rsidRPr="002038C4">
        <w:rPr>
          <w:rFonts w:ascii="Times New Roman" w:hAnsi="Times New Roman" w:cs="Times New Roman"/>
        </w:rPr>
        <w:t xml:space="preserve">conducted </w:t>
      </w:r>
      <w:r w:rsidR="000B4A57" w:rsidRPr="002038C4">
        <w:rPr>
          <w:rFonts w:ascii="Times New Roman" w:hAnsi="Times New Roman" w:cs="Times New Roman"/>
        </w:rPr>
        <w:t xml:space="preserve">on </w:t>
      </w:r>
      <w:r w:rsidR="00F50C1E" w:rsidRPr="002038C4">
        <w:rPr>
          <w:rFonts w:ascii="Times New Roman" w:hAnsi="Times New Roman" w:cs="Times New Roman"/>
        </w:rPr>
        <w:t xml:space="preserve">June </w:t>
      </w:r>
      <w:r w:rsidR="000B4A57" w:rsidRPr="002038C4">
        <w:rPr>
          <w:rFonts w:ascii="Times New Roman" w:hAnsi="Times New Roman" w:cs="Times New Roman"/>
        </w:rPr>
        <w:t>2</w:t>
      </w:r>
      <w:r w:rsidR="00F50C1E" w:rsidRPr="002038C4">
        <w:rPr>
          <w:rFonts w:ascii="Times New Roman" w:hAnsi="Times New Roman" w:cs="Times New Roman"/>
        </w:rPr>
        <w:t>2, 2012</w:t>
      </w:r>
      <w:r w:rsidR="00A119CA" w:rsidRPr="002038C4">
        <w:rPr>
          <w:rFonts w:ascii="Times New Roman" w:hAnsi="Times New Roman" w:cs="Times New Roman"/>
        </w:rPr>
        <w:t>, at 10:00 a.m</w:t>
      </w:r>
      <w:r w:rsidR="004730B1" w:rsidRPr="002038C4">
        <w:rPr>
          <w:rFonts w:ascii="Times New Roman" w:hAnsi="Times New Roman" w:cs="Times New Roman"/>
        </w:rPr>
        <w:t xml:space="preserve">. </w:t>
      </w:r>
    </w:p>
    <w:p w:rsidR="00B23626" w:rsidRPr="002038C4" w:rsidRDefault="00B23626" w:rsidP="004730B1">
      <w:pPr>
        <w:widowControl w:val="0"/>
        <w:adjustRightInd w:val="0"/>
        <w:spacing w:before="10" w:line="360" w:lineRule="auto"/>
        <w:rPr>
          <w:rFonts w:ascii="Times New Roman" w:hAnsi="Times New Roman" w:cs="Times New Roman"/>
        </w:rPr>
      </w:pPr>
    </w:p>
    <w:p w:rsidR="004D390A" w:rsidRDefault="005E71BA" w:rsidP="00296A28">
      <w:pPr>
        <w:adjustRightInd w:val="0"/>
        <w:spacing w:line="360" w:lineRule="auto"/>
        <w:rPr>
          <w:rFonts w:ascii="Times New Roman" w:hAnsi="Times New Roman" w:cs="Times New Roman"/>
        </w:rPr>
      </w:pPr>
      <w:r w:rsidRPr="002038C4">
        <w:rPr>
          <w:rFonts w:ascii="Times New Roman" w:hAnsi="Times New Roman" w:cs="Times New Roman"/>
        </w:rPr>
        <w:tab/>
      </w:r>
      <w:r w:rsidRPr="002038C4">
        <w:rPr>
          <w:rFonts w:ascii="Times New Roman" w:hAnsi="Times New Roman" w:cs="Times New Roman"/>
        </w:rPr>
        <w:tab/>
      </w:r>
      <w:r w:rsidR="00296A28" w:rsidRPr="002038C4">
        <w:rPr>
          <w:rFonts w:ascii="Times New Roman" w:hAnsi="Times New Roman" w:cs="Times New Roman"/>
        </w:rPr>
        <w:t xml:space="preserve">On June 13, 2012, </w:t>
      </w:r>
      <w:r w:rsidR="001D2774">
        <w:rPr>
          <w:rFonts w:ascii="Times New Roman" w:hAnsi="Times New Roman" w:cs="Times New Roman"/>
        </w:rPr>
        <w:t xml:space="preserve">the </w:t>
      </w:r>
      <w:r w:rsidR="00697295">
        <w:rPr>
          <w:rFonts w:ascii="Times New Roman" w:hAnsi="Times New Roman" w:cs="Times New Roman"/>
        </w:rPr>
        <w:t>Office of Consumer Advocate (</w:t>
      </w:r>
      <w:r w:rsidRPr="002038C4">
        <w:rPr>
          <w:rFonts w:ascii="Times New Roman" w:hAnsi="Times New Roman" w:cs="Times New Roman"/>
        </w:rPr>
        <w:t>OCA</w:t>
      </w:r>
      <w:r w:rsidR="00697295">
        <w:rPr>
          <w:rFonts w:ascii="Times New Roman" w:hAnsi="Times New Roman" w:cs="Times New Roman"/>
        </w:rPr>
        <w:t>)</w:t>
      </w:r>
      <w:r w:rsidRPr="002038C4">
        <w:rPr>
          <w:rFonts w:ascii="Times New Roman" w:hAnsi="Times New Roman" w:cs="Times New Roman"/>
        </w:rPr>
        <w:t xml:space="preserve"> filed Complaint</w:t>
      </w:r>
      <w:r w:rsidR="00F50C1E" w:rsidRPr="002038C4">
        <w:rPr>
          <w:rFonts w:ascii="Times New Roman" w:hAnsi="Times New Roman" w:cs="Times New Roman"/>
        </w:rPr>
        <w:t>s</w:t>
      </w:r>
      <w:r w:rsidRPr="002038C4">
        <w:rPr>
          <w:rFonts w:ascii="Times New Roman" w:hAnsi="Times New Roman" w:cs="Times New Roman"/>
        </w:rPr>
        <w:t xml:space="preserve"> </w:t>
      </w:r>
      <w:r w:rsidR="00296A28" w:rsidRPr="002038C4">
        <w:rPr>
          <w:rFonts w:ascii="Times New Roman" w:hAnsi="Times New Roman" w:cs="Times New Roman"/>
        </w:rPr>
        <w:t>at Docket Nos. C-2012-2309549, C</w:t>
      </w:r>
      <w:r w:rsidR="002038C4" w:rsidRPr="002038C4">
        <w:rPr>
          <w:rFonts w:ascii="Times New Roman" w:hAnsi="Times New Roman" w:cs="Times New Roman"/>
        </w:rPr>
        <w:noBreakHyphen/>
      </w:r>
      <w:r w:rsidR="00296A28" w:rsidRPr="002038C4">
        <w:rPr>
          <w:rFonts w:ascii="Times New Roman" w:hAnsi="Times New Roman" w:cs="Times New Roman"/>
        </w:rPr>
        <w:t xml:space="preserve">2012-2309502 and C-2012-2309538 to Equitable’s filings at Docket Nos. R-2012-2304727, R-2012-2304731 and R-2012-2304735, respectively.  No other formal complaints have been filed.  </w:t>
      </w:r>
      <w:r w:rsidR="00D13529" w:rsidRPr="002038C4">
        <w:rPr>
          <w:rFonts w:ascii="Times New Roman" w:hAnsi="Times New Roman" w:cs="Times New Roman"/>
        </w:rPr>
        <w:t xml:space="preserve">On June 19, 2012, </w:t>
      </w:r>
      <w:r w:rsidR="00BD2A0D">
        <w:rPr>
          <w:rFonts w:ascii="Times New Roman" w:hAnsi="Times New Roman" w:cs="Times New Roman"/>
        </w:rPr>
        <w:t>the Office of Small Business Advocate (</w:t>
      </w:r>
      <w:r w:rsidRPr="002038C4">
        <w:rPr>
          <w:rFonts w:ascii="Times New Roman" w:hAnsi="Times New Roman" w:cs="Times New Roman"/>
        </w:rPr>
        <w:t>OSBA</w:t>
      </w:r>
      <w:r w:rsidR="00BD2A0D">
        <w:rPr>
          <w:rFonts w:ascii="Times New Roman" w:hAnsi="Times New Roman" w:cs="Times New Roman"/>
        </w:rPr>
        <w:t>)</w:t>
      </w:r>
      <w:r w:rsidR="00D75047" w:rsidRPr="002038C4">
        <w:rPr>
          <w:rFonts w:ascii="Times New Roman" w:hAnsi="Times New Roman" w:cs="Times New Roman"/>
        </w:rPr>
        <w:t xml:space="preserve"> and </w:t>
      </w:r>
      <w:r w:rsidR="00BD2A0D">
        <w:rPr>
          <w:rFonts w:ascii="Times New Roman" w:hAnsi="Times New Roman" w:cs="Times New Roman"/>
        </w:rPr>
        <w:t>the Commission’s Bureau of Investigation and Enforcement (</w:t>
      </w:r>
      <w:r w:rsidR="00D75047" w:rsidRPr="002038C4">
        <w:rPr>
          <w:rFonts w:ascii="Times New Roman" w:hAnsi="Times New Roman" w:cs="Times New Roman"/>
        </w:rPr>
        <w:t>BI&amp;E</w:t>
      </w:r>
      <w:r w:rsidR="00BD2A0D">
        <w:rPr>
          <w:rFonts w:ascii="Times New Roman" w:hAnsi="Times New Roman" w:cs="Times New Roman"/>
        </w:rPr>
        <w:t>)</w:t>
      </w:r>
      <w:r w:rsidRPr="002038C4">
        <w:rPr>
          <w:rFonts w:ascii="Times New Roman" w:hAnsi="Times New Roman" w:cs="Times New Roman"/>
        </w:rPr>
        <w:t xml:space="preserve"> filed </w:t>
      </w:r>
      <w:r w:rsidR="00D75047" w:rsidRPr="002038C4">
        <w:rPr>
          <w:rFonts w:ascii="Times New Roman" w:hAnsi="Times New Roman" w:cs="Times New Roman"/>
        </w:rPr>
        <w:t>their respective Notice of Appearance in this proceedin</w:t>
      </w:r>
      <w:r w:rsidR="00D13529" w:rsidRPr="002038C4">
        <w:rPr>
          <w:rFonts w:ascii="Times New Roman" w:hAnsi="Times New Roman" w:cs="Times New Roman"/>
        </w:rPr>
        <w:t xml:space="preserve">g. </w:t>
      </w:r>
      <w:r w:rsidR="00D75047" w:rsidRPr="002038C4">
        <w:rPr>
          <w:rFonts w:ascii="Times New Roman" w:hAnsi="Times New Roman" w:cs="Times New Roman"/>
        </w:rPr>
        <w:t xml:space="preserve"> </w:t>
      </w:r>
      <w:r w:rsidR="000B4A57" w:rsidRPr="002038C4">
        <w:rPr>
          <w:rFonts w:ascii="Times New Roman" w:hAnsi="Times New Roman" w:cs="Times New Roman"/>
        </w:rPr>
        <w:t xml:space="preserve">Retail </w:t>
      </w:r>
      <w:r w:rsidR="0066039D" w:rsidRPr="002038C4">
        <w:rPr>
          <w:rFonts w:ascii="Times New Roman" w:hAnsi="Times New Roman" w:cs="Times New Roman"/>
        </w:rPr>
        <w:t>E</w:t>
      </w:r>
      <w:r w:rsidR="000B4A57" w:rsidRPr="002038C4">
        <w:rPr>
          <w:rFonts w:ascii="Times New Roman" w:hAnsi="Times New Roman" w:cs="Times New Roman"/>
        </w:rPr>
        <w:t>nergy Supply Association (RESA) filed a Petition to Intervene in this matter on June 21, 2012.</w:t>
      </w:r>
    </w:p>
    <w:p w:rsidR="00BD2A0D" w:rsidRDefault="000B4A57" w:rsidP="00296A28">
      <w:pPr>
        <w:adjustRightInd w:val="0"/>
        <w:spacing w:line="360" w:lineRule="auto"/>
        <w:rPr>
          <w:rFonts w:ascii="Times New Roman" w:hAnsi="Times New Roman" w:cs="Times New Roman"/>
        </w:rPr>
      </w:pPr>
      <w:r w:rsidRPr="002038C4">
        <w:rPr>
          <w:rFonts w:ascii="Times New Roman" w:hAnsi="Times New Roman" w:cs="Times New Roman"/>
        </w:rPr>
        <w:t xml:space="preserve"> </w:t>
      </w:r>
    </w:p>
    <w:p w:rsidR="00A119CA" w:rsidRDefault="00BD2A0D" w:rsidP="004D390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0B4A57" w:rsidRPr="002038C4">
        <w:rPr>
          <w:rFonts w:ascii="Times New Roman" w:hAnsi="Times New Roman" w:cs="Times New Roman"/>
        </w:rPr>
        <w:t>Equitable, OCA, OSBA, BI&amp;E and RESA filed their respective Prehearing Memorand</w:t>
      </w:r>
      <w:r w:rsidR="00480560">
        <w:rPr>
          <w:rFonts w:ascii="Times New Roman" w:hAnsi="Times New Roman" w:cs="Times New Roman"/>
        </w:rPr>
        <w:t>a</w:t>
      </w:r>
      <w:r w:rsidR="000B4A57" w:rsidRPr="002038C4">
        <w:rPr>
          <w:rFonts w:ascii="Times New Roman" w:hAnsi="Times New Roman" w:cs="Times New Roman"/>
        </w:rPr>
        <w:t xml:space="preserve"> and were represented by counsel a</w:t>
      </w:r>
      <w:r w:rsidR="00A119CA" w:rsidRPr="002038C4">
        <w:rPr>
          <w:rFonts w:ascii="Times New Roman" w:hAnsi="Times New Roman" w:cs="Times New Roman"/>
        </w:rPr>
        <w:t>t</w:t>
      </w:r>
      <w:r w:rsidR="000B4A57" w:rsidRPr="002038C4">
        <w:rPr>
          <w:rFonts w:ascii="Times New Roman" w:hAnsi="Times New Roman" w:cs="Times New Roman"/>
        </w:rPr>
        <w:t xml:space="preserve"> the Prehearing Conference, which proceeded a</w:t>
      </w:r>
      <w:r w:rsidR="006B0B33">
        <w:rPr>
          <w:rFonts w:ascii="Times New Roman" w:hAnsi="Times New Roman" w:cs="Times New Roman"/>
        </w:rPr>
        <w:t>s</w:t>
      </w:r>
      <w:r w:rsidR="000B4A57" w:rsidRPr="002038C4">
        <w:rPr>
          <w:rFonts w:ascii="Times New Roman" w:hAnsi="Times New Roman" w:cs="Times New Roman"/>
        </w:rPr>
        <w:t xml:space="preserve"> scheduled</w:t>
      </w:r>
      <w:r w:rsidR="00A119CA" w:rsidRPr="002038C4">
        <w:rPr>
          <w:rFonts w:ascii="Times New Roman" w:hAnsi="Times New Roman" w:cs="Times New Roman"/>
        </w:rPr>
        <w:t xml:space="preserve"> on June 22, 2012</w:t>
      </w:r>
      <w:r w:rsidR="000B4A57" w:rsidRPr="002038C4">
        <w:rPr>
          <w:rFonts w:ascii="Times New Roman" w:hAnsi="Times New Roman" w:cs="Times New Roman"/>
        </w:rPr>
        <w:t>.</w:t>
      </w:r>
      <w:r w:rsidR="00A119CA" w:rsidRPr="002038C4">
        <w:rPr>
          <w:rFonts w:ascii="Times New Roman" w:hAnsi="Times New Roman" w:cs="Times New Roman"/>
        </w:rPr>
        <w:t xml:space="preserve"> </w:t>
      </w:r>
      <w:r w:rsidR="006B0B33">
        <w:rPr>
          <w:rFonts w:ascii="Times New Roman" w:hAnsi="Times New Roman" w:cs="Times New Roman"/>
        </w:rPr>
        <w:t xml:space="preserve"> </w:t>
      </w:r>
      <w:r w:rsidR="004D390A">
        <w:rPr>
          <w:rFonts w:ascii="Times New Roman" w:hAnsi="Times New Roman" w:cs="Times New Roman"/>
        </w:rPr>
        <w:t>During the conference, t</w:t>
      </w:r>
      <w:r w:rsidR="004D390A" w:rsidRPr="002038C4">
        <w:rPr>
          <w:rFonts w:ascii="Times New Roman" w:hAnsi="Times New Roman" w:cs="Times New Roman"/>
        </w:rPr>
        <w:t>he statutory parties, OCA, OSBA and BI&amp;E</w:t>
      </w:r>
      <w:r w:rsidR="004D390A">
        <w:rPr>
          <w:rFonts w:ascii="Times New Roman" w:hAnsi="Times New Roman" w:cs="Times New Roman"/>
        </w:rPr>
        <w:t>,</w:t>
      </w:r>
      <w:r w:rsidR="004D390A" w:rsidRPr="002038C4">
        <w:rPr>
          <w:rFonts w:ascii="Times New Roman" w:hAnsi="Times New Roman" w:cs="Times New Roman"/>
        </w:rPr>
        <w:t xml:space="preserve"> </w:t>
      </w:r>
      <w:r w:rsidR="004D390A">
        <w:rPr>
          <w:rFonts w:ascii="Times New Roman" w:hAnsi="Times New Roman" w:cs="Times New Roman"/>
        </w:rPr>
        <w:t xml:space="preserve">did not object to RESA’s intervention petition. </w:t>
      </w:r>
      <w:r w:rsidR="00EF36AC">
        <w:rPr>
          <w:rFonts w:ascii="Times New Roman" w:hAnsi="Times New Roman" w:cs="Times New Roman"/>
        </w:rPr>
        <w:t xml:space="preserve"> </w:t>
      </w:r>
      <w:r w:rsidR="004D390A">
        <w:rPr>
          <w:rFonts w:ascii="Times New Roman" w:hAnsi="Times New Roman" w:cs="Times New Roman"/>
        </w:rPr>
        <w:t xml:space="preserve">Tr. 10.  Equitable requested ten days to respond to the petition.  Tr. 11.  </w:t>
      </w:r>
      <w:r>
        <w:rPr>
          <w:rFonts w:ascii="Times New Roman" w:hAnsi="Times New Roman" w:cs="Times New Roman"/>
        </w:rPr>
        <w:t>On June 26, 2012, the ALJ issued a Prehearing Order Setting Litigation Schedule and Consolidating the Dockets</w:t>
      </w:r>
      <w:r w:rsidR="00752244">
        <w:rPr>
          <w:rFonts w:ascii="Times New Roman" w:hAnsi="Times New Roman" w:cs="Times New Roman"/>
        </w:rPr>
        <w:t>.  On July 3, 2012, Equitable filed an answer in opposition to RESA’s intervention petition.</w:t>
      </w:r>
      <w:r w:rsidR="009B4EFA">
        <w:rPr>
          <w:rStyle w:val="FootnoteReference"/>
          <w:rFonts w:ascii="Times New Roman" w:hAnsi="Times New Roman" w:cs="Times New Roman"/>
        </w:rPr>
        <w:footnoteReference w:id="1"/>
      </w:r>
      <w:r w:rsidR="00752244">
        <w:rPr>
          <w:rFonts w:ascii="Times New Roman" w:hAnsi="Times New Roman" w:cs="Times New Roman"/>
        </w:rPr>
        <w:t xml:space="preserve"> </w:t>
      </w:r>
      <w:r w:rsidR="00C27851">
        <w:rPr>
          <w:rFonts w:ascii="Times New Roman" w:hAnsi="Times New Roman" w:cs="Times New Roman"/>
        </w:rPr>
        <w:t xml:space="preserve">  </w:t>
      </w:r>
    </w:p>
    <w:p w:rsidR="00BD2A0D" w:rsidRDefault="00BD2A0D" w:rsidP="00A119CA">
      <w:pPr>
        <w:adjustRightInd w:val="0"/>
        <w:spacing w:line="360" w:lineRule="auto"/>
        <w:rPr>
          <w:rFonts w:ascii="Times New Roman" w:hAnsi="Times New Roman" w:cs="Times New Roman"/>
        </w:rPr>
      </w:pPr>
    </w:p>
    <w:p w:rsidR="007C78A0" w:rsidRPr="002038C4" w:rsidRDefault="007C78A0" w:rsidP="00A119CA">
      <w:pPr>
        <w:adjustRightInd w:val="0"/>
        <w:spacing w:line="360" w:lineRule="auto"/>
        <w:rPr>
          <w:rFonts w:ascii="Times New Roman" w:hAnsi="Times New Roman" w:cs="Times New Roman"/>
        </w:rPr>
      </w:pPr>
    </w:p>
    <w:p w:rsidR="004730B1" w:rsidRPr="00B946ED" w:rsidRDefault="004D390A" w:rsidP="00A119CA">
      <w:pPr>
        <w:spacing w:line="360" w:lineRule="auto"/>
        <w:jc w:val="center"/>
        <w:rPr>
          <w:rFonts w:ascii="Times New Roman" w:hAnsi="Times New Roman" w:cs="Times New Roman"/>
        </w:rPr>
      </w:pPr>
      <w:r>
        <w:rPr>
          <w:rFonts w:ascii="Times New Roman" w:hAnsi="Times New Roman" w:cs="Times New Roman"/>
          <w:u w:val="single"/>
        </w:rPr>
        <w:lastRenderedPageBreak/>
        <w:t>RESA</w:t>
      </w:r>
      <w:r w:rsidR="00BD2A0D" w:rsidRPr="00B946ED">
        <w:rPr>
          <w:rFonts w:ascii="Times New Roman" w:hAnsi="Times New Roman" w:cs="Times New Roman"/>
          <w:u w:val="single"/>
        </w:rPr>
        <w:t xml:space="preserve">’s </w:t>
      </w:r>
      <w:r w:rsidR="00A119CA" w:rsidRPr="00B946ED">
        <w:rPr>
          <w:rFonts w:ascii="Times New Roman" w:hAnsi="Times New Roman" w:cs="Times New Roman"/>
          <w:u w:val="single"/>
        </w:rPr>
        <w:t>Petition to Intervene</w:t>
      </w:r>
      <w:r w:rsidR="00124C18">
        <w:rPr>
          <w:rFonts w:ascii="Times New Roman" w:hAnsi="Times New Roman" w:cs="Times New Roman"/>
          <w:u w:val="single"/>
        </w:rPr>
        <w:t xml:space="preserve"> and Equitable’s Answer in Opposition</w:t>
      </w:r>
    </w:p>
    <w:p w:rsidR="00CC4BD7" w:rsidRDefault="00CC4BD7" w:rsidP="00E43365">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D77EF6" w:rsidRDefault="00CC4BD7" w:rsidP="00E43365">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24C18">
        <w:rPr>
          <w:rFonts w:ascii="Times New Roman" w:hAnsi="Times New Roman" w:cs="Times New Roman"/>
        </w:rPr>
        <w:t>As grounds for intervention, RESA asserts it</w:t>
      </w:r>
      <w:r w:rsidR="00480560">
        <w:rPr>
          <w:rFonts w:ascii="Times New Roman" w:hAnsi="Times New Roman" w:cs="Times New Roman"/>
        </w:rPr>
        <w:t>s</w:t>
      </w:r>
      <w:r w:rsidR="00124C18">
        <w:rPr>
          <w:rFonts w:ascii="Times New Roman" w:hAnsi="Times New Roman" w:cs="Times New Roman"/>
        </w:rPr>
        <w:t xml:space="preserve"> members are licensed to provide natural gas supply service and certain members do provide such service to customers in the </w:t>
      </w:r>
      <w:proofErr w:type="gramStart"/>
      <w:r w:rsidR="00124C18">
        <w:rPr>
          <w:rFonts w:ascii="Times New Roman" w:hAnsi="Times New Roman" w:cs="Times New Roman"/>
        </w:rPr>
        <w:t>Equitable</w:t>
      </w:r>
      <w:proofErr w:type="gramEnd"/>
      <w:r w:rsidR="00124C18">
        <w:rPr>
          <w:rFonts w:ascii="Times New Roman" w:hAnsi="Times New Roman" w:cs="Times New Roman"/>
        </w:rPr>
        <w:t xml:space="preserve"> service territory. </w:t>
      </w:r>
      <w:r w:rsidR="00A119CA" w:rsidRPr="002038C4">
        <w:rPr>
          <w:rFonts w:ascii="Times New Roman" w:hAnsi="Times New Roman" w:cs="Times New Roman"/>
        </w:rPr>
        <w:t xml:space="preserve"> </w:t>
      </w:r>
      <w:r w:rsidR="00124C18">
        <w:rPr>
          <w:rFonts w:ascii="Times New Roman" w:hAnsi="Times New Roman" w:cs="Times New Roman"/>
        </w:rPr>
        <w:t>Therefore its members will be bound by any Commission decision in this proceeding concerning natural gas supply service or transportation service</w:t>
      </w:r>
      <w:r w:rsidR="00EF36AC">
        <w:rPr>
          <w:rFonts w:ascii="Times New Roman" w:hAnsi="Times New Roman" w:cs="Times New Roman"/>
        </w:rPr>
        <w:t xml:space="preserve"> </w:t>
      </w:r>
      <w:r w:rsidR="00124C18">
        <w:rPr>
          <w:rFonts w:ascii="Times New Roman" w:hAnsi="Times New Roman" w:cs="Times New Roman"/>
        </w:rPr>
        <w:t>that is provided with</w:t>
      </w:r>
      <w:r w:rsidR="00480560">
        <w:rPr>
          <w:rFonts w:ascii="Times New Roman" w:hAnsi="Times New Roman" w:cs="Times New Roman"/>
        </w:rPr>
        <w:t>in</w:t>
      </w:r>
      <w:r w:rsidR="00124C18">
        <w:rPr>
          <w:rFonts w:ascii="Times New Roman" w:hAnsi="Times New Roman" w:cs="Times New Roman"/>
        </w:rPr>
        <w:t xml:space="preserve"> the </w:t>
      </w:r>
      <w:proofErr w:type="gramStart"/>
      <w:r w:rsidR="00124C18">
        <w:rPr>
          <w:rFonts w:ascii="Times New Roman" w:hAnsi="Times New Roman" w:cs="Times New Roman"/>
        </w:rPr>
        <w:t>Equitable</w:t>
      </w:r>
      <w:proofErr w:type="gramEnd"/>
      <w:r w:rsidR="00124C18">
        <w:rPr>
          <w:rFonts w:ascii="Times New Roman" w:hAnsi="Times New Roman" w:cs="Times New Roman"/>
        </w:rPr>
        <w:t xml:space="preserve"> service territory.  RESA’s Petition ¶4.  Equitable opposes RESA’s intervention on several grounds</w:t>
      </w:r>
      <w:r w:rsidR="00693B33">
        <w:rPr>
          <w:rFonts w:ascii="Times New Roman" w:hAnsi="Times New Roman" w:cs="Times New Roman"/>
        </w:rPr>
        <w:t xml:space="preserve"> including that RESA’s members </w:t>
      </w:r>
      <w:r w:rsidR="00DA5D2B">
        <w:rPr>
          <w:rFonts w:ascii="Times New Roman" w:hAnsi="Times New Roman" w:cs="Times New Roman"/>
        </w:rPr>
        <w:t xml:space="preserve">providing service in its territory </w:t>
      </w:r>
      <w:r w:rsidR="00693B33">
        <w:rPr>
          <w:rFonts w:ascii="Times New Roman" w:hAnsi="Times New Roman" w:cs="Times New Roman"/>
        </w:rPr>
        <w:t xml:space="preserve">are not specifically identified (Equitable’s Answer ¶4) and RESA’s intention is to expand the proceeding beyond its scope. </w:t>
      </w:r>
      <w:r w:rsidR="00124C18">
        <w:rPr>
          <w:rFonts w:ascii="Times New Roman" w:hAnsi="Times New Roman" w:cs="Times New Roman"/>
        </w:rPr>
        <w:t xml:space="preserve"> </w:t>
      </w:r>
      <w:r w:rsidR="00693B33">
        <w:rPr>
          <w:rFonts w:ascii="Times New Roman" w:hAnsi="Times New Roman" w:cs="Times New Roman"/>
        </w:rPr>
        <w:t xml:space="preserve">Equitable’s Answer ¶6. </w:t>
      </w:r>
    </w:p>
    <w:p w:rsidR="00693B33" w:rsidRDefault="00693B33" w:rsidP="00E43365">
      <w:pPr>
        <w:spacing w:line="360" w:lineRule="auto"/>
        <w:rPr>
          <w:rFonts w:ascii="Times New Roman" w:hAnsi="Times New Roman" w:cs="Times New Roman"/>
        </w:rPr>
      </w:pPr>
    </w:p>
    <w:p w:rsidR="00DA5D2B" w:rsidRDefault="00E43365" w:rsidP="00DA5D2B">
      <w:pPr>
        <w:spacing w:line="360" w:lineRule="auto"/>
        <w:ind w:firstLine="1440"/>
        <w:rPr>
          <w:rFonts w:ascii="Times New Roman" w:eastAsia="Calibri" w:hAnsi="Times New Roman" w:cs="Times New Roman"/>
          <w:szCs w:val="22"/>
        </w:rPr>
      </w:pPr>
      <w:r w:rsidRPr="00E43365">
        <w:rPr>
          <w:rFonts w:ascii="Times New Roman" w:hAnsi="Times New Roman" w:cs="Times New Roman"/>
        </w:rPr>
        <w:t xml:space="preserve">Intervention in </w:t>
      </w:r>
      <w:r w:rsidR="00DA5D2B">
        <w:rPr>
          <w:rFonts w:ascii="Times New Roman" w:hAnsi="Times New Roman" w:cs="Times New Roman"/>
        </w:rPr>
        <w:t xml:space="preserve">this proceeding is governed by </w:t>
      </w:r>
      <w:r w:rsidRPr="00E43365">
        <w:rPr>
          <w:rFonts w:ascii="Times New Roman" w:hAnsi="Times New Roman" w:cs="Times New Roman"/>
        </w:rPr>
        <w:t>the provisions of 52 Pa.</w:t>
      </w:r>
      <w:r w:rsidR="00D242A2">
        <w:rPr>
          <w:rFonts w:ascii="Times New Roman" w:hAnsi="Times New Roman" w:cs="Times New Roman"/>
        </w:rPr>
        <w:t xml:space="preserve"> </w:t>
      </w:r>
      <w:r w:rsidRPr="00E43365">
        <w:rPr>
          <w:rFonts w:ascii="Times New Roman" w:hAnsi="Times New Roman" w:cs="Times New Roman"/>
        </w:rPr>
        <w:t>Code §§ 5.71-5.76.</w:t>
      </w:r>
      <w:r>
        <w:rPr>
          <w:rFonts w:ascii="Times New Roman" w:hAnsi="Times New Roman" w:cs="Times New Roman"/>
        </w:rPr>
        <w:t xml:space="preserve">  </w:t>
      </w:r>
      <w:r w:rsidR="00DA5D2B" w:rsidRPr="00DA5D2B">
        <w:rPr>
          <w:rFonts w:ascii="Times New Roman" w:eastAsia="Calibri" w:hAnsi="Times New Roman" w:cs="Times New Roman"/>
          <w:szCs w:val="22"/>
        </w:rPr>
        <w:t>Section 5.72 of the Commission’s regulations</w:t>
      </w:r>
      <w:r w:rsidR="00DA5D2B">
        <w:rPr>
          <w:rFonts w:ascii="Times New Roman" w:eastAsia="Calibri" w:hAnsi="Times New Roman" w:cs="Times New Roman"/>
          <w:szCs w:val="22"/>
        </w:rPr>
        <w:t xml:space="preserve"> provides:</w:t>
      </w:r>
    </w:p>
    <w:p w:rsidR="00DA5D2B" w:rsidRPr="00DA5D2B" w:rsidRDefault="00DA5D2B" w:rsidP="00DA5D2B">
      <w:pPr>
        <w:ind w:firstLine="1440"/>
        <w:rPr>
          <w:rFonts w:ascii="Times New Roman" w:eastAsia="Calibri" w:hAnsi="Times New Roman" w:cs="Times New Roman"/>
          <w:szCs w:val="22"/>
        </w:rPr>
      </w:pPr>
    </w:p>
    <w:p w:rsidR="00DA5D2B" w:rsidRPr="00DA5D2B" w:rsidRDefault="00DA5D2B" w:rsidP="00DA5D2B">
      <w:pPr>
        <w:autoSpaceDE/>
        <w:autoSpaceDN/>
        <w:spacing w:before="100" w:beforeAutospacing="1" w:after="120"/>
        <w:ind w:left="1440" w:right="720"/>
        <w:contextualSpacing/>
        <w:rPr>
          <w:rFonts w:ascii="Times New Roman" w:hAnsi="Times New Roman" w:cs="Times New Roman"/>
          <w:bCs/>
          <w:szCs w:val="27"/>
        </w:rPr>
      </w:pPr>
      <w:bookmarkStart w:id="2" w:name="5.72."/>
      <w:r w:rsidRPr="00DA5D2B">
        <w:rPr>
          <w:rFonts w:ascii="Times New Roman" w:hAnsi="Times New Roman" w:cs="Times New Roman"/>
          <w:bCs/>
          <w:szCs w:val="27"/>
        </w:rPr>
        <w:t> (a)  </w:t>
      </w:r>
      <w:r w:rsidRPr="00DA5D2B">
        <w:rPr>
          <w:rFonts w:ascii="Times New Roman" w:hAnsi="Times New Roman" w:cs="Times New Roman"/>
          <w:bCs/>
          <w:i/>
          <w:iCs/>
          <w:szCs w:val="27"/>
        </w:rPr>
        <w:t xml:space="preserve">Persons. </w:t>
      </w:r>
      <w:r w:rsidR="00EF36AC">
        <w:rPr>
          <w:rFonts w:ascii="Times New Roman" w:hAnsi="Times New Roman" w:cs="Times New Roman"/>
          <w:bCs/>
          <w:i/>
          <w:iCs/>
          <w:szCs w:val="27"/>
        </w:rPr>
        <w:t xml:space="preserve"> </w:t>
      </w:r>
      <w:r w:rsidRPr="00DA5D2B">
        <w:rPr>
          <w:rFonts w:ascii="Times New Roman" w:hAnsi="Times New Roman" w:cs="Times New Roman"/>
          <w:bCs/>
          <w:szCs w:val="27"/>
        </w:rPr>
        <w:t xml:space="preserve">A petition to intervene may be filed by a person claiming a right to intervene or an interest of such nature that intervention is necessary or appropriate to the administration of the statute under which the proceeding is brought. </w:t>
      </w:r>
      <w:r w:rsidR="00EF36AC">
        <w:rPr>
          <w:rFonts w:ascii="Times New Roman" w:hAnsi="Times New Roman" w:cs="Times New Roman"/>
          <w:bCs/>
          <w:szCs w:val="27"/>
        </w:rPr>
        <w:t xml:space="preserve"> </w:t>
      </w:r>
      <w:r w:rsidRPr="00DA5D2B">
        <w:rPr>
          <w:rFonts w:ascii="Times New Roman" w:hAnsi="Times New Roman" w:cs="Times New Roman"/>
          <w:bCs/>
          <w:szCs w:val="27"/>
        </w:rPr>
        <w:t xml:space="preserve">The right or interest may be one of the following: </w:t>
      </w:r>
    </w:p>
    <w:p w:rsidR="00DA5D2B" w:rsidRPr="00DA5D2B" w:rsidRDefault="00DA5D2B" w:rsidP="00DA5D2B">
      <w:pPr>
        <w:autoSpaceDE/>
        <w:autoSpaceDN/>
        <w:spacing w:before="100" w:beforeAutospacing="1" w:after="120"/>
        <w:ind w:left="1440" w:right="720"/>
        <w:contextualSpacing/>
        <w:rPr>
          <w:rFonts w:ascii="Times New Roman" w:hAnsi="Times New Roman" w:cs="Times New Roman"/>
          <w:bCs/>
          <w:szCs w:val="27"/>
        </w:rPr>
      </w:pPr>
    </w:p>
    <w:p w:rsidR="00DA5D2B" w:rsidRPr="00DA5D2B" w:rsidRDefault="00DA5D2B" w:rsidP="00DA5D2B">
      <w:pPr>
        <w:autoSpaceDE/>
        <w:autoSpaceDN/>
        <w:spacing w:before="100" w:beforeAutospacing="1" w:after="120"/>
        <w:ind w:left="1440" w:right="720"/>
        <w:contextualSpacing/>
        <w:rPr>
          <w:rFonts w:ascii="Times New Roman" w:hAnsi="Times New Roman" w:cs="Times New Roman"/>
          <w:bCs/>
          <w:szCs w:val="27"/>
        </w:rPr>
      </w:pPr>
      <w:r w:rsidRPr="00DA5D2B">
        <w:rPr>
          <w:rFonts w:ascii="Times New Roman" w:hAnsi="Times New Roman" w:cs="Times New Roman"/>
          <w:bCs/>
          <w:szCs w:val="27"/>
        </w:rPr>
        <w:t xml:space="preserve">   (1)  A right conferred by statute of the United States or of the Commonwealth. </w:t>
      </w:r>
    </w:p>
    <w:p w:rsidR="00DA5D2B" w:rsidRPr="00DA5D2B" w:rsidRDefault="00DA5D2B" w:rsidP="00DA5D2B">
      <w:pPr>
        <w:autoSpaceDE/>
        <w:autoSpaceDN/>
        <w:spacing w:before="100" w:beforeAutospacing="1" w:after="120"/>
        <w:ind w:left="1440" w:right="720"/>
        <w:contextualSpacing/>
        <w:rPr>
          <w:rFonts w:ascii="Times New Roman" w:hAnsi="Times New Roman" w:cs="Times New Roman"/>
          <w:bCs/>
          <w:szCs w:val="27"/>
        </w:rPr>
      </w:pPr>
    </w:p>
    <w:p w:rsidR="00DA5D2B" w:rsidRPr="00DA5D2B" w:rsidRDefault="00DA5D2B" w:rsidP="00DA5D2B">
      <w:pPr>
        <w:autoSpaceDE/>
        <w:autoSpaceDN/>
        <w:spacing w:before="100" w:beforeAutospacing="1" w:after="120"/>
        <w:ind w:left="1440" w:right="720"/>
        <w:contextualSpacing/>
        <w:rPr>
          <w:rFonts w:ascii="Times New Roman" w:hAnsi="Times New Roman" w:cs="Times New Roman"/>
          <w:bCs/>
          <w:szCs w:val="27"/>
        </w:rPr>
      </w:pPr>
      <w:r w:rsidRPr="00DA5D2B">
        <w:rPr>
          <w:rFonts w:ascii="Times New Roman" w:hAnsi="Times New Roman" w:cs="Times New Roman"/>
          <w:bCs/>
          <w:szCs w:val="27"/>
        </w:rPr>
        <w:t xml:space="preserve">   (2)  An interest which may be directly affected and which is not adequately represented by existing participants, and as to which the petitioner may be bound by the action of the Commission in the proceeding. </w:t>
      </w:r>
    </w:p>
    <w:p w:rsidR="00DA5D2B" w:rsidRPr="00DA5D2B" w:rsidRDefault="00DA5D2B" w:rsidP="00DA5D2B">
      <w:pPr>
        <w:autoSpaceDE/>
        <w:autoSpaceDN/>
        <w:spacing w:before="100" w:beforeAutospacing="1" w:after="120"/>
        <w:ind w:left="1440" w:right="720"/>
        <w:contextualSpacing/>
        <w:rPr>
          <w:rFonts w:ascii="Times New Roman" w:hAnsi="Times New Roman" w:cs="Times New Roman"/>
          <w:bCs/>
          <w:szCs w:val="27"/>
        </w:rPr>
      </w:pPr>
    </w:p>
    <w:p w:rsidR="00DA5D2B" w:rsidRPr="00DA5D2B" w:rsidRDefault="00DA5D2B" w:rsidP="00DA5D2B">
      <w:pPr>
        <w:autoSpaceDE/>
        <w:autoSpaceDN/>
        <w:spacing w:before="100" w:beforeAutospacing="1" w:after="120"/>
        <w:ind w:left="1440" w:right="720"/>
        <w:contextualSpacing/>
        <w:rPr>
          <w:rFonts w:ascii="Times New Roman" w:hAnsi="Times New Roman" w:cs="Times New Roman"/>
          <w:bCs/>
          <w:szCs w:val="27"/>
        </w:rPr>
      </w:pPr>
      <w:r w:rsidRPr="00DA5D2B">
        <w:rPr>
          <w:rFonts w:ascii="Times New Roman" w:hAnsi="Times New Roman" w:cs="Times New Roman"/>
          <w:bCs/>
          <w:szCs w:val="27"/>
        </w:rPr>
        <w:t xml:space="preserve">   (3)  Another interest of such nature that participation of the petitioner may be in the public interest. </w:t>
      </w:r>
    </w:p>
    <w:p w:rsidR="00DA5D2B" w:rsidRPr="00DA5D2B" w:rsidRDefault="00DA5D2B" w:rsidP="00DA5D2B">
      <w:pPr>
        <w:autoSpaceDE/>
        <w:autoSpaceDN/>
        <w:spacing w:before="100" w:beforeAutospacing="1" w:after="120"/>
        <w:ind w:left="1440" w:right="720"/>
        <w:contextualSpacing/>
        <w:rPr>
          <w:rFonts w:ascii="Times New Roman" w:hAnsi="Times New Roman" w:cs="Times New Roman"/>
          <w:bCs/>
          <w:szCs w:val="27"/>
        </w:rPr>
      </w:pPr>
    </w:p>
    <w:p w:rsidR="00DA5D2B" w:rsidRPr="00DA5D2B" w:rsidRDefault="00DA5D2B" w:rsidP="00DA5D2B">
      <w:pPr>
        <w:autoSpaceDE/>
        <w:autoSpaceDN/>
        <w:spacing w:before="100" w:beforeAutospacing="1" w:after="120"/>
        <w:ind w:left="1440" w:right="720"/>
        <w:contextualSpacing/>
        <w:rPr>
          <w:rFonts w:ascii="Times New Roman" w:hAnsi="Times New Roman" w:cs="Times New Roman"/>
          <w:bCs/>
          <w:szCs w:val="27"/>
        </w:rPr>
      </w:pPr>
      <w:r w:rsidRPr="00DA5D2B">
        <w:rPr>
          <w:rFonts w:ascii="Times New Roman" w:hAnsi="Times New Roman" w:cs="Times New Roman"/>
          <w:bCs/>
          <w:szCs w:val="27"/>
        </w:rPr>
        <w:t> (b)  </w:t>
      </w:r>
      <w:r w:rsidRPr="00DA5D2B">
        <w:rPr>
          <w:rFonts w:ascii="Times New Roman" w:hAnsi="Times New Roman" w:cs="Times New Roman"/>
          <w:bCs/>
          <w:i/>
          <w:iCs/>
          <w:szCs w:val="27"/>
        </w:rPr>
        <w:t>Commonwealth.</w:t>
      </w:r>
      <w:r w:rsidR="00EF36AC">
        <w:rPr>
          <w:rFonts w:ascii="Times New Roman" w:hAnsi="Times New Roman" w:cs="Times New Roman"/>
          <w:bCs/>
          <w:i/>
          <w:iCs/>
          <w:szCs w:val="27"/>
        </w:rPr>
        <w:t xml:space="preserve"> </w:t>
      </w:r>
      <w:r w:rsidRPr="00DA5D2B">
        <w:rPr>
          <w:rFonts w:ascii="Times New Roman" w:hAnsi="Times New Roman" w:cs="Times New Roman"/>
          <w:bCs/>
          <w:i/>
          <w:iCs/>
          <w:szCs w:val="27"/>
        </w:rPr>
        <w:t xml:space="preserve"> </w:t>
      </w:r>
      <w:r w:rsidRPr="00DA5D2B">
        <w:rPr>
          <w:rFonts w:ascii="Times New Roman" w:hAnsi="Times New Roman" w:cs="Times New Roman"/>
          <w:bCs/>
          <w:szCs w:val="27"/>
        </w:rPr>
        <w:t xml:space="preserve">The Commonwealth or an officer or agency thereof may intervene as of right in a proceeding subject to paragraphs (1)—(3). </w:t>
      </w:r>
    </w:p>
    <w:bookmarkEnd w:id="2"/>
    <w:p w:rsidR="00DA5D2B" w:rsidRPr="00DA5D2B" w:rsidRDefault="00DA5D2B" w:rsidP="00DA5D2B">
      <w:pPr>
        <w:autoSpaceDE/>
        <w:autoSpaceDN/>
        <w:spacing w:after="200" w:line="360" w:lineRule="auto"/>
        <w:ind w:left="1440"/>
        <w:rPr>
          <w:rFonts w:ascii="Times New Roman" w:eastAsia="Calibri" w:hAnsi="Times New Roman" w:cs="Times New Roman"/>
          <w:szCs w:val="22"/>
        </w:rPr>
      </w:pPr>
    </w:p>
    <w:p w:rsidR="00E43365" w:rsidRDefault="00DA5D2B" w:rsidP="00E43365">
      <w:pPr>
        <w:spacing w:line="360" w:lineRule="auto"/>
        <w:rPr>
          <w:rFonts w:ascii="Times New Roman" w:hAnsi="Times New Roman" w:cs="Times New Roman"/>
        </w:rPr>
      </w:pPr>
      <w:r>
        <w:rPr>
          <w:rFonts w:ascii="Times New Roman" w:hAnsi="Times New Roman" w:cs="Times New Roman"/>
        </w:rPr>
        <w:t>Furthermore, a</w:t>
      </w:r>
      <w:r w:rsidR="00E43365" w:rsidRPr="00E43365">
        <w:rPr>
          <w:rFonts w:ascii="Times New Roman" w:hAnsi="Times New Roman" w:cs="Times New Roman"/>
        </w:rPr>
        <w:t xml:space="preserve">llowance of intervention is a matter within the discretion of the Commission.  </w:t>
      </w:r>
      <w:r w:rsidR="00E43365" w:rsidRPr="00E43365">
        <w:rPr>
          <w:rFonts w:ascii="Times New Roman" w:hAnsi="Times New Roman" w:cs="Times New Roman"/>
          <w:i/>
        </w:rPr>
        <w:t xml:space="preserve">City </w:t>
      </w:r>
      <w:r w:rsidR="0027021B">
        <w:rPr>
          <w:rFonts w:ascii="Times New Roman" w:hAnsi="Times New Roman" w:cs="Times New Roman"/>
          <w:i/>
        </w:rPr>
        <w:t>o</w:t>
      </w:r>
      <w:r w:rsidR="00E43365" w:rsidRPr="00E43365">
        <w:rPr>
          <w:rFonts w:ascii="Times New Roman" w:hAnsi="Times New Roman" w:cs="Times New Roman"/>
          <w:i/>
        </w:rPr>
        <w:t>f Pittsburgh v. Pa. Public Utility Comm’n</w:t>
      </w:r>
      <w:r w:rsidR="00E43365" w:rsidRPr="00E43365">
        <w:rPr>
          <w:rFonts w:ascii="Times New Roman" w:hAnsi="Times New Roman" w:cs="Times New Roman"/>
        </w:rPr>
        <w:t xml:space="preserve">, 153 </w:t>
      </w:r>
      <w:r w:rsidR="00EF36AC" w:rsidRPr="00E43365">
        <w:rPr>
          <w:rFonts w:ascii="Times New Roman" w:hAnsi="Times New Roman" w:cs="Times New Roman"/>
        </w:rPr>
        <w:t>Pa.</w:t>
      </w:r>
      <w:r w:rsidR="00EF36AC">
        <w:rPr>
          <w:rFonts w:ascii="Times New Roman" w:hAnsi="Times New Roman" w:cs="Times New Roman"/>
        </w:rPr>
        <w:t xml:space="preserve"> </w:t>
      </w:r>
      <w:r w:rsidR="00EF36AC" w:rsidRPr="00E43365">
        <w:rPr>
          <w:rFonts w:ascii="Times New Roman" w:hAnsi="Times New Roman" w:cs="Times New Roman"/>
        </w:rPr>
        <w:t>Super</w:t>
      </w:r>
      <w:r w:rsidR="00E43365" w:rsidRPr="00E43365">
        <w:rPr>
          <w:rFonts w:ascii="Times New Roman" w:hAnsi="Times New Roman" w:cs="Times New Roman"/>
        </w:rPr>
        <w:t xml:space="preserve">. 83, 33 A.2d 641 (1943), </w:t>
      </w:r>
      <w:r w:rsidR="00E43365" w:rsidRPr="00E43365">
        <w:rPr>
          <w:rFonts w:ascii="Times New Roman" w:hAnsi="Times New Roman" w:cs="Times New Roman"/>
          <w:i/>
        </w:rPr>
        <w:t>N.A.A.C.P., Inc. v. Pa. Public Utility Comm’n</w:t>
      </w:r>
      <w:r w:rsidR="00E43365" w:rsidRPr="00E43365">
        <w:rPr>
          <w:rFonts w:ascii="Times New Roman" w:hAnsi="Times New Roman" w:cs="Times New Roman"/>
        </w:rPr>
        <w:t>, 5 Pa.</w:t>
      </w:r>
      <w:r w:rsidR="00EF36AC">
        <w:rPr>
          <w:rFonts w:ascii="Times New Roman" w:hAnsi="Times New Roman" w:cs="Times New Roman"/>
        </w:rPr>
        <w:t xml:space="preserve"> </w:t>
      </w:r>
      <w:r w:rsidR="00E43365" w:rsidRPr="00E43365">
        <w:rPr>
          <w:rFonts w:ascii="Times New Roman" w:hAnsi="Times New Roman" w:cs="Times New Roman"/>
        </w:rPr>
        <w:t>Cmwlth. 312, 290 A.2d 704 (1972).</w:t>
      </w:r>
    </w:p>
    <w:p w:rsidR="00693B33" w:rsidRDefault="00693B33" w:rsidP="00E43365">
      <w:pPr>
        <w:spacing w:line="360" w:lineRule="auto"/>
        <w:rPr>
          <w:rFonts w:ascii="Times New Roman" w:hAnsi="Times New Roman" w:cs="Times New Roman"/>
        </w:rPr>
      </w:pPr>
    </w:p>
    <w:p w:rsidR="00E43365" w:rsidRDefault="00693B33" w:rsidP="00D242A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D4A30">
        <w:rPr>
          <w:rFonts w:ascii="Times New Roman" w:hAnsi="Times New Roman" w:cs="Times New Roman"/>
        </w:rPr>
        <w:t xml:space="preserve">The Commission’s June 7, 2012 Order mentioned above directed Equitable to serve notice of these proceedings “… to all Natural Gas Suppliers licensed to do business in the territory of Equitable Gas Company, LLC within 15 days of the entered date of this Order.”   June 7, 2012 Order, page 3. </w:t>
      </w:r>
      <w:r w:rsidR="00B115DB">
        <w:rPr>
          <w:rFonts w:ascii="Times New Roman" w:hAnsi="Times New Roman" w:cs="Times New Roman"/>
        </w:rPr>
        <w:t xml:space="preserve"> This directive suggests licensed suppliers in Equitable’s territory have an interest in this proceeding. </w:t>
      </w:r>
      <w:r w:rsidR="009B4EFA">
        <w:rPr>
          <w:rFonts w:ascii="Times New Roman" w:hAnsi="Times New Roman" w:cs="Times New Roman"/>
        </w:rPr>
        <w:t xml:space="preserve"> </w:t>
      </w:r>
      <w:r w:rsidR="00B115DB">
        <w:rPr>
          <w:rFonts w:ascii="Times New Roman" w:hAnsi="Times New Roman" w:cs="Times New Roman"/>
        </w:rPr>
        <w:t xml:space="preserve">The Commission’s directive </w:t>
      </w:r>
      <w:r w:rsidR="009B4EFA">
        <w:rPr>
          <w:rFonts w:ascii="Times New Roman" w:hAnsi="Times New Roman" w:cs="Times New Roman"/>
        </w:rPr>
        <w:t xml:space="preserve">and </w:t>
      </w:r>
      <w:r w:rsidR="00B115DB">
        <w:rPr>
          <w:rFonts w:ascii="Times New Roman" w:hAnsi="Times New Roman" w:cs="Times New Roman"/>
        </w:rPr>
        <w:t xml:space="preserve">the representation of counsel for RESA that RESA members provide service in Equitable’s territory (Tr. 7) </w:t>
      </w:r>
      <w:r w:rsidR="00EF36AC">
        <w:rPr>
          <w:rFonts w:ascii="Times New Roman" w:hAnsi="Times New Roman" w:cs="Times New Roman"/>
        </w:rPr>
        <w:t xml:space="preserve">are </w:t>
      </w:r>
      <w:r w:rsidR="00B115DB">
        <w:rPr>
          <w:rFonts w:ascii="Times New Roman" w:hAnsi="Times New Roman" w:cs="Times New Roman"/>
        </w:rPr>
        <w:t xml:space="preserve">sufficient to reach a conclusion that RESA’s petition meets the </w:t>
      </w:r>
      <w:r w:rsidR="00D242A2">
        <w:rPr>
          <w:rFonts w:ascii="Times New Roman" w:hAnsi="Times New Roman" w:cs="Times New Roman"/>
        </w:rPr>
        <w:t xml:space="preserve">applicable </w:t>
      </w:r>
      <w:r w:rsidR="00B115DB">
        <w:rPr>
          <w:rFonts w:ascii="Times New Roman" w:hAnsi="Times New Roman" w:cs="Times New Roman"/>
        </w:rPr>
        <w:t xml:space="preserve">criteria for </w:t>
      </w:r>
      <w:r w:rsidR="00D242A2">
        <w:rPr>
          <w:rFonts w:ascii="Times New Roman" w:hAnsi="Times New Roman" w:cs="Times New Roman"/>
        </w:rPr>
        <w:t xml:space="preserve">intervention under the Commission’s regulations. </w:t>
      </w:r>
      <w:r w:rsidR="009B4EFA">
        <w:rPr>
          <w:rFonts w:ascii="Times New Roman" w:hAnsi="Times New Roman" w:cs="Times New Roman"/>
        </w:rPr>
        <w:t xml:space="preserve"> </w:t>
      </w:r>
      <w:r w:rsidR="00D242A2">
        <w:rPr>
          <w:rFonts w:ascii="Times New Roman" w:hAnsi="Times New Roman" w:cs="Times New Roman"/>
        </w:rPr>
        <w:t>Therefore, RESA’s petition will be granted.</w:t>
      </w:r>
    </w:p>
    <w:p w:rsidR="00D242A2" w:rsidRDefault="00D242A2" w:rsidP="00D242A2">
      <w:pPr>
        <w:spacing w:line="360" w:lineRule="auto"/>
        <w:rPr>
          <w:rFonts w:ascii="Times New Roman" w:hAnsi="Times New Roman" w:cs="Times New Roman"/>
        </w:rPr>
      </w:pPr>
    </w:p>
    <w:p w:rsidR="00D242A2" w:rsidRDefault="00D242A2" w:rsidP="00D242A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Any issues concerning the extent of RESA’s participation</w:t>
      </w:r>
      <w:r w:rsidR="009B4EFA">
        <w:rPr>
          <w:rFonts w:ascii="Times New Roman" w:hAnsi="Times New Roman" w:cs="Times New Roman"/>
        </w:rPr>
        <w:t>,</w:t>
      </w:r>
      <w:r w:rsidR="009B4EFA" w:rsidRPr="009B4EFA">
        <w:rPr>
          <w:rFonts w:ascii="Times New Roman" w:hAnsi="Times New Roman" w:cs="Times New Roman"/>
        </w:rPr>
        <w:t xml:space="preserve"> </w:t>
      </w:r>
      <w:r w:rsidR="009B4EFA">
        <w:rPr>
          <w:rFonts w:ascii="Times New Roman" w:hAnsi="Times New Roman" w:cs="Times New Roman"/>
        </w:rPr>
        <w:t>as an intervenor,</w:t>
      </w:r>
      <w:r>
        <w:rPr>
          <w:rFonts w:ascii="Times New Roman" w:hAnsi="Times New Roman" w:cs="Times New Roman"/>
        </w:rPr>
        <w:t xml:space="preserve"> in this proceeding</w:t>
      </w:r>
      <w:r w:rsidR="009B4EFA">
        <w:rPr>
          <w:rFonts w:ascii="Times New Roman" w:hAnsi="Times New Roman" w:cs="Times New Roman"/>
        </w:rPr>
        <w:t>,</w:t>
      </w:r>
      <w:r>
        <w:rPr>
          <w:rFonts w:ascii="Times New Roman" w:hAnsi="Times New Roman" w:cs="Times New Roman"/>
        </w:rPr>
        <w:t xml:space="preserve"> may be addressed as the issues arise.</w:t>
      </w:r>
    </w:p>
    <w:p w:rsidR="00D242A2" w:rsidRPr="00E43365" w:rsidRDefault="00D242A2" w:rsidP="00D242A2">
      <w:pPr>
        <w:spacing w:line="360" w:lineRule="auto"/>
        <w:rPr>
          <w:rFonts w:ascii="Times New Roman" w:hAnsi="Times New Roman" w:cs="Times New Roman"/>
        </w:rPr>
      </w:pPr>
      <w:r>
        <w:rPr>
          <w:rFonts w:ascii="Times New Roman" w:hAnsi="Times New Roman" w:cs="Times New Roman"/>
        </w:rPr>
        <w:t xml:space="preserve">  </w:t>
      </w:r>
    </w:p>
    <w:p w:rsidR="00E43365" w:rsidRPr="00E43365" w:rsidRDefault="00E43365" w:rsidP="00E43365">
      <w:pPr>
        <w:spacing w:line="360" w:lineRule="auto"/>
        <w:jc w:val="center"/>
        <w:rPr>
          <w:rFonts w:ascii="Times New Roman" w:hAnsi="Times New Roman" w:cs="Times New Roman"/>
          <w:u w:val="single"/>
        </w:rPr>
      </w:pPr>
      <w:r w:rsidRPr="00E43365">
        <w:rPr>
          <w:rFonts w:ascii="Times New Roman" w:hAnsi="Times New Roman" w:cs="Times New Roman"/>
          <w:u w:val="single"/>
        </w:rPr>
        <w:t>ORDER</w:t>
      </w:r>
    </w:p>
    <w:p w:rsidR="00E43365" w:rsidRPr="00E43365" w:rsidRDefault="00E43365" w:rsidP="00E43365">
      <w:pPr>
        <w:spacing w:line="360" w:lineRule="auto"/>
        <w:jc w:val="center"/>
        <w:rPr>
          <w:rFonts w:ascii="Times New Roman" w:hAnsi="Times New Roman" w:cs="Times New Roman"/>
          <w:u w:val="single"/>
        </w:rPr>
      </w:pPr>
    </w:p>
    <w:p w:rsidR="00E43365" w:rsidRPr="00E43365" w:rsidRDefault="00E43365" w:rsidP="00E43365">
      <w:pPr>
        <w:spacing w:line="360" w:lineRule="auto"/>
        <w:jc w:val="center"/>
        <w:rPr>
          <w:rFonts w:ascii="Times New Roman" w:hAnsi="Times New Roman" w:cs="Times New Roman"/>
          <w:u w:val="single"/>
        </w:rPr>
      </w:pPr>
    </w:p>
    <w:p w:rsidR="00E43365" w:rsidRPr="00E43365" w:rsidRDefault="00E43365" w:rsidP="00E43365">
      <w:pPr>
        <w:spacing w:line="360" w:lineRule="auto"/>
        <w:ind w:firstLine="1440"/>
        <w:rPr>
          <w:rFonts w:ascii="Times New Roman" w:hAnsi="Times New Roman" w:cs="Times New Roman"/>
          <w:bCs/>
        </w:rPr>
      </w:pPr>
      <w:r w:rsidRPr="00E43365">
        <w:rPr>
          <w:rFonts w:ascii="Times New Roman" w:hAnsi="Times New Roman" w:cs="Times New Roman"/>
          <w:bCs/>
        </w:rPr>
        <w:t>THEREFORE,</w:t>
      </w:r>
    </w:p>
    <w:p w:rsidR="00E43365" w:rsidRPr="00E43365" w:rsidRDefault="00E43365" w:rsidP="00E43365">
      <w:pPr>
        <w:spacing w:line="360" w:lineRule="auto"/>
        <w:ind w:firstLine="1440"/>
        <w:rPr>
          <w:rFonts w:ascii="Times New Roman" w:hAnsi="Times New Roman" w:cs="Times New Roman"/>
        </w:rPr>
      </w:pPr>
    </w:p>
    <w:p w:rsidR="00E43365" w:rsidRPr="00E43365" w:rsidRDefault="00E43365" w:rsidP="00E43365">
      <w:pPr>
        <w:spacing w:line="360" w:lineRule="auto"/>
        <w:ind w:firstLine="1440"/>
        <w:rPr>
          <w:rFonts w:ascii="Times New Roman" w:hAnsi="Times New Roman" w:cs="Times New Roman"/>
          <w:bCs/>
        </w:rPr>
      </w:pPr>
      <w:r w:rsidRPr="00E43365">
        <w:rPr>
          <w:rFonts w:ascii="Times New Roman" w:hAnsi="Times New Roman" w:cs="Times New Roman"/>
          <w:bCs/>
        </w:rPr>
        <w:t>IT IS ORDERED:</w:t>
      </w:r>
    </w:p>
    <w:p w:rsidR="00E43365" w:rsidRPr="00E43365" w:rsidRDefault="00E43365" w:rsidP="00E43365">
      <w:pPr>
        <w:spacing w:line="360" w:lineRule="auto"/>
        <w:ind w:firstLine="1440"/>
        <w:rPr>
          <w:rFonts w:ascii="Times New Roman" w:hAnsi="Times New Roman" w:cs="Times New Roman"/>
        </w:rPr>
      </w:pPr>
    </w:p>
    <w:p w:rsidR="00E43365" w:rsidRPr="00E43365" w:rsidRDefault="00E43365" w:rsidP="00E43365">
      <w:pPr>
        <w:spacing w:line="360" w:lineRule="auto"/>
        <w:ind w:firstLine="1440"/>
        <w:rPr>
          <w:rFonts w:ascii="Times New Roman" w:hAnsi="Times New Roman" w:cs="Times New Roman"/>
        </w:rPr>
      </w:pPr>
      <w:r w:rsidRPr="00E43365">
        <w:rPr>
          <w:rFonts w:ascii="Times New Roman" w:hAnsi="Times New Roman" w:cs="Times New Roman"/>
        </w:rPr>
        <w:t>1.</w:t>
      </w:r>
      <w:r w:rsidRPr="00E43365">
        <w:rPr>
          <w:rFonts w:ascii="Times New Roman" w:hAnsi="Times New Roman" w:cs="Times New Roman"/>
        </w:rPr>
        <w:tab/>
        <w:t xml:space="preserve">That the Petition </w:t>
      </w:r>
      <w:r w:rsidR="0027021B">
        <w:rPr>
          <w:rFonts w:ascii="Times New Roman" w:hAnsi="Times New Roman" w:cs="Times New Roman"/>
        </w:rPr>
        <w:t>t</w:t>
      </w:r>
      <w:r w:rsidRPr="00E43365">
        <w:rPr>
          <w:rFonts w:ascii="Times New Roman" w:hAnsi="Times New Roman" w:cs="Times New Roman"/>
        </w:rPr>
        <w:t xml:space="preserve">o Intervene filed by the </w:t>
      </w:r>
      <w:r w:rsidR="009B4EFA" w:rsidRPr="002038C4">
        <w:rPr>
          <w:rFonts w:ascii="Times New Roman" w:hAnsi="Times New Roman" w:cs="Times New Roman"/>
        </w:rPr>
        <w:t xml:space="preserve">Retail Energy Supply Association </w:t>
      </w:r>
      <w:r w:rsidRPr="00E43365">
        <w:rPr>
          <w:rFonts w:ascii="Times New Roman" w:hAnsi="Times New Roman" w:cs="Times New Roman"/>
        </w:rPr>
        <w:t>in the above-captioned case is granted.</w:t>
      </w:r>
    </w:p>
    <w:p w:rsidR="00E43365" w:rsidRPr="00E43365" w:rsidRDefault="00E43365" w:rsidP="00E43365">
      <w:pPr>
        <w:spacing w:line="360" w:lineRule="auto"/>
        <w:ind w:firstLine="1440"/>
        <w:rPr>
          <w:rFonts w:ascii="Times New Roman" w:hAnsi="Times New Roman" w:cs="Times New Roman"/>
        </w:rPr>
      </w:pPr>
    </w:p>
    <w:p w:rsidR="00E43365" w:rsidRPr="00E43365" w:rsidRDefault="00E43365" w:rsidP="00E43365">
      <w:pPr>
        <w:spacing w:line="360" w:lineRule="auto"/>
        <w:ind w:firstLine="1440"/>
        <w:rPr>
          <w:rFonts w:ascii="Times New Roman" w:hAnsi="Times New Roman" w:cs="Times New Roman"/>
        </w:rPr>
      </w:pPr>
      <w:r w:rsidRPr="00E43365">
        <w:rPr>
          <w:rFonts w:ascii="Times New Roman" w:hAnsi="Times New Roman" w:cs="Times New Roman"/>
        </w:rPr>
        <w:t>2.</w:t>
      </w:r>
      <w:r w:rsidRPr="00E43365">
        <w:rPr>
          <w:rFonts w:ascii="Times New Roman" w:hAnsi="Times New Roman" w:cs="Times New Roman"/>
        </w:rPr>
        <w:tab/>
        <w:t xml:space="preserve">That </w:t>
      </w:r>
      <w:r w:rsidR="004427A7" w:rsidRPr="002038C4">
        <w:rPr>
          <w:rFonts w:ascii="Times New Roman" w:hAnsi="Times New Roman" w:cs="Times New Roman"/>
        </w:rPr>
        <w:t xml:space="preserve">Retail Energy Supply Association </w:t>
      </w:r>
      <w:r>
        <w:rPr>
          <w:rFonts w:ascii="Times New Roman" w:hAnsi="Times New Roman" w:cs="Times New Roman"/>
        </w:rPr>
        <w:t>is</w:t>
      </w:r>
      <w:r w:rsidRPr="00E43365">
        <w:rPr>
          <w:rFonts w:ascii="Times New Roman" w:hAnsi="Times New Roman" w:cs="Times New Roman"/>
        </w:rPr>
        <w:t xml:space="preserve"> admitted as a party intervenor</w:t>
      </w:r>
      <w:r>
        <w:rPr>
          <w:rFonts w:ascii="Times New Roman" w:hAnsi="Times New Roman" w:cs="Times New Roman"/>
        </w:rPr>
        <w:t xml:space="preserve"> (Intervenor </w:t>
      </w:r>
      <w:r w:rsidR="004427A7">
        <w:rPr>
          <w:rFonts w:ascii="Times New Roman" w:hAnsi="Times New Roman" w:cs="Times New Roman"/>
        </w:rPr>
        <w:t>RE</w:t>
      </w:r>
      <w:r>
        <w:rPr>
          <w:rFonts w:ascii="Times New Roman" w:hAnsi="Times New Roman" w:cs="Times New Roman"/>
        </w:rPr>
        <w:t>S</w:t>
      </w:r>
      <w:r w:rsidR="004427A7">
        <w:rPr>
          <w:rFonts w:ascii="Times New Roman" w:hAnsi="Times New Roman" w:cs="Times New Roman"/>
        </w:rPr>
        <w:t>A</w:t>
      </w:r>
      <w:r>
        <w:rPr>
          <w:rFonts w:ascii="Times New Roman" w:hAnsi="Times New Roman" w:cs="Times New Roman"/>
        </w:rPr>
        <w:t>)</w:t>
      </w:r>
      <w:r w:rsidRPr="00E43365">
        <w:rPr>
          <w:rFonts w:ascii="Times New Roman" w:hAnsi="Times New Roman" w:cs="Times New Roman"/>
        </w:rPr>
        <w:t xml:space="preserve"> in the above-captioned case.</w:t>
      </w:r>
    </w:p>
    <w:p w:rsidR="00E43365" w:rsidRPr="00E43365" w:rsidRDefault="00E43365" w:rsidP="00E43365">
      <w:pPr>
        <w:spacing w:line="360" w:lineRule="auto"/>
        <w:ind w:firstLine="1440"/>
        <w:rPr>
          <w:rFonts w:ascii="Times New Roman" w:hAnsi="Times New Roman" w:cs="Times New Roman"/>
        </w:rPr>
      </w:pPr>
    </w:p>
    <w:p w:rsidR="00E43365" w:rsidRPr="00E43365" w:rsidRDefault="00E43365" w:rsidP="00E43365">
      <w:pPr>
        <w:spacing w:line="360" w:lineRule="auto"/>
        <w:ind w:firstLine="1440"/>
        <w:rPr>
          <w:rFonts w:ascii="Times New Roman" w:hAnsi="Times New Roman" w:cs="Times New Roman"/>
        </w:rPr>
      </w:pPr>
      <w:r w:rsidRPr="00E43365">
        <w:rPr>
          <w:rFonts w:ascii="Times New Roman" w:hAnsi="Times New Roman" w:cs="Times New Roman"/>
        </w:rPr>
        <w:t>3.</w:t>
      </w:r>
      <w:r w:rsidRPr="00E43365">
        <w:rPr>
          <w:rFonts w:ascii="Times New Roman" w:hAnsi="Times New Roman" w:cs="Times New Roman"/>
        </w:rPr>
        <w:tab/>
        <w:t xml:space="preserve">That admission of the </w:t>
      </w:r>
      <w:r>
        <w:rPr>
          <w:rFonts w:ascii="Times New Roman" w:hAnsi="Times New Roman" w:cs="Times New Roman"/>
        </w:rPr>
        <w:t xml:space="preserve">Intervenor </w:t>
      </w:r>
      <w:r w:rsidR="004427A7">
        <w:rPr>
          <w:rFonts w:ascii="Times New Roman" w:hAnsi="Times New Roman" w:cs="Times New Roman"/>
        </w:rPr>
        <w:t>RESA</w:t>
      </w:r>
      <w:r>
        <w:rPr>
          <w:rFonts w:ascii="Times New Roman" w:hAnsi="Times New Roman" w:cs="Times New Roman"/>
        </w:rPr>
        <w:t xml:space="preserve">, as an intervenor, </w:t>
      </w:r>
      <w:r w:rsidRPr="00E43365">
        <w:rPr>
          <w:rFonts w:ascii="Times New Roman" w:hAnsi="Times New Roman" w:cs="Times New Roman"/>
        </w:rPr>
        <w:t>will not be construed as recognition by the Pennsylvania Public Utility Commission that it has a direct interest in the proceeding or might be aggrieved by an order of the Commission in the proceeding.</w:t>
      </w:r>
    </w:p>
    <w:p w:rsidR="00E43365" w:rsidRPr="00E43365" w:rsidRDefault="00E43365" w:rsidP="00E43365">
      <w:pPr>
        <w:spacing w:line="360" w:lineRule="auto"/>
        <w:ind w:firstLine="1440"/>
        <w:rPr>
          <w:rFonts w:ascii="Times New Roman" w:hAnsi="Times New Roman" w:cs="Times New Roman"/>
        </w:rPr>
      </w:pPr>
    </w:p>
    <w:p w:rsidR="00E43365" w:rsidRPr="00E43365" w:rsidRDefault="00E43365" w:rsidP="00E43365">
      <w:pPr>
        <w:spacing w:line="360" w:lineRule="auto"/>
        <w:ind w:firstLine="1440"/>
        <w:rPr>
          <w:rFonts w:ascii="Times New Roman" w:hAnsi="Times New Roman" w:cs="Times New Roman"/>
        </w:rPr>
      </w:pPr>
      <w:r w:rsidRPr="00E43365">
        <w:rPr>
          <w:rFonts w:ascii="Times New Roman" w:hAnsi="Times New Roman" w:cs="Times New Roman"/>
        </w:rPr>
        <w:lastRenderedPageBreak/>
        <w:t>4.</w:t>
      </w:r>
      <w:r w:rsidRPr="00E43365">
        <w:rPr>
          <w:rFonts w:ascii="Times New Roman" w:hAnsi="Times New Roman" w:cs="Times New Roman"/>
        </w:rPr>
        <w:tab/>
        <w:t xml:space="preserve">That the </w:t>
      </w:r>
      <w:r>
        <w:rPr>
          <w:rFonts w:ascii="Times New Roman" w:hAnsi="Times New Roman" w:cs="Times New Roman"/>
        </w:rPr>
        <w:t xml:space="preserve">Intervenor </w:t>
      </w:r>
      <w:r w:rsidR="004427A7">
        <w:rPr>
          <w:rFonts w:ascii="Times New Roman" w:hAnsi="Times New Roman" w:cs="Times New Roman"/>
        </w:rPr>
        <w:t>RESA</w:t>
      </w:r>
      <w:r w:rsidRPr="00E43365">
        <w:rPr>
          <w:rFonts w:ascii="Times New Roman" w:hAnsi="Times New Roman" w:cs="Times New Roman"/>
        </w:rPr>
        <w:t xml:space="preserve"> be added as an intervenor to the service list in the above-captioned proceeding.</w:t>
      </w:r>
    </w:p>
    <w:p w:rsidR="00FC4A6E" w:rsidRPr="00DF7288" w:rsidRDefault="00E50885" w:rsidP="00F46222">
      <w:pPr>
        <w:pStyle w:val="ParaTab1"/>
        <w:spacing w:line="360" w:lineRule="auto"/>
        <w:ind w:firstLine="0"/>
        <w:rPr>
          <w:rFonts w:ascii="Times New Roman" w:hAnsi="Times New Roman" w:cs="Times New Roman"/>
          <w:spacing w:val="-3"/>
        </w:rPr>
      </w:pPr>
      <w:r w:rsidRPr="00DF7288">
        <w:rPr>
          <w:rFonts w:ascii="Times New Roman" w:hAnsi="Times New Roman" w:cs="Times New Roman"/>
          <w:noProof/>
        </w:rPr>
        <w:drawing>
          <wp:anchor distT="0" distB="0" distL="114300" distR="114300" simplePos="0" relativeHeight="251657728" behindDoc="1" locked="0" layoutInCell="1" allowOverlap="1" wp14:anchorId="27ED7974" wp14:editId="5C59304E">
            <wp:simplePos x="0" y="0"/>
            <wp:positionH relativeFrom="column">
              <wp:posOffset>2765234</wp:posOffset>
            </wp:positionH>
            <wp:positionV relativeFrom="paragraph">
              <wp:posOffset>245072</wp:posOffset>
            </wp:positionV>
            <wp:extent cx="2456761" cy="1056192"/>
            <wp:effectExtent l="0" t="0" r="1270" b="0"/>
            <wp:wrapNone/>
            <wp:docPr id="1" name="Picture 0" descr="Description: 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CAJ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9280"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3B36" w:rsidRPr="00DF7288" w:rsidRDefault="00633B36" w:rsidP="00633B36">
      <w:pPr>
        <w:pStyle w:val="ParaTab1"/>
        <w:spacing w:line="360" w:lineRule="auto"/>
        <w:ind w:firstLine="0"/>
        <w:rPr>
          <w:rFonts w:ascii="Times New Roman" w:hAnsi="Times New Roman" w:cs="Times New Roman"/>
          <w:spacing w:val="-3"/>
        </w:rPr>
      </w:pPr>
    </w:p>
    <w:p w:rsidR="009D7847" w:rsidRPr="00DF7288" w:rsidRDefault="00633B36" w:rsidP="00633B36">
      <w:pPr>
        <w:pStyle w:val="ParaTab1"/>
        <w:spacing w:line="360" w:lineRule="auto"/>
        <w:ind w:firstLine="0"/>
        <w:rPr>
          <w:rFonts w:ascii="Times New Roman" w:hAnsi="Times New Roman" w:cs="Times New Roman"/>
          <w:spacing w:val="-3"/>
        </w:rPr>
      </w:pPr>
      <w:r w:rsidRPr="00DF7288">
        <w:rPr>
          <w:rFonts w:ascii="Times New Roman" w:hAnsi="Times New Roman" w:cs="Times New Roman"/>
          <w:spacing w:val="-3"/>
        </w:rPr>
        <w:t>Date:</w:t>
      </w:r>
      <w:r w:rsidRPr="00DF7288">
        <w:rPr>
          <w:rFonts w:ascii="Times New Roman" w:hAnsi="Times New Roman" w:cs="Times New Roman"/>
          <w:spacing w:val="-3"/>
        </w:rPr>
        <w:tab/>
      </w:r>
      <w:r w:rsidR="0065239A" w:rsidRPr="0065239A">
        <w:rPr>
          <w:rFonts w:ascii="Times New Roman" w:hAnsi="Times New Roman" w:cs="Times New Roman"/>
          <w:spacing w:val="-3"/>
          <w:u w:val="single"/>
        </w:rPr>
        <w:t>Ju</w:t>
      </w:r>
      <w:r w:rsidR="0027021B">
        <w:rPr>
          <w:rFonts w:ascii="Times New Roman" w:hAnsi="Times New Roman" w:cs="Times New Roman"/>
          <w:spacing w:val="-3"/>
          <w:u w:val="single"/>
        </w:rPr>
        <w:t>ly</w:t>
      </w:r>
      <w:r w:rsidR="0065239A" w:rsidRPr="0065239A">
        <w:rPr>
          <w:rFonts w:ascii="Times New Roman" w:hAnsi="Times New Roman" w:cs="Times New Roman"/>
          <w:spacing w:val="-3"/>
          <w:u w:val="single"/>
        </w:rPr>
        <w:t xml:space="preserve"> </w:t>
      </w:r>
      <w:r w:rsidR="0027021B">
        <w:rPr>
          <w:rFonts w:ascii="Times New Roman" w:hAnsi="Times New Roman" w:cs="Times New Roman"/>
          <w:spacing w:val="-3"/>
          <w:u w:val="single"/>
        </w:rPr>
        <w:t>1</w:t>
      </w:r>
      <w:r w:rsidR="004427A7">
        <w:rPr>
          <w:rFonts w:ascii="Times New Roman" w:hAnsi="Times New Roman" w:cs="Times New Roman"/>
          <w:spacing w:val="-3"/>
          <w:u w:val="single"/>
        </w:rPr>
        <w:t>8</w:t>
      </w:r>
      <w:r w:rsidR="0065239A" w:rsidRPr="0065239A">
        <w:rPr>
          <w:rFonts w:ascii="Times New Roman" w:hAnsi="Times New Roman" w:cs="Times New Roman"/>
          <w:spacing w:val="-3"/>
          <w:u w:val="single"/>
        </w:rPr>
        <w:t>, 2012</w:t>
      </w:r>
    </w:p>
    <w:p w:rsidR="00CD1931" w:rsidRDefault="00CD1931" w:rsidP="00840809">
      <w:pPr>
        <w:rPr>
          <w:rFonts w:ascii="Microsoft Sans Serif" w:hAnsi="Microsoft Sans Serif" w:cs="Microsoft Sans Serif"/>
          <w:b/>
          <w:caps/>
          <w:noProof/>
          <w:u w:val="single"/>
        </w:rPr>
      </w:pPr>
    </w:p>
    <w:p w:rsidR="00C772F4" w:rsidRDefault="00C772F4" w:rsidP="00840809">
      <w:pPr>
        <w:rPr>
          <w:rFonts w:ascii="Microsoft Sans Serif" w:hAnsi="Microsoft Sans Serif" w:cs="Microsoft Sans Serif"/>
          <w:b/>
          <w:caps/>
          <w:noProof/>
          <w:u w:val="single"/>
        </w:rPr>
      </w:pPr>
    </w:p>
    <w:p w:rsidR="002038C4" w:rsidRDefault="002038C4">
      <w:pPr>
        <w:autoSpaceDE/>
        <w:autoSpaceDN/>
        <w:rPr>
          <w:rFonts w:ascii="Microsoft Sans Serif" w:hAnsi="Courier New" w:cs="Times New Roman"/>
          <w:b/>
          <w:szCs w:val="20"/>
          <w:u w:val="single"/>
        </w:rPr>
        <w:sectPr w:rsidR="002038C4" w:rsidSect="002038C4">
          <w:footerReference w:type="default" r:id="rId10"/>
          <w:pgSz w:w="12240" w:h="15840"/>
          <w:pgMar w:top="1440" w:right="1440" w:bottom="1440" w:left="1440" w:header="720" w:footer="720" w:gutter="0"/>
          <w:cols w:space="720"/>
          <w:titlePg/>
          <w:docGrid w:linePitch="360"/>
        </w:sectPr>
      </w:pPr>
    </w:p>
    <w:p w:rsidR="00DD58B4" w:rsidRDefault="00C772F4" w:rsidP="0065239A">
      <w:pPr>
        <w:autoSpaceDE/>
        <w:autoSpaceDN/>
        <w:contextualSpacing/>
        <w:rPr>
          <w:rFonts w:ascii="Microsoft Sans Serif" w:hAnsi="Courier New" w:cs="Times New Roman"/>
          <w:b/>
          <w:szCs w:val="20"/>
          <w:u w:val="single"/>
        </w:rPr>
      </w:pPr>
      <w:r>
        <w:rPr>
          <w:rFonts w:ascii="Microsoft Sans Serif" w:hAnsi="Courier New" w:cs="Times New Roman"/>
          <w:b/>
          <w:szCs w:val="20"/>
          <w:u w:val="single"/>
        </w:rPr>
        <w:lastRenderedPageBreak/>
        <w:t>R</w:t>
      </w:r>
      <w:r w:rsidR="0065239A" w:rsidRPr="0065239A">
        <w:rPr>
          <w:rFonts w:ascii="Microsoft Sans Serif" w:hAnsi="Courier New" w:cs="Times New Roman"/>
          <w:b/>
          <w:szCs w:val="20"/>
          <w:u w:val="single"/>
        </w:rPr>
        <w:t>-2012-2304727, R-2012-2304731 &amp; R-2012-2304735 EQUITABLE GAS</w:t>
      </w:r>
      <w:r w:rsidR="00916B5D">
        <w:rPr>
          <w:rFonts w:ascii="Microsoft Sans Serif" w:hAnsi="Courier New" w:cs="Times New Roman"/>
          <w:b/>
          <w:szCs w:val="20"/>
          <w:u w:val="single"/>
        </w:rPr>
        <w:t xml:space="preserve"> </w:t>
      </w:r>
      <w:r w:rsidR="0065239A" w:rsidRPr="0065239A">
        <w:rPr>
          <w:rFonts w:ascii="Microsoft Sans Serif" w:hAnsi="Courier New" w:cs="Times New Roman"/>
          <w:b/>
          <w:szCs w:val="20"/>
          <w:u w:val="single"/>
        </w:rPr>
        <w:t>COMPANY, LLC</w:t>
      </w:r>
      <w:r w:rsidR="0065239A" w:rsidRPr="0065239A">
        <w:rPr>
          <w:rFonts w:ascii="Microsoft Sans Serif" w:hAnsi="Courier New" w:cs="Times New Roman"/>
          <w:b/>
          <w:szCs w:val="20"/>
          <w:u w:val="single"/>
        </w:rPr>
        <w:cr/>
      </w:r>
    </w:p>
    <w:p w:rsidR="0065239A" w:rsidRPr="00AF0ADE" w:rsidRDefault="0065239A" w:rsidP="0065239A">
      <w:pPr>
        <w:autoSpaceDE/>
        <w:autoSpaceDN/>
        <w:contextualSpacing/>
        <w:rPr>
          <w:rFonts w:ascii="Microsoft Sans Serif" w:hAnsi="Courier New" w:cs="Times New Roman"/>
          <w:i/>
          <w:szCs w:val="20"/>
        </w:rPr>
      </w:pPr>
      <w:r w:rsidRPr="00AF0ADE">
        <w:rPr>
          <w:rFonts w:ascii="Microsoft Sans Serif" w:hAnsi="Courier New" w:cs="Times New Roman"/>
          <w:b/>
          <w:i/>
          <w:szCs w:val="20"/>
        </w:rPr>
        <w:t xml:space="preserve">Revised </w:t>
      </w:r>
      <w:r w:rsidR="0027021B">
        <w:rPr>
          <w:rFonts w:ascii="Microsoft Sans Serif" w:hAnsi="Courier New" w:cs="Times New Roman"/>
          <w:b/>
          <w:i/>
          <w:szCs w:val="20"/>
        </w:rPr>
        <w:t>7/1</w:t>
      </w:r>
      <w:r w:rsidR="004427A7">
        <w:rPr>
          <w:rFonts w:ascii="Microsoft Sans Serif" w:hAnsi="Courier New" w:cs="Times New Roman"/>
          <w:b/>
          <w:i/>
          <w:szCs w:val="20"/>
        </w:rPr>
        <w:t>8</w:t>
      </w:r>
      <w:r w:rsidR="0027021B">
        <w:rPr>
          <w:rFonts w:ascii="Microsoft Sans Serif" w:hAnsi="Courier New" w:cs="Times New Roman"/>
          <w:b/>
          <w:i/>
          <w:szCs w:val="20"/>
        </w:rPr>
        <w:t>/</w:t>
      </w:r>
      <w:r w:rsidRPr="00AF0ADE">
        <w:rPr>
          <w:rFonts w:ascii="Microsoft Sans Serif" w:hAnsi="Courier New" w:cs="Times New Roman"/>
          <w:b/>
          <w:i/>
          <w:szCs w:val="20"/>
        </w:rPr>
        <w:t>12</w:t>
      </w:r>
    </w:p>
    <w:p w:rsidR="00C772F4" w:rsidRDefault="00C772F4" w:rsidP="0065239A">
      <w:pPr>
        <w:autoSpaceDE/>
        <w:autoSpaceDN/>
        <w:contextualSpacing/>
        <w:rPr>
          <w:rFonts w:ascii="Microsoft Sans Serif" w:hAnsi="Courier New" w:cs="Times New Roman"/>
          <w:szCs w:val="20"/>
        </w:rPr>
      </w:pPr>
    </w:p>
    <w:p w:rsidR="00DD58B4" w:rsidRDefault="00DD58B4" w:rsidP="0065239A">
      <w:pPr>
        <w:autoSpaceDE/>
        <w:autoSpaceDN/>
        <w:contextualSpacing/>
        <w:rPr>
          <w:rFonts w:ascii="Microsoft Sans Serif" w:hAnsi="Courier New" w:cs="Times New Roman"/>
          <w:szCs w:val="20"/>
        </w:rPr>
        <w:sectPr w:rsidR="00DD58B4" w:rsidSect="00AF0ADE">
          <w:pgSz w:w="12240" w:h="15840"/>
          <w:pgMar w:top="1440" w:right="1152" w:bottom="1440" w:left="1152" w:header="720" w:footer="720" w:gutter="0"/>
          <w:pgNumType w:start="1"/>
          <w:cols w:space="720"/>
          <w:titlePg/>
          <w:docGrid w:linePitch="360"/>
        </w:sectPr>
      </w:pPr>
    </w:p>
    <w:p w:rsidR="0065239A" w:rsidRPr="0065239A" w:rsidRDefault="0065239A" w:rsidP="0065239A">
      <w:pPr>
        <w:autoSpaceDE/>
        <w:autoSpaceDN/>
        <w:contextualSpacing/>
        <w:rPr>
          <w:rFonts w:ascii="Microsoft Sans Serif" w:hAnsi="Courier New" w:cs="Times New Roman"/>
          <w:b/>
          <w:szCs w:val="20"/>
        </w:rPr>
      </w:pPr>
      <w:r w:rsidRPr="0065239A">
        <w:rPr>
          <w:rFonts w:ascii="Microsoft Sans Serif" w:hAnsi="Courier New" w:cs="Times New Roman"/>
          <w:szCs w:val="20"/>
        </w:rPr>
        <w:lastRenderedPageBreak/>
        <w:cr/>
        <w:t>CHARLES E THOMAS JR ESQUIRE</w:t>
      </w:r>
      <w:r w:rsidRPr="0065239A">
        <w:rPr>
          <w:rFonts w:ascii="Microsoft Sans Serif" w:hAnsi="Courier New" w:cs="Times New Roman"/>
          <w:szCs w:val="20"/>
        </w:rPr>
        <w:cr/>
        <w:t>THOMAS LONG NIESEN &amp; KENNARD</w:t>
      </w:r>
      <w:r w:rsidRPr="0065239A">
        <w:rPr>
          <w:rFonts w:ascii="Microsoft Sans Serif" w:hAnsi="Courier New" w:cs="Times New Roman"/>
          <w:szCs w:val="20"/>
        </w:rPr>
        <w:cr/>
        <w:t>212 LOCUST ST</w:t>
      </w:r>
      <w:r w:rsidRPr="0065239A">
        <w:rPr>
          <w:rFonts w:ascii="Microsoft Sans Serif" w:hAnsi="Courier New" w:cs="Times New Roman"/>
          <w:szCs w:val="20"/>
        </w:rPr>
        <w:cr/>
        <w:t>PO B</w:t>
      </w:r>
      <w:r w:rsidR="00916B5D">
        <w:rPr>
          <w:rFonts w:ascii="Microsoft Sans Serif" w:hAnsi="Courier New" w:cs="Times New Roman"/>
          <w:szCs w:val="20"/>
        </w:rPr>
        <w:t>O</w:t>
      </w:r>
      <w:r w:rsidRPr="0065239A">
        <w:rPr>
          <w:rFonts w:ascii="Microsoft Sans Serif" w:hAnsi="Courier New" w:cs="Times New Roman"/>
          <w:szCs w:val="20"/>
        </w:rPr>
        <w:t>X 9500</w:t>
      </w:r>
      <w:r w:rsidRPr="0065239A">
        <w:rPr>
          <w:rFonts w:ascii="Microsoft Sans Serif" w:hAnsi="Courier New" w:cs="Times New Roman"/>
          <w:szCs w:val="20"/>
        </w:rPr>
        <w:cr/>
        <w:t>HARRISBURG PA  17108-9500</w:t>
      </w:r>
      <w:r w:rsidRPr="0065239A">
        <w:rPr>
          <w:rFonts w:ascii="Microsoft Sans Serif" w:hAnsi="Courier New" w:cs="Times New Roman"/>
          <w:szCs w:val="20"/>
        </w:rPr>
        <w:cr/>
      </w:r>
      <w:r w:rsidRPr="0065239A">
        <w:rPr>
          <w:rFonts w:ascii="Microsoft Sans Serif" w:hAnsi="Courier New" w:cs="Times New Roman"/>
          <w:b/>
          <w:szCs w:val="20"/>
        </w:rPr>
        <w:t>717.255.7615</w:t>
      </w:r>
    </w:p>
    <w:p w:rsidR="0065239A" w:rsidRPr="0027021B" w:rsidRDefault="0027021B" w:rsidP="0065239A">
      <w:pPr>
        <w:autoSpaceDE/>
        <w:autoSpaceDN/>
        <w:contextualSpacing/>
        <w:rPr>
          <w:rFonts w:ascii="Microsoft Sans Serif" w:hAnsi="Courier New" w:cs="Times New Roman"/>
          <w:i/>
          <w:szCs w:val="20"/>
        </w:rPr>
      </w:pPr>
      <w:r w:rsidRPr="0027021B">
        <w:rPr>
          <w:rFonts w:ascii="Microsoft Sans Serif" w:hAnsi="Courier New" w:cs="Times New Roman"/>
          <w:i/>
          <w:szCs w:val="20"/>
        </w:rPr>
        <w:t>Represents Equitable Gas Company, LLC</w:t>
      </w:r>
    </w:p>
    <w:p w:rsidR="0065239A" w:rsidRPr="0065239A" w:rsidRDefault="0065239A" w:rsidP="0065239A">
      <w:pPr>
        <w:autoSpaceDE/>
        <w:autoSpaceDN/>
        <w:contextualSpacing/>
        <w:rPr>
          <w:rFonts w:ascii="Microsoft Sans Serif" w:hAnsi="Courier New" w:cs="Times New Roman"/>
          <w:b/>
          <w:szCs w:val="20"/>
        </w:rPr>
      </w:pPr>
    </w:p>
    <w:p w:rsidR="0027021B" w:rsidRDefault="0027021B" w:rsidP="0065239A">
      <w:pPr>
        <w:autoSpaceDE/>
        <w:autoSpaceDN/>
        <w:contextualSpacing/>
        <w:rPr>
          <w:rFonts w:ascii="Microsoft Sans Serif" w:hAnsi="Courier New" w:cs="Times New Roman"/>
          <w:szCs w:val="20"/>
        </w:rPr>
      </w:pPr>
    </w:p>
    <w:p w:rsidR="0065239A" w:rsidRPr="0065239A" w:rsidRDefault="0065239A" w:rsidP="0065239A">
      <w:pPr>
        <w:autoSpaceDE/>
        <w:autoSpaceDN/>
        <w:contextualSpacing/>
        <w:rPr>
          <w:rFonts w:ascii="Microsoft Sans Serif" w:hAnsi="Courier New" w:cs="Times New Roman"/>
          <w:szCs w:val="20"/>
        </w:rPr>
      </w:pPr>
      <w:r w:rsidRPr="0065239A">
        <w:rPr>
          <w:rFonts w:ascii="Microsoft Sans Serif" w:hAnsi="Courier New" w:cs="Times New Roman"/>
          <w:szCs w:val="20"/>
        </w:rPr>
        <w:t>ALLISON C KASTER ESQUIRE</w:t>
      </w:r>
      <w:r w:rsidRPr="0065239A">
        <w:rPr>
          <w:rFonts w:ascii="Microsoft Sans Serif" w:hAnsi="Courier New" w:cs="Times New Roman"/>
          <w:szCs w:val="20"/>
        </w:rPr>
        <w:cr/>
        <w:t>PA PUC BUREAU OF INVESTIGATION &amp;</w:t>
      </w:r>
      <w:r w:rsidR="00DD58B4">
        <w:rPr>
          <w:rFonts w:ascii="Microsoft Sans Serif" w:hAnsi="Courier New" w:cs="Times New Roman"/>
          <w:szCs w:val="20"/>
        </w:rPr>
        <w:t xml:space="preserve"> </w:t>
      </w:r>
      <w:r w:rsidRPr="0065239A">
        <w:rPr>
          <w:rFonts w:ascii="Microsoft Sans Serif" w:hAnsi="Courier New" w:cs="Times New Roman"/>
          <w:szCs w:val="20"/>
        </w:rPr>
        <w:t>ENFORCEMENT LEGAL TECHNICAL</w:t>
      </w:r>
      <w:r w:rsidRPr="0065239A">
        <w:rPr>
          <w:rFonts w:ascii="Microsoft Sans Serif" w:hAnsi="Courier New" w:cs="Times New Roman"/>
          <w:szCs w:val="20"/>
        </w:rPr>
        <w:cr/>
        <w:t>PO BOX 3265</w:t>
      </w:r>
    </w:p>
    <w:p w:rsidR="0065239A" w:rsidRPr="0065239A" w:rsidRDefault="0065239A" w:rsidP="0065239A">
      <w:pPr>
        <w:autoSpaceDE/>
        <w:autoSpaceDN/>
        <w:contextualSpacing/>
        <w:rPr>
          <w:rFonts w:ascii="Courier New" w:hAnsi="Courier New" w:cs="Times New Roman"/>
          <w:szCs w:val="20"/>
        </w:rPr>
      </w:pPr>
      <w:r w:rsidRPr="0065239A">
        <w:rPr>
          <w:rFonts w:ascii="Microsoft Sans Serif" w:hAnsi="Courier New" w:cs="Times New Roman"/>
          <w:szCs w:val="20"/>
        </w:rPr>
        <w:t>400 NORTH STREET</w:t>
      </w:r>
      <w:r w:rsidRPr="0065239A">
        <w:rPr>
          <w:rFonts w:ascii="Microsoft Sans Serif" w:hAnsi="Courier New" w:cs="Times New Roman"/>
          <w:szCs w:val="20"/>
        </w:rPr>
        <w:cr/>
        <w:t>HARRISBURG PA  17105-3265</w:t>
      </w:r>
      <w:r w:rsidRPr="0065239A">
        <w:rPr>
          <w:rFonts w:ascii="Microsoft Sans Serif" w:hAnsi="Courier New" w:cs="Times New Roman"/>
          <w:szCs w:val="20"/>
        </w:rPr>
        <w:cr/>
      </w:r>
      <w:r w:rsidRPr="0065239A">
        <w:rPr>
          <w:rFonts w:ascii="Microsoft Sans Serif" w:hAnsi="Courier New" w:cs="Times New Roman"/>
          <w:b/>
          <w:szCs w:val="20"/>
        </w:rPr>
        <w:t>717.783.7998</w:t>
      </w:r>
      <w:r w:rsidRPr="0065239A">
        <w:rPr>
          <w:rFonts w:ascii="Microsoft Sans Serif" w:hAnsi="Courier New" w:cs="Times New Roman"/>
          <w:b/>
          <w:szCs w:val="20"/>
        </w:rPr>
        <w:cr/>
      </w:r>
      <w:r w:rsidRPr="0065239A">
        <w:rPr>
          <w:rFonts w:ascii="Microsoft Sans Serif" w:hAnsi="Courier New" w:cs="Times New Roman"/>
          <w:b/>
          <w:szCs w:val="20"/>
          <w:u w:val="single"/>
        </w:rPr>
        <w:t>e-serve</w:t>
      </w:r>
    </w:p>
    <w:p w:rsidR="0065239A" w:rsidRPr="0065239A" w:rsidRDefault="0065239A" w:rsidP="0065239A">
      <w:pPr>
        <w:autoSpaceDE/>
        <w:autoSpaceDN/>
        <w:contextualSpacing/>
        <w:rPr>
          <w:rFonts w:ascii="Microsoft Sans Serif" w:hAnsi="Courier New" w:cs="Times New Roman"/>
          <w:b/>
          <w:szCs w:val="20"/>
        </w:rPr>
      </w:pPr>
    </w:p>
    <w:p w:rsidR="0065239A" w:rsidRPr="0065239A" w:rsidRDefault="0065239A" w:rsidP="0065239A">
      <w:pPr>
        <w:autoSpaceDE/>
        <w:autoSpaceDN/>
        <w:contextualSpacing/>
        <w:rPr>
          <w:rFonts w:ascii="Microsoft Sans Serif" w:hAnsi="Courier New" w:cs="Times New Roman"/>
          <w:b/>
          <w:szCs w:val="20"/>
        </w:rPr>
      </w:pPr>
    </w:p>
    <w:p w:rsidR="0065239A" w:rsidRPr="0065239A" w:rsidRDefault="0065239A" w:rsidP="0065239A">
      <w:pPr>
        <w:autoSpaceDE/>
        <w:autoSpaceDN/>
        <w:contextualSpacing/>
        <w:rPr>
          <w:rFonts w:ascii="Microsoft Sans Serif" w:hAnsi="Courier New" w:cs="Times New Roman"/>
          <w:szCs w:val="20"/>
        </w:rPr>
      </w:pPr>
      <w:r w:rsidRPr="0065239A">
        <w:rPr>
          <w:rFonts w:ascii="Microsoft Sans Serif" w:hAnsi="Courier New" w:cs="Times New Roman"/>
          <w:szCs w:val="20"/>
        </w:rPr>
        <w:t>DARRYL A LAWRENCE ESQUIRE</w:t>
      </w:r>
    </w:p>
    <w:p w:rsidR="0065239A" w:rsidRPr="0065239A" w:rsidRDefault="0065239A" w:rsidP="0065239A">
      <w:pPr>
        <w:autoSpaceDE/>
        <w:autoSpaceDN/>
        <w:contextualSpacing/>
        <w:rPr>
          <w:rFonts w:ascii="Microsoft Sans Serif" w:hAnsi="Courier New" w:cs="Times New Roman"/>
          <w:szCs w:val="20"/>
        </w:rPr>
      </w:pPr>
      <w:r w:rsidRPr="0065239A">
        <w:rPr>
          <w:rFonts w:ascii="Microsoft Sans Serif" w:hAnsi="Courier New" w:cs="Times New Roman"/>
          <w:szCs w:val="20"/>
        </w:rPr>
        <w:t>OFFICE OF CONSUMER ADVOCATE</w:t>
      </w:r>
      <w:r w:rsidRPr="0065239A">
        <w:rPr>
          <w:rFonts w:ascii="Microsoft Sans Serif" w:hAnsi="Courier New" w:cs="Times New Roman"/>
          <w:szCs w:val="20"/>
        </w:rPr>
        <w:cr/>
        <w:t>5TH FLOOR FORUM PLACE</w:t>
      </w:r>
      <w:r w:rsidRPr="0065239A">
        <w:rPr>
          <w:rFonts w:ascii="Microsoft Sans Serif" w:hAnsi="Courier New" w:cs="Times New Roman"/>
          <w:szCs w:val="20"/>
        </w:rPr>
        <w:cr/>
        <w:t>555 WALNUT STREET</w:t>
      </w:r>
      <w:r w:rsidRPr="0065239A">
        <w:rPr>
          <w:rFonts w:ascii="Microsoft Sans Serif" w:hAnsi="Courier New" w:cs="Times New Roman"/>
          <w:szCs w:val="20"/>
        </w:rPr>
        <w:cr/>
        <w:t>HARRISBURG PA  17101-1923</w:t>
      </w:r>
      <w:r w:rsidRPr="0065239A">
        <w:rPr>
          <w:rFonts w:ascii="Microsoft Sans Serif" w:hAnsi="Courier New" w:cs="Times New Roman"/>
          <w:szCs w:val="20"/>
        </w:rPr>
        <w:cr/>
      </w:r>
      <w:r w:rsidRPr="0065239A">
        <w:rPr>
          <w:rFonts w:ascii="Microsoft Sans Serif" w:hAnsi="Courier New" w:cs="Times New Roman"/>
          <w:b/>
          <w:szCs w:val="20"/>
        </w:rPr>
        <w:t>717.783.5048</w:t>
      </w:r>
      <w:r w:rsidRPr="0065239A">
        <w:rPr>
          <w:rFonts w:ascii="Microsoft Sans Serif" w:hAnsi="Courier New" w:cs="Times New Roman"/>
          <w:szCs w:val="20"/>
        </w:rPr>
        <w:cr/>
      </w:r>
      <w:r w:rsidRPr="0065239A">
        <w:rPr>
          <w:rFonts w:ascii="Microsoft Sans Serif" w:hAnsi="Courier New" w:cs="Times New Roman"/>
          <w:b/>
          <w:szCs w:val="20"/>
          <w:u w:val="single"/>
        </w:rPr>
        <w:t>e-serve</w:t>
      </w:r>
    </w:p>
    <w:p w:rsidR="005D15F9" w:rsidRDefault="0065239A" w:rsidP="0065239A">
      <w:pPr>
        <w:autoSpaceDE/>
        <w:autoSpaceDN/>
        <w:contextualSpacing/>
        <w:rPr>
          <w:rFonts w:ascii="Microsoft Sans Serif" w:hAnsi="Courier New" w:cs="Times New Roman"/>
          <w:szCs w:val="20"/>
        </w:rPr>
      </w:pPr>
      <w:r w:rsidRPr="0065239A">
        <w:rPr>
          <w:rFonts w:ascii="Microsoft Sans Serif" w:hAnsi="Courier New" w:cs="Times New Roman"/>
          <w:szCs w:val="20"/>
        </w:rPr>
        <w:t>C-2012-2309502; C-2012-23095</w:t>
      </w:r>
      <w:r w:rsidR="00633B78">
        <w:rPr>
          <w:rFonts w:ascii="Microsoft Sans Serif" w:hAnsi="Courier New" w:cs="Times New Roman"/>
          <w:szCs w:val="20"/>
        </w:rPr>
        <w:t>38</w:t>
      </w:r>
      <w:r w:rsidRPr="0065239A">
        <w:rPr>
          <w:rFonts w:ascii="Microsoft Sans Serif" w:hAnsi="Courier New" w:cs="Times New Roman"/>
          <w:szCs w:val="20"/>
        </w:rPr>
        <w:t xml:space="preserve">; </w:t>
      </w:r>
    </w:p>
    <w:p w:rsidR="0065239A" w:rsidRPr="0065239A" w:rsidRDefault="0065239A" w:rsidP="0065239A">
      <w:pPr>
        <w:autoSpaceDE/>
        <w:autoSpaceDN/>
        <w:contextualSpacing/>
        <w:rPr>
          <w:rFonts w:ascii="Microsoft Sans Serif" w:hAnsi="Courier New" w:cs="Times New Roman"/>
          <w:szCs w:val="20"/>
        </w:rPr>
      </w:pPr>
      <w:r w:rsidRPr="0065239A">
        <w:rPr>
          <w:rFonts w:ascii="Microsoft Sans Serif" w:hAnsi="Courier New" w:cs="Times New Roman"/>
          <w:szCs w:val="20"/>
        </w:rPr>
        <w:t>C</w:t>
      </w:r>
      <w:r w:rsidR="00AF0ADE">
        <w:rPr>
          <w:rFonts w:ascii="Microsoft Sans Serif" w:hAnsi="Courier New" w:cs="Times New Roman"/>
          <w:szCs w:val="20"/>
        </w:rPr>
        <w:noBreakHyphen/>
      </w:r>
      <w:r w:rsidRPr="0065239A">
        <w:rPr>
          <w:rFonts w:ascii="Microsoft Sans Serif" w:hAnsi="Courier New" w:cs="Times New Roman"/>
          <w:szCs w:val="20"/>
        </w:rPr>
        <w:t>2012-23095</w:t>
      </w:r>
      <w:r w:rsidR="00633B78">
        <w:rPr>
          <w:rFonts w:ascii="Microsoft Sans Serif" w:hAnsi="Courier New" w:cs="Times New Roman"/>
          <w:szCs w:val="20"/>
        </w:rPr>
        <w:t>49</w:t>
      </w:r>
      <w:r w:rsidRPr="0065239A">
        <w:rPr>
          <w:rFonts w:ascii="Microsoft Sans Serif" w:hAnsi="Courier New" w:cs="Times New Roman"/>
          <w:szCs w:val="20"/>
        </w:rPr>
        <w:cr/>
      </w:r>
    </w:p>
    <w:p w:rsidR="0065239A" w:rsidRPr="0065239A" w:rsidRDefault="0065239A" w:rsidP="0065239A">
      <w:pPr>
        <w:autoSpaceDE/>
        <w:autoSpaceDN/>
        <w:contextualSpacing/>
        <w:rPr>
          <w:rFonts w:ascii="Microsoft Sans Serif" w:hAnsi="Courier New" w:cs="Times New Roman"/>
          <w:szCs w:val="20"/>
        </w:rPr>
      </w:pPr>
    </w:p>
    <w:p w:rsidR="005D15F9" w:rsidRDefault="005D15F9" w:rsidP="0065239A">
      <w:pPr>
        <w:autoSpaceDE/>
        <w:autoSpaceDN/>
        <w:contextualSpacing/>
        <w:rPr>
          <w:rFonts w:ascii="Microsoft Sans Serif" w:hAnsi="Courier New" w:cs="Times New Roman"/>
          <w:szCs w:val="20"/>
        </w:rPr>
      </w:pPr>
      <w:r>
        <w:rPr>
          <w:rFonts w:ascii="Microsoft Sans Serif" w:hAnsi="Courier New" w:cs="Times New Roman"/>
          <w:szCs w:val="20"/>
        </w:rPr>
        <w:br w:type="column"/>
      </w:r>
    </w:p>
    <w:p w:rsidR="0065239A" w:rsidRPr="005D15F9" w:rsidRDefault="0065239A" w:rsidP="00916B5D">
      <w:pPr>
        <w:autoSpaceDE/>
        <w:autoSpaceDN/>
        <w:ind w:left="180" w:right="-342"/>
        <w:contextualSpacing/>
        <w:rPr>
          <w:rFonts w:ascii="Microsoft Sans Serif" w:hAnsi="Microsoft Sans Serif" w:cs="Microsoft Sans Serif"/>
          <w:color w:val="000000"/>
        </w:rPr>
      </w:pPr>
      <w:r w:rsidRPr="005D15F9">
        <w:rPr>
          <w:rFonts w:ascii="Microsoft Sans Serif" w:hAnsi="Microsoft Sans Serif" w:cs="Microsoft Sans Serif"/>
          <w:color w:val="000000"/>
        </w:rPr>
        <w:t>SHARON WEBB ESQUIRE</w:t>
      </w:r>
      <w:r w:rsidRPr="005D15F9">
        <w:rPr>
          <w:rFonts w:ascii="Microsoft Sans Serif" w:hAnsi="Microsoft Sans Serif" w:cs="Microsoft Sans Serif"/>
          <w:color w:val="000000"/>
        </w:rPr>
        <w:cr/>
        <w:t>OFFICE OF SMALL BUSINESS ADVOCATE</w:t>
      </w:r>
      <w:r w:rsidRPr="005D15F9">
        <w:rPr>
          <w:rFonts w:ascii="Microsoft Sans Serif" w:hAnsi="Microsoft Sans Serif" w:cs="Microsoft Sans Serif"/>
          <w:color w:val="000000"/>
        </w:rPr>
        <w:cr/>
        <w:t>SUITE 1102</w:t>
      </w:r>
      <w:r w:rsidRPr="005D15F9">
        <w:rPr>
          <w:rFonts w:ascii="Microsoft Sans Serif" w:hAnsi="Microsoft Sans Serif" w:cs="Microsoft Sans Serif"/>
          <w:color w:val="000000"/>
        </w:rPr>
        <w:cr/>
        <w:t>300 NORTH SECOND STREET</w:t>
      </w:r>
      <w:r w:rsidRPr="005D15F9">
        <w:rPr>
          <w:rFonts w:ascii="Microsoft Sans Serif" w:hAnsi="Microsoft Sans Serif" w:cs="Microsoft Sans Serif"/>
          <w:color w:val="000000"/>
        </w:rPr>
        <w:cr/>
        <w:t>HARRISBURG PA  17101</w:t>
      </w:r>
      <w:r w:rsidRPr="005D15F9">
        <w:rPr>
          <w:rFonts w:ascii="Microsoft Sans Serif" w:hAnsi="Microsoft Sans Serif" w:cs="Microsoft Sans Serif"/>
          <w:color w:val="000000"/>
        </w:rPr>
        <w:cr/>
      </w:r>
      <w:r w:rsidRPr="00633B78">
        <w:rPr>
          <w:rFonts w:ascii="Microsoft Sans Serif" w:hAnsi="Microsoft Sans Serif" w:cs="Microsoft Sans Serif"/>
          <w:b/>
          <w:color w:val="000000"/>
        </w:rPr>
        <w:t>717.783.2525</w:t>
      </w:r>
    </w:p>
    <w:p w:rsidR="0065239A" w:rsidRPr="0065239A" w:rsidRDefault="0065239A" w:rsidP="00916B5D">
      <w:pPr>
        <w:autoSpaceDE/>
        <w:autoSpaceDN/>
        <w:ind w:left="180" w:right="-342"/>
        <w:contextualSpacing/>
        <w:rPr>
          <w:rFonts w:ascii="Microsoft Sans Serif" w:hAnsi="Microsoft Sans Serif" w:cs="Microsoft Sans Serif"/>
        </w:rPr>
      </w:pPr>
    </w:p>
    <w:p w:rsidR="00633B78" w:rsidRDefault="00633B78" w:rsidP="00916B5D">
      <w:pPr>
        <w:autoSpaceDE/>
        <w:autoSpaceDN/>
        <w:ind w:left="180" w:right="-342"/>
        <w:contextualSpacing/>
        <w:rPr>
          <w:rFonts w:ascii="Microsoft Sans Serif" w:hAnsi="Microsoft Sans Serif" w:cs="Microsoft Sans Serif"/>
          <w:color w:val="000000"/>
        </w:rPr>
      </w:pPr>
    </w:p>
    <w:p w:rsidR="00471171" w:rsidRDefault="00471171" w:rsidP="00916B5D">
      <w:pPr>
        <w:autoSpaceDE/>
        <w:autoSpaceDN/>
        <w:ind w:left="180" w:right="-342"/>
        <w:contextualSpacing/>
        <w:rPr>
          <w:rFonts w:ascii="Microsoft Sans Serif" w:hAnsi="Microsoft Sans Serif" w:cs="Microsoft Sans Serif"/>
          <w:color w:val="000000"/>
        </w:rPr>
      </w:pPr>
    </w:p>
    <w:p w:rsidR="0065239A" w:rsidRPr="0065239A" w:rsidRDefault="0065239A" w:rsidP="00916B5D">
      <w:pPr>
        <w:autoSpaceDE/>
        <w:autoSpaceDN/>
        <w:ind w:left="180" w:right="-342"/>
        <w:contextualSpacing/>
        <w:rPr>
          <w:rFonts w:ascii="Microsoft Sans Serif" w:hAnsi="Microsoft Sans Serif" w:cs="Microsoft Sans Serif"/>
          <w:color w:val="000000"/>
        </w:rPr>
      </w:pPr>
      <w:r w:rsidRPr="0065239A">
        <w:rPr>
          <w:rFonts w:ascii="Microsoft Sans Serif" w:hAnsi="Microsoft Sans Serif" w:cs="Microsoft Sans Serif"/>
          <w:color w:val="000000"/>
        </w:rPr>
        <w:t>CRAIG R BURGRAFF ESQUIRE</w:t>
      </w:r>
    </w:p>
    <w:p w:rsidR="0065239A" w:rsidRPr="0065239A" w:rsidRDefault="0065239A" w:rsidP="00916B5D">
      <w:pPr>
        <w:autoSpaceDE/>
        <w:autoSpaceDN/>
        <w:ind w:left="180" w:right="-342"/>
        <w:contextualSpacing/>
        <w:rPr>
          <w:rFonts w:ascii="Microsoft Sans Serif" w:hAnsi="Microsoft Sans Serif" w:cs="Microsoft Sans Serif"/>
          <w:color w:val="000000"/>
        </w:rPr>
      </w:pPr>
      <w:r w:rsidRPr="0065239A">
        <w:rPr>
          <w:rFonts w:ascii="Microsoft Sans Serif" w:hAnsi="Microsoft Sans Serif" w:cs="Microsoft Sans Serif"/>
          <w:color w:val="000000"/>
        </w:rPr>
        <w:t>HAWKE MCKEON &amp; SNISCAK LLP</w:t>
      </w:r>
    </w:p>
    <w:p w:rsidR="0065239A" w:rsidRPr="0065239A" w:rsidRDefault="0065239A" w:rsidP="00916B5D">
      <w:pPr>
        <w:autoSpaceDE/>
        <w:autoSpaceDN/>
        <w:ind w:left="180" w:right="-342"/>
        <w:contextualSpacing/>
        <w:rPr>
          <w:rFonts w:ascii="Microsoft Sans Serif" w:hAnsi="Microsoft Sans Serif" w:cs="Microsoft Sans Serif"/>
          <w:color w:val="000000"/>
        </w:rPr>
      </w:pPr>
      <w:r w:rsidRPr="0065239A">
        <w:rPr>
          <w:rFonts w:ascii="Microsoft Sans Serif" w:hAnsi="Microsoft Sans Serif" w:cs="Microsoft Sans Serif"/>
          <w:color w:val="000000"/>
        </w:rPr>
        <w:t>PO BOX 1778</w:t>
      </w:r>
    </w:p>
    <w:p w:rsidR="0065239A" w:rsidRPr="0065239A" w:rsidRDefault="00916B5D" w:rsidP="00916B5D">
      <w:pPr>
        <w:autoSpaceDE/>
        <w:autoSpaceDN/>
        <w:ind w:left="180" w:right="-342"/>
        <w:contextualSpacing/>
        <w:rPr>
          <w:rFonts w:ascii="Microsoft Sans Serif" w:hAnsi="Microsoft Sans Serif" w:cs="Microsoft Sans Serif"/>
          <w:color w:val="000000"/>
        </w:rPr>
      </w:pPr>
      <w:r>
        <w:rPr>
          <w:rFonts w:ascii="Microsoft Sans Serif" w:hAnsi="Microsoft Sans Serif" w:cs="Microsoft Sans Serif"/>
          <w:color w:val="000000"/>
        </w:rPr>
        <w:t>100 N</w:t>
      </w:r>
      <w:r w:rsidR="0065239A" w:rsidRPr="0065239A">
        <w:rPr>
          <w:rFonts w:ascii="Microsoft Sans Serif" w:hAnsi="Microsoft Sans Serif" w:cs="Microsoft Sans Serif"/>
          <w:color w:val="000000"/>
        </w:rPr>
        <w:t xml:space="preserve"> TENTH STREET</w:t>
      </w:r>
    </w:p>
    <w:p w:rsidR="0065239A" w:rsidRPr="0065239A" w:rsidRDefault="0065239A" w:rsidP="00916B5D">
      <w:pPr>
        <w:autoSpaceDE/>
        <w:autoSpaceDN/>
        <w:ind w:left="180" w:right="-342"/>
        <w:contextualSpacing/>
        <w:rPr>
          <w:rFonts w:ascii="Microsoft Sans Serif" w:hAnsi="Microsoft Sans Serif" w:cs="Microsoft Sans Serif"/>
          <w:color w:val="000000"/>
        </w:rPr>
      </w:pPr>
      <w:r w:rsidRPr="0065239A">
        <w:rPr>
          <w:rFonts w:ascii="Microsoft Sans Serif" w:hAnsi="Microsoft Sans Serif" w:cs="Microsoft Sans Serif"/>
          <w:color w:val="000000"/>
        </w:rPr>
        <w:t>HARRISBURG PA 17105-1778</w:t>
      </w:r>
    </w:p>
    <w:p w:rsidR="0065239A" w:rsidRPr="0065239A" w:rsidRDefault="0065239A" w:rsidP="00916B5D">
      <w:pPr>
        <w:autoSpaceDE/>
        <w:autoSpaceDN/>
        <w:ind w:left="180" w:right="-342"/>
        <w:contextualSpacing/>
        <w:rPr>
          <w:rFonts w:ascii="Microsoft Sans Serif" w:hAnsi="Microsoft Sans Serif" w:cs="Microsoft Sans Serif"/>
          <w:color w:val="000000"/>
        </w:rPr>
      </w:pPr>
      <w:r w:rsidRPr="0065239A">
        <w:rPr>
          <w:rFonts w:ascii="Microsoft Sans Serif" w:hAnsi="Microsoft Sans Serif" w:cs="Microsoft Sans Serif"/>
          <w:b/>
          <w:color w:val="000000"/>
        </w:rPr>
        <w:t>717.236.1300</w:t>
      </w:r>
    </w:p>
    <w:p w:rsidR="0065239A" w:rsidRPr="0065239A" w:rsidRDefault="0065239A" w:rsidP="00916B5D">
      <w:pPr>
        <w:autoSpaceDE/>
        <w:autoSpaceDN/>
        <w:ind w:left="180" w:right="-342"/>
        <w:contextualSpacing/>
        <w:rPr>
          <w:rFonts w:ascii="Microsoft Sans Serif" w:hAnsi="Microsoft Sans Serif" w:cs="Microsoft Sans Serif"/>
          <w:i/>
          <w:color w:val="000000"/>
        </w:rPr>
      </w:pPr>
      <w:r w:rsidRPr="0065239A">
        <w:rPr>
          <w:rFonts w:ascii="Microsoft Sans Serif" w:hAnsi="Microsoft Sans Serif" w:cs="Microsoft Sans Serif"/>
          <w:i/>
          <w:color w:val="000000"/>
        </w:rPr>
        <w:t xml:space="preserve">Represents </w:t>
      </w:r>
      <w:r w:rsidR="004427A7">
        <w:rPr>
          <w:rFonts w:ascii="Microsoft Sans Serif" w:hAnsi="Microsoft Sans Serif" w:cs="Microsoft Sans Serif"/>
          <w:i/>
          <w:color w:val="000000"/>
        </w:rPr>
        <w:t xml:space="preserve">Intervenor </w:t>
      </w:r>
      <w:r w:rsidRPr="0065239A">
        <w:rPr>
          <w:rFonts w:ascii="Microsoft Sans Serif" w:hAnsi="Microsoft Sans Serif" w:cs="Microsoft Sans Serif"/>
          <w:i/>
          <w:color w:val="000000"/>
        </w:rPr>
        <w:t>Retail Energy Supply Association</w:t>
      </w:r>
    </w:p>
    <w:p w:rsidR="0065239A" w:rsidRPr="0065239A" w:rsidRDefault="0065239A" w:rsidP="00916B5D">
      <w:pPr>
        <w:autoSpaceDE/>
        <w:autoSpaceDN/>
        <w:ind w:left="180"/>
        <w:contextualSpacing/>
        <w:rPr>
          <w:rFonts w:ascii="Microsoft Sans Serif" w:hAnsi="Microsoft Sans Serif" w:cs="Microsoft Sans Serif"/>
        </w:rPr>
      </w:pPr>
    </w:p>
    <w:p w:rsidR="0065239A" w:rsidRPr="0065239A" w:rsidRDefault="0065239A" w:rsidP="00916B5D">
      <w:pPr>
        <w:autoSpaceDE/>
        <w:autoSpaceDN/>
        <w:ind w:left="180"/>
        <w:rPr>
          <w:rFonts w:ascii="Microsoft Sans Serif" w:hAnsi="Microsoft Sans Serif" w:cs="Microsoft Sans Serif"/>
        </w:rPr>
      </w:pPr>
    </w:p>
    <w:p w:rsidR="0027021B" w:rsidRPr="0065239A" w:rsidRDefault="0027021B" w:rsidP="0027021B">
      <w:pPr>
        <w:autoSpaceDE/>
        <w:autoSpaceDN/>
        <w:ind w:left="180" w:right="-342"/>
        <w:contextualSpacing/>
        <w:rPr>
          <w:rFonts w:ascii="Microsoft Sans Serif" w:hAnsi="Microsoft Sans Serif" w:cs="Microsoft Sans Serif"/>
          <w:color w:val="000000"/>
        </w:rPr>
      </w:pPr>
      <w:bookmarkStart w:id="3" w:name="_GoBack"/>
      <w:bookmarkEnd w:id="3"/>
      <w:r>
        <w:rPr>
          <w:rFonts w:ascii="Microsoft Sans Serif" w:hAnsi="Microsoft Sans Serif" w:cs="Microsoft Sans Serif"/>
          <w:color w:val="000000"/>
        </w:rPr>
        <w:t>TODD S STEWART</w:t>
      </w:r>
      <w:r w:rsidRPr="0065239A">
        <w:rPr>
          <w:rFonts w:ascii="Microsoft Sans Serif" w:hAnsi="Microsoft Sans Serif" w:cs="Microsoft Sans Serif"/>
          <w:color w:val="000000"/>
        </w:rPr>
        <w:t xml:space="preserve"> ESQUIRE</w:t>
      </w:r>
    </w:p>
    <w:p w:rsidR="0027021B" w:rsidRPr="0065239A" w:rsidRDefault="0027021B" w:rsidP="0027021B">
      <w:pPr>
        <w:autoSpaceDE/>
        <w:autoSpaceDN/>
        <w:ind w:left="180" w:right="-342"/>
        <w:contextualSpacing/>
        <w:rPr>
          <w:rFonts w:ascii="Microsoft Sans Serif" w:hAnsi="Microsoft Sans Serif" w:cs="Microsoft Sans Serif"/>
          <w:color w:val="000000"/>
        </w:rPr>
      </w:pPr>
      <w:r w:rsidRPr="0065239A">
        <w:rPr>
          <w:rFonts w:ascii="Microsoft Sans Serif" w:hAnsi="Microsoft Sans Serif" w:cs="Microsoft Sans Serif"/>
          <w:color w:val="000000"/>
        </w:rPr>
        <w:t>HAWKE MCKEON &amp; SNISCAK LLP</w:t>
      </w:r>
    </w:p>
    <w:p w:rsidR="0027021B" w:rsidRPr="0065239A" w:rsidRDefault="0027021B" w:rsidP="0027021B">
      <w:pPr>
        <w:autoSpaceDE/>
        <w:autoSpaceDN/>
        <w:ind w:left="180" w:right="-342"/>
        <w:contextualSpacing/>
        <w:rPr>
          <w:rFonts w:ascii="Microsoft Sans Serif" w:hAnsi="Microsoft Sans Serif" w:cs="Microsoft Sans Serif"/>
          <w:color w:val="000000"/>
        </w:rPr>
      </w:pPr>
      <w:r w:rsidRPr="0065239A">
        <w:rPr>
          <w:rFonts w:ascii="Microsoft Sans Serif" w:hAnsi="Microsoft Sans Serif" w:cs="Microsoft Sans Serif"/>
          <w:color w:val="000000"/>
        </w:rPr>
        <w:t>PO BOX 1778</w:t>
      </w:r>
    </w:p>
    <w:p w:rsidR="0027021B" w:rsidRPr="0065239A" w:rsidRDefault="0027021B" w:rsidP="0027021B">
      <w:pPr>
        <w:autoSpaceDE/>
        <w:autoSpaceDN/>
        <w:ind w:left="180" w:right="-342"/>
        <w:contextualSpacing/>
        <w:rPr>
          <w:rFonts w:ascii="Microsoft Sans Serif" w:hAnsi="Microsoft Sans Serif" w:cs="Microsoft Sans Serif"/>
          <w:color w:val="000000"/>
        </w:rPr>
      </w:pPr>
      <w:r>
        <w:rPr>
          <w:rFonts w:ascii="Microsoft Sans Serif" w:hAnsi="Microsoft Sans Serif" w:cs="Microsoft Sans Serif"/>
          <w:color w:val="000000"/>
        </w:rPr>
        <w:t>100 N</w:t>
      </w:r>
      <w:r w:rsidRPr="0065239A">
        <w:rPr>
          <w:rFonts w:ascii="Microsoft Sans Serif" w:hAnsi="Microsoft Sans Serif" w:cs="Microsoft Sans Serif"/>
          <w:color w:val="000000"/>
        </w:rPr>
        <w:t xml:space="preserve"> TENTH STREET</w:t>
      </w:r>
    </w:p>
    <w:p w:rsidR="0027021B" w:rsidRPr="0065239A" w:rsidRDefault="0027021B" w:rsidP="0027021B">
      <w:pPr>
        <w:autoSpaceDE/>
        <w:autoSpaceDN/>
        <w:ind w:left="180" w:right="-342"/>
        <w:contextualSpacing/>
        <w:rPr>
          <w:rFonts w:ascii="Microsoft Sans Serif" w:hAnsi="Microsoft Sans Serif" w:cs="Microsoft Sans Serif"/>
          <w:color w:val="000000"/>
        </w:rPr>
      </w:pPr>
      <w:r w:rsidRPr="0065239A">
        <w:rPr>
          <w:rFonts w:ascii="Microsoft Sans Serif" w:hAnsi="Microsoft Sans Serif" w:cs="Microsoft Sans Serif"/>
          <w:color w:val="000000"/>
        </w:rPr>
        <w:t>HARRISBURG PA 17105-1778</w:t>
      </w:r>
    </w:p>
    <w:p w:rsidR="0027021B" w:rsidRPr="0065239A" w:rsidRDefault="0027021B" w:rsidP="0027021B">
      <w:pPr>
        <w:autoSpaceDE/>
        <w:autoSpaceDN/>
        <w:ind w:left="180" w:right="-342"/>
        <w:contextualSpacing/>
        <w:rPr>
          <w:rFonts w:ascii="Microsoft Sans Serif" w:hAnsi="Microsoft Sans Serif" w:cs="Microsoft Sans Serif"/>
          <w:color w:val="000000"/>
        </w:rPr>
      </w:pPr>
      <w:r w:rsidRPr="0065239A">
        <w:rPr>
          <w:rFonts w:ascii="Microsoft Sans Serif" w:hAnsi="Microsoft Sans Serif" w:cs="Microsoft Sans Serif"/>
          <w:b/>
          <w:color w:val="000000"/>
        </w:rPr>
        <w:t>717.236.1300</w:t>
      </w:r>
    </w:p>
    <w:p w:rsidR="00DD58B4" w:rsidRDefault="0027021B" w:rsidP="004427A7">
      <w:pPr>
        <w:autoSpaceDE/>
        <w:autoSpaceDN/>
        <w:ind w:left="180" w:right="-342"/>
        <w:contextualSpacing/>
        <w:rPr>
          <w:rFonts w:ascii="Microsoft Sans Serif" w:hAnsi="Calibri" w:cs="Times New Roman"/>
          <w:b/>
          <w:szCs w:val="22"/>
          <w:u w:val="single"/>
        </w:rPr>
      </w:pPr>
      <w:r w:rsidRPr="0065239A">
        <w:rPr>
          <w:rFonts w:ascii="Microsoft Sans Serif" w:hAnsi="Microsoft Sans Serif" w:cs="Microsoft Sans Serif"/>
          <w:i/>
          <w:color w:val="000000"/>
        </w:rPr>
        <w:t xml:space="preserve">Represents </w:t>
      </w:r>
      <w:r>
        <w:rPr>
          <w:rFonts w:ascii="Microsoft Sans Serif" w:hAnsi="Microsoft Sans Serif" w:cs="Microsoft Sans Serif"/>
          <w:i/>
          <w:color w:val="000000"/>
        </w:rPr>
        <w:t>Intervenor Dominion Retail, Inc., d/b/a Dominion Energy Solutions</w:t>
      </w:r>
    </w:p>
    <w:p w:rsidR="00DD58B4" w:rsidRDefault="00DD58B4">
      <w:pPr>
        <w:autoSpaceDE/>
        <w:autoSpaceDN/>
        <w:rPr>
          <w:rFonts w:ascii="Microsoft Sans Serif" w:hAnsi="Calibri" w:cs="Times New Roman"/>
          <w:b/>
          <w:szCs w:val="22"/>
          <w:u w:val="single"/>
        </w:rPr>
      </w:pPr>
    </w:p>
    <w:p w:rsidR="00DD58B4" w:rsidRDefault="00DD58B4">
      <w:pPr>
        <w:autoSpaceDE/>
        <w:autoSpaceDN/>
        <w:rPr>
          <w:rFonts w:ascii="Microsoft Sans Serif" w:hAnsi="Calibri" w:cs="Times New Roman"/>
          <w:b/>
          <w:szCs w:val="22"/>
          <w:u w:val="single"/>
        </w:rPr>
      </w:pPr>
    </w:p>
    <w:p w:rsidR="00DD58B4" w:rsidRDefault="00DD58B4">
      <w:pPr>
        <w:autoSpaceDE/>
        <w:autoSpaceDN/>
        <w:rPr>
          <w:rFonts w:ascii="Microsoft Sans Serif" w:hAnsi="Calibri" w:cs="Times New Roman"/>
          <w:b/>
          <w:szCs w:val="22"/>
          <w:u w:val="single"/>
        </w:rPr>
      </w:pPr>
    </w:p>
    <w:p w:rsidR="00DD58B4" w:rsidRDefault="00DD58B4">
      <w:pPr>
        <w:autoSpaceDE/>
        <w:autoSpaceDN/>
        <w:rPr>
          <w:rFonts w:ascii="Microsoft Sans Serif" w:hAnsi="Calibri" w:cs="Times New Roman"/>
          <w:b/>
          <w:szCs w:val="22"/>
          <w:u w:val="single"/>
        </w:rPr>
      </w:pPr>
    </w:p>
    <w:p w:rsidR="00DD58B4" w:rsidRDefault="00DD58B4">
      <w:pPr>
        <w:autoSpaceDE/>
        <w:autoSpaceDN/>
        <w:rPr>
          <w:rFonts w:ascii="Microsoft Sans Serif" w:hAnsi="Calibri" w:cs="Times New Roman"/>
          <w:b/>
          <w:szCs w:val="22"/>
          <w:u w:val="single"/>
        </w:rPr>
      </w:pPr>
    </w:p>
    <w:p w:rsidR="00DD58B4" w:rsidRDefault="00DD58B4">
      <w:pPr>
        <w:autoSpaceDE/>
        <w:autoSpaceDN/>
        <w:rPr>
          <w:rFonts w:ascii="Microsoft Sans Serif" w:hAnsi="Calibri" w:cs="Times New Roman"/>
          <w:b/>
          <w:szCs w:val="22"/>
          <w:u w:val="single"/>
        </w:rPr>
      </w:pPr>
    </w:p>
    <w:p w:rsidR="00DD58B4" w:rsidRDefault="00DD58B4">
      <w:pPr>
        <w:autoSpaceDE/>
        <w:autoSpaceDN/>
        <w:rPr>
          <w:rFonts w:ascii="Microsoft Sans Serif" w:hAnsi="Calibri" w:cs="Times New Roman"/>
          <w:b/>
          <w:szCs w:val="22"/>
          <w:u w:val="single"/>
        </w:rPr>
      </w:pPr>
    </w:p>
    <w:p w:rsidR="00DD58B4" w:rsidRDefault="00DD58B4">
      <w:pPr>
        <w:autoSpaceDE/>
        <w:autoSpaceDN/>
        <w:rPr>
          <w:rFonts w:ascii="Microsoft Sans Serif" w:hAnsi="Calibri" w:cs="Times New Roman"/>
          <w:b/>
          <w:szCs w:val="22"/>
          <w:u w:val="single"/>
        </w:rPr>
      </w:pPr>
    </w:p>
    <w:p w:rsidR="00DD58B4" w:rsidRDefault="00DD58B4">
      <w:pPr>
        <w:autoSpaceDE/>
        <w:autoSpaceDN/>
        <w:rPr>
          <w:rFonts w:ascii="Microsoft Sans Serif" w:hAnsi="Calibri" w:cs="Times New Roman"/>
          <w:b/>
          <w:szCs w:val="22"/>
          <w:u w:val="single"/>
        </w:rPr>
      </w:pPr>
    </w:p>
    <w:p w:rsidR="00DD58B4" w:rsidRDefault="00DD58B4">
      <w:pPr>
        <w:autoSpaceDE/>
        <w:autoSpaceDN/>
        <w:rPr>
          <w:rFonts w:ascii="Microsoft Sans Serif" w:hAnsi="Calibri" w:cs="Times New Roman"/>
          <w:b/>
          <w:szCs w:val="22"/>
          <w:u w:val="single"/>
        </w:rPr>
      </w:pPr>
    </w:p>
    <w:p w:rsidR="00DD58B4" w:rsidRDefault="00DD58B4">
      <w:pPr>
        <w:autoSpaceDE/>
        <w:autoSpaceDN/>
        <w:rPr>
          <w:rFonts w:ascii="Microsoft Sans Serif" w:hAnsi="Calibri" w:cs="Times New Roman"/>
          <w:b/>
          <w:szCs w:val="22"/>
          <w:u w:val="single"/>
        </w:rPr>
      </w:pPr>
    </w:p>
    <w:p w:rsidR="00DD58B4" w:rsidRDefault="00DD58B4">
      <w:pPr>
        <w:autoSpaceDE/>
        <w:autoSpaceDN/>
        <w:rPr>
          <w:rFonts w:ascii="Microsoft Sans Serif" w:hAnsi="Calibri" w:cs="Times New Roman"/>
          <w:b/>
          <w:szCs w:val="22"/>
          <w:u w:val="single"/>
        </w:rPr>
      </w:pPr>
    </w:p>
    <w:p w:rsidR="00DD58B4" w:rsidRDefault="00DD58B4">
      <w:pPr>
        <w:autoSpaceDE/>
        <w:autoSpaceDN/>
        <w:rPr>
          <w:rFonts w:ascii="Microsoft Sans Serif" w:hAnsi="Calibri" w:cs="Times New Roman"/>
          <w:b/>
          <w:szCs w:val="22"/>
          <w:u w:val="single"/>
        </w:rPr>
      </w:pPr>
    </w:p>
    <w:p w:rsidR="00DD58B4" w:rsidRDefault="00DD58B4">
      <w:pPr>
        <w:autoSpaceDE/>
        <w:autoSpaceDN/>
        <w:rPr>
          <w:rFonts w:ascii="Microsoft Sans Serif" w:hAnsi="Calibri" w:cs="Times New Roman"/>
          <w:b/>
          <w:szCs w:val="22"/>
          <w:u w:val="single"/>
        </w:rPr>
      </w:pPr>
    </w:p>
    <w:p w:rsidR="00DD58B4" w:rsidRDefault="00DD58B4">
      <w:pPr>
        <w:autoSpaceDE/>
        <w:autoSpaceDN/>
        <w:rPr>
          <w:rFonts w:ascii="Microsoft Sans Serif" w:hAnsi="Calibri" w:cs="Times New Roman"/>
          <w:b/>
          <w:szCs w:val="22"/>
          <w:u w:val="single"/>
        </w:rPr>
      </w:pPr>
    </w:p>
    <w:sectPr w:rsidR="00DD58B4" w:rsidSect="005D15F9">
      <w:type w:val="continuous"/>
      <w:pgSz w:w="12240" w:h="15840"/>
      <w:pgMar w:top="1440" w:right="1152" w:bottom="1440" w:left="1152" w:header="720" w:footer="720" w:gutter="0"/>
      <w:cols w:num="2" w:space="18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89B" w:rsidRDefault="0076689B">
      <w:pPr>
        <w:spacing w:line="20" w:lineRule="exact"/>
        <w:rPr>
          <w:sz w:val="22"/>
          <w:szCs w:val="22"/>
        </w:rPr>
      </w:pPr>
    </w:p>
  </w:endnote>
  <w:endnote w:type="continuationSeparator" w:id="0">
    <w:p w:rsidR="0076689B" w:rsidRDefault="0076689B">
      <w:pPr>
        <w:pStyle w:val="ParaTab1"/>
        <w:rPr>
          <w:sz w:val="22"/>
          <w:szCs w:val="22"/>
        </w:rPr>
      </w:pPr>
      <w:r>
        <w:rPr>
          <w:sz w:val="22"/>
          <w:szCs w:val="22"/>
        </w:rPr>
        <w:t xml:space="preserve"> </w:t>
      </w:r>
    </w:p>
  </w:endnote>
  <w:endnote w:type="continuationNotice" w:id="1">
    <w:p w:rsidR="0076689B" w:rsidRDefault="0076689B">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5418995"/>
      <w:docPartObj>
        <w:docPartGallery w:val="Page Numbers (Bottom of Page)"/>
        <w:docPartUnique/>
      </w:docPartObj>
    </w:sdtPr>
    <w:sdtEndPr>
      <w:rPr>
        <w:rFonts w:ascii="Times New Roman" w:hAnsi="Times New Roman" w:cs="Times New Roman"/>
        <w:noProof/>
        <w:sz w:val="22"/>
        <w:szCs w:val="22"/>
      </w:rPr>
    </w:sdtEndPr>
    <w:sdtContent>
      <w:p w:rsidR="002038C4" w:rsidRPr="002038C4" w:rsidRDefault="002038C4">
        <w:pPr>
          <w:pStyle w:val="Footer"/>
          <w:jc w:val="center"/>
          <w:rPr>
            <w:rFonts w:ascii="Times New Roman" w:hAnsi="Times New Roman" w:cs="Times New Roman"/>
            <w:sz w:val="22"/>
            <w:szCs w:val="22"/>
          </w:rPr>
        </w:pPr>
        <w:r w:rsidRPr="002038C4">
          <w:rPr>
            <w:rFonts w:ascii="Times New Roman" w:hAnsi="Times New Roman" w:cs="Times New Roman"/>
            <w:sz w:val="22"/>
            <w:szCs w:val="22"/>
          </w:rPr>
          <w:fldChar w:fldCharType="begin"/>
        </w:r>
        <w:r w:rsidRPr="002038C4">
          <w:rPr>
            <w:rFonts w:ascii="Times New Roman" w:hAnsi="Times New Roman" w:cs="Times New Roman"/>
            <w:sz w:val="22"/>
            <w:szCs w:val="22"/>
          </w:rPr>
          <w:instrText xml:space="preserve"> PAGE   \* MERGEFORMAT </w:instrText>
        </w:r>
        <w:r w:rsidRPr="002038C4">
          <w:rPr>
            <w:rFonts w:ascii="Times New Roman" w:hAnsi="Times New Roman" w:cs="Times New Roman"/>
            <w:sz w:val="22"/>
            <w:szCs w:val="22"/>
          </w:rPr>
          <w:fldChar w:fldCharType="separate"/>
        </w:r>
        <w:r w:rsidR="00471171">
          <w:rPr>
            <w:rFonts w:ascii="Times New Roman" w:hAnsi="Times New Roman" w:cs="Times New Roman"/>
            <w:noProof/>
            <w:sz w:val="22"/>
            <w:szCs w:val="22"/>
          </w:rPr>
          <w:t>5</w:t>
        </w:r>
        <w:r w:rsidRPr="002038C4">
          <w:rPr>
            <w:rFonts w:ascii="Times New Roman" w:hAnsi="Times New Roman" w:cs="Times New Roman"/>
            <w:noProof/>
            <w:sz w:val="22"/>
            <w:szCs w:val="22"/>
          </w:rPr>
          <w:fldChar w:fldCharType="end"/>
        </w:r>
      </w:p>
    </w:sdtContent>
  </w:sdt>
  <w:p w:rsidR="008327BE" w:rsidRDefault="008327BE">
    <w:pPr>
      <w:spacing w:before="140" w:line="100" w:lineRule="exact"/>
      <w:rPr>
        <w:sz w:val="9"/>
        <w:szCs w:val="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89B" w:rsidRPr="00D77EF6" w:rsidRDefault="0076689B" w:rsidP="00D77EF6">
      <w:pPr>
        <w:pStyle w:val="Footer"/>
      </w:pPr>
      <w:r>
        <w:separator/>
      </w:r>
    </w:p>
  </w:footnote>
  <w:footnote w:type="continuationSeparator" w:id="0">
    <w:p w:rsidR="0076689B" w:rsidRDefault="0076689B">
      <w:r>
        <w:continuationSeparator/>
      </w:r>
    </w:p>
  </w:footnote>
  <w:footnote w:id="1">
    <w:p w:rsidR="009B4EFA" w:rsidRDefault="009B4EFA">
      <w:pPr>
        <w:pStyle w:val="FootnoteText"/>
      </w:pPr>
      <w:r>
        <w:tab/>
      </w:r>
      <w:r>
        <w:rPr>
          <w:rStyle w:val="FootnoteReference"/>
        </w:rPr>
        <w:footnoteRef/>
      </w:r>
      <w:r>
        <w:t xml:space="preserve"> </w:t>
      </w:r>
      <w:r>
        <w:tab/>
        <w:t xml:space="preserve">Subsequently, RESA filed a reply to Equitable’s answer. </w:t>
      </w:r>
      <w:r w:rsidR="004659D5">
        <w:t xml:space="preserve"> </w:t>
      </w:r>
      <w:r>
        <w:t>In turn, Equitable filed a motion to strike the reply and RESA filed an answer to the motion to strike.  The subsequent filings are mooted by the within order.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B180CC9"/>
    <w:multiLevelType w:val="multilevel"/>
    <w:tmpl w:val="44CCD6A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num w:numId="1">
    <w:abstractNumId w:val="2"/>
  </w:num>
  <w:num w:numId="2">
    <w:abstractNumId w:val="2"/>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2"/>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4">
    <w:abstractNumId w:val="2"/>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5">
    <w:abstractNumId w:val="2"/>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6">
    <w:abstractNumId w:val="2"/>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433"/>
    <w:rsid w:val="00006CC2"/>
    <w:rsid w:val="00042BBD"/>
    <w:rsid w:val="00043517"/>
    <w:rsid w:val="00046DD6"/>
    <w:rsid w:val="00052B83"/>
    <w:rsid w:val="00053E84"/>
    <w:rsid w:val="00056A24"/>
    <w:rsid w:val="000A7A5A"/>
    <w:rsid w:val="000B15BC"/>
    <w:rsid w:val="000B331A"/>
    <w:rsid w:val="000B3EBD"/>
    <w:rsid w:val="000B4A57"/>
    <w:rsid w:val="000D059E"/>
    <w:rsid w:val="000D0A76"/>
    <w:rsid w:val="000D5270"/>
    <w:rsid w:val="000F0DB8"/>
    <w:rsid w:val="00124C18"/>
    <w:rsid w:val="001278D1"/>
    <w:rsid w:val="0013028F"/>
    <w:rsid w:val="001331E9"/>
    <w:rsid w:val="001374D0"/>
    <w:rsid w:val="00153A6D"/>
    <w:rsid w:val="00165155"/>
    <w:rsid w:val="00170F2E"/>
    <w:rsid w:val="00172E40"/>
    <w:rsid w:val="00180DE8"/>
    <w:rsid w:val="00183890"/>
    <w:rsid w:val="00197D9A"/>
    <w:rsid w:val="001D2774"/>
    <w:rsid w:val="001D2816"/>
    <w:rsid w:val="001D4DA6"/>
    <w:rsid w:val="001E1E83"/>
    <w:rsid w:val="001E4FF7"/>
    <w:rsid w:val="001F4182"/>
    <w:rsid w:val="002038C4"/>
    <w:rsid w:val="00204E75"/>
    <w:rsid w:val="00217B50"/>
    <w:rsid w:val="0022204B"/>
    <w:rsid w:val="0022395F"/>
    <w:rsid w:val="00233061"/>
    <w:rsid w:val="002502FB"/>
    <w:rsid w:val="00250BE9"/>
    <w:rsid w:val="002525E9"/>
    <w:rsid w:val="00267BEF"/>
    <w:rsid w:val="0027021B"/>
    <w:rsid w:val="0028293B"/>
    <w:rsid w:val="00296A28"/>
    <w:rsid w:val="00297FC9"/>
    <w:rsid w:val="002B2ACE"/>
    <w:rsid w:val="002B4C4B"/>
    <w:rsid w:val="002B63AD"/>
    <w:rsid w:val="002C0ADB"/>
    <w:rsid w:val="002C216E"/>
    <w:rsid w:val="002C547E"/>
    <w:rsid w:val="002D18C8"/>
    <w:rsid w:val="002E64B6"/>
    <w:rsid w:val="002F0C51"/>
    <w:rsid w:val="00317F7F"/>
    <w:rsid w:val="00322BAE"/>
    <w:rsid w:val="00330DBF"/>
    <w:rsid w:val="003373B6"/>
    <w:rsid w:val="00345768"/>
    <w:rsid w:val="003551F4"/>
    <w:rsid w:val="00367963"/>
    <w:rsid w:val="003818C5"/>
    <w:rsid w:val="003845F9"/>
    <w:rsid w:val="0039678B"/>
    <w:rsid w:val="003B479E"/>
    <w:rsid w:val="003B6E62"/>
    <w:rsid w:val="003C6039"/>
    <w:rsid w:val="003E014E"/>
    <w:rsid w:val="003E413E"/>
    <w:rsid w:val="003F7E9B"/>
    <w:rsid w:val="00424133"/>
    <w:rsid w:val="00431564"/>
    <w:rsid w:val="00434A06"/>
    <w:rsid w:val="00441692"/>
    <w:rsid w:val="004427A7"/>
    <w:rsid w:val="00445BE4"/>
    <w:rsid w:val="00456870"/>
    <w:rsid w:val="0045783A"/>
    <w:rsid w:val="004659D5"/>
    <w:rsid w:val="00471171"/>
    <w:rsid w:val="004730B1"/>
    <w:rsid w:val="00480560"/>
    <w:rsid w:val="004805AC"/>
    <w:rsid w:val="00485325"/>
    <w:rsid w:val="004903D8"/>
    <w:rsid w:val="004D3088"/>
    <w:rsid w:val="004D390A"/>
    <w:rsid w:val="004D6595"/>
    <w:rsid w:val="004E2D30"/>
    <w:rsid w:val="004E4213"/>
    <w:rsid w:val="004F0EF3"/>
    <w:rsid w:val="004F34D5"/>
    <w:rsid w:val="0050672D"/>
    <w:rsid w:val="00520DE6"/>
    <w:rsid w:val="00523C23"/>
    <w:rsid w:val="00536574"/>
    <w:rsid w:val="00541503"/>
    <w:rsid w:val="00551CCF"/>
    <w:rsid w:val="00557B3A"/>
    <w:rsid w:val="0056313D"/>
    <w:rsid w:val="0056620F"/>
    <w:rsid w:val="00571B96"/>
    <w:rsid w:val="00573D69"/>
    <w:rsid w:val="00595AD5"/>
    <w:rsid w:val="005A2AB2"/>
    <w:rsid w:val="005A4B91"/>
    <w:rsid w:val="005A6CCB"/>
    <w:rsid w:val="005A75A8"/>
    <w:rsid w:val="005B4725"/>
    <w:rsid w:val="005C1543"/>
    <w:rsid w:val="005C3228"/>
    <w:rsid w:val="005D15F9"/>
    <w:rsid w:val="005D5C11"/>
    <w:rsid w:val="005E71BA"/>
    <w:rsid w:val="005F0D3B"/>
    <w:rsid w:val="00605112"/>
    <w:rsid w:val="00633B36"/>
    <w:rsid w:val="00633B78"/>
    <w:rsid w:val="0063705F"/>
    <w:rsid w:val="0063744B"/>
    <w:rsid w:val="006374DA"/>
    <w:rsid w:val="00647D71"/>
    <w:rsid w:val="0065239A"/>
    <w:rsid w:val="0066039D"/>
    <w:rsid w:val="0066493A"/>
    <w:rsid w:val="00665D09"/>
    <w:rsid w:val="00675F02"/>
    <w:rsid w:val="0068390C"/>
    <w:rsid w:val="00686B90"/>
    <w:rsid w:val="00693B33"/>
    <w:rsid w:val="00697295"/>
    <w:rsid w:val="006A2C30"/>
    <w:rsid w:val="006A74E5"/>
    <w:rsid w:val="006B0B33"/>
    <w:rsid w:val="006C0C55"/>
    <w:rsid w:val="006D71E0"/>
    <w:rsid w:val="00702E1A"/>
    <w:rsid w:val="00705365"/>
    <w:rsid w:val="0070551D"/>
    <w:rsid w:val="00715E4E"/>
    <w:rsid w:val="00731452"/>
    <w:rsid w:val="00736638"/>
    <w:rsid w:val="00740607"/>
    <w:rsid w:val="00752244"/>
    <w:rsid w:val="00755F23"/>
    <w:rsid w:val="00756C59"/>
    <w:rsid w:val="00762CAD"/>
    <w:rsid w:val="0076689B"/>
    <w:rsid w:val="00795433"/>
    <w:rsid w:val="007A080E"/>
    <w:rsid w:val="007A64A8"/>
    <w:rsid w:val="007B07B6"/>
    <w:rsid w:val="007B578D"/>
    <w:rsid w:val="007C78A0"/>
    <w:rsid w:val="007D4A30"/>
    <w:rsid w:val="007E4CDE"/>
    <w:rsid w:val="007E7016"/>
    <w:rsid w:val="007F382B"/>
    <w:rsid w:val="007F4CC8"/>
    <w:rsid w:val="008144D3"/>
    <w:rsid w:val="00827536"/>
    <w:rsid w:val="008327BE"/>
    <w:rsid w:val="00840809"/>
    <w:rsid w:val="0084289F"/>
    <w:rsid w:val="0084634A"/>
    <w:rsid w:val="0086106E"/>
    <w:rsid w:val="008737D0"/>
    <w:rsid w:val="00874F25"/>
    <w:rsid w:val="00876391"/>
    <w:rsid w:val="008772DB"/>
    <w:rsid w:val="008816A3"/>
    <w:rsid w:val="0088196A"/>
    <w:rsid w:val="0088580B"/>
    <w:rsid w:val="00890424"/>
    <w:rsid w:val="00891EFE"/>
    <w:rsid w:val="008B03ED"/>
    <w:rsid w:val="008B79A8"/>
    <w:rsid w:val="008F4A47"/>
    <w:rsid w:val="008F7854"/>
    <w:rsid w:val="00900538"/>
    <w:rsid w:val="009051D5"/>
    <w:rsid w:val="00905CB6"/>
    <w:rsid w:val="00906AC1"/>
    <w:rsid w:val="00916B5D"/>
    <w:rsid w:val="00931424"/>
    <w:rsid w:val="009314F9"/>
    <w:rsid w:val="00954614"/>
    <w:rsid w:val="009606F4"/>
    <w:rsid w:val="00961D6C"/>
    <w:rsid w:val="0096260D"/>
    <w:rsid w:val="00965E97"/>
    <w:rsid w:val="009676BC"/>
    <w:rsid w:val="00975CFD"/>
    <w:rsid w:val="00993B80"/>
    <w:rsid w:val="0099785C"/>
    <w:rsid w:val="009A5C83"/>
    <w:rsid w:val="009B4EFA"/>
    <w:rsid w:val="009D106E"/>
    <w:rsid w:val="009D7847"/>
    <w:rsid w:val="009F66CA"/>
    <w:rsid w:val="00A1051A"/>
    <w:rsid w:val="00A10C22"/>
    <w:rsid w:val="00A119CA"/>
    <w:rsid w:val="00A22C46"/>
    <w:rsid w:val="00A23D27"/>
    <w:rsid w:val="00A2405B"/>
    <w:rsid w:val="00A462DF"/>
    <w:rsid w:val="00A50692"/>
    <w:rsid w:val="00A8365E"/>
    <w:rsid w:val="00A917CF"/>
    <w:rsid w:val="00A93EE4"/>
    <w:rsid w:val="00A97642"/>
    <w:rsid w:val="00AA3920"/>
    <w:rsid w:val="00AA6C4F"/>
    <w:rsid w:val="00AB066A"/>
    <w:rsid w:val="00AB1FB8"/>
    <w:rsid w:val="00AD0BEE"/>
    <w:rsid w:val="00AD142E"/>
    <w:rsid w:val="00AF0ADE"/>
    <w:rsid w:val="00B01456"/>
    <w:rsid w:val="00B10CBB"/>
    <w:rsid w:val="00B115DB"/>
    <w:rsid w:val="00B14406"/>
    <w:rsid w:val="00B23626"/>
    <w:rsid w:val="00B33EE9"/>
    <w:rsid w:val="00B37D57"/>
    <w:rsid w:val="00B41D53"/>
    <w:rsid w:val="00B53BED"/>
    <w:rsid w:val="00B946ED"/>
    <w:rsid w:val="00BB4FC1"/>
    <w:rsid w:val="00BC0923"/>
    <w:rsid w:val="00BD2A0D"/>
    <w:rsid w:val="00BD6742"/>
    <w:rsid w:val="00BD73F9"/>
    <w:rsid w:val="00BE6296"/>
    <w:rsid w:val="00BF133B"/>
    <w:rsid w:val="00BF5619"/>
    <w:rsid w:val="00C128BF"/>
    <w:rsid w:val="00C17F99"/>
    <w:rsid w:val="00C21984"/>
    <w:rsid w:val="00C21BA3"/>
    <w:rsid w:val="00C27851"/>
    <w:rsid w:val="00C326F8"/>
    <w:rsid w:val="00C5556B"/>
    <w:rsid w:val="00C66112"/>
    <w:rsid w:val="00C7615E"/>
    <w:rsid w:val="00C772F4"/>
    <w:rsid w:val="00C80B55"/>
    <w:rsid w:val="00C80E2E"/>
    <w:rsid w:val="00CA4B98"/>
    <w:rsid w:val="00CA52A3"/>
    <w:rsid w:val="00CA65E7"/>
    <w:rsid w:val="00CB719B"/>
    <w:rsid w:val="00CC4BD7"/>
    <w:rsid w:val="00CD1931"/>
    <w:rsid w:val="00CE2D43"/>
    <w:rsid w:val="00CE33E5"/>
    <w:rsid w:val="00CE4D31"/>
    <w:rsid w:val="00CF291E"/>
    <w:rsid w:val="00D050AA"/>
    <w:rsid w:val="00D11469"/>
    <w:rsid w:val="00D13529"/>
    <w:rsid w:val="00D2189A"/>
    <w:rsid w:val="00D242A2"/>
    <w:rsid w:val="00D25B35"/>
    <w:rsid w:val="00D51607"/>
    <w:rsid w:val="00D534CF"/>
    <w:rsid w:val="00D630E3"/>
    <w:rsid w:val="00D74DD8"/>
    <w:rsid w:val="00D75047"/>
    <w:rsid w:val="00D77EF6"/>
    <w:rsid w:val="00D824AF"/>
    <w:rsid w:val="00D929BA"/>
    <w:rsid w:val="00DA5D2B"/>
    <w:rsid w:val="00DB70A9"/>
    <w:rsid w:val="00DD58B4"/>
    <w:rsid w:val="00DF36CD"/>
    <w:rsid w:val="00DF7288"/>
    <w:rsid w:val="00E1598A"/>
    <w:rsid w:val="00E24E6B"/>
    <w:rsid w:val="00E325F8"/>
    <w:rsid w:val="00E3740C"/>
    <w:rsid w:val="00E43365"/>
    <w:rsid w:val="00E44BAD"/>
    <w:rsid w:val="00E50885"/>
    <w:rsid w:val="00E74A57"/>
    <w:rsid w:val="00EA4576"/>
    <w:rsid w:val="00EA74A9"/>
    <w:rsid w:val="00EB3DB6"/>
    <w:rsid w:val="00EF36AC"/>
    <w:rsid w:val="00F02B6E"/>
    <w:rsid w:val="00F13FE7"/>
    <w:rsid w:val="00F144D2"/>
    <w:rsid w:val="00F22CE7"/>
    <w:rsid w:val="00F32248"/>
    <w:rsid w:val="00F46222"/>
    <w:rsid w:val="00F50C1E"/>
    <w:rsid w:val="00F82922"/>
    <w:rsid w:val="00F82BB3"/>
    <w:rsid w:val="00F868C7"/>
    <w:rsid w:val="00F9419A"/>
    <w:rsid w:val="00F9689E"/>
    <w:rsid w:val="00F97050"/>
    <w:rsid w:val="00FB0D97"/>
    <w:rsid w:val="00FC107C"/>
    <w:rsid w:val="00FC4A6E"/>
    <w:rsid w:val="00FC55A8"/>
    <w:rsid w:val="00FD03AC"/>
    <w:rsid w:val="00FE3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382B"/>
    <w:pPr>
      <w:autoSpaceDE w:val="0"/>
      <w:autoSpaceDN w:val="0"/>
    </w:pPr>
    <w:rPr>
      <w:rFonts w:ascii="CG Times" w:hAnsi="CG Times" w:cs="CG Times"/>
      <w:sz w:val="24"/>
      <w:szCs w:val="24"/>
    </w:rPr>
  </w:style>
  <w:style w:type="paragraph" w:styleId="Heading2">
    <w:name w:val="heading 2"/>
    <w:basedOn w:val="Normal"/>
    <w:next w:val="Normal"/>
    <w:link w:val="Heading2Char"/>
    <w:unhideWhenUsed/>
    <w:qFormat/>
    <w:rsid w:val="004730B1"/>
    <w:pPr>
      <w:keepNext/>
      <w:autoSpaceDE/>
      <w:autoSpaceDN/>
      <w:spacing w:line="360" w:lineRule="auto"/>
      <w:jc w:val="both"/>
      <w:outlineLvl w:val="1"/>
    </w:pPr>
    <w:rPr>
      <w:rFonts w:ascii="Times New Roman" w:hAnsi="Times New Roman" w:cs="Times New Roman"/>
      <w:b/>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F382B"/>
  </w:style>
  <w:style w:type="character" w:styleId="EndnoteReference">
    <w:name w:val="endnote reference"/>
    <w:semiHidden/>
    <w:rsid w:val="007F382B"/>
    <w:rPr>
      <w:vertAlign w:val="superscript"/>
    </w:rPr>
  </w:style>
  <w:style w:type="paragraph" w:styleId="FootnoteText">
    <w:name w:val="footnote text"/>
    <w:basedOn w:val="Normal"/>
    <w:semiHidden/>
    <w:rsid w:val="007F382B"/>
  </w:style>
  <w:style w:type="character" w:styleId="FootnoteReference">
    <w:name w:val="footnote reference"/>
    <w:uiPriority w:val="99"/>
    <w:semiHidden/>
    <w:rsid w:val="007F382B"/>
    <w:rPr>
      <w:vertAlign w:val="superscript"/>
    </w:rPr>
  </w:style>
  <w:style w:type="paragraph" w:customStyle="1" w:styleId="ParaTab1">
    <w:name w:val="ParaTab 1"/>
    <w:rsid w:val="007F382B"/>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7F382B"/>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7F382B"/>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7F382B"/>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7F382B"/>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7F382B"/>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7F382B"/>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7F382B"/>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7F382B"/>
    <w:pPr>
      <w:tabs>
        <w:tab w:val="right" w:leader="dot" w:pos="9360"/>
      </w:tabs>
      <w:suppressAutoHyphens/>
      <w:spacing w:before="480"/>
      <w:ind w:left="720" w:right="720" w:hanging="720"/>
    </w:pPr>
  </w:style>
  <w:style w:type="paragraph" w:styleId="TOC2">
    <w:name w:val="toc 2"/>
    <w:basedOn w:val="Normal"/>
    <w:next w:val="Normal"/>
    <w:autoRedefine/>
    <w:semiHidden/>
    <w:rsid w:val="007F382B"/>
    <w:pPr>
      <w:tabs>
        <w:tab w:val="right" w:leader="dot" w:pos="9360"/>
      </w:tabs>
      <w:suppressAutoHyphens/>
      <w:ind w:left="720" w:right="720"/>
    </w:pPr>
  </w:style>
  <w:style w:type="paragraph" w:styleId="TOC3">
    <w:name w:val="toc 3"/>
    <w:basedOn w:val="Normal"/>
    <w:next w:val="Normal"/>
    <w:autoRedefine/>
    <w:semiHidden/>
    <w:rsid w:val="007F382B"/>
    <w:pPr>
      <w:tabs>
        <w:tab w:val="right" w:leader="dot" w:pos="9360"/>
      </w:tabs>
      <w:suppressAutoHyphens/>
      <w:ind w:left="720" w:right="720"/>
    </w:pPr>
  </w:style>
  <w:style w:type="paragraph" w:styleId="TOC4">
    <w:name w:val="toc 4"/>
    <w:basedOn w:val="Normal"/>
    <w:next w:val="Normal"/>
    <w:autoRedefine/>
    <w:semiHidden/>
    <w:rsid w:val="007F382B"/>
    <w:pPr>
      <w:tabs>
        <w:tab w:val="right" w:leader="dot" w:pos="9360"/>
      </w:tabs>
      <w:suppressAutoHyphens/>
      <w:ind w:left="720" w:right="720"/>
    </w:pPr>
  </w:style>
  <w:style w:type="paragraph" w:styleId="TOC5">
    <w:name w:val="toc 5"/>
    <w:basedOn w:val="Normal"/>
    <w:next w:val="Normal"/>
    <w:autoRedefine/>
    <w:semiHidden/>
    <w:rsid w:val="007F382B"/>
    <w:pPr>
      <w:tabs>
        <w:tab w:val="right" w:leader="dot" w:pos="9360"/>
      </w:tabs>
      <w:suppressAutoHyphens/>
      <w:ind w:left="720" w:right="720"/>
    </w:pPr>
  </w:style>
  <w:style w:type="paragraph" w:styleId="TOC6">
    <w:name w:val="toc 6"/>
    <w:basedOn w:val="Normal"/>
    <w:next w:val="Normal"/>
    <w:autoRedefine/>
    <w:semiHidden/>
    <w:rsid w:val="007F382B"/>
    <w:pPr>
      <w:tabs>
        <w:tab w:val="right" w:pos="9360"/>
      </w:tabs>
      <w:suppressAutoHyphens/>
      <w:ind w:left="720" w:hanging="720"/>
    </w:pPr>
  </w:style>
  <w:style w:type="paragraph" w:styleId="TOC7">
    <w:name w:val="toc 7"/>
    <w:basedOn w:val="Normal"/>
    <w:next w:val="Normal"/>
    <w:autoRedefine/>
    <w:semiHidden/>
    <w:rsid w:val="007F382B"/>
    <w:pPr>
      <w:suppressAutoHyphens/>
      <w:ind w:left="720" w:hanging="720"/>
    </w:pPr>
  </w:style>
  <w:style w:type="paragraph" w:styleId="TOC8">
    <w:name w:val="toc 8"/>
    <w:basedOn w:val="Normal"/>
    <w:next w:val="Normal"/>
    <w:autoRedefine/>
    <w:semiHidden/>
    <w:rsid w:val="007F382B"/>
    <w:pPr>
      <w:tabs>
        <w:tab w:val="right" w:pos="9360"/>
      </w:tabs>
      <w:suppressAutoHyphens/>
      <w:ind w:left="720" w:hanging="720"/>
    </w:pPr>
  </w:style>
  <w:style w:type="paragraph" w:styleId="TOC9">
    <w:name w:val="toc 9"/>
    <w:basedOn w:val="Normal"/>
    <w:next w:val="Normal"/>
    <w:autoRedefine/>
    <w:semiHidden/>
    <w:rsid w:val="007F382B"/>
    <w:pPr>
      <w:tabs>
        <w:tab w:val="right" w:leader="dot" w:pos="9360"/>
      </w:tabs>
      <w:suppressAutoHyphens/>
      <w:ind w:left="720" w:hanging="720"/>
    </w:pPr>
  </w:style>
  <w:style w:type="paragraph" w:styleId="Index1">
    <w:name w:val="index 1"/>
    <w:basedOn w:val="Normal"/>
    <w:next w:val="Normal"/>
    <w:autoRedefine/>
    <w:semiHidden/>
    <w:rsid w:val="007F382B"/>
    <w:pPr>
      <w:tabs>
        <w:tab w:val="right" w:leader="dot" w:pos="9360"/>
      </w:tabs>
      <w:suppressAutoHyphens/>
      <w:ind w:left="720" w:hanging="720"/>
    </w:pPr>
  </w:style>
  <w:style w:type="paragraph" w:styleId="Index2">
    <w:name w:val="index 2"/>
    <w:basedOn w:val="Normal"/>
    <w:next w:val="Normal"/>
    <w:autoRedefine/>
    <w:semiHidden/>
    <w:rsid w:val="007F382B"/>
    <w:pPr>
      <w:tabs>
        <w:tab w:val="right" w:leader="dot" w:pos="9360"/>
      </w:tabs>
      <w:suppressAutoHyphens/>
      <w:ind w:left="720"/>
    </w:pPr>
  </w:style>
  <w:style w:type="paragraph" w:styleId="TOAHeading">
    <w:name w:val="toa heading"/>
    <w:basedOn w:val="Normal"/>
    <w:next w:val="Normal"/>
    <w:semiHidden/>
    <w:rsid w:val="007F382B"/>
    <w:pPr>
      <w:tabs>
        <w:tab w:val="right" w:pos="9360"/>
      </w:tabs>
      <w:suppressAutoHyphens/>
    </w:pPr>
  </w:style>
  <w:style w:type="paragraph" w:styleId="Caption">
    <w:name w:val="caption"/>
    <w:basedOn w:val="Normal"/>
    <w:next w:val="Normal"/>
    <w:qFormat/>
    <w:rsid w:val="007F382B"/>
  </w:style>
  <w:style w:type="character" w:customStyle="1" w:styleId="EquationCaption">
    <w:name w:val="_Equation Caption"/>
    <w:rsid w:val="007F382B"/>
  </w:style>
  <w:style w:type="paragraph" w:styleId="Footer">
    <w:name w:val="footer"/>
    <w:basedOn w:val="Normal"/>
    <w:link w:val="FooterChar"/>
    <w:uiPriority w:val="99"/>
    <w:rsid w:val="007F382B"/>
    <w:pPr>
      <w:tabs>
        <w:tab w:val="center" w:pos="4320"/>
        <w:tab w:val="right" w:pos="8640"/>
      </w:tabs>
    </w:pPr>
  </w:style>
  <w:style w:type="character" w:styleId="PageNumber">
    <w:name w:val="page number"/>
    <w:basedOn w:val="DefaultParagraphFont"/>
    <w:rsid w:val="007F382B"/>
  </w:style>
  <w:style w:type="paragraph" w:styleId="Header">
    <w:name w:val="header"/>
    <w:basedOn w:val="Normal"/>
    <w:rsid w:val="007F382B"/>
    <w:pPr>
      <w:tabs>
        <w:tab w:val="center" w:pos="4320"/>
        <w:tab w:val="right" w:pos="8640"/>
      </w:tabs>
    </w:pPr>
  </w:style>
  <w:style w:type="paragraph" w:styleId="ListParagraph">
    <w:name w:val="List Paragraph"/>
    <w:basedOn w:val="Normal"/>
    <w:uiPriority w:val="34"/>
    <w:qFormat/>
    <w:rsid w:val="00FC4A6E"/>
    <w:pPr>
      <w:autoSpaceDE/>
      <w:autoSpaceDN/>
      <w:ind w:left="720"/>
      <w:contextualSpacing/>
    </w:pPr>
    <w:rPr>
      <w:rFonts w:ascii="Times New Roman" w:hAnsi="Times New Roman" w:cs="Times New Roman"/>
      <w:sz w:val="20"/>
      <w:szCs w:val="20"/>
    </w:rPr>
  </w:style>
  <w:style w:type="character" w:customStyle="1" w:styleId="FooterChar">
    <w:name w:val="Footer Char"/>
    <w:link w:val="Footer"/>
    <w:uiPriority w:val="99"/>
    <w:rsid w:val="001F4182"/>
    <w:rPr>
      <w:rFonts w:ascii="CG Times" w:hAnsi="CG Times" w:cs="CG Times"/>
      <w:sz w:val="24"/>
      <w:szCs w:val="24"/>
    </w:rPr>
  </w:style>
  <w:style w:type="character" w:customStyle="1" w:styleId="Heading2Char">
    <w:name w:val="Heading 2 Char"/>
    <w:basedOn w:val="DefaultParagraphFont"/>
    <w:link w:val="Heading2"/>
    <w:rsid w:val="004730B1"/>
    <w:rPr>
      <w:b/>
      <w:sz w:val="26"/>
      <w:u w:val="single"/>
    </w:rPr>
  </w:style>
  <w:style w:type="character" w:styleId="Hyperlink">
    <w:name w:val="Hyperlink"/>
    <w:basedOn w:val="DefaultParagraphFont"/>
    <w:unhideWhenUsed/>
    <w:rsid w:val="004730B1"/>
    <w:rPr>
      <w:color w:val="0000FF"/>
      <w:u w:val="single"/>
    </w:rPr>
  </w:style>
  <w:style w:type="paragraph" w:styleId="BalloonText">
    <w:name w:val="Balloon Text"/>
    <w:basedOn w:val="Normal"/>
    <w:link w:val="BalloonTextChar"/>
    <w:rsid w:val="00A2405B"/>
    <w:rPr>
      <w:rFonts w:ascii="Tahoma" w:hAnsi="Tahoma" w:cs="Tahoma"/>
      <w:sz w:val="16"/>
      <w:szCs w:val="16"/>
    </w:rPr>
  </w:style>
  <w:style w:type="character" w:customStyle="1" w:styleId="BalloonTextChar">
    <w:name w:val="Balloon Text Char"/>
    <w:basedOn w:val="DefaultParagraphFont"/>
    <w:link w:val="BalloonText"/>
    <w:rsid w:val="00A240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382B"/>
    <w:pPr>
      <w:autoSpaceDE w:val="0"/>
      <w:autoSpaceDN w:val="0"/>
    </w:pPr>
    <w:rPr>
      <w:rFonts w:ascii="CG Times" w:hAnsi="CG Times" w:cs="CG Times"/>
      <w:sz w:val="24"/>
      <w:szCs w:val="24"/>
    </w:rPr>
  </w:style>
  <w:style w:type="paragraph" w:styleId="Heading2">
    <w:name w:val="heading 2"/>
    <w:basedOn w:val="Normal"/>
    <w:next w:val="Normal"/>
    <w:link w:val="Heading2Char"/>
    <w:unhideWhenUsed/>
    <w:qFormat/>
    <w:rsid w:val="004730B1"/>
    <w:pPr>
      <w:keepNext/>
      <w:autoSpaceDE/>
      <w:autoSpaceDN/>
      <w:spacing w:line="360" w:lineRule="auto"/>
      <w:jc w:val="both"/>
      <w:outlineLvl w:val="1"/>
    </w:pPr>
    <w:rPr>
      <w:rFonts w:ascii="Times New Roman" w:hAnsi="Times New Roman" w:cs="Times New Roman"/>
      <w:b/>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F382B"/>
  </w:style>
  <w:style w:type="character" w:styleId="EndnoteReference">
    <w:name w:val="endnote reference"/>
    <w:semiHidden/>
    <w:rsid w:val="007F382B"/>
    <w:rPr>
      <w:vertAlign w:val="superscript"/>
    </w:rPr>
  </w:style>
  <w:style w:type="paragraph" w:styleId="FootnoteText">
    <w:name w:val="footnote text"/>
    <w:basedOn w:val="Normal"/>
    <w:semiHidden/>
    <w:rsid w:val="007F382B"/>
  </w:style>
  <w:style w:type="character" w:styleId="FootnoteReference">
    <w:name w:val="footnote reference"/>
    <w:uiPriority w:val="99"/>
    <w:semiHidden/>
    <w:rsid w:val="007F382B"/>
    <w:rPr>
      <w:vertAlign w:val="superscript"/>
    </w:rPr>
  </w:style>
  <w:style w:type="paragraph" w:customStyle="1" w:styleId="ParaTab1">
    <w:name w:val="ParaTab 1"/>
    <w:rsid w:val="007F382B"/>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7F382B"/>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7F382B"/>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7F382B"/>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7F382B"/>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7F382B"/>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7F382B"/>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7F382B"/>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7F382B"/>
    <w:pPr>
      <w:tabs>
        <w:tab w:val="right" w:leader="dot" w:pos="9360"/>
      </w:tabs>
      <w:suppressAutoHyphens/>
      <w:spacing w:before="480"/>
      <w:ind w:left="720" w:right="720" w:hanging="720"/>
    </w:pPr>
  </w:style>
  <w:style w:type="paragraph" w:styleId="TOC2">
    <w:name w:val="toc 2"/>
    <w:basedOn w:val="Normal"/>
    <w:next w:val="Normal"/>
    <w:autoRedefine/>
    <w:semiHidden/>
    <w:rsid w:val="007F382B"/>
    <w:pPr>
      <w:tabs>
        <w:tab w:val="right" w:leader="dot" w:pos="9360"/>
      </w:tabs>
      <w:suppressAutoHyphens/>
      <w:ind w:left="720" w:right="720"/>
    </w:pPr>
  </w:style>
  <w:style w:type="paragraph" w:styleId="TOC3">
    <w:name w:val="toc 3"/>
    <w:basedOn w:val="Normal"/>
    <w:next w:val="Normal"/>
    <w:autoRedefine/>
    <w:semiHidden/>
    <w:rsid w:val="007F382B"/>
    <w:pPr>
      <w:tabs>
        <w:tab w:val="right" w:leader="dot" w:pos="9360"/>
      </w:tabs>
      <w:suppressAutoHyphens/>
      <w:ind w:left="720" w:right="720"/>
    </w:pPr>
  </w:style>
  <w:style w:type="paragraph" w:styleId="TOC4">
    <w:name w:val="toc 4"/>
    <w:basedOn w:val="Normal"/>
    <w:next w:val="Normal"/>
    <w:autoRedefine/>
    <w:semiHidden/>
    <w:rsid w:val="007F382B"/>
    <w:pPr>
      <w:tabs>
        <w:tab w:val="right" w:leader="dot" w:pos="9360"/>
      </w:tabs>
      <w:suppressAutoHyphens/>
      <w:ind w:left="720" w:right="720"/>
    </w:pPr>
  </w:style>
  <w:style w:type="paragraph" w:styleId="TOC5">
    <w:name w:val="toc 5"/>
    <w:basedOn w:val="Normal"/>
    <w:next w:val="Normal"/>
    <w:autoRedefine/>
    <w:semiHidden/>
    <w:rsid w:val="007F382B"/>
    <w:pPr>
      <w:tabs>
        <w:tab w:val="right" w:leader="dot" w:pos="9360"/>
      </w:tabs>
      <w:suppressAutoHyphens/>
      <w:ind w:left="720" w:right="720"/>
    </w:pPr>
  </w:style>
  <w:style w:type="paragraph" w:styleId="TOC6">
    <w:name w:val="toc 6"/>
    <w:basedOn w:val="Normal"/>
    <w:next w:val="Normal"/>
    <w:autoRedefine/>
    <w:semiHidden/>
    <w:rsid w:val="007F382B"/>
    <w:pPr>
      <w:tabs>
        <w:tab w:val="right" w:pos="9360"/>
      </w:tabs>
      <w:suppressAutoHyphens/>
      <w:ind w:left="720" w:hanging="720"/>
    </w:pPr>
  </w:style>
  <w:style w:type="paragraph" w:styleId="TOC7">
    <w:name w:val="toc 7"/>
    <w:basedOn w:val="Normal"/>
    <w:next w:val="Normal"/>
    <w:autoRedefine/>
    <w:semiHidden/>
    <w:rsid w:val="007F382B"/>
    <w:pPr>
      <w:suppressAutoHyphens/>
      <w:ind w:left="720" w:hanging="720"/>
    </w:pPr>
  </w:style>
  <w:style w:type="paragraph" w:styleId="TOC8">
    <w:name w:val="toc 8"/>
    <w:basedOn w:val="Normal"/>
    <w:next w:val="Normal"/>
    <w:autoRedefine/>
    <w:semiHidden/>
    <w:rsid w:val="007F382B"/>
    <w:pPr>
      <w:tabs>
        <w:tab w:val="right" w:pos="9360"/>
      </w:tabs>
      <w:suppressAutoHyphens/>
      <w:ind w:left="720" w:hanging="720"/>
    </w:pPr>
  </w:style>
  <w:style w:type="paragraph" w:styleId="TOC9">
    <w:name w:val="toc 9"/>
    <w:basedOn w:val="Normal"/>
    <w:next w:val="Normal"/>
    <w:autoRedefine/>
    <w:semiHidden/>
    <w:rsid w:val="007F382B"/>
    <w:pPr>
      <w:tabs>
        <w:tab w:val="right" w:leader="dot" w:pos="9360"/>
      </w:tabs>
      <w:suppressAutoHyphens/>
      <w:ind w:left="720" w:hanging="720"/>
    </w:pPr>
  </w:style>
  <w:style w:type="paragraph" w:styleId="Index1">
    <w:name w:val="index 1"/>
    <w:basedOn w:val="Normal"/>
    <w:next w:val="Normal"/>
    <w:autoRedefine/>
    <w:semiHidden/>
    <w:rsid w:val="007F382B"/>
    <w:pPr>
      <w:tabs>
        <w:tab w:val="right" w:leader="dot" w:pos="9360"/>
      </w:tabs>
      <w:suppressAutoHyphens/>
      <w:ind w:left="720" w:hanging="720"/>
    </w:pPr>
  </w:style>
  <w:style w:type="paragraph" w:styleId="Index2">
    <w:name w:val="index 2"/>
    <w:basedOn w:val="Normal"/>
    <w:next w:val="Normal"/>
    <w:autoRedefine/>
    <w:semiHidden/>
    <w:rsid w:val="007F382B"/>
    <w:pPr>
      <w:tabs>
        <w:tab w:val="right" w:leader="dot" w:pos="9360"/>
      </w:tabs>
      <w:suppressAutoHyphens/>
      <w:ind w:left="720"/>
    </w:pPr>
  </w:style>
  <w:style w:type="paragraph" w:styleId="TOAHeading">
    <w:name w:val="toa heading"/>
    <w:basedOn w:val="Normal"/>
    <w:next w:val="Normal"/>
    <w:semiHidden/>
    <w:rsid w:val="007F382B"/>
    <w:pPr>
      <w:tabs>
        <w:tab w:val="right" w:pos="9360"/>
      </w:tabs>
      <w:suppressAutoHyphens/>
    </w:pPr>
  </w:style>
  <w:style w:type="paragraph" w:styleId="Caption">
    <w:name w:val="caption"/>
    <w:basedOn w:val="Normal"/>
    <w:next w:val="Normal"/>
    <w:qFormat/>
    <w:rsid w:val="007F382B"/>
  </w:style>
  <w:style w:type="character" w:customStyle="1" w:styleId="EquationCaption">
    <w:name w:val="_Equation Caption"/>
    <w:rsid w:val="007F382B"/>
  </w:style>
  <w:style w:type="paragraph" w:styleId="Footer">
    <w:name w:val="footer"/>
    <w:basedOn w:val="Normal"/>
    <w:link w:val="FooterChar"/>
    <w:uiPriority w:val="99"/>
    <w:rsid w:val="007F382B"/>
    <w:pPr>
      <w:tabs>
        <w:tab w:val="center" w:pos="4320"/>
        <w:tab w:val="right" w:pos="8640"/>
      </w:tabs>
    </w:pPr>
  </w:style>
  <w:style w:type="character" w:styleId="PageNumber">
    <w:name w:val="page number"/>
    <w:basedOn w:val="DefaultParagraphFont"/>
    <w:rsid w:val="007F382B"/>
  </w:style>
  <w:style w:type="paragraph" w:styleId="Header">
    <w:name w:val="header"/>
    <w:basedOn w:val="Normal"/>
    <w:rsid w:val="007F382B"/>
    <w:pPr>
      <w:tabs>
        <w:tab w:val="center" w:pos="4320"/>
        <w:tab w:val="right" w:pos="8640"/>
      </w:tabs>
    </w:pPr>
  </w:style>
  <w:style w:type="paragraph" w:styleId="ListParagraph">
    <w:name w:val="List Paragraph"/>
    <w:basedOn w:val="Normal"/>
    <w:uiPriority w:val="34"/>
    <w:qFormat/>
    <w:rsid w:val="00FC4A6E"/>
    <w:pPr>
      <w:autoSpaceDE/>
      <w:autoSpaceDN/>
      <w:ind w:left="720"/>
      <w:contextualSpacing/>
    </w:pPr>
    <w:rPr>
      <w:rFonts w:ascii="Times New Roman" w:hAnsi="Times New Roman" w:cs="Times New Roman"/>
      <w:sz w:val="20"/>
      <w:szCs w:val="20"/>
    </w:rPr>
  </w:style>
  <w:style w:type="character" w:customStyle="1" w:styleId="FooterChar">
    <w:name w:val="Footer Char"/>
    <w:link w:val="Footer"/>
    <w:uiPriority w:val="99"/>
    <w:rsid w:val="001F4182"/>
    <w:rPr>
      <w:rFonts w:ascii="CG Times" w:hAnsi="CG Times" w:cs="CG Times"/>
      <w:sz w:val="24"/>
      <w:szCs w:val="24"/>
    </w:rPr>
  </w:style>
  <w:style w:type="character" w:customStyle="1" w:styleId="Heading2Char">
    <w:name w:val="Heading 2 Char"/>
    <w:basedOn w:val="DefaultParagraphFont"/>
    <w:link w:val="Heading2"/>
    <w:rsid w:val="004730B1"/>
    <w:rPr>
      <w:b/>
      <w:sz w:val="26"/>
      <w:u w:val="single"/>
    </w:rPr>
  </w:style>
  <w:style w:type="character" w:styleId="Hyperlink">
    <w:name w:val="Hyperlink"/>
    <w:basedOn w:val="DefaultParagraphFont"/>
    <w:unhideWhenUsed/>
    <w:rsid w:val="004730B1"/>
    <w:rPr>
      <w:color w:val="0000FF"/>
      <w:u w:val="single"/>
    </w:rPr>
  </w:style>
  <w:style w:type="paragraph" w:styleId="BalloonText">
    <w:name w:val="Balloon Text"/>
    <w:basedOn w:val="Normal"/>
    <w:link w:val="BalloonTextChar"/>
    <w:rsid w:val="00A2405B"/>
    <w:rPr>
      <w:rFonts w:ascii="Tahoma" w:hAnsi="Tahoma" w:cs="Tahoma"/>
      <w:sz w:val="16"/>
      <w:szCs w:val="16"/>
    </w:rPr>
  </w:style>
  <w:style w:type="character" w:customStyle="1" w:styleId="BalloonTextChar">
    <w:name w:val="Balloon Text Char"/>
    <w:basedOn w:val="DefaultParagraphFont"/>
    <w:link w:val="BalloonText"/>
    <w:rsid w:val="00A240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36618">
      <w:bodyDiv w:val="1"/>
      <w:marLeft w:val="0"/>
      <w:marRight w:val="0"/>
      <w:marTop w:val="0"/>
      <w:marBottom w:val="0"/>
      <w:divBdr>
        <w:top w:val="none" w:sz="0" w:space="0" w:color="auto"/>
        <w:left w:val="none" w:sz="0" w:space="0" w:color="auto"/>
        <w:bottom w:val="none" w:sz="0" w:space="0" w:color="auto"/>
        <w:right w:val="none" w:sz="0" w:space="0" w:color="auto"/>
      </w:divBdr>
    </w:div>
    <w:div w:id="893858769">
      <w:bodyDiv w:val="1"/>
      <w:marLeft w:val="0"/>
      <w:marRight w:val="0"/>
      <w:marTop w:val="0"/>
      <w:marBottom w:val="0"/>
      <w:divBdr>
        <w:top w:val="none" w:sz="0" w:space="0" w:color="auto"/>
        <w:left w:val="none" w:sz="0" w:space="0" w:color="auto"/>
        <w:bottom w:val="none" w:sz="0" w:space="0" w:color="auto"/>
        <w:right w:val="none" w:sz="0" w:space="0" w:color="auto"/>
      </w:divBdr>
    </w:div>
    <w:div w:id="1102341796">
      <w:bodyDiv w:val="1"/>
      <w:marLeft w:val="0"/>
      <w:marRight w:val="0"/>
      <w:marTop w:val="0"/>
      <w:marBottom w:val="0"/>
      <w:divBdr>
        <w:top w:val="none" w:sz="0" w:space="0" w:color="auto"/>
        <w:left w:val="none" w:sz="0" w:space="0" w:color="auto"/>
        <w:bottom w:val="none" w:sz="0" w:space="0" w:color="auto"/>
        <w:right w:val="none" w:sz="0" w:space="0" w:color="auto"/>
      </w:divBdr>
    </w:div>
    <w:div w:id="164431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75830-B8EC-4BDD-B649-D3EF6C2F6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1204</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bfaccenda</cp:lastModifiedBy>
  <cp:revision>9</cp:revision>
  <cp:lastPrinted>2012-07-18T16:30:00Z</cp:lastPrinted>
  <dcterms:created xsi:type="dcterms:W3CDTF">2012-07-17T19:06:00Z</dcterms:created>
  <dcterms:modified xsi:type="dcterms:W3CDTF">2012-07-18T16:31:00Z</dcterms:modified>
</cp:coreProperties>
</file>