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965BAA" w:rsidP="00965BAA">
      <w:pPr>
        <w:jc w:val="center"/>
        <w:rPr>
          <w:sz w:val="24"/>
        </w:rPr>
      </w:pPr>
      <w:r>
        <w:rPr>
          <w:sz w:val="24"/>
        </w:rPr>
        <w:lastRenderedPageBreak/>
        <w:t>July 23, 2012</w:t>
      </w:r>
    </w:p>
    <w:p w:rsidR="001F082C" w:rsidRDefault="001F082C" w:rsidP="009E2DDE">
      <w:pPr>
        <w:jc w:val="right"/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D1A88">
        <w:rPr>
          <w:sz w:val="24"/>
          <w:szCs w:val="24"/>
        </w:rPr>
        <w:t xml:space="preserve">Docket No. </w:t>
      </w:r>
      <w:r w:rsidR="001F082C">
        <w:rPr>
          <w:sz w:val="24"/>
          <w:szCs w:val="24"/>
        </w:rPr>
        <w:t>R-00973953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F91538" w:rsidRDefault="00F91538" w:rsidP="00F91538">
      <w:pPr>
        <w:rPr>
          <w:sz w:val="24"/>
          <w:szCs w:val="24"/>
        </w:rPr>
      </w:pPr>
    </w:p>
    <w:p w:rsidR="001F082C" w:rsidRPr="001F082C" w:rsidRDefault="001F082C" w:rsidP="001F082C">
      <w:pPr>
        <w:rPr>
          <w:sz w:val="24"/>
          <w:szCs w:val="24"/>
        </w:rPr>
      </w:pPr>
      <w:r w:rsidRPr="001F082C">
        <w:rPr>
          <w:sz w:val="24"/>
          <w:szCs w:val="24"/>
        </w:rPr>
        <w:t xml:space="preserve">RICHARD G WEBSTER JR   </w:t>
      </w:r>
    </w:p>
    <w:p w:rsidR="001F082C" w:rsidRPr="001F082C" w:rsidRDefault="005A7876" w:rsidP="001F082C">
      <w:pPr>
        <w:rPr>
          <w:sz w:val="24"/>
          <w:szCs w:val="24"/>
        </w:rPr>
      </w:pPr>
      <w:r>
        <w:rPr>
          <w:sz w:val="24"/>
          <w:szCs w:val="24"/>
        </w:rPr>
        <w:t>VICE PRESIDENT</w:t>
      </w:r>
    </w:p>
    <w:p w:rsidR="001F082C" w:rsidRPr="001F082C" w:rsidRDefault="001F082C" w:rsidP="001F082C">
      <w:pPr>
        <w:rPr>
          <w:sz w:val="24"/>
          <w:szCs w:val="24"/>
        </w:rPr>
      </w:pPr>
      <w:r w:rsidRPr="001F082C">
        <w:rPr>
          <w:sz w:val="24"/>
          <w:szCs w:val="24"/>
        </w:rPr>
        <w:t xml:space="preserve">PECO ENERGY COMPANY  </w:t>
      </w:r>
    </w:p>
    <w:p w:rsidR="001F082C" w:rsidRPr="001F082C" w:rsidRDefault="001F082C" w:rsidP="001F082C">
      <w:pPr>
        <w:rPr>
          <w:sz w:val="24"/>
          <w:szCs w:val="24"/>
        </w:rPr>
      </w:pPr>
      <w:r w:rsidRPr="001F082C">
        <w:rPr>
          <w:sz w:val="24"/>
          <w:szCs w:val="24"/>
        </w:rPr>
        <w:t xml:space="preserve">P O BOX 8699   </w:t>
      </w:r>
    </w:p>
    <w:p w:rsidR="001F082C" w:rsidRPr="001F082C" w:rsidRDefault="001F082C" w:rsidP="001F082C">
      <w:pPr>
        <w:rPr>
          <w:sz w:val="24"/>
          <w:szCs w:val="24"/>
        </w:rPr>
      </w:pPr>
      <w:r w:rsidRPr="001F082C">
        <w:rPr>
          <w:sz w:val="24"/>
          <w:szCs w:val="24"/>
        </w:rPr>
        <w:t xml:space="preserve">PHILADELPHIA PA  19101-8699  </w:t>
      </w:r>
    </w:p>
    <w:p w:rsidR="001F082C" w:rsidRPr="001F082C" w:rsidRDefault="001F082C" w:rsidP="001F082C">
      <w:pPr>
        <w:rPr>
          <w:sz w:val="24"/>
          <w:szCs w:val="24"/>
        </w:rPr>
      </w:pPr>
    </w:p>
    <w:p w:rsidR="001F082C" w:rsidRPr="001F082C" w:rsidRDefault="001F082C" w:rsidP="001F082C">
      <w:pPr>
        <w:rPr>
          <w:sz w:val="24"/>
          <w:szCs w:val="24"/>
        </w:rPr>
      </w:pPr>
      <w:r w:rsidRPr="001F082C">
        <w:rPr>
          <w:sz w:val="24"/>
          <w:szCs w:val="24"/>
        </w:rPr>
        <w:t>Re</w:t>
      </w:r>
      <w:r w:rsidR="005A59F3">
        <w:rPr>
          <w:sz w:val="24"/>
          <w:szCs w:val="24"/>
        </w:rPr>
        <w:t>:</w:t>
      </w:r>
      <w:r w:rsidRPr="001F082C">
        <w:rPr>
          <w:sz w:val="24"/>
          <w:szCs w:val="24"/>
        </w:rPr>
        <w:t xml:space="preserve">  PECO Energy Company</w:t>
      </w:r>
      <w:r w:rsidRPr="001F082C">
        <w:rPr>
          <w:sz w:val="24"/>
          <w:szCs w:val="24"/>
        </w:rPr>
        <w:tab/>
      </w:r>
    </w:p>
    <w:p w:rsidR="001F082C" w:rsidRPr="001F082C" w:rsidRDefault="0022291B" w:rsidP="001F082C">
      <w:pPr>
        <w:rPr>
          <w:sz w:val="24"/>
          <w:szCs w:val="24"/>
        </w:rPr>
      </w:pPr>
      <w:r>
        <w:rPr>
          <w:sz w:val="24"/>
          <w:szCs w:val="24"/>
        </w:rPr>
        <w:tab/>
        <w:t>Nuclear Decommissioning Cost Adjustment Clause (NDCA)</w:t>
      </w:r>
    </w:p>
    <w:p w:rsidR="001F082C" w:rsidRPr="001F082C" w:rsidRDefault="001F082C" w:rsidP="001F082C">
      <w:pPr>
        <w:rPr>
          <w:sz w:val="24"/>
          <w:szCs w:val="24"/>
        </w:rPr>
      </w:pPr>
      <w:r w:rsidRPr="001F082C">
        <w:rPr>
          <w:sz w:val="24"/>
          <w:szCs w:val="24"/>
        </w:rPr>
        <w:t xml:space="preserve">      </w:t>
      </w:r>
    </w:p>
    <w:p w:rsidR="009E2DDE" w:rsidRPr="00E002B9" w:rsidRDefault="001F082C" w:rsidP="00C10E1B">
      <w:pPr>
        <w:rPr>
          <w:sz w:val="24"/>
          <w:szCs w:val="24"/>
        </w:rPr>
      </w:pPr>
      <w:r w:rsidRPr="001F082C">
        <w:rPr>
          <w:sz w:val="24"/>
          <w:szCs w:val="24"/>
        </w:rPr>
        <w:t>Dear Mr. Webster:</w:t>
      </w:r>
      <w:r w:rsidR="00DD1A88">
        <w:rPr>
          <w:sz w:val="24"/>
          <w:szCs w:val="24"/>
        </w:rPr>
        <w:t xml:space="preserve"> </w:t>
      </w:r>
      <w:r w:rsidR="00F91538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Default="009E2DDE" w:rsidP="00C10E1B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5679E5" w:rsidRDefault="005679E5" w:rsidP="005679E5">
      <w:pPr>
        <w:ind w:firstLine="720"/>
        <w:rPr>
          <w:sz w:val="24"/>
          <w:szCs w:val="24"/>
        </w:rPr>
      </w:pPr>
      <w:bookmarkStart w:id="0" w:name="OLE_LINK1"/>
      <w:bookmarkStart w:id="1" w:name="OLE_LINK2"/>
      <w:r w:rsidRPr="005679E5">
        <w:rPr>
          <w:sz w:val="24"/>
          <w:szCs w:val="24"/>
        </w:rPr>
        <w:t>On March 30, 2012, PECO Energy Company (PECO or Applicant) filed an updated Nuclear Decommissioning Cost Adjustment (ND</w:t>
      </w:r>
      <w:r w:rsidR="0022291B">
        <w:rPr>
          <w:sz w:val="24"/>
          <w:szCs w:val="24"/>
        </w:rPr>
        <w:t>C</w:t>
      </w:r>
      <w:r w:rsidRPr="005679E5">
        <w:rPr>
          <w:sz w:val="24"/>
          <w:szCs w:val="24"/>
        </w:rPr>
        <w:t>A) to reflect updated cost studies, fund balances and license extensions.  The ND</w:t>
      </w:r>
      <w:r w:rsidR="0022291B">
        <w:rPr>
          <w:sz w:val="24"/>
          <w:szCs w:val="24"/>
        </w:rPr>
        <w:t>C</w:t>
      </w:r>
      <w:r w:rsidRPr="005679E5">
        <w:rPr>
          <w:sz w:val="24"/>
          <w:szCs w:val="24"/>
        </w:rPr>
        <w:t>A is updated every five years as required by PECO’s Restructuring Settlement docketed at R</w:t>
      </w:r>
      <w:r w:rsidRPr="005679E5">
        <w:rPr>
          <w:sz w:val="24"/>
          <w:szCs w:val="24"/>
        </w:rPr>
        <w:noBreakHyphen/>
        <w:t>00973953.  The proposed change will change the ND</w:t>
      </w:r>
      <w:r w:rsidR="0022291B">
        <w:rPr>
          <w:sz w:val="24"/>
          <w:szCs w:val="24"/>
        </w:rPr>
        <w:t>C</w:t>
      </w:r>
      <w:r w:rsidRPr="005679E5">
        <w:rPr>
          <w:sz w:val="24"/>
          <w:szCs w:val="24"/>
        </w:rPr>
        <w:t>A from $0.0000 per kWh to -$0.0002 per kWh.</w:t>
      </w:r>
      <w:bookmarkEnd w:id="0"/>
      <w:bookmarkEnd w:id="1"/>
      <w:r>
        <w:rPr>
          <w:sz w:val="24"/>
          <w:szCs w:val="24"/>
        </w:rPr>
        <w:t xml:space="preserve">  </w:t>
      </w:r>
      <w:r w:rsidRPr="005679E5">
        <w:rPr>
          <w:sz w:val="24"/>
          <w:szCs w:val="24"/>
        </w:rPr>
        <w:t>On April 19, 2012, the Philadelphia Area Industrial Energy Users Group (PAIEUG) filed a Petition to Intervene.</w:t>
      </w:r>
      <w:r>
        <w:rPr>
          <w:sz w:val="24"/>
          <w:szCs w:val="24"/>
        </w:rPr>
        <w:t xml:space="preserve">  </w:t>
      </w:r>
      <w:r w:rsidRPr="005679E5">
        <w:rPr>
          <w:sz w:val="24"/>
          <w:szCs w:val="24"/>
        </w:rPr>
        <w:t xml:space="preserve">On May 17, 2012, PAIEUG withdrew their Petition to Intervene stating that through informal discussion with PECO the issues raised by PAIEUG had been addressed.  </w:t>
      </w:r>
    </w:p>
    <w:p w:rsidR="005679E5" w:rsidRPr="005679E5" w:rsidRDefault="005679E5" w:rsidP="005679E5">
      <w:pPr>
        <w:ind w:firstLine="720"/>
        <w:rPr>
          <w:sz w:val="24"/>
          <w:szCs w:val="24"/>
        </w:rPr>
      </w:pPr>
    </w:p>
    <w:p w:rsidR="00E002B9" w:rsidRDefault="003B4948" w:rsidP="0050285D">
      <w:pPr>
        <w:ind w:firstLine="720"/>
        <w:rPr>
          <w:sz w:val="24"/>
          <w:szCs w:val="24"/>
        </w:rPr>
      </w:pPr>
      <w:r w:rsidRPr="00E002B9">
        <w:rPr>
          <w:sz w:val="24"/>
          <w:szCs w:val="24"/>
        </w:rPr>
        <w:t xml:space="preserve">Commission Staff has reviewed the </w:t>
      </w:r>
      <w:r w:rsidR="00651960">
        <w:rPr>
          <w:sz w:val="24"/>
          <w:szCs w:val="24"/>
        </w:rPr>
        <w:t xml:space="preserve">proposed </w:t>
      </w:r>
      <w:r w:rsidRPr="00E002B9">
        <w:rPr>
          <w:sz w:val="24"/>
          <w:szCs w:val="24"/>
        </w:rPr>
        <w:t xml:space="preserve">tariff revisions filed in accordance with </w:t>
      </w:r>
      <w:r w:rsidR="00651960">
        <w:rPr>
          <w:sz w:val="24"/>
          <w:szCs w:val="24"/>
        </w:rPr>
        <w:t>PECO Energy Company</w:t>
      </w:r>
      <w:r w:rsidR="00F91538">
        <w:rPr>
          <w:sz w:val="24"/>
          <w:szCs w:val="24"/>
        </w:rPr>
        <w:t xml:space="preserve">’s Tariff </w:t>
      </w:r>
      <w:r w:rsidR="00651960">
        <w:rPr>
          <w:sz w:val="24"/>
          <w:szCs w:val="24"/>
        </w:rPr>
        <w:t>Electric</w:t>
      </w:r>
      <w:r w:rsidR="00DD1A88">
        <w:rPr>
          <w:sz w:val="24"/>
          <w:szCs w:val="24"/>
        </w:rPr>
        <w:t>-</w:t>
      </w:r>
      <w:r w:rsidR="00F91538">
        <w:rPr>
          <w:sz w:val="24"/>
          <w:szCs w:val="24"/>
        </w:rPr>
        <w:t>Pa P.U.C. No.</w:t>
      </w:r>
      <w:r w:rsidR="00651960">
        <w:rPr>
          <w:sz w:val="24"/>
          <w:szCs w:val="24"/>
        </w:rPr>
        <w:t>4</w:t>
      </w:r>
      <w:r w:rsidR="00F91538">
        <w:rPr>
          <w:sz w:val="24"/>
          <w:szCs w:val="24"/>
        </w:rPr>
        <w:t xml:space="preserve"> </w:t>
      </w:r>
      <w:r w:rsidR="00651960">
        <w:rPr>
          <w:sz w:val="24"/>
          <w:szCs w:val="24"/>
        </w:rPr>
        <w:t>NDCA</w:t>
      </w:r>
      <w:r w:rsidR="007E1637" w:rsidRPr="00E002B9">
        <w:rPr>
          <w:sz w:val="24"/>
          <w:szCs w:val="24"/>
        </w:rPr>
        <w:t xml:space="preserve"> </w:t>
      </w:r>
      <w:r w:rsidR="005A59F3">
        <w:rPr>
          <w:sz w:val="24"/>
          <w:szCs w:val="24"/>
        </w:rPr>
        <w:t xml:space="preserve">Clause </w:t>
      </w:r>
      <w:r w:rsidR="007E1637" w:rsidRPr="00E002B9">
        <w:rPr>
          <w:sz w:val="24"/>
          <w:szCs w:val="24"/>
        </w:rPr>
        <w:t>and</w:t>
      </w:r>
      <w:r w:rsidR="002C1305" w:rsidRPr="00E002B9">
        <w:rPr>
          <w:sz w:val="24"/>
          <w:szCs w:val="24"/>
        </w:rPr>
        <w:t xml:space="preserve"> </w:t>
      </w:r>
      <w:r w:rsidR="00651960">
        <w:rPr>
          <w:sz w:val="24"/>
          <w:szCs w:val="24"/>
        </w:rPr>
        <w:t>directs PECO Energy Company to file a Tariff Supplement that reflects the proposed rate.</w:t>
      </w:r>
      <w:r w:rsidR="001D2A75">
        <w:rPr>
          <w:sz w:val="24"/>
          <w:szCs w:val="24"/>
        </w:rPr>
        <w:t xml:space="preserve">  The Tariff</w:t>
      </w:r>
      <w:r w:rsidR="002C1305" w:rsidRPr="00E002B9">
        <w:rPr>
          <w:sz w:val="24"/>
          <w:szCs w:val="24"/>
        </w:rPr>
        <w:t xml:space="preserve"> </w:t>
      </w:r>
      <w:r w:rsidR="001D2A75">
        <w:rPr>
          <w:sz w:val="24"/>
          <w:szCs w:val="24"/>
        </w:rPr>
        <w:t xml:space="preserve">Supplement should be filed </w:t>
      </w:r>
      <w:r w:rsidR="001B1796" w:rsidRPr="001B1796">
        <w:rPr>
          <w:sz w:val="24"/>
          <w:szCs w:val="24"/>
        </w:rPr>
        <w:t xml:space="preserve">on 10 days notice to the Commission </w:t>
      </w:r>
      <w:r w:rsidR="001D2A75">
        <w:rPr>
          <w:sz w:val="24"/>
          <w:szCs w:val="24"/>
        </w:rPr>
        <w:t xml:space="preserve">to be effective January 1, 2013. 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50285D" w:rsidRDefault="003B7D0C" w:rsidP="0050285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0285D" w:rsidRPr="0050285D">
        <w:rPr>
          <w:sz w:val="24"/>
          <w:szCs w:val="24"/>
        </w:rPr>
        <w:t xml:space="preserve">If you have any questions in this matter, please contact </w:t>
      </w:r>
      <w:r w:rsidR="0050285D">
        <w:rPr>
          <w:sz w:val="24"/>
          <w:szCs w:val="24"/>
        </w:rPr>
        <w:t>David Huff</w:t>
      </w:r>
      <w:r w:rsidR="0050285D" w:rsidRPr="0050285D">
        <w:rPr>
          <w:sz w:val="24"/>
          <w:szCs w:val="24"/>
        </w:rPr>
        <w:t>, Bureau of Technical Utility Services, at 717-7</w:t>
      </w:r>
      <w:r w:rsidR="0050285D">
        <w:rPr>
          <w:sz w:val="24"/>
          <w:szCs w:val="24"/>
        </w:rPr>
        <w:t>05</w:t>
      </w:r>
      <w:r w:rsidR="0050285D" w:rsidRPr="0050285D">
        <w:rPr>
          <w:sz w:val="24"/>
          <w:szCs w:val="24"/>
        </w:rPr>
        <w:t>-</w:t>
      </w:r>
      <w:r w:rsidR="0050285D">
        <w:rPr>
          <w:sz w:val="24"/>
          <w:szCs w:val="24"/>
        </w:rPr>
        <w:t>0934</w:t>
      </w:r>
      <w:r w:rsidR="0050285D" w:rsidRPr="0050285D">
        <w:rPr>
          <w:sz w:val="24"/>
          <w:szCs w:val="24"/>
        </w:rPr>
        <w:t xml:space="preserve"> or </w:t>
      </w:r>
      <w:hyperlink r:id="rId9" w:history="1">
        <w:r w:rsidR="0050285D" w:rsidRPr="000774ED">
          <w:rPr>
            <w:rStyle w:val="Hyperlink"/>
            <w:sz w:val="24"/>
            <w:szCs w:val="24"/>
          </w:rPr>
          <w:t>dhuff@pa.gov</w:t>
        </w:r>
      </w:hyperlink>
      <w:r w:rsidR="0050285D" w:rsidRPr="0050285D">
        <w:rPr>
          <w:sz w:val="24"/>
          <w:szCs w:val="24"/>
        </w:rPr>
        <w:t>.</w:t>
      </w:r>
    </w:p>
    <w:p w:rsidR="0050285D" w:rsidRPr="0050285D" w:rsidRDefault="0050285D" w:rsidP="0050285D">
      <w:pPr>
        <w:rPr>
          <w:sz w:val="24"/>
          <w:szCs w:val="24"/>
        </w:rPr>
      </w:pPr>
    </w:p>
    <w:p w:rsidR="00DD1A88" w:rsidRDefault="00DD1A88" w:rsidP="003B7D0C">
      <w:pPr>
        <w:rPr>
          <w:sz w:val="24"/>
          <w:szCs w:val="24"/>
        </w:rPr>
      </w:pPr>
    </w:p>
    <w:p w:rsidR="00DD1A88" w:rsidRDefault="00965BAA" w:rsidP="003B7D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FA7E87" wp14:editId="35D4D710">
            <wp:simplePos x="0" y="0"/>
            <wp:positionH relativeFrom="column">
              <wp:posOffset>3009900</wp:posOffset>
            </wp:positionH>
            <wp:positionV relativeFrom="paragraph">
              <wp:posOffset>156845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D0C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  <w:bookmarkStart w:id="2" w:name="_GoBack"/>
      <w:bookmarkEnd w:id="2"/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B7D0C" w:rsidRPr="00E002B9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83" w:rsidRDefault="00F56E83" w:rsidP="00DD43B7">
      <w:r>
        <w:separator/>
      </w:r>
    </w:p>
  </w:endnote>
  <w:endnote w:type="continuationSeparator" w:id="0">
    <w:p w:rsidR="00F56E83" w:rsidRDefault="00F56E83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83" w:rsidRDefault="00F56E83" w:rsidP="00DD43B7">
      <w:r>
        <w:separator/>
      </w:r>
    </w:p>
  </w:footnote>
  <w:footnote w:type="continuationSeparator" w:id="0">
    <w:p w:rsidR="00F56E83" w:rsidRDefault="00F56E83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13896"/>
    <w:rsid w:val="000A6CAF"/>
    <w:rsid w:val="000E1600"/>
    <w:rsid w:val="00150A61"/>
    <w:rsid w:val="001B1796"/>
    <w:rsid w:val="001D2A75"/>
    <w:rsid w:val="001F082C"/>
    <w:rsid w:val="0022291B"/>
    <w:rsid w:val="002824E7"/>
    <w:rsid w:val="002C1305"/>
    <w:rsid w:val="002E07F5"/>
    <w:rsid w:val="0031651E"/>
    <w:rsid w:val="003434B5"/>
    <w:rsid w:val="00360070"/>
    <w:rsid w:val="00361D9C"/>
    <w:rsid w:val="0039445A"/>
    <w:rsid w:val="003B4948"/>
    <w:rsid w:val="003B7D0C"/>
    <w:rsid w:val="004A7AD4"/>
    <w:rsid w:val="004E5C4D"/>
    <w:rsid w:val="0050285D"/>
    <w:rsid w:val="00567119"/>
    <w:rsid w:val="005679E5"/>
    <w:rsid w:val="005A59F3"/>
    <w:rsid w:val="005A7876"/>
    <w:rsid w:val="005F0888"/>
    <w:rsid w:val="00651960"/>
    <w:rsid w:val="007D098F"/>
    <w:rsid w:val="007E1637"/>
    <w:rsid w:val="008B45B1"/>
    <w:rsid w:val="008C4062"/>
    <w:rsid w:val="00920579"/>
    <w:rsid w:val="00965BAA"/>
    <w:rsid w:val="009E2DDE"/>
    <w:rsid w:val="00AF5663"/>
    <w:rsid w:val="00B32263"/>
    <w:rsid w:val="00B86822"/>
    <w:rsid w:val="00C10E1B"/>
    <w:rsid w:val="00CE01FD"/>
    <w:rsid w:val="00D03F39"/>
    <w:rsid w:val="00D24FA2"/>
    <w:rsid w:val="00DD1A88"/>
    <w:rsid w:val="00DD43B7"/>
    <w:rsid w:val="00DE25AB"/>
    <w:rsid w:val="00DE4B19"/>
    <w:rsid w:val="00E002B9"/>
    <w:rsid w:val="00F56E83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huff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1687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Hinds, Margaret</cp:lastModifiedBy>
  <cp:revision>11</cp:revision>
  <cp:lastPrinted>2012-07-23T15:56:00Z</cp:lastPrinted>
  <dcterms:created xsi:type="dcterms:W3CDTF">2012-06-29T13:46:00Z</dcterms:created>
  <dcterms:modified xsi:type="dcterms:W3CDTF">2012-07-23T15:56:00Z</dcterms:modified>
</cp:coreProperties>
</file>