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tabs>
                <w:tab w:val="left" w:pos="990"/>
                <w:tab w:val="center" w:pos="2007"/>
              </w:tabs>
              <w:rPr>
                <w:b/>
                <w:color w:val="auto"/>
                <w:sz w:val="26"/>
                <w:szCs w:val="26"/>
              </w:rPr>
            </w:pPr>
            <w:r w:rsidRPr="0026031F">
              <w:rPr>
                <w:color w:val="auto"/>
                <w:sz w:val="26"/>
                <w:szCs w:val="26"/>
              </w:rPr>
              <w:tab/>
            </w:r>
            <w:r w:rsidRPr="0026031F">
              <w:rPr>
                <w:b/>
                <w:color w:val="auto"/>
                <w:sz w:val="26"/>
                <w:szCs w:val="26"/>
              </w:rPr>
              <w:t>PENNSYLVANIA</w:t>
            </w:r>
          </w:p>
          <w:p w:rsidR="006251DE" w:rsidRPr="0026031F" w:rsidRDefault="006251DE" w:rsidP="00430233">
            <w:pPr>
              <w:jc w:val="center"/>
              <w:rPr>
                <w:b/>
                <w:color w:val="auto"/>
                <w:sz w:val="26"/>
                <w:szCs w:val="26"/>
              </w:rPr>
            </w:pPr>
            <w:r w:rsidRPr="0026031F">
              <w:rPr>
                <w:b/>
                <w:color w:val="auto"/>
                <w:sz w:val="26"/>
                <w:szCs w:val="26"/>
              </w:rPr>
              <w:t>PUBLIC UTILITY COMMISSION</w:t>
            </w:r>
          </w:p>
          <w:p w:rsidR="006251DE" w:rsidRPr="0026031F" w:rsidRDefault="006251DE" w:rsidP="00430233">
            <w:pPr>
              <w:jc w:val="center"/>
              <w:rPr>
                <w:color w:val="auto"/>
                <w:sz w:val="26"/>
                <w:szCs w:val="26"/>
              </w:rPr>
            </w:pPr>
            <w:r w:rsidRPr="0026031F">
              <w:rPr>
                <w:b/>
                <w:color w:val="auto"/>
                <w:sz w:val="26"/>
                <w:szCs w:val="26"/>
              </w:rPr>
              <w:t>Harrisburg, PA  17105-3265</w:t>
            </w:r>
          </w:p>
        </w:tc>
        <w:tc>
          <w:tcPr>
            <w:tcW w:w="2880" w:type="dxa"/>
          </w:tcPr>
          <w:p w:rsidR="006251DE" w:rsidRPr="001434A7" w:rsidRDefault="006251DE" w:rsidP="00430233">
            <w:pPr>
              <w:jc w:val="center"/>
              <w:rPr>
                <w:color w:val="auto"/>
                <w:sz w:val="26"/>
                <w:szCs w:val="26"/>
              </w:rPr>
            </w:pPr>
          </w:p>
        </w:tc>
      </w:tr>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rPr>
                <w:color w:val="auto"/>
                <w:sz w:val="26"/>
                <w:szCs w:val="26"/>
              </w:rPr>
            </w:pPr>
          </w:p>
        </w:tc>
        <w:tc>
          <w:tcPr>
            <w:tcW w:w="288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firstRow="0" w:lastRow="0" w:firstColumn="0" w:lastColumn="0" w:noHBand="0" w:noVBand="0"/>
      </w:tblPr>
      <w:tblGrid>
        <w:gridCol w:w="4248"/>
        <w:gridCol w:w="5310"/>
      </w:tblGrid>
      <w:tr w:rsidR="006251DE" w:rsidRPr="001434A7" w:rsidTr="00430233">
        <w:tc>
          <w:tcPr>
            <w:tcW w:w="4248" w:type="dxa"/>
          </w:tcPr>
          <w:p w:rsidR="006251DE" w:rsidRPr="001434A7" w:rsidRDefault="006251DE" w:rsidP="00430233">
            <w:pPr>
              <w:rPr>
                <w:color w:val="auto"/>
                <w:sz w:val="26"/>
                <w:szCs w:val="26"/>
              </w:rPr>
            </w:pPr>
          </w:p>
        </w:tc>
        <w:tc>
          <w:tcPr>
            <w:tcW w:w="5310" w:type="dxa"/>
          </w:tcPr>
          <w:p w:rsidR="006251DE" w:rsidRPr="001434A7" w:rsidRDefault="006251DE" w:rsidP="00797496">
            <w:pPr>
              <w:ind w:left="720"/>
              <w:rPr>
                <w:color w:val="auto"/>
                <w:sz w:val="26"/>
                <w:szCs w:val="26"/>
              </w:rPr>
            </w:pPr>
            <w:r w:rsidRPr="001434A7">
              <w:rPr>
                <w:color w:val="auto"/>
                <w:sz w:val="26"/>
                <w:szCs w:val="26"/>
              </w:rPr>
              <w:t xml:space="preserve">Public Meeting held </w:t>
            </w:r>
            <w:r w:rsidR="00797496">
              <w:rPr>
                <w:color w:val="auto"/>
                <w:sz w:val="26"/>
                <w:szCs w:val="26"/>
              </w:rPr>
              <w:t>August 2</w:t>
            </w:r>
            <w:r w:rsidRPr="001434A7">
              <w:rPr>
                <w:color w:val="auto"/>
                <w:sz w:val="26"/>
                <w:szCs w:val="26"/>
              </w:rPr>
              <w:t>, 201</w:t>
            </w:r>
            <w:r w:rsidR="00797496">
              <w:rPr>
                <w:color w:val="auto"/>
                <w:sz w:val="26"/>
                <w:szCs w:val="26"/>
              </w:rPr>
              <w:t>2</w:t>
            </w:r>
          </w:p>
        </w:tc>
      </w:tr>
      <w:tr w:rsidR="006251DE" w:rsidRPr="001434A7" w:rsidTr="00430233">
        <w:tc>
          <w:tcPr>
            <w:tcW w:w="4248" w:type="dxa"/>
          </w:tcPr>
          <w:p w:rsidR="006251DE" w:rsidRPr="001434A7" w:rsidRDefault="006251DE" w:rsidP="00430233">
            <w:pPr>
              <w:rPr>
                <w:color w:val="auto"/>
                <w:sz w:val="26"/>
                <w:szCs w:val="26"/>
              </w:rPr>
            </w:pPr>
            <w:r w:rsidRPr="001434A7">
              <w:rPr>
                <w:color w:val="auto"/>
                <w:sz w:val="26"/>
                <w:szCs w:val="26"/>
              </w:rPr>
              <w:t>Commissioners Present:</w:t>
            </w:r>
          </w:p>
        </w:tc>
        <w:tc>
          <w:tcPr>
            <w:tcW w:w="531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firstRow="0" w:lastRow="0" w:firstColumn="0" w:lastColumn="0" w:noHBand="0" w:noVBand="0"/>
      </w:tblPr>
      <w:tblGrid>
        <w:gridCol w:w="5778"/>
        <w:gridCol w:w="3780"/>
      </w:tblGrid>
      <w:tr w:rsidR="003723AF" w:rsidRPr="001434A7" w:rsidTr="00430233">
        <w:tc>
          <w:tcPr>
            <w:tcW w:w="9558" w:type="dxa"/>
            <w:gridSpan w:val="2"/>
          </w:tcPr>
          <w:p w:rsidR="003723AF" w:rsidRPr="00BA16B1" w:rsidRDefault="003723AF" w:rsidP="00797496">
            <w:pPr>
              <w:rPr>
                <w:color w:val="auto"/>
                <w:sz w:val="26"/>
                <w:szCs w:val="26"/>
              </w:rPr>
            </w:pPr>
            <w:r w:rsidRPr="00BA16B1">
              <w:rPr>
                <w:color w:val="auto"/>
                <w:sz w:val="26"/>
                <w:szCs w:val="26"/>
              </w:rPr>
              <w:tab/>
            </w:r>
            <w:r w:rsidR="00797496">
              <w:rPr>
                <w:color w:val="auto"/>
                <w:sz w:val="26"/>
                <w:szCs w:val="26"/>
              </w:rPr>
              <w:t>Robert F. Powelson</w:t>
            </w:r>
            <w:r w:rsidRPr="00BA16B1">
              <w:rPr>
                <w:color w:val="auto"/>
                <w:sz w:val="26"/>
                <w:szCs w:val="26"/>
              </w:rPr>
              <w:t>, Chairman</w:t>
            </w:r>
          </w:p>
        </w:tc>
      </w:tr>
      <w:tr w:rsidR="003723AF" w:rsidRPr="001434A7" w:rsidTr="00430233">
        <w:tc>
          <w:tcPr>
            <w:tcW w:w="9558" w:type="dxa"/>
            <w:gridSpan w:val="2"/>
          </w:tcPr>
          <w:p w:rsidR="003723AF" w:rsidRDefault="003723AF" w:rsidP="004023F5">
            <w:pPr>
              <w:rPr>
                <w:color w:val="auto"/>
                <w:sz w:val="26"/>
                <w:szCs w:val="26"/>
              </w:rPr>
            </w:pPr>
            <w:r w:rsidRPr="00BA16B1">
              <w:rPr>
                <w:color w:val="auto"/>
                <w:sz w:val="26"/>
                <w:szCs w:val="26"/>
              </w:rPr>
              <w:tab/>
            </w:r>
            <w:r w:rsidR="00797496">
              <w:rPr>
                <w:color w:val="auto"/>
                <w:sz w:val="26"/>
                <w:szCs w:val="26"/>
              </w:rPr>
              <w:t>John F. Coleman, Jr.</w:t>
            </w:r>
            <w:r w:rsidRPr="00BA16B1">
              <w:rPr>
                <w:color w:val="auto"/>
                <w:sz w:val="26"/>
                <w:szCs w:val="26"/>
              </w:rPr>
              <w:t>, Vice Chairman</w:t>
            </w:r>
          </w:p>
          <w:p w:rsidR="003723AF" w:rsidRPr="00BA16B1" w:rsidRDefault="003723AF" w:rsidP="004023F5">
            <w:pPr>
              <w:rPr>
                <w:color w:val="auto"/>
                <w:sz w:val="26"/>
                <w:szCs w:val="26"/>
              </w:rPr>
            </w:pPr>
            <w:r>
              <w:rPr>
                <w:color w:val="auto"/>
                <w:sz w:val="26"/>
                <w:szCs w:val="26"/>
              </w:rPr>
              <w:t xml:space="preserve">           </w:t>
            </w:r>
            <w:r w:rsidR="00797496">
              <w:rPr>
                <w:color w:val="auto"/>
                <w:sz w:val="26"/>
                <w:szCs w:val="26"/>
              </w:rPr>
              <w:t>Wayne E. Gardner</w:t>
            </w:r>
          </w:p>
          <w:p w:rsidR="003723AF" w:rsidRPr="00BA16B1" w:rsidRDefault="00797496" w:rsidP="004023F5">
            <w:pPr>
              <w:ind w:left="720"/>
              <w:rPr>
                <w:color w:val="auto"/>
                <w:sz w:val="26"/>
                <w:szCs w:val="26"/>
              </w:rPr>
            </w:pPr>
            <w:r>
              <w:rPr>
                <w:color w:val="auto"/>
                <w:sz w:val="26"/>
                <w:szCs w:val="26"/>
              </w:rPr>
              <w:t>James H. Cawley</w:t>
            </w:r>
            <w:r w:rsidR="003723AF">
              <w:rPr>
                <w:color w:val="auto"/>
                <w:sz w:val="26"/>
                <w:szCs w:val="26"/>
              </w:rPr>
              <w:t xml:space="preserve"> </w:t>
            </w:r>
          </w:p>
        </w:tc>
      </w:tr>
      <w:tr w:rsidR="003723AF" w:rsidRPr="001434A7" w:rsidTr="00430233">
        <w:tc>
          <w:tcPr>
            <w:tcW w:w="9558" w:type="dxa"/>
            <w:gridSpan w:val="2"/>
          </w:tcPr>
          <w:p w:rsidR="00C57842" w:rsidRPr="00BA16B1" w:rsidRDefault="00797496" w:rsidP="00AA73DA">
            <w:pPr>
              <w:tabs>
                <w:tab w:val="left" w:pos="0"/>
              </w:tabs>
              <w:suppressAutoHyphens/>
              <w:ind w:left="720"/>
              <w:rPr>
                <w:color w:val="auto"/>
                <w:sz w:val="26"/>
              </w:rPr>
            </w:pPr>
            <w:r>
              <w:rPr>
                <w:color w:val="auto"/>
                <w:sz w:val="26"/>
              </w:rPr>
              <w:t>Pamela A. Witmer</w:t>
            </w:r>
          </w:p>
        </w:tc>
      </w:tr>
      <w:tr w:rsidR="003723AF" w:rsidRPr="001434A7" w:rsidTr="00430233">
        <w:tc>
          <w:tcPr>
            <w:tcW w:w="9558" w:type="dxa"/>
            <w:gridSpan w:val="2"/>
          </w:tcPr>
          <w:p w:rsidR="003723AF" w:rsidRPr="001434A7" w:rsidRDefault="003723AF" w:rsidP="00430233">
            <w:pPr>
              <w:tabs>
                <w:tab w:val="left" w:pos="-720"/>
              </w:tabs>
              <w:suppressAutoHyphens/>
              <w:rPr>
                <w:color w:val="auto"/>
                <w:sz w:val="26"/>
              </w:rPr>
            </w:pPr>
          </w:p>
        </w:tc>
      </w:tr>
      <w:tr w:rsidR="003723AF" w:rsidRPr="001434A7" w:rsidTr="00430233">
        <w:tc>
          <w:tcPr>
            <w:tcW w:w="9558" w:type="dxa"/>
            <w:gridSpan w:val="2"/>
          </w:tcPr>
          <w:p w:rsidR="003723AF" w:rsidRPr="001434A7" w:rsidRDefault="003723AF" w:rsidP="0026031F">
            <w:pPr>
              <w:ind w:left="-144"/>
              <w:rPr>
                <w:color w:val="auto"/>
                <w:sz w:val="26"/>
                <w:szCs w:val="26"/>
              </w:rPr>
            </w:pPr>
          </w:p>
        </w:tc>
      </w:tr>
      <w:tr w:rsidR="003723AF" w:rsidRPr="001434A7" w:rsidTr="00430233">
        <w:tc>
          <w:tcPr>
            <w:tcW w:w="5778" w:type="dxa"/>
          </w:tcPr>
          <w:p w:rsidR="003723AF" w:rsidRPr="001434A7" w:rsidRDefault="000369B4" w:rsidP="00797496">
            <w:pPr>
              <w:rPr>
                <w:color w:val="auto"/>
                <w:sz w:val="26"/>
                <w:szCs w:val="26"/>
              </w:rPr>
            </w:pPr>
            <w:r>
              <w:rPr>
                <w:color w:val="auto"/>
                <w:sz w:val="26"/>
                <w:szCs w:val="26"/>
              </w:rPr>
              <w:t xml:space="preserve">Request to Transfer Electric Generation Supplier License from </w:t>
            </w:r>
            <w:r w:rsidR="00797496">
              <w:rPr>
                <w:color w:val="auto"/>
                <w:sz w:val="26"/>
                <w:szCs w:val="26"/>
              </w:rPr>
              <w:t>Utility Rates Analysts</w:t>
            </w:r>
            <w:r>
              <w:rPr>
                <w:color w:val="auto"/>
                <w:sz w:val="26"/>
                <w:szCs w:val="26"/>
              </w:rPr>
              <w:t xml:space="preserve"> to </w:t>
            </w:r>
            <w:r w:rsidR="00797496">
              <w:rPr>
                <w:color w:val="auto"/>
                <w:sz w:val="26"/>
                <w:szCs w:val="26"/>
              </w:rPr>
              <w:t>URA Inc.,</w:t>
            </w:r>
            <w:r w:rsidR="00F40F25">
              <w:rPr>
                <w:color w:val="auto"/>
                <w:sz w:val="26"/>
                <w:szCs w:val="26"/>
              </w:rPr>
              <w:t xml:space="preserve"> </w:t>
            </w:r>
            <w:r w:rsidR="00161E79">
              <w:rPr>
                <w:color w:val="auto"/>
                <w:sz w:val="26"/>
                <w:szCs w:val="26"/>
              </w:rPr>
              <w:t xml:space="preserve">Electric Generation Supplier </w:t>
            </w:r>
            <w:r w:rsidR="003723AF" w:rsidRPr="001434A7">
              <w:rPr>
                <w:color w:val="auto"/>
                <w:sz w:val="26"/>
                <w:szCs w:val="26"/>
              </w:rPr>
              <w:t xml:space="preserve">License Application </w:t>
            </w:r>
            <w:r w:rsidR="00357B8D">
              <w:rPr>
                <w:color w:val="auto"/>
                <w:sz w:val="26"/>
                <w:szCs w:val="26"/>
              </w:rPr>
              <w:t xml:space="preserve">of </w:t>
            </w:r>
            <w:r w:rsidR="00797496">
              <w:rPr>
                <w:color w:val="auto"/>
                <w:sz w:val="26"/>
                <w:szCs w:val="26"/>
              </w:rPr>
              <w:t>URA Inc.</w:t>
            </w:r>
            <w:r w:rsidR="00281A6A">
              <w:rPr>
                <w:color w:val="auto"/>
                <w:sz w:val="26"/>
                <w:szCs w:val="26"/>
              </w:rPr>
              <w:t xml:space="preserve"> </w:t>
            </w:r>
            <w:r>
              <w:rPr>
                <w:color w:val="auto"/>
                <w:sz w:val="26"/>
                <w:szCs w:val="26"/>
              </w:rPr>
              <w:t xml:space="preserve">and Abandonment of the Electric Generation Supplier License of </w:t>
            </w:r>
            <w:r w:rsidR="00797496">
              <w:rPr>
                <w:color w:val="auto"/>
                <w:sz w:val="26"/>
                <w:szCs w:val="26"/>
              </w:rPr>
              <w:t>Utility Rates Analysts</w:t>
            </w:r>
          </w:p>
        </w:tc>
        <w:tc>
          <w:tcPr>
            <w:tcW w:w="3780" w:type="dxa"/>
          </w:tcPr>
          <w:p w:rsidR="003723AF" w:rsidRPr="001434A7" w:rsidRDefault="003723AF" w:rsidP="00430233">
            <w:pPr>
              <w:rPr>
                <w:color w:val="auto"/>
                <w:sz w:val="26"/>
                <w:szCs w:val="26"/>
              </w:rPr>
            </w:pPr>
          </w:p>
          <w:p w:rsidR="00F40F25" w:rsidRDefault="003723AF" w:rsidP="008512BD">
            <w:pPr>
              <w:pStyle w:val="BodyTextIndent2"/>
              <w:ind w:left="1440"/>
              <w:jc w:val="left"/>
              <w:rPr>
                <w:color w:val="auto"/>
              </w:rPr>
            </w:pPr>
            <w:r w:rsidRPr="001434A7">
              <w:rPr>
                <w:color w:val="auto"/>
              </w:rPr>
              <w:t xml:space="preserve">Docket Number:           </w:t>
            </w:r>
            <w:r w:rsidR="00F40F25">
              <w:rPr>
                <w:color w:val="auto"/>
              </w:rPr>
              <w:t>A-</w:t>
            </w:r>
            <w:r w:rsidR="00797496">
              <w:rPr>
                <w:color w:val="auto"/>
              </w:rPr>
              <w:t>2009-2133996</w:t>
            </w:r>
          </w:p>
          <w:p w:rsidR="003723AF" w:rsidRPr="001434A7" w:rsidRDefault="003723AF" w:rsidP="00797496">
            <w:pPr>
              <w:pStyle w:val="BodyTextIndent2"/>
              <w:ind w:left="1440"/>
              <w:jc w:val="left"/>
              <w:rPr>
                <w:color w:val="auto"/>
                <w:szCs w:val="26"/>
              </w:rPr>
            </w:pPr>
            <w:r w:rsidRPr="001434A7">
              <w:rPr>
                <w:color w:val="auto"/>
              </w:rPr>
              <w:t>A-</w:t>
            </w:r>
            <w:r w:rsidR="00797496">
              <w:rPr>
                <w:color w:val="auto"/>
              </w:rPr>
              <w:t>2012-2303321</w:t>
            </w:r>
          </w:p>
        </w:tc>
      </w:tr>
    </w:tbl>
    <w:p w:rsidR="006251DE" w:rsidRPr="001434A7" w:rsidRDefault="006251DE" w:rsidP="006251DE">
      <w:pPr>
        <w:jc w:val="center"/>
        <w:rPr>
          <w:b/>
          <w:color w:val="auto"/>
          <w:sz w:val="26"/>
          <w:szCs w:val="26"/>
        </w:rPr>
      </w:pPr>
    </w:p>
    <w:p w:rsidR="006251DE" w:rsidRPr="001434A7" w:rsidRDefault="006251DE" w:rsidP="006251DE">
      <w:pPr>
        <w:pStyle w:val="Heading1"/>
        <w:rPr>
          <w:color w:val="auto"/>
          <w:szCs w:val="26"/>
        </w:rPr>
      </w:pPr>
      <w:r w:rsidRPr="001434A7">
        <w:rPr>
          <w:color w:val="auto"/>
          <w:szCs w:val="26"/>
        </w:rPr>
        <w:t>ORDER</w:t>
      </w:r>
    </w:p>
    <w:p w:rsidR="006251DE" w:rsidRPr="001434A7" w:rsidRDefault="006251DE" w:rsidP="006251DE">
      <w:pPr>
        <w:spacing w:line="360" w:lineRule="auto"/>
        <w:jc w:val="center"/>
        <w:rPr>
          <w:b/>
          <w:color w:val="auto"/>
          <w:sz w:val="26"/>
          <w:szCs w:val="26"/>
        </w:rPr>
      </w:pPr>
    </w:p>
    <w:p w:rsidR="006251DE" w:rsidRDefault="006251DE" w:rsidP="006251DE">
      <w:pPr>
        <w:spacing w:line="360" w:lineRule="auto"/>
        <w:rPr>
          <w:b/>
          <w:color w:val="auto"/>
          <w:sz w:val="26"/>
          <w:szCs w:val="26"/>
        </w:rPr>
      </w:pPr>
      <w:r w:rsidRPr="001434A7">
        <w:rPr>
          <w:b/>
          <w:color w:val="auto"/>
          <w:sz w:val="26"/>
          <w:szCs w:val="26"/>
        </w:rPr>
        <w:t>BY THE COMMISSION:</w:t>
      </w:r>
    </w:p>
    <w:p w:rsidR="008F1BD1" w:rsidRPr="001434A7" w:rsidRDefault="008F1BD1" w:rsidP="006251DE">
      <w:pPr>
        <w:spacing w:line="360" w:lineRule="auto"/>
        <w:rPr>
          <w:b/>
          <w:color w:val="auto"/>
          <w:sz w:val="26"/>
          <w:szCs w:val="26"/>
        </w:rPr>
      </w:pPr>
    </w:p>
    <w:p w:rsidR="006251DE" w:rsidRPr="001434A7" w:rsidRDefault="00104C22" w:rsidP="006251DE">
      <w:pPr>
        <w:tabs>
          <w:tab w:val="left" w:pos="-1440"/>
          <w:tab w:val="left" w:pos="-720"/>
        </w:tabs>
        <w:suppressAutoHyphens/>
        <w:spacing w:line="360" w:lineRule="auto"/>
        <w:ind w:firstLine="1440"/>
        <w:rPr>
          <w:color w:val="auto"/>
          <w:sz w:val="26"/>
          <w:szCs w:val="26"/>
        </w:rPr>
      </w:pPr>
      <w:r>
        <w:rPr>
          <w:color w:val="auto"/>
          <w:sz w:val="26"/>
          <w:szCs w:val="26"/>
        </w:rPr>
        <w:t xml:space="preserve">On </w:t>
      </w:r>
      <w:r w:rsidR="00D87D0E">
        <w:rPr>
          <w:color w:val="auto"/>
          <w:sz w:val="26"/>
          <w:szCs w:val="26"/>
        </w:rPr>
        <w:t>May 9</w:t>
      </w:r>
      <w:r w:rsidR="006251DE" w:rsidRPr="001434A7">
        <w:rPr>
          <w:color w:val="auto"/>
          <w:sz w:val="26"/>
          <w:szCs w:val="26"/>
        </w:rPr>
        <w:t>, 201</w:t>
      </w:r>
      <w:r w:rsidR="00D87D0E">
        <w:rPr>
          <w:color w:val="auto"/>
          <w:sz w:val="26"/>
          <w:szCs w:val="26"/>
        </w:rPr>
        <w:t>2</w:t>
      </w:r>
      <w:r w:rsidR="006251DE" w:rsidRPr="001434A7">
        <w:rPr>
          <w:color w:val="auto"/>
          <w:sz w:val="26"/>
          <w:szCs w:val="26"/>
        </w:rPr>
        <w:t xml:space="preserve">, </w:t>
      </w:r>
      <w:r w:rsidR="00840E9F">
        <w:rPr>
          <w:color w:val="auto"/>
          <w:sz w:val="26"/>
          <w:szCs w:val="26"/>
        </w:rPr>
        <w:t>URA Inc.</w:t>
      </w:r>
      <w:r w:rsidR="00BE00EE">
        <w:rPr>
          <w:color w:val="auto"/>
          <w:sz w:val="26"/>
          <w:szCs w:val="26"/>
        </w:rPr>
        <w:t xml:space="preserve"> (</w:t>
      </w:r>
      <w:r w:rsidR="00D87D0E">
        <w:rPr>
          <w:color w:val="auto"/>
          <w:sz w:val="26"/>
          <w:szCs w:val="26"/>
        </w:rPr>
        <w:t>URA</w:t>
      </w:r>
      <w:r w:rsidR="00BE00EE">
        <w:rPr>
          <w:color w:val="auto"/>
          <w:sz w:val="26"/>
          <w:szCs w:val="26"/>
        </w:rPr>
        <w:t xml:space="preserve">) </w:t>
      </w:r>
      <w:r w:rsidR="00921446">
        <w:rPr>
          <w:color w:val="auto"/>
          <w:sz w:val="26"/>
          <w:szCs w:val="26"/>
        </w:rPr>
        <w:t xml:space="preserve">filed a </w:t>
      </w:r>
      <w:r w:rsidR="00A02B88">
        <w:rPr>
          <w:color w:val="auto"/>
          <w:sz w:val="26"/>
          <w:szCs w:val="26"/>
        </w:rPr>
        <w:t>request</w:t>
      </w:r>
      <w:r w:rsidR="00927CE7">
        <w:rPr>
          <w:color w:val="auto"/>
          <w:sz w:val="26"/>
          <w:szCs w:val="26"/>
        </w:rPr>
        <w:t>,</w:t>
      </w:r>
      <w:r w:rsidR="00AA73DA">
        <w:rPr>
          <w:color w:val="auto"/>
          <w:sz w:val="26"/>
          <w:szCs w:val="26"/>
        </w:rPr>
        <w:t xml:space="preserve"> pursuant to 52 Pa. Code </w:t>
      </w:r>
      <w:r w:rsidR="00921446">
        <w:rPr>
          <w:color w:val="auto"/>
          <w:sz w:val="26"/>
          <w:szCs w:val="26"/>
        </w:rPr>
        <w:t>§54.40(</w:t>
      </w:r>
      <w:r w:rsidR="00A02B88">
        <w:rPr>
          <w:color w:val="auto"/>
          <w:sz w:val="26"/>
          <w:szCs w:val="26"/>
        </w:rPr>
        <w:t>c)</w:t>
      </w:r>
      <w:r w:rsidR="00921446">
        <w:rPr>
          <w:color w:val="auto"/>
          <w:sz w:val="26"/>
          <w:szCs w:val="26"/>
        </w:rPr>
        <w:t>, §54.40(d) and §54.41, seeking the transfer of the electric generation supplier (EGS) license</w:t>
      </w:r>
      <w:r w:rsidR="00FD70D8">
        <w:rPr>
          <w:color w:val="auto"/>
          <w:sz w:val="26"/>
          <w:szCs w:val="26"/>
        </w:rPr>
        <w:t xml:space="preserve"> of </w:t>
      </w:r>
      <w:r w:rsidR="00840E9F">
        <w:rPr>
          <w:color w:val="auto"/>
          <w:sz w:val="26"/>
          <w:szCs w:val="26"/>
        </w:rPr>
        <w:t>Utility Rates Analysts</w:t>
      </w:r>
      <w:r w:rsidR="00B92245">
        <w:rPr>
          <w:color w:val="auto"/>
          <w:sz w:val="26"/>
          <w:szCs w:val="26"/>
        </w:rPr>
        <w:t xml:space="preserve"> (Utility Rates)</w:t>
      </w:r>
      <w:r w:rsidR="002E7932">
        <w:rPr>
          <w:color w:val="auto"/>
          <w:sz w:val="26"/>
          <w:szCs w:val="26"/>
        </w:rPr>
        <w:t>, at Docket No. </w:t>
      </w:r>
      <w:r w:rsidR="001F25C5">
        <w:rPr>
          <w:color w:val="auto"/>
          <w:sz w:val="26"/>
          <w:szCs w:val="26"/>
        </w:rPr>
        <w:t>A-2009-2133996</w:t>
      </w:r>
      <w:r w:rsidR="00A02B88">
        <w:rPr>
          <w:color w:val="auto"/>
          <w:sz w:val="26"/>
          <w:szCs w:val="26"/>
        </w:rPr>
        <w:t xml:space="preserve">, to </w:t>
      </w:r>
      <w:r w:rsidR="00D87D0E">
        <w:rPr>
          <w:color w:val="auto"/>
          <w:sz w:val="26"/>
          <w:szCs w:val="26"/>
        </w:rPr>
        <w:t>URA</w:t>
      </w:r>
      <w:r w:rsidR="00921446">
        <w:rPr>
          <w:color w:val="auto"/>
          <w:sz w:val="26"/>
          <w:szCs w:val="26"/>
        </w:rPr>
        <w:t>.</w:t>
      </w:r>
      <w:r w:rsidR="009F47D0">
        <w:rPr>
          <w:color w:val="auto"/>
          <w:sz w:val="26"/>
          <w:szCs w:val="26"/>
        </w:rPr>
        <w:t xml:space="preserve">  Additionally,</w:t>
      </w:r>
      <w:r w:rsidR="00921446">
        <w:rPr>
          <w:color w:val="auto"/>
          <w:sz w:val="26"/>
          <w:szCs w:val="26"/>
        </w:rPr>
        <w:t xml:space="preserve"> </w:t>
      </w:r>
      <w:r w:rsidR="00D87D0E">
        <w:rPr>
          <w:color w:val="auto"/>
          <w:sz w:val="26"/>
          <w:szCs w:val="26"/>
        </w:rPr>
        <w:t>URA</w:t>
      </w:r>
      <w:r w:rsidR="009F47D0">
        <w:rPr>
          <w:color w:val="auto"/>
          <w:sz w:val="26"/>
          <w:szCs w:val="26"/>
        </w:rPr>
        <w:t xml:space="preserve"> </w:t>
      </w:r>
      <w:r w:rsidR="006251DE" w:rsidRPr="001434A7">
        <w:rPr>
          <w:color w:val="auto"/>
          <w:sz w:val="26"/>
          <w:szCs w:val="26"/>
        </w:rPr>
        <w:t>filed a</w:t>
      </w:r>
      <w:r w:rsidR="009F47D0">
        <w:rPr>
          <w:color w:val="auto"/>
          <w:sz w:val="26"/>
          <w:szCs w:val="26"/>
        </w:rPr>
        <w:t xml:space="preserve"> License</w:t>
      </w:r>
      <w:r w:rsidR="006251DE" w:rsidRPr="001434A7">
        <w:rPr>
          <w:color w:val="auto"/>
          <w:sz w:val="26"/>
          <w:szCs w:val="26"/>
        </w:rPr>
        <w:t xml:space="preserve"> </w:t>
      </w:r>
      <w:r w:rsidR="009F47D0">
        <w:rPr>
          <w:color w:val="auto"/>
          <w:sz w:val="26"/>
          <w:szCs w:val="26"/>
        </w:rPr>
        <w:t>A</w:t>
      </w:r>
      <w:r w:rsidR="006251DE" w:rsidRPr="001434A7">
        <w:rPr>
          <w:color w:val="auto"/>
          <w:sz w:val="26"/>
          <w:szCs w:val="26"/>
        </w:rPr>
        <w:t>pplication</w:t>
      </w:r>
      <w:r w:rsidR="002E7932">
        <w:rPr>
          <w:color w:val="auto"/>
          <w:sz w:val="26"/>
          <w:szCs w:val="26"/>
        </w:rPr>
        <w:t>, at Docket</w:t>
      </w:r>
      <w:r w:rsidR="00AA73DA">
        <w:rPr>
          <w:color w:val="auto"/>
          <w:sz w:val="26"/>
          <w:szCs w:val="26"/>
        </w:rPr>
        <w:t xml:space="preserve">        </w:t>
      </w:r>
      <w:r w:rsidR="002E7932">
        <w:rPr>
          <w:color w:val="auto"/>
          <w:sz w:val="26"/>
          <w:szCs w:val="26"/>
        </w:rPr>
        <w:t xml:space="preserve"> No. A-</w:t>
      </w:r>
      <w:r w:rsidR="004B2165">
        <w:rPr>
          <w:color w:val="auto"/>
          <w:sz w:val="26"/>
          <w:szCs w:val="26"/>
        </w:rPr>
        <w:t>2012-2303321</w:t>
      </w:r>
      <w:r w:rsidR="00D41DC5">
        <w:rPr>
          <w:color w:val="auto"/>
          <w:sz w:val="26"/>
          <w:szCs w:val="26"/>
        </w:rPr>
        <w:t>,</w:t>
      </w:r>
      <w:r w:rsidR="006251DE" w:rsidRPr="001434A7">
        <w:rPr>
          <w:color w:val="auto"/>
          <w:sz w:val="26"/>
          <w:szCs w:val="26"/>
        </w:rPr>
        <w:t xml:space="preserve"> to </w:t>
      </w:r>
      <w:r w:rsidR="00150055">
        <w:rPr>
          <w:color w:val="auto"/>
          <w:sz w:val="26"/>
          <w:szCs w:val="26"/>
        </w:rPr>
        <w:t xml:space="preserve">offer, render, furnish or supply electricity or electric generation services as a broker/marketer engaged in the business of supplying electricity to </w:t>
      </w:r>
      <w:r w:rsidR="004B2165">
        <w:rPr>
          <w:color w:val="auto"/>
          <w:sz w:val="26"/>
          <w:szCs w:val="26"/>
        </w:rPr>
        <w:t xml:space="preserve">small commercial (25 kW and </w:t>
      </w:r>
      <w:r w:rsidR="00F34091">
        <w:rPr>
          <w:color w:val="auto"/>
          <w:sz w:val="26"/>
          <w:szCs w:val="26"/>
        </w:rPr>
        <w:t>u</w:t>
      </w:r>
      <w:r w:rsidR="004B2165">
        <w:rPr>
          <w:color w:val="auto"/>
          <w:sz w:val="26"/>
          <w:szCs w:val="26"/>
        </w:rPr>
        <w:t xml:space="preserve">nder), </w:t>
      </w:r>
      <w:r w:rsidR="00150055">
        <w:rPr>
          <w:color w:val="auto"/>
          <w:sz w:val="26"/>
          <w:szCs w:val="26"/>
        </w:rPr>
        <w:t>large commercial (over 25 kW), industrial and governmental customers</w:t>
      </w:r>
      <w:r w:rsidR="006251DE" w:rsidRPr="001434A7">
        <w:rPr>
          <w:color w:val="auto"/>
          <w:sz w:val="26"/>
          <w:szCs w:val="26"/>
        </w:rPr>
        <w:t xml:space="preserve"> in service territories throughout the Commonwealth of Pennsylvania.</w:t>
      </w:r>
      <w:r w:rsidR="00603E39">
        <w:rPr>
          <w:color w:val="auto"/>
          <w:sz w:val="26"/>
          <w:szCs w:val="26"/>
        </w:rPr>
        <w:t xml:space="preserve"> </w:t>
      </w:r>
      <w:r w:rsidR="006251DE" w:rsidRPr="001434A7">
        <w:rPr>
          <w:color w:val="auto"/>
          <w:sz w:val="26"/>
          <w:szCs w:val="26"/>
        </w:rPr>
        <w:t xml:space="preserve"> The application was filed pursuant to the Commission’s regulations at </w:t>
      </w:r>
      <w:r w:rsidR="006251DE" w:rsidRPr="001434A7">
        <w:rPr>
          <w:color w:val="auto"/>
          <w:sz w:val="26"/>
          <w:szCs w:val="26"/>
        </w:rPr>
        <w:lastRenderedPageBreak/>
        <w:t>52</w:t>
      </w:r>
      <w:r w:rsidR="00AA73DA">
        <w:rPr>
          <w:color w:val="auto"/>
          <w:sz w:val="26"/>
          <w:szCs w:val="26"/>
        </w:rPr>
        <w:t> </w:t>
      </w:r>
      <w:r w:rsidR="006251DE" w:rsidRPr="001434A7">
        <w:rPr>
          <w:color w:val="auto"/>
          <w:sz w:val="26"/>
          <w:szCs w:val="26"/>
        </w:rPr>
        <w:t>Pa. Code §§54.31-54.43, which became effective on August 8, 1998, and which were established under Section 2809 of the Public Utility Code, 66 Pa. C.S. §2809.</w:t>
      </w:r>
    </w:p>
    <w:p w:rsidR="006251DE" w:rsidRPr="001434A7" w:rsidRDefault="006251DE" w:rsidP="006251DE">
      <w:pPr>
        <w:tabs>
          <w:tab w:val="left" w:pos="-1440"/>
          <w:tab w:val="left" w:pos="-720"/>
        </w:tabs>
        <w:suppressAutoHyphens/>
        <w:spacing w:line="360" w:lineRule="auto"/>
        <w:rPr>
          <w:color w:val="auto"/>
          <w:spacing w:val="-3"/>
          <w:kern w:val="1"/>
          <w:sz w:val="26"/>
          <w:szCs w:val="26"/>
        </w:rPr>
      </w:pPr>
    </w:p>
    <w:p w:rsidR="006251DE" w:rsidRPr="001434A7" w:rsidRDefault="006251DE" w:rsidP="006251DE">
      <w:pPr>
        <w:tabs>
          <w:tab w:val="left" w:pos="-720"/>
        </w:tabs>
        <w:suppressAutoHyphens/>
        <w:spacing w:line="480" w:lineRule="auto"/>
        <w:ind w:firstLine="1440"/>
        <w:rPr>
          <w:color w:val="auto"/>
          <w:spacing w:val="-3"/>
          <w:kern w:val="1"/>
          <w:sz w:val="26"/>
          <w:szCs w:val="26"/>
        </w:rPr>
      </w:pPr>
      <w:r w:rsidRPr="001434A7">
        <w:rPr>
          <w:color w:val="auto"/>
          <w:spacing w:val="-3"/>
          <w:kern w:val="1"/>
          <w:sz w:val="26"/>
          <w:szCs w:val="26"/>
        </w:rPr>
        <w:t>Section 2809 provides in pertinent part that:</w:t>
      </w:r>
    </w:p>
    <w:p w:rsidR="006251DE" w:rsidRPr="001434A7" w:rsidRDefault="006251DE" w:rsidP="006251DE">
      <w:pPr>
        <w:pStyle w:val="BlockText"/>
        <w:ind w:left="1440" w:firstLine="720"/>
        <w:jc w:val="left"/>
        <w:rPr>
          <w:color w:val="auto"/>
          <w:szCs w:val="26"/>
        </w:rPr>
      </w:pPr>
      <w:r w:rsidRPr="001434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6251DE" w:rsidRPr="001434A7" w:rsidRDefault="006251DE" w:rsidP="006251DE">
      <w:pPr>
        <w:tabs>
          <w:tab w:val="left" w:pos="0"/>
        </w:tabs>
        <w:suppressAutoHyphens/>
        <w:jc w:val="both"/>
        <w:rPr>
          <w:color w:val="auto"/>
          <w:spacing w:val="-3"/>
          <w:kern w:val="1"/>
          <w:sz w:val="26"/>
          <w:szCs w:val="26"/>
        </w:rPr>
      </w:pPr>
    </w:p>
    <w:p w:rsidR="006251DE" w:rsidRPr="001434A7" w:rsidRDefault="006251DE" w:rsidP="006251DE">
      <w:pPr>
        <w:tabs>
          <w:tab w:val="left" w:pos="0"/>
        </w:tabs>
        <w:suppressAutoHyphens/>
        <w:ind w:left="720" w:hanging="720"/>
        <w:jc w:val="both"/>
        <w:rPr>
          <w:color w:val="auto"/>
          <w:spacing w:val="-3"/>
          <w:kern w:val="1"/>
          <w:sz w:val="26"/>
          <w:szCs w:val="26"/>
        </w:rPr>
      </w:pPr>
      <w:r w:rsidRPr="001434A7">
        <w:rPr>
          <w:color w:val="auto"/>
          <w:spacing w:val="-3"/>
          <w:kern w:val="1"/>
          <w:sz w:val="26"/>
          <w:szCs w:val="26"/>
        </w:rPr>
        <w:t>An electric generation supplier is defined as:</w:t>
      </w:r>
    </w:p>
    <w:p w:rsidR="006251DE" w:rsidRPr="001434A7" w:rsidRDefault="006251DE" w:rsidP="006251DE">
      <w:pPr>
        <w:tabs>
          <w:tab w:val="left" w:pos="0"/>
        </w:tabs>
        <w:suppressAutoHyphens/>
        <w:ind w:left="720" w:hanging="720"/>
        <w:jc w:val="both"/>
        <w:rPr>
          <w:color w:val="auto"/>
          <w:spacing w:val="-3"/>
          <w:kern w:val="1"/>
          <w:sz w:val="26"/>
          <w:szCs w:val="26"/>
        </w:rPr>
      </w:pPr>
    </w:p>
    <w:p w:rsidR="006251DE" w:rsidRPr="001434A7" w:rsidRDefault="006251DE" w:rsidP="006251DE">
      <w:pPr>
        <w:tabs>
          <w:tab w:val="left" w:pos="0"/>
        </w:tabs>
        <w:suppressAutoHyphens/>
        <w:ind w:left="1440" w:right="806" w:firstLine="720"/>
        <w:rPr>
          <w:color w:val="auto"/>
          <w:spacing w:val="-3"/>
          <w:kern w:val="1"/>
          <w:sz w:val="26"/>
          <w:szCs w:val="26"/>
        </w:rPr>
      </w:pPr>
      <w:r w:rsidRPr="001434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6251DE" w:rsidRPr="001434A7" w:rsidRDefault="006251DE" w:rsidP="006251DE">
      <w:pPr>
        <w:tabs>
          <w:tab w:val="left" w:pos="0"/>
        </w:tabs>
        <w:suppressAutoHyphens/>
        <w:ind w:right="806"/>
        <w:rPr>
          <w:color w:val="auto"/>
          <w:spacing w:val="-3"/>
          <w:kern w:val="1"/>
          <w:sz w:val="26"/>
          <w:szCs w:val="26"/>
        </w:rPr>
      </w:pPr>
    </w:p>
    <w:p w:rsidR="006251DE" w:rsidRPr="001434A7" w:rsidRDefault="006251DE" w:rsidP="006251DE">
      <w:pPr>
        <w:tabs>
          <w:tab w:val="left" w:pos="0"/>
        </w:tabs>
        <w:suppressAutoHyphens/>
        <w:ind w:right="806"/>
        <w:rPr>
          <w:color w:val="auto"/>
          <w:spacing w:val="-3"/>
          <w:kern w:val="1"/>
          <w:sz w:val="26"/>
          <w:szCs w:val="26"/>
        </w:rPr>
      </w:pPr>
      <w:r w:rsidRPr="001434A7">
        <w:rPr>
          <w:color w:val="auto"/>
          <w:spacing w:val="-3"/>
          <w:kern w:val="1"/>
          <w:sz w:val="26"/>
          <w:szCs w:val="26"/>
        </w:rPr>
        <w:t>66 Pa. C.S. § 2803.</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927CE7" w:rsidRDefault="00161E79" w:rsidP="006251DE">
      <w:pPr>
        <w:tabs>
          <w:tab w:val="left" w:pos="0"/>
        </w:tabs>
        <w:suppressAutoHyphens/>
        <w:spacing w:line="360" w:lineRule="auto"/>
        <w:ind w:firstLine="1440"/>
        <w:rPr>
          <w:color w:val="auto"/>
          <w:sz w:val="26"/>
          <w:szCs w:val="26"/>
        </w:rPr>
      </w:pPr>
      <w:r>
        <w:rPr>
          <w:color w:val="auto"/>
          <w:sz w:val="26"/>
          <w:szCs w:val="26"/>
        </w:rPr>
        <w:t>Finally</w:t>
      </w:r>
      <w:r w:rsidR="00927CE7">
        <w:rPr>
          <w:color w:val="auto"/>
          <w:sz w:val="26"/>
          <w:szCs w:val="26"/>
        </w:rPr>
        <w:t>, UR</w:t>
      </w:r>
      <w:r w:rsidR="00B10F7F">
        <w:rPr>
          <w:color w:val="auto"/>
          <w:sz w:val="26"/>
          <w:szCs w:val="26"/>
        </w:rPr>
        <w:t>A</w:t>
      </w:r>
      <w:r w:rsidR="00927CE7">
        <w:rPr>
          <w:color w:val="auto"/>
          <w:sz w:val="26"/>
          <w:szCs w:val="26"/>
        </w:rPr>
        <w:t xml:space="preserve"> requests that its license fee be waived and that the requirement of public notices be waived.</w:t>
      </w:r>
      <w:r w:rsidR="00B10F7F">
        <w:rPr>
          <w:color w:val="auto"/>
          <w:sz w:val="26"/>
          <w:szCs w:val="26"/>
        </w:rPr>
        <w:t xml:space="preserve">  URA states that the waivers are appropriate since the filing “…is a corporate change in name only and the principals involved have remained the same.”</w:t>
      </w:r>
    </w:p>
    <w:p w:rsidR="00927CE7" w:rsidRDefault="00927CE7" w:rsidP="006251DE">
      <w:pPr>
        <w:tabs>
          <w:tab w:val="left" w:pos="0"/>
        </w:tabs>
        <w:suppressAutoHyphens/>
        <w:spacing w:line="360" w:lineRule="auto"/>
        <w:ind w:firstLine="1440"/>
        <w:rPr>
          <w:color w:val="auto"/>
          <w:sz w:val="26"/>
          <w:szCs w:val="26"/>
        </w:rPr>
      </w:pPr>
    </w:p>
    <w:p w:rsidR="00927CE7" w:rsidRDefault="00B92245" w:rsidP="006251DE">
      <w:pPr>
        <w:tabs>
          <w:tab w:val="left" w:pos="0"/>
        </w:tabs>
        <w:suppressAutoHyphens/>
        <w:spacing w:line="360" w:lineRule="auto"/>
        <w:ind w:firstLine="1440"/>
        <w:rPr>
          <w:color w:val="auto"/>
          <w:sz w:val="26"/>
          <w:szCs w:val="26"/>
        </w:rPr>
      </w:pPr>
      <w:r>
        <w:rPr>
          <w:color w:val="auto"/>
          <w:sz w:val="26"/>
          <w:szCs w:val="26"/>
        </w:rPr>
        <w:t>Utility Rates</w:t>
      </w:r>
      <w:r w:rsidR="00A93AC8">
        <w:rPr>
          <w:color w:val="auto"/>
          <w:sz w:val="26"/>
          <w:szCs w:val="26"/>
        </w:rPr>
        <w:t xml:space="preserve"> is an EGS in the Commonwealth of Pennsylvania, at Docket No. </w:t>
      </w:r>
      <w:r w:rsidR="001F25C5">
        <w:rPr>
          <w:color w:val="auto"/>
          <w:sz w:val="26"/>
          <w:szCs w:val="26"/>
        </w:rPr>
        <w:t>A-2009-2133996</w:t>
      </w:r>
      <w:r w:rsidR="00A93AC8">
        <w:rPr>
          <w:color w:val="auto"/>
          <w:sz w:val="26"/>
          <w:szCs w:val="26"/>
        </w:rPr>
        <w:t xml:space="preserve">. </w:t>
      </w:r>
      <w:r w:rsidR="00927CE7">
        <w:rPr>
          <w:color w:val="auto"/>
          <w:sz w:val="26"/>
          <w:szCs w:val="26"/>
        </w:rPr>
        <w:t xml:space="preserve"> Utility Rates is a sole proprietorship</w:t>
      </w:r>
      <w:r w:rsidR="00951EF4">
        <w:rPr>
          <w:color w:val="auto"/>
          <w:sz w:val="26"/>
          <w:szCs w:val="26"/>
        </w:rPr>
        <w:t>,</w:t>
      </w:r>
      <w:r w:rsidR="00927CE7">
        <w:rPr>
          <w:color w:val="auto"/>
          <w:sz w:val="26"/>
          <w:szCs w:val="26"/>
        </w:rPr>
        <w:t xml:space="preserve"> Stephen Cantore</w:t>
      </w:r>
      <w:r w:rsidR="00951EF4">
        <w:rPr>
          <w:color w:val="auto"/>
          <w:sz w:val="26"/>
          <w:szCs w:val="26"/>
        </w:rPr>
        <w:t>, owner</w:t>
      </w:r>
      <w:r w:rsidR="00927CE7">
        <w:rPr>
          <w:color w:val="auto"/>
          <w:sz w:val="26"/>
          <w:szCs w:val="26"/>
        </w:rPr>
        <w:t>, that has been in business since 1991.</w:t>
      </w:r>
      <w:r w:rsidR="00951EF4">
        <w:rPr>
          <w:color w:val="auto"/>
          <w:sz w:val="26"/>
          <w:szCs w:val="26"/>
        </w:rPr>
        <w:t xml:space="preserve">  The business operates under the d/b/a Utility Rates Analysts.</w:t>
      </w:r>
      <w:r w:rsidR="00A93AC8">
        <w:rPr>
          <w:color w:val="auto"/>
          <w:sz w:val="26"/>
          <w:szCs w:val="26"/>
        </w:rPr>
        <w:t xml:space="preserve"> </w:t>
      </w:r>
      <w:r w:rsidR="00927CE7">
        <w:rPr>
          <w:color w:val="auto"/>
          <w:sz w:val="26"/>
          <w:szCs w:val="26"/>
        </w:rPr>
        <w:t xml:space="preserve"> </w:t>
      </w:r>
      <w:r>
        <w:rPr>
          <w:color w:val="auto"/>
          <w:sz w:val="26"/>
          <w:szCs w:val="26"/>
        </w:rPr>
        <w:t>Utility Rates</w:t>
      </w:r>
      <w:r w:rsidR="00A93AC8">
        <w:rPr>
          <w:color w:val="auto"/>
          <w:sz w:val="26"/>
          <w:szCs w:val="26"/>
        </w:rPr>
        <w:t xml:space="preserve"> is licensed as </w:t>
      </w:r>
      <w:r w:rsidR="00F34091">
        <w:rPr>
          <w:color w:val="auto"/>
          <w:sz w:val="26"/>
          <w:szCs w:val="26"/>
        </w:rPr>
        <w:t xml:space="preserve">a </w:t>
      </w:r>
      <w:r w:rsidR="00927CE7">
        <w:rPr>
          <w:color w:val="auto"/>
          <w:sz w:val="26"/>
          <w:szCs w:val="26"/>
        </w:rPr>
        <w:t>broker/marketer</w:t>
      </w:r>
      <w:r w:rsidR="00A93AC8">
        <w:rPr>
          <w:color w:val="auto"/>
          <w:sz w:val="26"/>
          <w:szCs w:val="26"/>
        </w:rPr>
        <w:t xml:space="preserve"> engaged in the business of </w:t>
      </w:r>
      <w:r w:rsidR="00A93AC8">
        <w:rPr>
          <w:color w:val="auto"/>
          <w:sz w:val="26"/>
          <w:szCs w:val="26"/>
        </w:rPr>
        <w:lastRenderedPageBreak/>
        <w:t>supplying electricity</w:t>
      </w:r>
      <w:r w:rsidR="00981D7E">
        <w:rPr>
          <w:color w:val="auto"/>
          <w:sz w:val="26"/>
          <w:szCs w:val="26"/>
        </w:rPr>
        <w:t xml:space="preserve"> services to </w:t>
      </w:r>
      <w:r w:rsidR="00927CE7">
        <w:rPr>
          <w:color w:val="auto"/>
          <w:sz w:val="26"/>
          <w:szCs w:val="26"/>
        </w:rPr>
        <w:t xml:space="preserve">small commercial (25 kW and </w:t>
      </w:r>
      <w:r w:rsidR="00F34091">
        <w:rPr>
          <w:color w:val="auto"/>
          <w:sz w:val="26"/>
          <w:szCs w:val="26"/>
        </w:rPr>
        <w:t>u</w:t>
      </w:r>
      <w:r w:rsidR="00927CE7">
        <w:rPr>
          <w:color w:val="auto"/>
          <w:sz w:val="26"/>
          <w:szCs w:val="26"/>
        </w:rPr>
        <w:t xml:space="preserve">nder), large </w:t>
      </w:r>
      <w:r w:rsidR="00981D7E">
        <w:rPr>
          <w:color w:val="auto"/>
          <w:sz w:val="26"/>
          <w:szCs w:val="26"/>
        </w:rPr>
        <w:t>commercial</w:t>
      </w:r>
      <w:r w:rsidR="00927CE7">
        <w:rPr>
          <w:color w:val="auto"/>
          <w:sz w:val="26"/>
          <w:szCs w:val="26"/>
        </w:rPr>
        <w:t xml:space="preserve"> (over 25 kW)</w:t>
      </w:r>
      <w:r w:rsidR="00981D7E">
        <w:rPr>
          <w:color w:val="auto"/>
          <w:sz w:val="26"/>
          <w:szCs w:val="26"/>
        </w:rPr>
        <w:t xml:space="preserve">, industrial and governmental customers </w:t>
      </w:r>
      <w:r w:rsidR="00F34091">
        <w:rPr>
          <w:color w:val="auto"/>
          <w:sz w:val="26"/>
          <w:szCs w:val="26"/>
        </w:rPr>
        <w:t xml:space="preserve">throughout </w:t>
      </w:r>
      <w:r w:rsidR="00981D7E">
        <w:rPr>
          <w:color w:val="auto"/>
          <w:sz w:val="26"/>
          <w:szCs w:val="26"/>
        </w:rPr>
        <w:t>the Commonwealth of Pennsylvania.  By Order</w:t>
      </w:r>
      <w:r w:rsidR="00D41DC5">
        <w:rPr>
          <w:color w:val="auto"/>
          <w:sz w:val="26"/>
          <w:szCs w:val="26"/>
        </w:rPr>
        <w:t>,</w:t>
      </w:r>
      <w:r w:rsidR="00981D7E">
        <w:rPr>
          <w:color w:val="auto"/>
          <w:sz w:val="26"/>
          <w:szCs w:val="26"/>
        </w:rPr>
        <w:t xml:space="preserve"> adopted December </w:t>
      </w:r>
      <w:r w:rsidR="008F423A">
        <w:rPr>
          <w:color w:val="auto"/>
          <w:sz w:val="26"/>
          <w:szCs w:val="26"/>
        </w:rPr>
        <w:t>3</w:t>
      </w:r>
      <w:r w:rsidR="00927CE7">
        <w:rPr>
          <w:color w:val="auto"/>
          <w:sz w:val="26"/>
          <w:szCs w:val="26"/>
        </w:rPr>
        <w:t>, 2009</w:t>
      </w:r>
      <w:r w:rsidR="00981D7E">
        <w:rPr>
          <w:color w:val="auto"/>
          <w:sz w:val="26"/>
          <w:szCs w:val="26"/>
        </w:rPr>
        <w:t xml:space="preserve">, the Commission granted </w:t>
      </w:r>
      <w:r>
        <w:rPr>
          <w:color w:val="auto"/>
          <w:sz w:val="26"/>
          <w:szCs w:val="26"/>
        </w:rPr>
        <w:t>Utility Rates</w:t>
      </w:r>
      <w:r w:rsidR="00981D7E">
        <w:rPr>
          <w:color w:val="auto"/>
          <w:sz w:val="26"/>
          <w:szCs w:val="26"/>
        </w:rPr>
        <w:t xml:space="preserve"> its license</w:t>
      </w:r>
      <w:r w:rsidR="003704CE">
        <w:rPr>
          <w:color w:val="auto"/>
          <w:sz w:val="26"/>
          <w:szCs w:val="26"/>
        </w:rPr>
        <w:t xml:space="preserve">.  Additionally, the Commission approved a reduced bonding level of $10,000 for </w:t>
      </w:r>
      <w:r>
        <w:rPr>
          <w:color w:val="auto"/>
          <w:sz w:val="26"/>
          <w:szCs w:val="26"/>
        </w:rPr>
        <w:t>Utility</w:t>
      </w:r>
      <w:r w:rsidR="00161E79">
        <w:rPr>
          <w:color w:val="auto"/>
          <w:sz w:val="26"/>
          <w:szCs w:val="26"/>
        </w:rPr>
        <w:t xml:space="preserve"> Rates</w:t>
      </w:r>
      <w:r w:rsidR="00927CE7">
        <w:rPr>
          <w:color w:val="auto"/>
          <w:sz w:val="26"/>
          <w:szCs w:val="26"/>
        </w:rPr>
        <w:t>.</w:t>
      </w:r>
      <w:r w:rsidR="00B31D47">
        <w:rPr>
          <w:color w:val="auto"/>
          <w:sz w:val="26"/>
          <w:szCs w:val="26"/>
        </w:rPr>
        <w:t xml:space="preserve">  </w:t>
      </w:r>
    </w:p>
    <w:p w:rsidR="00927CE7" w:rsidRDefault="00927CE7" w:rsidP="006251DE">
      <w:pPr>
        <w:tabs>
          <w:tab w:val="left" w:pos="0"/>
        </w:tabs>
        <w:suppressAutoHyphens/>
        <w:spacing w:line="360" w:lineRule="auto"/>
        <w:ind w:firstLine="1440"/>
        <w:rPr>
          <w:color w:val="auto"/>
          <w:sz w:val="26"/>
          <w:szCs w:val="26"/>
        </w:rPr>
      </w:pPr>
    </w:p>
    <w:p w:rsidR="00227E36" w:rsidRDefault="00D87D0E" w:rsidP="006251DE">
      <w:pPr>
        <w:tabs>
          <w:tab w:val="left" w:pos="0"/>
        </w:tabs>
        <w:suppressAutoHyphens/>
        <w:spacing w:line="360" w:lineRule="auto"/>
        <w:ind w:firstLine="1440"/>
        <w:rPr>
          <w:color w:val="auto"/>
          <w:sz w:val="26"/>
          <w:szCs w:val="26"/>
        </w:rPr>
      </w:pPr>
      <w:r>
        <w:rPr>
          <w:color w:val="auto"/>
          <w:sz w:val="26"/>
          <w:szCs w:val="26"/>
        </w:rPr>
        <w:t>URA</w:t>
      </w:r>
      <w:r w:rsidR="006251DE" w:rsidRPr="001434A7">
        <w:rPr>
          <w:color w:val="auto"/>
          <w:sz w:val="26"/>
          <w:szCs w:val="26"/>
        </w:rPr>
        <w:t xml:space="preserve"> is a </w:t>
      </w:r>
      <w:r w:rsidR="00B92245">
        <w:rPr>
          <w:color w:val="auto"/>
          <w:sz w:val="26"/>
          <w:szCs w:val="26"/>
        </w:rPr>
        <w:t>domestic Subchapter S-Corporation,</w:t>
      </w:r>
      <w:r w:rsidR="00852BC9">
        <w:rPr>
          <w:color w:val="auto"/>
          <w:sz w:val="26"/>
          <w:szCs w:val="26"/>
        </w:rPr>
        <w:t xml:space="preserve"> formed in the </w:t>
      </w:r>
      <w:r w:rsidR="00B92245">
        <w:rPr>
          <w:color w:val="auto"/>
          <w:sz w:val="26"/>
          <w:szCs w:val="26"/>
        </w:rPr>
        <w:t>Commonwealth</w:t>
      </w:r>
      <w:r w:rsidR="00852BC9">
        <w:rPr>
          <w:color w:val="auto"/>
          <w:sz w:val="26"/>
          <w:szCs w:val="26"/>
        </w:rPr>
        <w:t xml:space="preserve"> of </w:t>
      </w:r>
      <w:r w:rsidR="00B92245">
        <w:rPr>
          <w:color w:val="auto"/>
          <w:sz w:val="26"/>
          <w:szCs w:val="26"/>
        </w:rPr>
        <w:t>Pennsylvania</w:t>
      </w:r>
      <w:r w:rsidR="00BA288B">
        <w:rPr>
          <w:color w:val="auto"/>
          <w:sz w:val="26"/>
          <w:szCs w:val="26"/>
        </w:rPr>
        <w:t xml:space="preserve"> on </w:t>
      </w:r>
      <w:r w:rsidR="00B92245">
        <w:rPr>
          <w:color w:val="auto"/>
          <w:sz w:val="26"/>
          <w:szCs w:val="26"/>
        </w:rPr>
        <w:t>December 2, 2011</w:t>
      </w:r>
      <w:r w:rsidR="00927CE7">
        <w:rPr>
          <w:color w:val="auto"/>
          <w:sz w:val="26"/>
          <w:szCs w:val="26"/>
        </w:rPr>
        <w:t xml:space="preserve">.  URA has three shareholders.  Stephen Cantore has 90% of the corporation’s shares.  </w:t>
      </w:r>
      <w:r w:rsidR="004C0115">
        <w:rPr>
          <w:color w:val="auto"/>
          <w:sz w:val="26"/>
          <w:szCs w:val="26"/>
        </w:rPr>
        <w:t xml:space="preserve">On </w:t>
      </w:r>
      <w:r w:rsidR="00B92245">
        <w:rPr>
          <w:color w:val="auto"/>
          <w:sz w:val="26"/>
          <w:szCs w:val="26"/>
        </w:rPr>
        <w:t>May 9, 2012</w:t>
      </w:r>
      <w:r w:rsidR="004C0115">
        <w:rPr>
          <w:color w:val="auto"/>
          <w:sz w:val="26"/>
          <w:szCs w:val="26"/>
        </w:rPr>
        <w:t xml:space="preserve">, </w:t>
      </w:r>
      <w:r>
        <w:rPr>
          <w:color w:val="auto"/>
          <w:sz w:val="26"/>
          <w:szCs w:val="26"/>
        </w:rPr>
        <w:t>URA</w:t>
      </w:r>
      <w:r w:rsidR="004C0115">
        <w:rPr>
          <w:color w:val="auto"/>
          <w:sz w:val="26"/>
          <w:szCs w:val="26"/>
        </w:rPr>
        <w:t xml:space="preserve"> requested the transfer of </w:t>
      </w:r>
      <w:r w:rsidR="00B92245">
        <w:rPr>
          <w:color w:val="auto"/>
          <w:sz w:val="26"/>
          <w:szCs w:val="26"/>
        </w:rPr>
        <w:t>Utility Rates</w:t>
      </w:r>
      <w:r w:rsidR="004C0115">
        <w:rPr>
          <w:color w:val="auto"/>
          <w:sz w:val="26"/>
          <w:szCs w:val="26"/>
        </w:rPr>
        <w:t xml:space="preserve">’ EGS license to </w:t>
      </w:r>
      <w:r>
        <w:rPr>
          <w:color w:val="auto"/>
          <w:sz w:val="26"/>
          <w:szCs w:val="26"/>
        </w:rPr>
        <w:t>URA</w:t>
      </w:r>
      <w:r w:rsidR="004C0115">
        <w:rPr>
          <w:color w:val="auto"/>
          <w:sz w:val="26"/>
          <w:szCs w:val="26"/>
        </w:rPr>
        <w:t xml:space="preserve">.  </w:t>
      </w:r>
      <w:r>
        <w:rPr>
          <w:color w:val="auto"/>
          <w:sz w:val="26"/>
          <w:szCs w:val="26"/>
        </w:rPr>
        <w:t>URA</w:t>
      </w:r>
      <w:r w:rsidR="006251DE" w:rsidRPr="001434A7">
        <w:rPr>
          <w:color w:val="auto"/>
          <w:sz w:val="26"/>
          <w:szCs w:val="26"/>
        </w:rPr>
        <w:t xml:space="preserve"> proposes to act as a</w:t>
      </w:r>
      <w:r w:rsidR="00465B6F" w:rsidRPr="001434A7">
        <w:rPr>
          <w:color w:val="auto"/>
          <w:sz w:val="26"/>
          <w:szCs w:val="26"/>
        </w:rPr>
        <w:t xml:space="preserve"> broker</w:t>
      </w:r>
      <w:r w:rsidR="00FC11EB">
        <w:rPr>
          <w:color w:val="auto"/>
          <w:sz w:val="26"/>
          <w:szCs w:val="26"/>
        </w:rPr>
        <w:t>/marketer</w:t>
      </w:r>
      <w:r w:rsidR="00465B6F" w:rsidRPr="001434A7">
        <w:rPr>
          <w:color w:val="auto"/>
          <w:sz w:val="26"/>
          <w:szCs w:val="26"/>
        </w:rPr>
        <w:t xml:space="preserve"> </w:t>
      </w:r>
      <w:r w:rsidR="00096DCE">
        <w:rPr>
          <w:color w:val="auto"/>
          <w:sz w:val="26"/>
          <w:szCs w:val="26"/>
        </w:rPr>
        <w:t xml:space="preserve">of </w:t>
      </w:r>
      <w:r w:rsidR="009172D0">
        <w:rPr>
          <w:color w:val="auto"/>
          <w:sz w:val="26"/>
          <w:szCs w:val="26"/>
        </w:rPr>
        <w:t xml:space="preserve">electric generation </w:t>
      </w:r>
      <w:r w:rsidR="00096DCE">
        <w:rPr>
          <w:color w:val="auto"/>
          <w:sz w:val="26"/>
          <w:szCs w:val="26"/>
        </w:rPr>
        <w:t xml:space="preserve">supply </w:t>
      </w:r>
      <w:r w:rsidR="000C4711" w:rsidRPr="001434A7">
        <w:rPr>
          <w:color w:val="auto"/>
          <w:sz w:val="26"/>
          <w:szCs w:val="26"/>
        </w:rPr>
        <w:t xml:space="preserve">services </w:t>
      </w:r>
      <w:r w:rsidR="006251DE" w:rsidRPr="001434A7">
        <w:rPr>
          <w:color w:val="auto"/>
          <w:sz w:val="26"/>
          <w:szCs w:val="26"/>
        </w:rPr>
        <w:t>to</w:t>
      </w:r>
      <w:r w:rsidR="00B92245">
        <w:rPr>
          <w:color w:val="auto"/>
          <w:sz w:val="26"/>
          <w:szCs w:val="26"/>
        </w:rPr>
        <w:t xml:space="preserve"> small commercial (25 kW and Under), large commercial (over 25 kW),</w:t>
      </w:r>
      <w:r w:rsidR="00096DCE">
        <w:rPr>
          <w:color w:val="auto"/>
          <w:sz w:val="26"/>
          <w:szCs w:val="26"/>
        </w:rPr>
        <w:t xml:space="preserve"> </w:t>
      </w:r>
      <w:r w:rsidR="008352B2">
        <w:rPr>
          <w:color w:val="auto"/>
          <w:sz w:val="26"/>
          <w:szCs w:val="26"/>
        </w:rPr>
        <w:t>industrial</w:t>
      </w:r>
      <w:r w:rsidR="00B92245">
        <w:rPr>
          <w:color w:val="auto"/>
          <w:sz w:val="26"/>
          <w:szCs w:val="26"/>
        </w:rPr>
        <w:t xml:space="preserve"> and</w:t>
      </w:r>
      <w:r w:rsidR="008352B2">
        <w:rPr>
          <w:color w:val="auto"/>
          <w:sz w:val="26"/>
          <w:szCs w:val="26"/>
        </w:rPr>
        <w:t xml:space="preserve"> governmental</w:t>
      </w:r>
      <w:r w:rsidR="00B92245">
        <w:rPr>
          <w:color w:val="auto"/>
          <w:sz w:val="26"/>
          <w:szCs w:val="26"/>
        </w:rPr>
        <w:t xml:space="preserve"> </w:t>
      </w:r>
      <w:r w:rsidR="000A5A0A">
        <w:rPr>
          <w:color w:val="auto"/>
          <w:sz w:val="26"/>
          <w:szCs w:val="26"/>
        </w:rPr>
        <w:t>customers</w:t>
      </w:r>
      <w:r w:rsidR="000364B5">
        <w:rPr>
          <w:color w:val="auto"/>
          <w:sz w:val="26"/>
          <w:szCs w:val="26"/>
        </w:rPr>
        <w:t>.</w:t>
      </w:r>
      <w:r w:rsidR="0033248B">
        <w:rPr>
          <w:color w:val="auto"/>
          <w:sz w:val="26"/>
          <w:szCs w:val="26"/>
        </w:rPr>
        <w:t xml:space="preserve"> </w:t>
      </w:r>
      <w:r w:rsidR="000364B5">
        <w:rPr>
          <w:color w:val="auto"/>
          <w:sz w:val="26"/>
          <w:szCs w:val="26"/>
        </w:rPr>
        <w:t xml:space="preserve"> </w:t>
      </w:r>
      <w:r>
        <w:rPr>
          <w:color w:val="auto"/>
          <w:sz w:val="26"/>
          <w:szCs w:val="26"/>
        </w:rPr>
        <w:t>URA</w:t>
      </w:r>
      <w:r w:rsidR="001278DF">
        <w:rPr>
          <w:color w:val="auto"/>
          <w:sz w:val="26"/>
          <w:szCs w:val="26"/>
        </w:rPr>
        <w:t xml:space="preserve"> requests continuation of the </w:t>
      </w:r>
      <w:r w:rsidR="000B7C88">
        <w:rPr>
          <w:color w:val="auto"/>
          <w:sz w:val="26"/>
          <w:szCs w:val="26"/>
        </w:rPr>
        <w:t xml:space="preserve">$10,000 bonding level approved for </w:t>
      </w:r>
      <w:r w:rsidR="00B92245">
        <w:rPr>
          <w:color w:val="auto"/>
          <w:sz w:val="26"/>
          <w:szCs w:val="26"/>
        </w:rPr>
        <w:t>Utility Rates</w:t>
      </w:r>
      <w:r w:rsidR="000B7C88">
        <w:rPr>
          <w:color w:val="auto"/>
          <w:sz w:val="26"/>
          <w:szCs w:val="26"/>
        </w:rPr>
        <w:t xml:space="preserve">.  </w:t>
      </w:r>
      <w:r w:rsidR="00B92245">
        <w:rPr>
          <w:color w:val="auto"/>
          <w:sz w:val="26"/>
          <w:szCs w:val="26"/>
        </w:rPr>
        <w:t xml:space="preserve">URA proposes to act as a consultant to </w:t>
      </w:r>
      <w:r w:rsidR="008744C5">
        <w:rPr>
          <w:color w:val="auto"/>
          <w:sz w:val="26"/>
          <w:szCs w:val="26"/>
        </w:rPr>
        <w:t>its</w:t>
      </w:r>
      <w:r w:rsidR="00B92245">
        <w:rPr>
          <w:color w:val="auto"/>
          <w:sz w:val="26"/>
          <w:szCs w:val="26"/>
        </w:rPr>
        <w:t xml:space="preserve"> clients and assist them in obtaining pricing and reviewing contracts from various suppliers.  </w:t>
      </w:r>
      <w:r>
        <w:rPr>
          <w:color w:val="auto"/>
          <w:sz w:val="26"/>
          <w:szCs w:val="26"/>
        </w:rPr>
        <w:t>URA</w:t>
      </w:r>
      <w:r w:rsidR="0033248B">
        <w:rPr>
          <w:color w:val="auto"/>
          <w:sz w:val="26"/>
          <w:szCs w:val="26"/>
        </w:rPr>
        <w:t xml:space="preserve"> </w:t>
      </w:r>
      <w:r w:rsidR="006251DE" w:rsidRPr="001434A7">
        <w:rPr>
          <w:color w:val="auto"/>
          <w:sz w:val="26"/>
          <w:szCs w:val="26"/>
        </w:rPr>
        <w:t xml:space="preserve">states that it </w:t>
      </w:r>
      <w:r w:rsidR="00077A1E">
        <w:rPr>
          <w:color w:val="auto"/>
          <w:sz w:val="26"/>
          <w:szCs w:val="26"/>
        </w:rPr>
        <w:t xml:space="preserve">will not be taking title to </w:t>
      </w:r>
      <w:r w:rsidR="004C0115">
        <w:rPr>
          <w:color w:val="auto"/>
          <w:sz w:val="26"/>
          <w:szCs w:val="26"/>
        </w:rPr>
        <w:t>electricity</w:t>
      </w:r>
      <w:r w:rsidR="007F6892">
        <w:rPr>
          <w:color w:val="auto"/>
          <w:sz w:val="26"/>
          <w:szCs w:val="26"/>
        </w:rPr>
        <w:t>,</w:t>
      </w:r>
      <w:r w:rsidR="00B92245">
        <w:rPr>
          <w:color w:val="auto"/>
          <w:sz w:val="26"/>
          <w:szCs w:val="26"/>
        </w:rPr>
        <w:t xml:space="preserve"> paying gross receipts taxes</w:t>
      </w:r>
      <w:r w:rsidR="007F6892">
        <w:rPr>
          <w:color w:val="auto"/>
          <w:sz w:val="26"/>
          <w:szCs w:val="26"/>
        </w:rPr>
        <w:t xml:space="preserve">, or </w:t>
      </w:r>
      <w:r w:rsidR="007F6892" w:rsidRPr="007F6892">
        <w:rPr>
          <w:color w:val="auto"/>
          <w:sz w:val="26"/>
          <w:szCs w:val="26"/>
        </w:rPr>
        <w:t>making any payments on behalf of customers</w:t>
      </w:r>
      <w:r w:rsidR="007F6892">
        <w:rPr>
          <w:color w:val="auto"/>
          <w:sz w:val="26"/>
          <w:szCs w:val="26"/>
        </w:rPr>
        <w:t>.</w:t>
      </w:r>
    </w:p>
    <w:p w:rsidR="00292921" w:rsidRDefault="00292921" w:rsidP="006251DE">
      <w:pPr>
        <w:tabs>
          <w:tab w:val="left" w:pos="0"/>
        </w:tabs>
        <w:suppressAutoHyphens/>
        <w:spacing w:line="360" w:lineRule="auto"/>
        <w:ind w:firstLine="1440"/>
        <w:rPr>
          <w:color w:val="auto"/>
          <w:sz w:val="26"/>
          <w:szCs w:val="26"/>
        </w:rPr>
      </w:pPr>
    </w:p>
    <w:p w:rsidR="0094356F" w:rsidRDefault="0094356F" w:rsidP="0094356F">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B24492">
        <w:rPr>
          <w:color w:val="auto"/>
          <w:spacing w:val="-3"/>
          <w:kern w:val="2"/>
          <w:sz w:val="26"/>
        </w:rPr>
        <w:t>Currently,</w:t>
      </w:r>
      <w:r>
        <w:rPr>
          <w:color w:val="auto"/>
          <w:spacing w:val="-3"/>
          <w:kern w:val="2"/>
          <w:sz w:val="26"/>
        </w:rPr>
        <w:t xml:space="preserve"> </w:t>
      </w:r>
      <w:r w:rsidR="00D87D0E">
        <w:rPr>
          <w:color w:val="auto"/>
          <w:spacing w:val="-3"/>
          <w:kern w:val="2"/>
          <w:sz w:val="26"/>
        </w:rPr>
        <w:t>URA</w:t>
      </w:r>
      <w:r>
        <w:rPr>
          <w:color w:val="auto"/>
          <w:spacing w:val="-3"/>
          <w:kern w:val="2"/>
          <w:sz w:val="26"/>
        </w:rPr>
        <w:t xml:space="preserve"> </w:t>
      </w:r>
      <w:r w:rsidR="00B24492">
        <w:rPr>
          <w:color w:val="auto"/>
          <w:spacing w:val="-3"/>
          <w:kern w:val="2"/>
          <w:sz w:val="26"/>
        </w:rPr>
        <w:t>does not intend to</w:t>
      </w:r>
      <w:r w:rsidRPr="00BA16B1">
        <w:rPr>
          <w:color w:val="auto"/>
          <w:spacing w:val="-3"/>
          <w:kern w:val="2"/>
          <w:sz w:val="26"/>
        </w:rPr>
        <w:t xml:space="preserve"> provide electric generation supplier services to residential customers</w:t>
      </w:r>
      <w:r w:rsidR="00B24492">
        <w:rPr>
          <w:color w:val="auto"/>
          <w:spacing w:val="-3"/>
          <w:kern w:val="2"/>
          <w:sz w:val="26"/>
        </w:rPr>
        <w:t xml:space="preserve">.  Therefore, Chapter 56 residential service regulations do not apply.  If </w:t>
      </w:r>
      <w:r w:rsidR="00D87D0E">
        <w:rPr>
          <w:color w:val="auto"/>
          <w:spacing w:val="-3"/>
          <w:kern w:val="2"/>
          <w:sz w:val="26"/>
        </w:rPr>
        <w:t>URA</w:t>
      </w:r>
      <w:r w:rsidR="00B24492">
        <w:rPr>
          <w:color w:val="auto"/>
          <w:spacing w:val="-3"/>
          <w:kern w:val="2"/>
          <w:sz w:val="26"/>
        </w:rPr>
        <w:t xml:space="preserve"> chooses to provide electric generation supplier services to residential customers in the future</w:t>
      </w:r>
      <w:r w:rsidR="002C4F98">
        <w:rPr>
          <w:color w:val="auto"/>
          <w:spacing w:val="-3"/>
          <w:kern w:val="2"/>
          <w:sz w:val="26"/>
        </w:rPr>
        <w:t xml:space="preserve">, </w:t>
      </w:r>
      <w:r w:rsidR="00D87D0E">
        <w:rPr>
          <w:color w:val="auto"/>
          <w:spacing w:val="-3"/>
          <w:kern w:val="2"/>
          <w:sz w:val="26"/>
        </w:rPr>
        <w:t>URA</w:t>
      </w:r>
      <w:r w:rsidR="002C4F98">
        <w:rPr>
          <w:color w:val="auto"/>
          <w:spacing w:val="-3"/>
          <w:kern w:val="2"/>
          <w:sz w:val="26"/>
        </w:rPr>
        <w:t xml:space="preserve"> must file a request for a license modification with the Commission Secretary by letter immediately and be</w:t>
      </w:r>
      <w:r>
        <w:rPr>
          <w:color w:val="auto"/>
          <w:spacing w:val="-3"/>
          <w:kern w:val="2"/>
          <w:sz w:val="26"/>
        </w:rPr>
        <w:t xml:space="preserve"> required </w:t>
      </w:r>
      <w:r w:rsidRPr="00BA16B1">
        <w:rPr>
          <w:color w:val="auto"/>
          <w:spacing w:val="-3"/>
          <w:kern w:val="2"/>
          <w:sz w:val="26"/>
        </w:rPr>
        <w:t xml:space="preserve">to comply with, and be </w:t>
      </w:r>
      <w:r w:rsidR="00582416">
        <w:rPr>
          <w:color w:val="auto"/>
          <w:spacing w:val="-3"/>
          <w:kern w:val="2"/>
          <w:sz w:val="26"/>
        </w:rPr>
        <w:t>governed by, applicable Chapter </w:t>
      </w:r>
      <w:r w:rsidRPr="00BA16B1">
        <w:rPr>
          <w:color w:val="auto"/>
          <w:spacing w:val="-3"/>
          <w:kern w:val="2"/>
          <w:sz w:val="26"/>
        </w:rPr>
        <w:t xml:space="preserve">56 residential service regulations as set forth in the Commission Order </w:t>
      </w:r>
      <w:r w:rsidRPr="00BA16B1">
        <w:rPr>
          <w:i/>
          <w:color w:val="auto"/>
          <w:spacing w:val="-3"/>
          <w:kern w:val="2"/>
          <w:sz w:val="26"/>
        </w:rPr>
        <w:t xml:space="preserve">Guidelines for Maintaining Customer Service at the Same Level of Quality Pursuant to 66 Pa. C.S. §2807(d), Assuring Conformance with 52 Pa. Code Chapter 56 Pursuant to 66 Pa. </w:t>
      </w:r>
      <w:r w:rsidR="00077A1E">
        <w:rPr>
          <w:i/>
          <w:color w:val="auto"/>
          <w:spacing w:val="-3"/>
          <w:kern w:val="2"/>
          <w:sz w:val="26"/>
        </w:rPr>
        <w:t>C.S.</w:t>
      </w:r>
      <w:r w:rsidRPr="00BA16B1">
        <w:rPr>
          <w:i/>
          <w:color w:val="auto"/>
          <w:spacing w:val="-3"/>
          <w:kern w:val="2"/>
          <w:sz w:val="26"/>
        </w:rPr>
        <w:t xml:space="preserve"> §2809(e</w:t>
      </w:r>
      <w:r>
        <w:rPr>
          <w:i/>
          <w:color w:val="auto"/>
          <w:spacing w:val="-3"/>
          <w:kern w:val="2"/>
          <w:sz w:val="26"/>
        </w:rPr>
        <w:t>) and (f)</w:t>
      </w:r>
      <w:r w:rsidR="005A143F">
        <w:rPr>
          <w:color w:val="auto"/>
          <w:spacing w:val="-3"/>
          <w:kern w:val="2"/>
          <w:sz w:val="26"/>
        </w:rPr>
        <w:t>,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w:t>
      </w:r>
      <w:r w:rsidRPr="00BA16B1">
        <w:rPr>
          <w:color w:val="auto"/>
          <w:spacing w:val="-3"/>
          <w:kern w:val="2"/>
          <w:sz w:val="26"/>
        </w:rPr>
        <w:lastRenderedPageBreak/>
        <w:t>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w:t>
      </w:r>
      <w:r w:rsidR="00CF5B98">
        <w:rPr>
          <w:color w:val="auto"/>
          <w:spacing w:val="-3"/>
          <w:kern w:val="2"/>
          <w:sz w:val="26"/>
        </w:rPr>
        <w:t>ppe</w:t>
      </w:r>
      <w:r w:rsidRPr="00BA16B1">
        <w:rPr>
          <w:color w:val="auto"/>
          <w:spacing w:val="-3"/>
          <w:kern w:val="2"/>
          <w:sz w:val="26"/>
        </w:rPr>
        <w:t>d rates in accordance with the utility's obligations under Section</w:t>
      </w:r>
      <w:r w:rsidR="002E7932">
        <w:rPr>
          <w:color w:val="auto"/>
          <w:spacing w:val="-3"/>
          <w:kern w:val="2"/>
          <w:sz w:val="26"/>
        </w:rPr>
        <w:t> </w:t>
      </w:r>
      <w:r w:rsidRPr="00BA16B1">
        <w:rPr>
          <w:color w:val="auto"/>
          <w:spacing w:val="-3"/>
          <w:kern w:val="2"/>
          <w:sz w:val="26"/>
        </w:rPr>
        <w:t>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717461" w:rsidRPr="00BA16B1" w:rsidRDefault="00717461" w:rsidP="0094356F">
      <w:pPr>
        <w:tabs>
          <w:tab w:val="left" w:pos="0"/>
        </w:tabs>
        <w:suppressAutoHyphens/>
        <w:spacing w:line="360" w:lineRule="auto"/>
        <w:ind w:right="90"/>
        <w:rPr>
          <w:color w:val="auto"/>
          <w:spacing w:val="-3"/>
          <w:kern w:val="2"/>
          <w:sz w:val="26"/>
        </w:rPr>
      </w:pPr>
    </w:p>
    <w:p w:rsidR="0094356F" w:rsidRDefault="0094356F" w:rsidP="0094356F">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983405" w:rsidRDefault="00983405" w:rsidP="006251DE">
      <w:pPr>
        <w:tabs>
          <w:tab w:val="left" w:pos="0"/>
        </w:tabs>
        <w:suppressAutoHyphens/>
        <w:spacing w:line="360" w:lineRule="auto"/>
        <w:ind w:firstLine="1440"/>
        <w:rPr>
          <w:color w:val="auto"/>
          <w:sz w:val="26"/>
          <w:szCs w:val="26"/>
        </w:rPr>
      </w:pPr>
    </w:p>
    <w:p w:rsidR="006251DE" w:rsidRDefault="00B10F7F" w:rsidP="006251DE">
      <w:pPr>
        <w:tabs>
          <w:tab w:val="left" w:pos="0"/>
        </w:tabs>
        <w:suppressAutoHyphens/>
        <w:spacing w:line="360" w:lineRule="auto"/>
        <w:ind w:firstLine="1440"/>
        <w:rPr>
          <w:color w:val="auto"/>
          <w:kern w:val="1"/>
          <w:sz w:val="26"/>
          <w:szCs w:val="26"/>
        </w:rPr>
      </w:pPr>
      <w:r>
        <w:rPr>
          <w:color w:val="auto"/>
          <w:sz w:val="26"/>
          <w:szCs w:val="26"/>
        </w:rPr>
        <w:t xml:space="preserve">As noted above, </w:t>
      </w:r>
      <w:r w:rsidR="00D87D0E">
        <w:rPr>
          <w:color w:val="auto"/>
          <w:sz w:val="26"/>
          <w:szCs w:val="26"/>
        </w:rPr>
        <w:t>URA</w:t>
      </w:r>
      <w:r w:rsidR="006251DE" w:rsidRPr="001434A7">
        <w:rPr>
          <w:color w:val="auto"/>
          <w:sz w:val="26"/>
          <w:szCs w:val="26"/>
        </w:rPr>
        <w:t xml:space="preserve"> </w:t>
      </w:r>
      <w:r w:rsidR="008F423A">
        <w:rPr>
          <w:color w:val="auto"/>
          <w:sz w:val="26"/>
          <w:szCs w:val="26"/>
        </w:rPr>
        <w:t xml:space="preserve">has requested that the requirement of public notices be waived and therefore, URA </w:t>
      </w:r>
      <w:r w:rsidR="006251DE" w:rsidRPr="001434A7">
        <w:rPr>
          <w:color w:val="auto"/>
          <w:sz w:val="26"/>
          <w:szCs w:val="26"/>
        </w:rPr>
        <w:t xml:space="preserve">has </w:t>
      </w:r>
      <w:r>
        <w:rPr>
          <w:color w:val="auto"/>
          <w:sz w:val="26"/>
          <w:szCs w:val="26"/>
        </w:rPr>
        <w:t xml:space="preserve">not </w:t>
      </w:r>
      <w:r w:rsidR="006251DE" w:rsidRPr="001434A7">
        <w:rPr>
          <w:color w:val="auto"/>
          <w:sz w:val="26"/>
          <w:szCs w:val="26"/>
        </w:rPr>
        <w:t xml:space="preserve">provided </w:t>
      </w:r>
      <w:r w:rsidR="006251DE" w:rsidRPr="001434A7">
        <w:rPr>
          <w:color w:val="auto"/>
          <w:kern w:val="1"/>
          <w:sz w:val="26"/>
          <w:szCs w:val="26"/>
        </w:rPr>
        <w:t xml:space="preserve">proofs of publication in Pennsylvania </w:t>
      </w:r>
      <w:r w:rsidR="006251DE" w:rsidRPr="001434A7">
        <w:rPr>
          <w:color w:val="auto"/>
          <w:kern w:val="1"/>
          <w:sz w:val="26"/>
          <w:szCs w:val="26"/>
        </w:rPr>
        <w:lastRenderedPageBreak/>
        <w:t>newspapers</w:t>
      </w:r>
      <w:r>
        <w:rPr>
          <w:color w:val="auto"/>
          <w:kern w:val="1"/>
          <w:sz w:val="26"/>
          <w:szCs w:val="26"/>
        </w:rPr>
        <w:t>.  However, URA provided</w:t>
      </w:r>
      <w:r w:rsidR="006251DE" w:rsidRPr="001434A7">
        <w:rPr>
          <w:color w:val="auto"/>
          <w:kern w:val="1"/>
          <w:sz w:val="26"/>
          <w:szCs w:val="26"/>
        </w:rPr>
        <w:t xml:space="preserve"> proofs of service to the interested parties as required by the Commission.</w:t>
      </w:r>
    </w:p>
    <w:p w:rsidR="008F423A" w:rsidRPr="001434A7" w:rsidRDefault="008F423A" w:rsidP="006251DE">
      <w:pPr>
        <w:tabs>
          <w:tab w:val="left" w:pos="0"/>
        </w:tabs>
        <w:suppressAutoHyphens/>
        <w:spacing w:line="360" w:lineRule="auto"/>
        <w:ind w:firstLine="1440"/>
        <w:rPr>
          <w:color w:val="auto"/>
          <w:kern w:val="1"/>
          <w:sz w:val="26"/>
          <w:szCs w:val="26"/>
        </w:rPr>
      </w:pPr>
    </w:p>
    <w:p w:rsidR="006251DE" w:rsidRPr="001434A7" w:rsidRDefault="006251DE" w:rsidP="006251DE">
      <w:pPr>
        <w:tabs>
          <w:tab w:val="left" w:pos="-720"/>
        </w:tabs>
        <w:suppressAutoHyphens/>
        <w:spacing w:line="360" w:lineRule="auto"/>
        <w:ind w:firstLine="1440"/>
        <w:rPr>
          <w:color w:val="auto"/>
          <w:kern w:val="1"/>
          <w:sz w:val="26"/>
          <w:szCs w:val="26"/>
        </w:rPr>
      </w:pPr>
      <w:r w:rsidRPr="001434A7">
        <w:rPr>
          <w:color w:val="auto"/>
          <w:kern w:val="1"/>
          <w:sz w:val="26"/>
          <w:szCs w:val="26"/>
        </w:rPr>
        <w:t xml:space="preserve">Regarding the financial and technical requirements of the license application, </w:t>
      </w:r>
      <w:r w:rsidR="00D87D0E">
        <w:rPr>
          <w:color w:val="auto"/>
          <w:kern w:val="1"/>
          <w:sz w:val="26"/>
          <w:szCs w:val="26"/>
        </w:rPr>
        <w:t>URA</w:t>
      </w:r>
      <w:r w:rsidRPr="001434A7">
        <w:rPr>
          <w:color w:val="auto"/>
          <w:sz w:val="26"/>
          <w:szCs w:val="26"/>
        </w:rPr>
        <w:t xml:space="preserve"> </w:t>
      </w:r>
      <w:r w:rsidRPr="001434A7">
        <w:rPr>
          <w:color w:val="auto"/>
          <w:kern w:val="1"/>
          <w:sz w:val="26"/>
          <w:szCs w:val="26"/>
        </w:rPr>
        <w:t xml:space="preserve">has supplied </w:t>
      </w:r>
      <w:r w:rsidR="00753B68">
        <w:rPr>
          <w:color w:val="auto"/>
          <w:kern w:val="1"/>
          <w:sz w:val="26"/>
          <w:szCs w:val="26"/>
        </w:rPr>
        <w:t>f</w:t>
      </w:r>
      <w:r w:rsidR="00F021AE">
        <w:rPr>
          <w:color w:val="auto"/>
          <w:kern w:val="1"/>
          <w:sz w:val="26"/>
          <w:szCs w:val="26"/>
        </w:rPr>
        <w:t xml:space="preserve">inancial </w:t>
      </w:r>
      <w:r w:rsidR="00753B68">
        <w:rPr>
          <w:color w:val="auto"/>
          <w:kern w:val="1"/>
          <w:sz w:val="26"/>
          <w:szCs w:val="26"/>
        </w:rPr>
        <w:t>s</w:t>
      </w:r>
      <w:r w:rsidR="00F021AE">
        <w:rPr>
          <w:color w:val="auto"/>
          <w:kern w:val="1"/>
          <w:sz w:val="26"/>
          <w:szCs w:val="26"/>
        </w:rPr>
        <w:t xml:space="preserve">tatements for the </w:t>
      </w:r>
      <w:r w:rsidR="008F3D49">
        <w:rPr>
          <w:color w:val="auto"/>
          <w:kern w:val="1"/>
          <w:sz w:val="26"/>
          <w:szCs w:val="26"/>
        </w:rPr>
        <w:t>period January through May </w:t>
      </w:r>
      <w:r w:rsidR="00753B68">
        <w:rPr>
          <w:color w:val="auto"/>
          <w:kern w:val="1"/>
          <w:sz w:val="26"/>
          <w:szCs w:val="26"/>
        </w:rPr>
        <w:t>2012.</w:t>
      </w:r>
      <w:r w:rsidRPr="001434A7">
        <w:rPr>
          <w:color w:val="auto"/>
          <w:kern w:val="1"/>
          <w:sz w:val="26"/>
          <w:szCs w:val="26"/>
        </w:rPr>
        <w:t xml:space="preserve">  </w:t>
      </w:r>
      <w:r w:rsidR="00753B68">
        <w:rPr>
          <w:color w:val="auto"/>
          <w:kern w:val="1"/>
          <w:sz w:val="26"/>
          <w:szCs w:val="26"/>
        </w:rPr>
        <w:t>URA</w:t>
      </w:r>
      <w:r w:rsidR="00753B68" w:rsidRPr="00267FA7">
        <w:rPr>
          <w:color w:val="auto"/>
          <w:sz w:val="26"/>
          <w:szCs w:val="26"/>
        </w:rPr>
        <w:t xml:space="preserve"> </w:t>
      </w:r>
      <w:r w:rsidR="00753B68">
        <w:rPr>
          <w:color w:val="auto"/>
          <w:sz w:val="26"/>
          <w:szCs w:val="26"/>
        </w:rPr>
        <w:t>also</w:t>
      </w:r>
      <w:r w:rsidR="00753B68" w:rsidRPr="00267FA7">
        <w:rPr>
          <w:color w:val="auto"/>
          <w:kern w:val="1"/>
          <w:sz w:val="26"/>
          <w:szCs w:val="26"/>
        </w:rPr>
        <w:t xml:space="preserve"> supplied financial statements for </w:t>
      </w:r>
      <w:r w:rsidR="00753B68">
        <w:rPr>
          <w:color w:val="auto"/>
          <w:kern w:val="1"/>
          <w:sz w:val="26"/>
          <w:szCs w:val="26"/>
        </w:rPr>
        <w:t xml:space="preserve">Utility Rates for </w:t>
      </w:r>
      <w:r w:rsidR="00753B68" w:rsidRPr="00267FA7">
        <w:rPr>
          <w:color w:val="auto"/>
          <w:kern w:val="1"/>
          <w:sz w:val="26"/>
          <w:szCs w:val="26"/>
        </w:rPr>
        <w:t xml:space="preserve">the </w:t>
      </w:r>
      <w:r w:rsidR="00753B68">
        <w:rPr>
          <w:color w:val="auto"/>
          <w:kern w:val="1"/>
          <w:sz w:val="26"/>
          <w:szCs w:val="26"/>
        </w:rPr>
        <w:t>years ended December 31, 2010</w:t>
      </w:r>
      <w:r w:rsidR="008F3D49">
        <w:rPr>
          <w:color w:val="auto"/>
          <w:kern w:val="1"/>
          <w:sz w:val="26"/>
          <w:szCs w:val="26"/>
        </w:rPr>
        <w:t>,</w:t>
      </w:r>
      <w:r w:rsidR="00753B68">
        <w:rPr>
          <w:color w:val="auto"/>
          <w:kern w:val="1"/>
          <w:sz w:val="26"/>
          <w:szCs w:val="26"/>
        </w:rPr>
        <w:t xml:space="preserve"> and December 31, 2011</w:t>
      </w:r>
      <w:r w:rsidR="00753B68" w:rsidRPr="00267FA7">
        <w:rPr>
          <w:color w:val="auto"/>
          <w:kern w:val="1"/>
          <w:sz w:val="26"/>
          <w:szCs w:val="26"/>
        </w:rPr>
        <w:t>.</w:t>
      </w:r>
      <w:r w:rsidR="00753B68">
        <w:rPr>
          <w:color w:val="auto"/>
          <w:kern w:val="1"/>
          <w:sz w:val="26"/>
          <w:szCs w:val="26"/>
        </w:rPr>
        <w:t xml:space="preserve">  </w:t>
      </w:r>
      <w:r w:rsidR="00D87D0E">
        <w:rPr>
          <w:color w:val="auto"/>
          <w:kern w:val="1"/>
          <w:sz w:val="26"/>
          <w:szCs w:val="26"/>
        </w:rPr>
        <w:t>URA</w:t>
      </w:r>
      <w:r w:rsidRPr="001434A7">
        <w:rPr>
          <w:color w:val="auto"/>
          <w:kern w:val="1"/>
          <w:sz w:val="26"/>
          <w:szCs w:val="26"/>
        </w:rPr>
        <w:t xml:space="preserve"> has also provided historical employment information for </w:t>
      </w:r>
      <w:r w:rsidR="00D41DC5">
        <w:rPr>
          <w:color w:val="auto"/>
          <w:kern w:val="1"/>
          <w:sz w:val="26"/>
          <w:szCs w:val="26"/>
        </w:rPr>
        <w:t>various owners and officers</w:t>
      </w:r>
      <w:r w:rsidR="00157E9D">
        <w:rPr>
          <w:color w:val="auto"/>
          <w:kern w:val="1"/>
          <w:sz w:val="26"/>
          <w:szCs w:val="26"/>
        </w:rPr>
        <w:t xml:space="preserve"> </w:t>
      </w:r>
      <w:r w:rsidRPr="001434A7">
        <w:rPr>
          <w:color w:val="auto"/>
          <w:kern w:val="1"/>
          <w:sz w:val="26"/>
          <w:szCs w:val="26"/>
        </w:rPr>
        <w:t xml:space="preserve">indicating that </w:t>
      </w:r>
      <w:r w:rsidR="00D87D0E">
        <w:rPr>
          <w:color w:val="auto"/>
          <w:kern w:val="1"/>
          <w:sz w:val="26"/>
          <w:szCs w:val="26"/>
        </w:rPr>
        <w:t>URA</w:t>
      </w:r>
      <w:r w:rsidR="00157E9D">
        <w:rPr>
          <w:color w:val="auto"/>
          <w:kern w:val="1"/>
          <w:sz w:val="26"/>
          <w:szCs w:val="26"/>
        </w:rPr>
        <w:t xml:space="preserve"> </w:t>
      </w:r>
      <w:r w:rsidR="00D41DC5">
        <w:rPr>
          <w:color w:val="auto"/>
          <w:kern w:val="1"/>
          <w:sz w:val="26"/>
          <w:szCs w:val="26"/>
        </w:rPr>
        <w:t>personnel</w:t>
      </w:r>
      <w:r w:rsidRPr="001434A7">
        <w:rPr>
          <w:color w:val="auto"/>
          <w:kern w:val="1"/>
          <w:sz w:val="26"/>
          <w:szCs w:val="26"/>
        </w:rPr>
        <w:t xml:space="preserve"> </w:t>
      </w:r>
      <w:r w:rsidR="00157E9D">
        <w:rPr>
          <w:color w:val="auto"/>
          <w:kern w:val="1"/>
          <w:sz w:val="26"/>
          <w:szCs w:val="26"/>
        </w:rPr>
        <w:t>ha</w:t>
      </w:r>
      <w:r w:rsidR="00D41DC5">
        <w:rPr>
          <w:color w:val="auto"/>
          <w:kern w:val="1"/>
          <w:sz w:val="26"/>
          <w:szCs w:val="26"/>
        </w:rPr>
        <w:t>ve</w:t>
      </w:r>
      <w:r w:rsidRPr="001434A7">
        <w:rPr>
          <w:color w:val="auto"/>
          <w:kern w:val="1"/>
          <w:sz w:val="26"/>
          <w:szCs w:val="26"/>
        </w:rPr>
        <w:t xml:space="preserve"> the necessary consulting, utility and/or regulatory experience.  Sufficient information has been provided by </w:t>
      </w:r>
      <w:r w:rsidR="00D87D0E">
        <w:rPr>
          <w:color w:val="auto"/>
          <w:kern w:val="1"/>
          <w:sz w:val="26"/>
          <w:szCs w:val="26"/>
        </w:rPr>
        <w:t>URA</w:t>
      </w:r>
      <w:r w:rsidRPr="001434A7">
        <w:rPr>
          <w:color w:val="auto"/>
          <w:kern w:val="1"/>
          <w:sz w:val="26"/>
          <w:szCs w:val="26"/>
        </w:rPr>
        <w:t xml:space="preserve"> to demonstrate its financial and technical fitness in order to be licensed as a broker/marketer in the Commonwealth of Pennsylvania.</w:t>
      </w:r>
    </w:p>
    <w:p w:rsidR="006251DE" w:rsidRPr="001434A7" w:rsidRDefault="006251DE" w:rsidP="006251DE">
      <w:pPr>
        <w:tabs>
          <w:tab w:val="left" w:pos="-720"/>
        </w:tabs>
        <w:suppressAutoHyphens/>
        <w:spacing w:line="360" w:lineRule="auto"/>
        <w:ind w:firstLine="1440"/>
        <w:rPr>
          <w:color w:val="auto"/>
          <w:kern w:val="1"/>
          <w:sz w:val="26"/>
          <w:szCs w:val="26"/>
        </w:rPr>
      </w:pPr>
    </w:p>
    <w:p w:rsidR="006251DE" w:rsidRDefault="00D87D0E" w:rsidP="008F4A82">
      <w:pPr>
        <w:tabs>
          <w:tab w:val="left" w:pos="0"/>
        </w:tabs>
        <w:suppressAutoHyphens/>
        <w:spacing w:line="360" w:lineRule="auto"/>
        <w:ind w:firstLine="1440"/>
        <w:rPr>
          <w:color w:val="auto"/>
          <w:sz w:val="26"/>
          <w:szCs w:val="26"/>
        </w:rPr>
      </w:pPr>
      <w:r>
        <w:rPr>
          <w:color w:val="auto"/>
          <w:sz w:val="26"/>
          <w:szCs w:val="26"/>
        </w:rPr>
        <w:t>URA</w:t>
      </w:r>
      <w:r w:rsidR="006251DE" w:rsidRPr="001434A7">
        <w:rPr>
          <w:color w:val="auto"/>
          <w:sz w:val="26"/>
          <w:szCs w:val="26"/>
        </w:rPr>
        <w:t xml:space="preserve"> did not provide a $250,000 bond as required by the license application; however, it did provide a bond in the amount of $10,000 and requests that the Commission </w:t>
      </w:r>
      <w:r w:rsidR="003A5CF0">
        <w:rPr>
          <w:color w:val="auto"/>
          <w:sz w:val="26"/>
          <w:szCs w:val="26"/>
        </w:rPr>
        <w:t>approve the same $10,000 bonding</w:t>
      </w:r>
      <w:r w:rsidR="0071180C">
        <w:rPr>
          <w:color w:val="auto"/>
          <w:sz w:val="26"/>
          <w:szCs w:val="26"/>
        </w:rPr>
        <w:t xml:space="preserve"> level</w:t>
      </w:r>
      <w:r w:rsidR="003A5CF0">
        <w:rPr>
          <w:color w:val="auto"/>
          <w:sz w:val="26"/>
          <w:szCs w:val="26"/>
        </w:rPr>
        <w:t xml:space="preserve"> approved for </w:t>
      </w:r>
      <w:r w:rsidR="00B92245">
        <w:rPr>
          <w:color w:val="auto"/>
          <w:sz w:val="26"/>
          <w:szCs w:val="26"/>
        </w:rPr>
        <w:t>Utility Rates</w:t>
      </w:r>
      <w:r w:rsidR="003A5CF0">
        <w:rPr>
          <w:color w:val="auto"/>
          <w:sz w:val="26"/>
          <w:szCs w:val="26"/>
        </w:rPr>
        <w:t>.</w:t>
      </w:r>
      <w:r w:rsidR="006251DE" w:rsidRPr="001434A7">
        <w:rPr>
          <w:color w:val="auto"/>
          <w:sz w:val="26"/>
          <w:szCs w:val="26"/>
        </w:rPr>
        <w:t xml:space="preserve">  In support o</w:t>
      </w:r>
      <w:r w:rsidR="003D42EC">
        <w:rPr>
          <w:color w:val="auto"/>
          <w:sz w:val="26"/>
          <w:szCs w:val="26"/>
        </w:rPr>
        <w:t xml:space="preserve">f this request, </w:t>
      </w:r>
      <w:r>
        <w:rPr>
          <w:color w:val="auto"/>
          <w:sz w:val="26"/>
          <w:szCs w:val="26"/>
        </w:rPr>
        <w:t>URA</w:t>
      </w:r>
      <w:r w:rsidR="002A187F">
        <w:rPr>
          <w:color w:val="auto"/>
          <w:sz w:val="26"/>
          <w:szCs w:val="26"/>
        </w:rPr>
        <w:t xml:space="preserve"> explains that it will </w:t>
      </w:r>
      <w:r w:rsidR="00077A1E">
        <w:rPr>
          <w:color w:val="auto"/>
          <w:sz w:val="26"/>
          <w:szCs w:val="26"/>
        </w:rPr>
        <w:t xml:space="preserve">not </w:t>
      </w:r>
      <w:r w:rsidR="003A5CF0">
        <w:rPr>
          <w:color w:val="auto"/>
          <w:sz w:val="26"/>
          <w:szCs w:val="26"/>
        </w:rPr>
        <w:t xml:space="preserve">purchase and sell electricity and therefore will not </w:t>
      </w:r>
      <w:r w:rsidR="002A187F">
        <w:rPr>
          <w:color w:val="auto"/>
          <w:sz w:val="26"/>
          <w:szCs w:val="26"/>
        </w:rPr>
        <w:t>take title to electricity</w:t>
      </w:r>
      <w:r w:rsidR="006251DE" w:rsidRPr="001434A7">
        <w:rPr>
          <w:color w:val="auto"/>
          <w:sz w:val="26"/>
          <w:szCs w:val="26"/>
        </w:rPr>
        <w:t xml:space="preserve">.  Its services include </w:t>
      </w:r>
      <w:r w:rsidR="008F4A82">
        <w:rPr>
          <w:color w:val="auto"/>
          <w:sz w:val="26"/>
          <w:szCs w:val="26"/>
        </w:rPr>
        <w:t>acting as a consultant to its clients and assisting them in obtaining pricing and reviewing contracts from various suppliers.</w:t>
      </w:r>
    </w:p>
    <w:p w:rsidR="008F4A82" w:rsidRPr="001434A7" w:rsidRDefault="008F4A82" w:rsidP="008F4A82">
      <w:pPr>
        <w:tabs>
          <w:tab w:val="left" w:pos="0"/>
        </w:tabs>
        <w:suppressAutoHyphens/>
        <w:spacing w:line="360" w:lineRule="auto"/>
        <w:ind w:firstLine="1440"/>
        <w:rPr>
          <w:color w:val="auto"/>
          <w:sz w:val="26"/>
          <w:szCs w:val="26"/>
        </w:rPr>
      </w:pPr>
    </w:p>
    <w:p w:rsidR="006251DE" w:rsidRPr="001434A7" w:rsidRDefault="006251DE" w:rsidP="006251DE">
      <w:pPr>
        <w:pStyle w:val="BodyText"/>
        <w:spacing w:line="360" w:lineRule="auto"/>
        <w:ind w:firstLine="1440"/>
        <w:rPr>
          <w:color w:val="auto"/>
          <w:szCs w:val="26"/>
        </w:rPr>
      </w:pPr>
      <w:r w:rsidRPr="001434A7">
        <w:rPr>
          <w:color w:val="auto"/>
          <w:szCs w:val="26"/>
        </w:rPr>
        <w:t>The Commission believes that the rea</w:t>
      </w:r>
      <w:r w:rsidR="003D42EC">
        <w:rPr>
          <w:color w:val="auto"/>
          <w:szCs w:val="26"/>
        </w:rPr>
        <w:t xml:space="preserve">soning on which </w:t>
      </w:r>
      <w:r w:rsidR="00D87D0E">
        <w:rPr>
          <w:color w:val="auto"/>
          <w:szCs w:val="26"/>
        </w:rPr>
        <w:t>URA</w:t>
      </w:r>
      <w:r w:rsidRPr="001434A7">
        <w:rPr>
          <w:color w:val="auto"/>
          <w:szCs w:val="26"/>
        </w:rPr>
        <w:t xml:space="preserve"> bases its request for a bond reduction from $250,000 to $10,000 is similar to that offered by the other EGSs that have successfully petitioned the Commission for a bonding level of $10,000</w:t>
      </w:r>
      <w:r w:rsidR="0097498D">
        <w:rPr>
          <w:color w:val="auto"/>
          <w:szCs w:val="26"/>
        </w:rPr>
        <w:t xml:space="preserve">, including </w:t>
      </w:r>
      <w:r w:rsidR="00B92245">
        <w:rPr>
          <w:color w:val="auto"/>
          <w:szCs w:val="26"/>
        </w:rPr>
        <w:t>Utility Rates</w:t>
      </w:r>
      <w:r w:rsidRPr="001434A7">
        <w:rPr>
          <w:color w:val="auto"/>
          <w:szCs w:val="26"/>
        </w:rPr>
        <w:t>.  Two of the EGSs are Co-eXprise, Inc. (Co-eX), at Docket No. A-110166, whose request was granted January 20, 2006, and Premier Energy Sol</w:t>
      </w:r>
      <w:r w:rsidR="00321C41">
        <w:rPr>
          <w:color w:val="auto"/>
          <w:szCs w:val="26"/>
        </w:rPr>
        <w:t>utions (Premier), at Docket No. </w:t>
      </w:r>
      <w:r w:rsidRPr="001434A7">
        <w:rPr>
          <w:color w:val="auto"/>
          <w:szCs w:val="26"/>
        </w:rPr>
        <w:t xml:space="preserve">A-110170, whose request was granted July 26, 2006.  </w:t>
      </w:r>
      <w:r w:rsidRPr="001434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1434A7">
        <w:rPr>
          <w:color w:val="auto"/>
          <w:szCs w:val="26"/>
        </w:rPr>
        <w:t xml:space="preserve">In the case of Premier, the company explained that </w:t>
      </w:r>
      <w:r w:rsidRPr="001434A7">
        <w:rPr>
          <w:color w:val="auto"/>
          <w:szCs w:val="26"/>
        </w:rPr>
        <w:lastRenderedPageBreak/>
        <w:t>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6251DE" w:rsidRPr="001434A7" w:rsidRDefault="006251DE" w:rsidP="006251DE">
      <w:pPr>
        <w:pStyle w:val="BodyText"/>
        <w:spacing w:line="360" w:lineRule="auto"/>
        <w:ind w:firstLine="1440"/>
        <w:rPr>
          <w:color w:val="auto"/>
          <w:szCs w:val="26"/>
        </w:rPr>
      </w:pPr>
    </w:p>
    <w:p w:rsidR="006251DE" w:rsidRPr="001434A7" w:rsidRDefault="006251DE" w:rsidP="006251DE">
      <w:pPr>
        <w:pStyle w:val="BodyText"/>
        <w:spacing w:line="360" w:lineRule="auto"/>
        <w:ind w:firstLine="1440"/>
        <w:rPr>
          <w:b/>
          <w:color w:val="auto"/>
          <w:szCs w:val="26"/>
        </w:rPr>
      </w:pPr>
      <w:r w:rsidRPr="001434A7">
        <w:rPr>
          <w:color w:val="auto"/>
          <w:szCs w:val="26"/>
        </w:rPr>
        <w:t>The Commissio</w:t>
      </w:r>
      <w:r w:rsidR="001A4969">
        <w:rPr>
          <w:color w:val="auto"/>
          <w:szCs w:val="26"/>
        </w:rPr>
        <w:t xml:space="preserve">n believes that </w:t>
      </w:r>
      <w:r w:rsidR="00D87D0E">
        <w:rPr>
          <w:color w:val="auto"/>
          <w:szCs w:val="26"/>
        </w:rPr>
        <w:t>URA</w:t>
      </w:r>
      <w:r w:rsidRPr="001434A7">
        <w:rPr>
          <w:color w:val="auto"/>
          <w:szCs w:val="26"/>
        </w:rPr>
        <w:t xml:space="preserve"> operates in a similar manner and therefore should be granted similar relief and be permitted to provide a bond or other approved security in the reduced amount of $10</w:t>
      </w:r>
      <w:r w:rsidR="001A4969">
        <w:rPr>
          <w:color w:val="auto"/>
          <w:szCs w:val="26"/>
        </w:rPr>
        <w:t xml:space="preserve">,000.  However, </w:t>
      </w:r>
      <w:r w:rsidR="00D87D0E">
        <w:rPr>
          <w:color w:val="auto"/>
          <w:szCs w:val="26"/>
        </w:rPr>
        <w:t>URA</w:t>
      </w:r>
      <w:r w:rsidRPr="001434A7">
        <w:rPr>
          <w:color w:val="auto"/>
          <w:szCs w:val="26"/>
        </w:rPr>
        <w:t>’s bonding level is contingent upon the company’s business model as d</w:t>
      </w:r>
      <w:r w:rsidR="008F4A82">
        <w:rPr>
          <w:color w:val="auto"/>
          <w:szCs w:val="26"/>
        </w:rPr>
        <w:t>escribed</w:t>
      </w:r>
      <w:r w:rsidRPr="001434A7">
        <w:rPr>
          <w:color w:val="auto"/>
          <w:szCs w:val="26"/>
        </w:rPr>
        <w:t xml:space="preserve"> in this Order.</w:t>
      </w:r>
      <w:r w:rsidRPr="001434A7">
        <w:rPr>
          <w:b/>
          <w:color w:val="auto"/>
          <w:szCs w:val="26"/>
        </w:rPr>
        <w:t xml:space="preserve">  </w:t>
      </w:r>
      <w:r w:rsidR="001A4969">
        <w:rPr>
          <w:color w:val="auto"/>
          <w:szCs w:val="26"/>
        </w:rPr>
        <w:t xml:space="preserve">If </w:t>
      </w:r>
      <w:r w:rsidR="00D87D0E">
        <w:rPr>
          <w:color w:val="auto"/>
          <w:szCs w:val="26"/>
        </w:rPr>
        <w:t>URA</w:t>
      </w:r>
      <w:r w:rsidRPr="001434A7">
        <w:rPr>
          <w:color w:val="auto"/>
          <w:szCs w:val="26"/>
        </w:rPr>
        <w:t xml:space="preserve"> takes title to generation supply for its customers, and/or charges customers directly for that generation supply, a $10,000 level of bonding may not be appropriate.</w:t>
      </w:r>
      <w:r w:rsidRPr="001434A7">
        <w:rPr>
          <w:b/>
          <w:color w:val="auto"/>
          <w:szCs w:val="26"/>
        </w:rPr>
        <w:t xml:space="preserve">  </w:t>
      </w:r>
      <w:r w:rsidRPr="001434A7">
        <w:rPr>
          <w:color w:val="auto"/>
          <w:szCs w:val="26"/>
        </w:rPr>
        <w:t>Therefore,</w:t>
      </w:r>
      <w:r w:rsidR="001A4969">
        <w:rPr>
          <w:color w:val="auto"/>
          <w:szCs w:val="26"/>
        </w:rPr>
        <w:t xml:space="preserve"> we will direct </w:t>
      </w:r>
      <w:r w:rsidR="00D87D0E">
        <w:rPr>
          <w:color w:val="auto"/>
          <w:szCs w:val="26"/>
        </w:rPr>
        <w:t>URA</w:t>
      </w:r>
      <w:r w:rsidR="008F1BD1">
        <w:rPr>
          <w:color w:val="auto"/>
          <w:szCs w:val="26"/>
        </w:rPr>
        <w:t xml:space="preserve"> to notify the Commission 45 </w:t>
      </w:r>
      <w:r w:rsidRPr="001434A7">
        <w:rPr>
          <w:color w:val="auto"/>
          <w:szCs w:val="26"/>
        </w:rPr>
        <w:t>days prior to a change in its business</w:t>
      </w:r>
      <w:r w:rsidR="001A4969">
        <w:rPr>
          <w:color w:val="auto"/>
          <w:szCs w:val="26"/>
        </w:rPr>
        <w:t xml:space="preserve"> model, whereby </w:t>
      </w:r>
      <w:r w:rsidR="00D87D0E">
        <w:rPr>
          <w:color w:val="auto"/>
          <w:szCs w:val="26"/>
        </w:rPr>
        <w:t>URA</w:t>
      </w:r>
      <w:r w:rsidRPr="001434A7">
        <w:rPr>
          <w:color w:val="auto"/>
          <w:szCs w:val="26"/>
        </w:rPr>
        <w:t xml:space="preserve"> takes title to generation supply and/or bills its customers directly for that generation supply.  This will provide the Commission with an opportunity to re</w:t>
      </w:r>
      <w:r w:rsidR="001A4969">
        <w:rPr>
          <w:color w:val="auto"/>
          <w:szCs w:val="26"/>
        </w:rPr>
        <w:t xml:space="preserve">view and adjust </w:t>
      </w:r>
      <w:r w:rsidR="00D87D0E">
        <w:rPr>
          <w:color w:val="auto"/>
          <w:szCs w:val="26"/>
        </w:rPr>
        <w:t>URA</w:t>
      </w:r>
      <w:r w:rsidRPr="001434A7">
        <w:rPr>
          <w:color w:val="auto"/>
          <w:szCs w:val="26"/>
        </w:rPr>
        <w:t>’s approved bonding level prio</w:t>
      </w:r>
      <w:r w:rsidR="001A4969">
        <w:rPr>
          <w:color w:val="auto"/>
          <w:szCs w:val="26"/>
        </w:rPr>
        <w:t xml:space="preserve">r to </w:t>
      </w:r>
      <w:r w:rsidR="00D87D0E">
        <w:rPr>
          <w:color w:val="auto"/>
          <w:szCs w:val="26"/>
        </w:rPr>
        <w:t>URA</w:t>
      </w:r>
      <w:r w:rsidRPr="001434A7">
        <w:rPr>
          <w:color w:val="auto"/>
          <w:szCs w:val="26"/>
        </w:rPr>
        <w:t xml:space="preserve"> implementing those changes.</w:t>
      </w:r>
    </w:p>
    <w:p w:rsidR="006251DE" w:rsidRDefault="006251DE" w:rsidP="006251DE">
      <w:pPr>
        <w:pStyle w:val="BodyText"/>
        <w:spacing w:line="360" w:lineRule="auto"/>
        <w:ind w:firstLine="1440"/>
        <w:rPr>
          <w:color w:val="auto"/>
          <w:szCs w:val="26"/>
        </w:rPr>
      </w:pPr>
    </w:p>
    <w:p w:rsidR="008C1FE9" w:rsidRDefault="008C1FE9" w:rsidP="006251DE">
      <w:pPr>
        <w:pStyle w:val="BodyText"/>
        <w:spacing w:line="360" w:lineRule="auto"/>
        <w:ind w:firstLine="1440"/>
        <w:rPr>
          <w:color w:val="auto"/>
          <w:szCs w:val="26"/>
        </w:rPr>
      </w:pPr>
      <w:r>
        <w:rPr>
          <w:color w:val="auto"/>
          <w:szCs w:val="26"/>
        </w:rPr>
        <w:t>URA has requested that its license fee be waived and that the requirement of public notices be waived.  Considering the somewhat unique circumstances involving the common ownership of Utility Rates</w:t>
      </w:r>
      <w:r w:rsidR="001E32AD">
        <w:rPr>
          <w:color w:val="auto"/>
          <w:szCs w:val="26"/>
        </w:rPr>
        <w:t>, a sole proprietorship,</w:t>
      </w:r>
      <w:r>
        <w:rPr>
          <w:color w:val="auto"/>
          <w:szCs w:val="26"/>
        </w:rPr>
        <w:t xml:space="preserve"> and URA</w:t>
      </w:r>
      <w:r w:rsidR="001E32AD">
        <w:rPr>
          <w:color w:val="auto"/>
          <w:szCs w:val="26"/>
        </w:rPr>
        <w:t>, a subchapter               S-Corporation,</w:t>
      </w:r>
      <w:r>
        <w:rPr>
          <w:color w:val="auto"/>
          <w:szCs w:val="26"/>
        </w:rPr>
        <w:t xml:space="preserve"> by the same individual, Stephen Cantore, we believe that both the license fee and the requirement of public notices </w:t>
      </w:r>
      <w:r w:rsidR="001E32AD">
        <w:rPr>
          <w:color w:val="auto"/>
          <w:szCs w:val="26"/>
        </w:rPr>
        <w:t>can be waived</w:t>
      </w:r>
      <w:r>
        <w:rPr>
          <w:color w:val="auto"/>
          <w:szCs w:val="26"/>
        </w:rPr>
        <w:t>.</w:t>
      </w:r>
      <w:r w:rsidR="001E32AD">
        <w:rPr>
          <w:color w:val="auto"/>
          <w:szCs w:val="26"/>
        </w:rPr>
        <w:t xml:space="preserve">  Although not “…a corporate change in name only…” as argued by URA, it </w:t>
      </w:r>
      <w:r w:rsidR="00845915">
        <w:rPr>
          <w:color w:val="auto"/>
          <w:szCs w:val="26"/>
        </w:rPr>
        <w:t>can be viewed as</w:t>
      </w:r>
      <w:r w:rsidR="001E32AD">
        <w:rPr>
          <w:color w:val="auto"/>
          <w:szCs w:val="26"/>
        </w:rPr>
        <w:t xml:space="preserve"> the material change in organizational structure as referenced in 52 Pa. Code §54.34(b).</w:t>
      </w:r>
    </w:p>
    <w:p w:rsidR="008C1FE9" w:rsidRDefault="008C1FE9" w:rsidP="006251DE">
      <w:pPr>
        <w:pStyle w:val="BodyText"/>
        <w:spacing w:line="360" w:lineRule="auto"/>
        <w:ind w:firstLine="1440"/>
        <w:rPr>
          <w:color w:val="auto"/>
          <w:szCs w:val="26"/>
        </w:rPr>
      </w:pPr>
    </w:p>
    <w:p w:rsidR="00C733A1" w:rsidRDefault="00C733A1" w:rsidP="006251DE">
      <w:pPr>
        <w:pStyle w:val="BodyText"/>
        <w:spacing w:line="360" w:lineRule="auto"/>
        <w:ind w:firstLine="1440"/>
        <w:rPr>
          <w:color w:val="auto"/>
          <w:szCs w:val="26"/>
        </w:rPr>
      </w:pPr>
      <w:r>
        <w:rPr>
          <w:color w:val="auto"/>
          <w:szCs w:val="26"/>
        </w:rPr>
        <w:t>There are no outstanding fines pending against Utility Rates.  There are also no outstanding formal or informal complaints.</w:t>
      </w:r>
    </w:p>
    <w:p w:rsidR="00C733A1" w:rsidRPr="001434A7" w:rsidRDefault="00C733A1" w:rsidP="006251DE">
      <w:pPr>
        <w:pStyle w:val="BodyText"/>
        <w:spacing w:line="360" w:lineRule="auto"/>
        <w:ind w:firstLine="1440"/>
        <w:rPr>
          <w:color w:val="auto"/>
          <w:szCs w:val="26"/>
        </w:rPr>
      </w:pPr>
    </w:p>
    <w:p w:rsidR="006251DE" w:rsidRPr="001434A7" w:rsidRDefault="006251DE" w:rsidP="006251DE">
      <w:pPr>
        <w:tabs>
          <w:tab w:val="left" w:pos="0"/>
        </w:tabs>
        <w:suppressAutoHyphens/>
        <w:spacing w:line="360" w:lineRule="auto"/>
        <w:ind w:firstLine="1440"/>
        <w:rPr>
          <w:color w:val="auto"/>
          <w:sz w:val="26"/>
          <w:szCs w:val="26"/>
        </w:rPr>
      </w:pPr>
      <w:r w:rsidRPr="001434A7">
        <w:rPr>
          <w:color w:val="auto"/>
          <w:sz w:val="26"/>
          <w:szCs w:val="26"/>
        </w:rPr>
        <w:t xml:space="preserve">As of </w:t>
      </w:r>
      <w:r w:rsidR="008F4A82">
        <w:rPr>
          <w:color w:val="auto"/>
          <w:sz w:val="26"/>
          <w:szCs w:val="26"/>
        </w:rPr>
        <w:t>July 24</w:t>
      </w:r>
      <w:r w:rsidRPr="001434A7">
        <w:rPr>
          <w:color w:val="auto"/>
          <w:sz w:val="26"/>
          <w:szCs w:val="26"/>
        </w:rPr>
        <w:t>, 201</w:t>
      </w:r>
      <w:r w:rsidR="008F4A82">
        <w:rPr>
          <w:color w:val="auto"/>
          <w:sz w:val="26"/>
          <w:szCs w:val="26"/>
        </w:rPr>
        <w:t>2</w:t>
      </w:r>
      <w:r w:rsidRPr="001434A7">
        <w:rPr>
          <w:color w:val="auto"/>
          <w:sz w:val="26"/>
          <w:szCs w:val="26"/>
        </w:rPr>
        <w:t>, no protests have been filed.</w:t>
      </w:r>
    </w:p>
    <w:p w:rsidR="006251DE" w:rsidRPr="001434A7" w:rsidRDefault="006251DE" w:rsidP="006251DE">
      <w:pPr>
        <w:pStyle w:val="BodyText2"/>
        <w:tabs>
          <w:tab w:val="clear" w:pos="0"/>
          <w:tab w:val="clear" w:pos="1440"/>
        </w:tabs>
        <w:ind w:firstLine="1440"/>
        <w:rPr>
          <w:color w:val="auto"/>
          <w:spacing w:val="-3"/>
          <w:kern w:val="1"/>
          <w:szCs w:val="26"/>
        </w:rPr>
      </w:pPr>
      <w:r w:rsidRPr="001434A7">
        <w:rPr>
          <w:color w:val="auto"/>
          <w:spacing w:val="-3"/>
          <w:kern w:val="1"/>
          <w:szCs w:val="26"/>
        </w:rPr>
        <w:lastRenderedPageBreak/>
        <w:t>We find that the applicant:</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Pr="001434A7" w:rsidRDefault="006251DE" w:rsidP="006251DE">
      <w:pPr>
        <w:numPr>
          <w:ilvl w:val="0"/>
          <w:numId w:val="1"/>
        </w:numPr>
        <w:tabs>
          <w:tab w:val="clear" w:pos="1080"/>
          <w:tab w:val="left" w:pos="0"/>
        </w:tabs>
        <w:suppressAutoHyphens/>
        <w:spacing w:line="360" w:lineRule="auto"/>
        <w:ind w:left="2160" w:hanging="720"/>
        <w:rPr>
          <w:color w:val="auto"/>
          <w:sz w:val="26"/>
          <w:szCs w:val="26"/>
        </w:rPr>
      </w:pPr>
      <w:r w:rsidRPr="001434A7">
        <w:rPr>
          <w:color w:val="auto"/>
          <w:spacing w:val="-3"/>
          <w:kern w:val="1"/>
          <w:sz w:val="26"/>
          <w:szCs w:val="26"/>
        </w:rPr>
        <w:t xml:space="preserve">Is fit, willing and able to properly perform the service proposed in </w:t>
      </w:r>
      <w:r w:rsidRPr="001434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6251DE" w:rsidRPr="001434A7" w:rsidRDefault="006251DE" w:rsidP="006251DE">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6251DE" w:rsidRPr="001434A7" w:rsidRDefault="006251DE" w:rsidP="006251DE">
      <w:pPr>
        <w:suppressAutoHyphens/>
        <w:spacing w:line="360" w:lineRule="auto"/>
        <w:ind w:left="2160" w:hanging="720"/>
        <w:rPr>
          <w:color w:val="auto"/>
          <w:spacing w:val="-3"/>
          <w:kern w:val="1"/>
          <w:sz w:val="26"/>
          <w:szCs w:val="26"/>
        </w:rPr>
      </w:pPr>
      <w:r w:rsidRPr="001434A7">
        <w:rPr>
          <w:color w:val="auto"/>
          <w:spacing w:val="-3"/>
          <w:kern w:val="1"/>
          <w:sz w:val="26"/>
          <w:szCs w:val="26"/>
        </w:rPr>
        <w:t>2.</w:t>
      </w:r>
      <w:r w:rsidRPr="001434A7">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6251DE" w:rsidRPr="001434A7" w:rsidRDefault="006251DE" w:rsidP="006251DE">
      <w:pPr>
        <w:spacing w:line="360" w:lineRule="auto"/>
        <w:rPr>
          <w:color w:val="auto"/>
          <w:spacing w:val="-3"/>
          <w:kern w:val="1"/>
          <w:sz w:val="26"/>
          <w:szCs w:val="26"/>
        </w:rPr>
      </w:pPr>
    </w:p>
    <w:p w:rsidR="006251DE" w:rsidRDefault="006251DE" w:rsidP="006251DE">
      <w:pPr>
        <w:spacing w:line="360" w:lineRule="auto"/>
        <w:rPr>
          <w:color w:val="auto"/>
          <w:sz w:val="26"/>
          <w:szCs w:val="26"/>
        </w:rPr>
      </w:pPr>
      <w:r w:rsidRPr="001434A7">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50488D" w:rsidRPr="001434A7" w:rsidRDefault="0050488D" w:rsidP="006251DE">
      <w:pPr>
        <w:spacing w:line="360" w:lineRule="auto"/>
        <w:rPr>
          <w:color w:val="auto"/>
          <w:sz w:val="26"/>
          <w:szCs w:val="26"/>
        </w:rPr>
      </w:pPr>
    </w:p>
    <w:p w:rsidR="006251DE" w:rsidRDefault="006251DE" w:rsidP="006251DE">
      <w:pPr>
        <w:suppressAutoHyphens/>
        <w:spacing w:line="360" w:lineRule="auto"/>
        <w:ind w:firstLine="1440"/>
        <w:jc w:val="both"/>
        <w:rPr>
          <w:b/>
          <w:color w:val="auto"/>
          <w:spacing w:val="-3"/>
          <w:kern w:val="1"/>
          <w:sz w:val="26"/>
          <w:szCs w:val="26"/>
        </w:rPr>
      </w:pPr>
      <w:r w:rsidRPr="001434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1434A7">
        <w:rPr>
          <w:b/>
          <w:color w:val="auto"/>
          <w:spacing w:val="-3"/>
          <w:kern w:val="1"/>
          <w:sz w:val="26"/>
          <w:szCs w:val="26"/>
        </w:rPr>
        <w:t>THEREFORE,</w:t>
      </w:r>
    </w:p>
    <w:p w:rsidR="00C77017" w:rsidRDefault="00C77017" w:rsidP="006251DE">
      <w:pPr>
        <w:suppressAutoHyphens/>
        <w:spacing w:line="360" w:lineRule="auto"/>
        <w:ind w:firstLine="1440"/>
        <w:jc w:val="both"/>
        <w:rPr>
          <w:b/>
          <w:color w:val="auto"/>
          <w:spacing w:val="-3"/>
          <w:kern w:val="1"/>
          <w:sz w:val="26"/>
          <w:szCs w:val="26"/>
        </w:rPr>
      </w:pPr>
    </w:p>
    <w:p w:rsidR="00B56511" w:rsidRPr="001434A7" w:rsidRDefault="00B56511" w:rsidP="00B56511">
      <w:pPr>
        <w:suppressAutoHyphens/>
        <w:spacing w:line="360" w:lineRule="auto"/>
        <w:ind w:firstLine="1440"/>
        <w:jc w:val="both"/>
        <w:rPr>
          <w:b/>
          <w:color w:val="auto"/>
          <w:spacing w:val="-3"/>
          <w:kern w:val="1"/>
          <w:sz w:val="26"/>
          <w:szCs w:val="26"/>
        </w:rPr>
      </w:pPr>
      <w:r w:rsidRPr="001434A7">
        <w:rPr>
          <w:b/>
          <w:color w:val="auto"/>
          <w:spacing w:val="-3"/>
          <w:kern w:val="1"/>
          <w:sz w:val="26"/>
          <w:szCs w:val="26"/>
        </w:rPr>
        <w:t>IT IS ORDERED:</w:t>
      </w:r>
    </w:p>
    <w:p w:rsidR="00B56511" w:rsidRDefault="00B56511" w:rsidP="00B56511">
      <w:pPr>
        <w:suppressAutoHyphens/>
        <w:spacing w:line="360" w:lineRule="auto"/>
        <w:ind w:firstLine="1440"/>
        <w:jc w:val="both"/>
        <w:rPr>
          <w:b/>
          <w:color w:val="auto"/>
          <w:spacing w:val="-3"/>
          <w:kern w:val="1"/>
          <w:sz w:val="26"/>
          <w:szCs w:val="26"/>
        </w:rPr>
      </w:pPr>
    </w:p>
    <w:p w:rsidR="001D1B22" w:rsidRPr="001D1B22" w:rsidRDefault="001D1B22" w:rsidP="00B56511">
      <w:pPr>
        <w:suppressAutoHyphens/>
        <w:spacing w:line="360" w:lineRule="auto"/>
        <w:ind w:firstLine="1440"/>
        <w:jc w:val="both"/>
        <w:rPr>
          <w:color w:val="auto"/>
          <w:spacing w:val="-3"/>
          <w:kern w:val="1"/>
          <w:sz w:val="26"/>
          <w:szCs w:val="26"/>
        </w:rPr>
      </w:pPr>
      <w:r w:rsidRPr="001D1B22">
        <w:rPr>
          <w:color w:val="auto"/>
          <w:spacing w:val="-3"/>
          <w:kern w:val="1"/>
          <w:sz w:val="26"/>
          <w:szCs w:val="26"/>
        </w:rPr>
        <w:t>1.</w:t>
      </w:r>
      <w:r w:rsidRPr="001D1B22">
        <w:rPr>
          <w:color w:val="auto"/>
          <w:spacing w:val="-3"/>
          <w:kern w:val="1"/>
          <w:sz w:val="26"/>
          <w:szCs w:val="26"/>
        </w:rPr>
        <w:tab/>
        <w:t xml:space="preserve">That the Request to Transfer an Electric Generation Supplier License filed by </w:t>
      </w:r>
      <w:r w:rsidR="0063435C">
        <w:rPr>
          <w:color w:val="auto"/>
          <w:spacing w:val="-3"/>
          <w:kern w:val="1"/>
          <w:sz w:val="26"/>
          <w:szCs w:val="26"/>
        </w:rPr>
        <w:t>URA, Inc.</w:t>
      </w:r>
      <w:r w:rsidRPr="001D1B22">
        <w:rPr>
          <w:color w:val="auto"/>
          <w:spacing w:val="-3"/>
          <w:kern w:val="1"/>
          <w:sz w:val="26"/>
          <w:szCs w:val="26"/>
        </w:rPr>
        <w:t xml:space="preserve"> on </w:t>
      </w:r>
      <w:r w:rsidR="00840E9F">
        <w:rPr>
          <w:color w:val="auto"/>
          <w:spacing w:val="-3"/>
          <w:kern w:val="1"/>
          <w:sz w:val="26"/>
          <w:szCs w:val="26"/>
        </w:rPr>
        <w:t>May 9, 2012</w:t>
      </w:r>
      <w:r w:rsidR="0017766A">
        <w:rPr>
          <w:color w:val="auto"/>
          <w:spacing w:val="-3"/>
          <w:kern w:val="1"/>
          <w:sz w:val="26"/>
          <w:szCs w:val="26"/>
        </w:rPr>
        <w:t>,</w:t>
      </w:r>
      <w:r w:rsidRPr="001D1B22">
        <w:rPr>
          <w:color w:val="auto"/>
          <w:spacing w:val="-3"/>
          <w:kern w:val="1"/>
          <w:sz w:val="26"/>
          <w:szCs w:val="26"/>
        </w:rPr>
        <w:t xml:space="preserve"> is hereby granted.</w:t>
      </w:r>
    </w:p>
    <w:p w:rsidR="001D1B22" w:rsidRPr="001434A7" w:rsidRDefault="001D1B22" w:rsidP="00B56511">
      <w:pPr>
        <w:suppressAutoHyphens/>
        <w:spacing w:line="360" w:lineRule="auto"/>
        <w:ind w:firstLine="1440"/>
        <w:jc w:val="both"/>
        <w:rPr>
          <w:b/>
          <w:color w:val="auto"/>
          <w:spacing w:val="-3"/>
          <w:kern w:val="1"/>
          <w:sz w:val="26"/>
          <w:szCs w:val="26"/>
        </w:rPr>
      </w:pPr>
    </w:p>
    <w:p w:rsidR="00B56511" w:rsidRPr="001434A7" w:rsidRDefault="001D1B22" w:rsidP="00B56511">
      <w:pPr>
        <w:pStyle w:val="BodyText"/>
        <w:tabs>
          <w:tab w:val="clear" w:pos="0"/>
          <w:tab w:val="left" w:pos="2160"/>
        </w:tabs>
        <w:spacing w:line="360" w:lineRule="auto"/>
        <w:ind w:firstLine="1440"/>
        <w:rPr>
          <w:color w:val="auto"/>
          <w:szCs w:val="26"/>
        </w:rPr>
      </w:pPr>
      <w:r>
        <w:rPr>
          <w:color w:val="auto"/>
          <w:szCs w:val="26"/>
        </w:rPr>
        <w:t>2</w:t>
      </w:r>
      <w:r w:rsidR="00B56511" w:rsidRPr="001434A7">
        <w:rPr>
          <w:color w:val="auto"/>
          <w:szCs w:val="26"/>
        </w:rPr>
        <w:t>.</w:t>
      </w:r>
      <w:r w:rsidR="00B56511" w:rsidRPr="001434A7">
        <w:rPr>
          <w:color w:val="auto"/>
          <w:szCs w:val="26"/>
        </w:rPr>
        <w:tab/>
        <w:t xml:space="preserve">That the application </w:t>
      </w:r>
      <w:r w:rsidR="00FF448B">
        <w:rPr>
          <w:color w:val="auto"/>
          <w:szCs w:val="26"/>
        </w:rPr>
        <w:t xml:space="preserve">of </w:t>
      </w:r>
      <w:r w:rsidR="00840E9F">
        <w:rPr>
          <w:color w:val="auto"/>
          <w:szCs w:val="26"/>
        </w:rPr>
        <w:t>URA Inc.</w:t>
      </w:r>
      <w:r w:rsidR="00B56511" w:rsidRPr="001434A7">
        <w:rPr>
          <w:color w:val="auto"/>
          <w:szCs w:val="26"/>
        </w:rPr>
        <w:t xml:space="preserve"> is hereby approved</w:t>
      </w:r>
      <w:r w:rsidR="00F769E1">
        <w:rPr>
          <w:color w:val="auto"/>
          <w:szCs w:val="26"/>
        </w:rPr>
        <w:t>, consistent with this Order</w:t>
      </w:r>
      <w:r>
        <w:rPr>
          <w:color w:val="auto"/>
          <w:szCs w:val="26"/>
        </w:rPr>
        <w:t>.</w:t>
      </w:r>
    </w:p>
    <w:p w:rsidR="001D1B22" w:rsidRDefault="00FA494D" w:rsidP="00F043FA">
      <w:pPr>
        <w:suppressAutoHyphens/>
        <w:spacing w:line="360" w:lineRule="auto"/>
        <w:ind w:firstLine="1440"/>
        <w:rPr>
          <w:color w:val="auto"/>
          <w:sz w:val="26"/>
          <w:szCs w:val="26"/>
        </w:rPr>
      </w:pPr>
      <w:r>
        <w:rPr>
          <w:color w:val="auto"/>
          <w:sz w:val="26"/>
          <w:szCs w:val="26"/>
        </w:rPr>
        <w:lastRenderedPageBreak/>
        <w:t>3</w:t>
      </w:r>
      <w:r w:rsidR="001D1B22">
        <w:rPr>
          <w:color w:val="auto"/>
          <w:sz w:val="26"/>
          <w:szCs w:val="26"/>
        </w:rPr>
        <w:t>.</w:t>
      </w:r>
      <w:r w:rsidR="001D1B22">
        <w:rPr>
          <w:color w:val="auto"/>
          <w:sz w:val="26"/>
          <w:szCs w:val="26"/>
        </w:rPr>
        <w:tab/>
      </w:r>
      <w:r w:rsidR="001D1B22" w:rsidRPr="001434A7">
        <w:rPr>
          <w:color w:val="auto"/>
          <w:sz w:val="26"/>
          <w:szCs w:val="26"/>
        </w:rPr>
        <w:t>That a license be issued a</w:t>
      </w:r>
      <w:r w:rsidR="001D1B22">
        <w:rPr>
          <w:color w:val="auto"/>
          <w:sz w:val="26"/>
          <w:szCs w:val="26"/>
        </w:rPr>
        <w:t xml:space="preserve">uthorizing </w:t>
      </w:r>
      <w:r w:rsidR="00840E9F">
        <w:rPr>
          <w:color w:val="auto"/>
          <w:sz w:val="26"/>
          <w:szCs w:val="26"/>
        </w:rPr>
        <w:t>URA Inc.</w:t>
      </w:r>
      <w:r w:rsidR="001D1B22">
        <w:rPr>
          <w:color w:val="auto"/>
          <w:sz w:val="26"/>
          <w:szCs w:val="26"/>
        </w:rPr>
        <w:t xml:space="preserve"> </w:t>
      </w:r>
      <w:r w:rsidR="001D1B22" w:rsidRPr="001434A7">
        <w:rPr>
          <w:color w:val="auto"/>
          <w:sz w:val="26"/>
          <w:szCs w:val="26"/>
        </w:rPr>
        <w:t xml:space="preserve">to begin to offer, render, furnish or supply electric generation </w:t>
      </w:r>
      <w:r w:rsidR="001D1B22">
        <w:rPr>
          <w:color w:val="auto"/>
          <w:sz w:val="26"/>
          <w:szCs w:val="26"/>
        </w:rPr>
        <w:t xml:space="preserve">supplier services to </w:t>
      </w:r>
      <w:r w:rsidR="0017766A">
        <w:rPr>
          <w:color w:val="auto"/>
          <w:sz w:val="26"/>
          <w:szCs w:val="26"/>
        </w:rPr>
        <w:t>small commercial (25 </w:t>
      </w:r>
      <w:r w:rsidR="00840E9F">
        <w:rPr>
          <w:color w:val="auto"/>
          <w:sz w:val="26"/>
          <w:szCs w:val="26"/>
        </w:rPr>
        <w:t xml:space="preserve">kW and Under), </w:t>
      </w:r>
      <w:r w:rsidR="001D1B22" w:rsidRPr="001434A7">
        <w:rPr>
          <w:color w:val="auto"/>
          <w:sz w:val="26"/>
          <w:szCs w:val="26"/>
        </w:rPr>
        <w:t xml:space="preserve">large commercial </w:t>
      </w:r>
      <w:r w:rsidR="001D1B22">
        <w:rPr>
          <w:color w:val="auto"/>
          <w:sz w:val="26"/>
          <w:szCs w:val="26"/>
        </w:rPr>
        <w:t xml:space="preserve">(over 25 kW), industrial, and governmental </w:t>
      </w:r>
      <w:r w:rsidR="001D1B22" w:rsidRPr="001434A7">
        <w:rPr>
          <w:color w:val="auto"/>
          <w:sz w:val="26"/>
          <w:szCs w:val="26"/>
        </w:rPr>
        <w:t>customers</w:t>
      </w:r>
      <w:r w:rsidR="008F423A">
        <w:rPr>
          <w:color w:val="auto"/>
          <w:sz w:val="26"/>
          <w:szCs w:val="26"/>
        </w:rPr>
        <w:t xml:space="preserve"> as a broker/marketer</w:t>
      </w:r>
      <w:r w:rsidR="001D1B22" w:rsidRPr="001434A7">
        <w:rPr>
          <w:color w:val="auto"/>
          <w:sz w:val="26"/>
          <w:szCs w:val="26"/>
        </w:rPr>
        <w:t xml:space="preserve"> in the electric distribution company service territories</w:t>
      </w:r>
      <w:r w:rsidR="0063435C">
        <w:rPr>
          <w:color w:val="auto"/>
          <w:sz w:val="26"/>
          <w:szCs w:val="26"/>
        </w:rPr>
        <w:t xml:space="preserve"> </w:t>
      </w:r>
      <w:r w:rsidR="001D1B22" w:rsidRPr="001434A7">
        <w:rPr>
          <w:color w:val="auto"/>
          <w:sz w:val="26"/>
          <w:szCs w:val="26"/>
        </w:rPr>
        <w:t>throughout the Commonwealth of Pennsylvania, as specified in the Order.</w:t>
      </w:r>
    </w:p>
    <w:p w:rsidR="00FA494D" w:rsidRPr="001434A7" w:rsidRDefault="00FA494D" w:rsidP="00F043FA">
      <w:pPr>
        <w:suppressAutoHyphens/>
        <w:spacing w:line="360" w:lineRule="auto"/>
        <w:ind w:firstLine="1440"/>
        <w:rPr>
          <w:color w:val="auto"/>
          <w:sz w:val="26"/>
          <w:szCs w:val="26"/>
        </w:rPr>
      </w:pPr>
    </w:p>
    <w:p w:rsidR="00FA494D" w:rsidRPr="001434A7" w:rsidRDefault="00FA494D" w:rsidP="00FA494D">
      <w:pPr>
        <w:tabs>
          <w:tab w:val="left" w:pos="2160"/>
        </w:tabs>
        <w:suppressAutoHyphens/>
        <w:spacing w:line="360" w:lineRule="auto"/>
        <w:ind w:firstLine="1440"/>
        <w:rPr>
          <w:color w:val="auto"/>
          <w:sz w:val="26"/>
          <w:szCs w:val="26"/>
        </w:rPr>
      </w:pPr>
      <w:r>
        <w:rPr>
          <w:color w:val="auto"/>
          <w:sz w:val="26"/>
          <w:szCs w:val="26"/>
        </w:rPr>
        <w:t>4</w:t>
      </w:r>
      <w:r w:rsidRPr="001434A7">
        <w:rPr>
          <w:color w:val="auto"/>
          <w:sz w:val="26"/>
          <w:szCs w:val="26"/>
        </w:rPr>
        <w:t>.</w:t>
      </w:r>
      <w:r w:rsidRPr="001434A7">
        <w:rPr>
          <w:color w:val="auto"/>
          <w:sz w:val="26"/>
          <w:szCs w:val="26"/>
        </w:rPr>
        <w:tab/>
        <w:t>Th</w:t>
      </w:r>
      <w:r>
        <w:rPr>
          <w:color w:val="auto"/>
          <w:sz w:val="26"/>
          <w:szCs w:val="26"/>
        </w:rPr>
        <w:t xml:space="preserve">at </w:t>
      </w:r>
      <w:r w:rsidR="00840E9F">
        <w:rPr>
          <w:color w:val="auto"/>
          <w:sz w:val="26"/>
          <w:szCs w:val="26"/>
        </w:rPr>
        <w:t>URA Inc.</w:t>
      </w:r>
      <w:r w:rsidRPr="001434A7">
        <w:rPr>
          <w:color w:val="auto"/>
          <w:sz w:val="26"/>
          <w:szCs w:val="26"/>
        </w:rPr>
        <w:t>’s request for a reduction in the bond level from $250,000 to $10,000 is hereby granted.</w:t>
      </w:r>
    </w:p>
    <w:p w:rsidR="00FA494D" w:rsidRPr="001434A7" w:rsidRDefault="00FA494D" w:rsidP="00B56511">
      <w:pPr>
        <w:suppressAutoHyphens/>
        <w:spacing w:line="360" w:lineRule="auto"/>
        <w:rPr>
          <w:color w:val="auto"/>
          <w:sz w:val="26"/>
          <w:szCs w:val="26"/>
        </w:rPr>
      </w:pPr>
    </w:p>
    <w:p w:rsidR="00B56511" w:rsidRPr="001434A7" w:rsidRDefault="00B56511" w:rsidP="00F043FA">
      <w:pPr>
        <w:suppressAutoHyphens/>
        <w:spacing w:line="360" w:lineRule="auto"/>
        <w:rPr>
          <w:color w:val="auto"/>
          <w:sz w:val="26"/>
          <w:szCs w:val="26"/>
        </w:rPr>
      </w:pPr>
      <w:r w:rsidRPr="001434A7">
        <w:rPr>
          <w:color w:val="auto"/>
          <w:sz w:val="26"/>
          <w:szCs w:val="26"/>
        </w:rPr>
        <w:tab/>
      </w:r>
      <w:r w:rsidRPr="001434A7">
        <w:rPr>
          <w:color w:val="auto"/>
          <w:sz w:val="26"/>
          <w:szCs w:val="26"/>
        </w:rPr>
        <w:tab/>
      </w:r>
      <w:r w:rsidR="00F043FA">
        <w:rPr>
          <w:color w:val="auto"/>
          <w:sz w:val="26"/>
          <w:szCs w:val="26"/>
        </w:rPr>
        <w:t>5</w:t>
      </w:r>
      <w:r w:rsidRPr="001434A7">
        <w:rPr>
          <w:color w:val="auto"/>
          <w:sz w:val="26"/>
          <w:szCs w:val="26"/>
        </w:rPr>
        <w:t>.</w:t>
      </w:r>
      <w:r w:rsidRPr="001434A7">
        <w:rPr>
          <w:color w:val="auto"/>
          <w:sz w:val="26"/>
          <w:szCs w:val="26"/>
        </w:rPr>
        <w:tab/>
        <w:t>That the security amount of $10,000 shall remain in effect f</w:t>
      </w:r>
      <w:r w:rsidR="00FF448B">
        <w:rPr>
          <w:color w:val="auto"/>
          <w:sz w:val="26"/>
          <w:szCs w:val="26"/>
        </w:rPr>
        <w:t xml:space="preserve">or </w:t>
      </w:r>
      <w:r w:rsidR="00840E9F">
        <w:rPr>
          <w:color w:val="auto"/>
          <w:sz w:val="26"/>
          <w:szCs w:val="26"/>
        </w:rPr>
        <w:t>URA Inc.</w:t>
      </w:r>
      <w:r w:rsidRPr="001434A7">
        <w:rPr>
          <w:color w:val="auto"/>
          <w:sz w:val="26"/>
          <w:szCs w:val="26"/>
        </w:rPr>
        <w:t xml:space="preserve"> as long </w:t>
      </w:r>
      <w:r w:rsidR="00FF448B">
        <w:rPr>
          <w:color w:val="auto"/>
          <w:sz w:val="26"/>
          <w:szCs w:val="26"/>
        </w:rPr>
        <w:t xml:space="preserve">as </w:t>
      </w:r>
      <w:r w:rsidR="00840E9F">
        <w:rPr>
          <w:color w:val="auto"/>
          <w:sz w:val="26"/>
          <w:szCs w:val="26"/>
        </w:rPr>
        <w:t>URA Inc.</w:t>
      </w:r>
      <w:r w:rsidRPr="001434A7">
        <w:rPr>
          <w:color w:val="auto"/>
          <w:sz w:val="26"/>
          <w:szCs w:val="26"/>
        </w:rPr>
        <w:t xml:space="preserve"> does not make a change to its business model in Pennsylvania, whereby it would take title to generation supply and/or bill its customers directly for generation supply.</w:t>
      </w: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r w:rsidRPr="001434A7">
        <w:rPr>
          <w:color w:val="auto"/>
          <w:sz w:val="26"/>
          <w:szCs w:val="26"/>
        </w:rPr>
        <w:tab/>
      </w: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r w:rsidR="00F043FA">
        <w:rPr>
          <w:color w:val="auto"/>
          <w:sz w:val="26"/>
          <w:szCs w:val="26"/>
        </w:rPr>
        <w:t>6</w:t>
      </w:r>
      <w:r w:rsidRPr="001434A7">
        <w:rPr>
          <w:color w:val="auto"/>
          <w:sz w:val="26"/>
          <w:szCs w:val="26"/>
        </w:rPr>
        <w:t>.</w:t>
      </w:r>
      <w:r w:rsidRPr="001434A7">
        <w:rPr>
          <w:color w:val="auto"/>
          <w:sz w:val="26"/>
          <w:szCs w:val="26"/>
        </w:rPr>
        <w:tab/>
        <w:t xml:space="preserve">That </w:t>
      </w:r>
      <w:r w:rsidR="00203ACB">
        <w:rPr>
          <w:color w:val="auto"/>
          <w:sz w:val="26"/>
          <w:szCs w:val="26"/>
        </w:rPr>
        <w:t xml:space="preserve">if </w:t>
      </w:r>
      <w:r w:rsidR="00840E9F">
        <w:rPr>
          <w:color w:val="auto"/>
          <w:sz w:val="26"/>
          <w:szCs w:val="26"/>
        </w:rPr>
        <w:t>URA Inc.</w:t>
      </w:r>
      <w:r w:rsidRPr="001434A7">
        <w:rPr>
          <w:color w:val="auto"/>
          <w:sz w:val="26"/>
          <w:szCs w:val="26"/>
        </w:rPr>
        <w:t xml:space="preserve"> proposes to change its business model as </w:t>
      </w:r>
      <w:r w:rsidR="007225C6">
        <w:rPr>
          <w:color w:val="auto"/>
          <w:sz w:val="26"/>
          <w:szCs w:val="26"/>
        </w:rPr>
        <w:t>described</w:t>
      </w:r>
      <w:r w:rsidRPr="001434A7">
        <w:rPr>
          <w:color w:val="auto"/>
          <w:sz w:val="26"/>
          <w:szCs w:val="26"/>
        </w:rPr>
        <w:t xml:space="preserve"> in Ordering Paragraph No. </w:t>
      </w:r>
      <w:r w:rsidR="00F769E1">
        <w:rPr>
          <w:color w:val="auto"/>
          <w:sz w:val="26"/>
          <w:szCs w:val="26"/>
        </w:rPr>
        <w:t>5</w:t>
      </w:r>
      <w:r w:rsidRPr="001434A7">
        <w:rPr>
          <w:color w:val="auto"/>
          <w:sz w:val="26"/>
          <w:szCs w:val="26"/>
        </w:rPr>
        <w:t xml:space="preserve">, it must notify the Commission at least 45 days prior to the changes.  With the notice, the Company must provide an update to the nature and scope of business information that was required by Pa. Code § 54.40(c) to justify the modification granted in Ordering Paragraph No. </w:t>
      </w:r>
      <w:r w:rsidR="0097498D">
        <w:rPr>
          <w:color w:val="auto"/>
          <w:sz w:val="26"/>
          <w:szCs w:val="26"/>
        </w:rPr>
        <w:t>4</w:t>
      </w:r>
      <w:r w:rsidRPr="001434A7">
        <w:rPr>
          <w:color w:val="auto"/>
          <w:sz w:val="26"/>
          <w:szCs w:val="26"/>
        </w:rPr>
        <w:t xml:space="preserve">.  This will provide the Commission the opportunity to review </w:t>
      </w:r>
      <w:r w:rsidR="00840E9F">
        <w:rPr>
          <w:color w:val="auto"/>
          <w:sz w:val="26"/>
          <w:szCs w:val="26"/>
        </w:rPr>
        <w:t>URA Inc.</w:t>
      </w:r>
      <w:r w:rsidRPr="001434A7">
        <w:rPr>
          <w:color w:val="auto"/>
          <w:sz w:val="26"/>
          <w:szCs w:val="26"/>
        </w:rPr>
        <w:t xml:space="preserve">’s bonding level and adjust as appropriate, prior to </w:t>
      </w:r>
      <w:r w:rsidR="00840E9F">
        <w:rPr>
          <w:color w:val="auto"/>
          <w:sz w:val="26"/>
          <w:szCs w:val="26"/>
        </w:rPr>
        <w:t>URA Inc.</w:t>
      </w:r>
      <w:r w:rsidR="00203ACB">
        <w:rPr>
          <w:color w:val="auto"/>
          <w:sz w:val="26"/>
          <w:szCs w:val="26"/>
        </w:rPr>
        <w:t xml:space="preserve"> </w:t>
      </w:r>
      <w:r w:rsidRPr="001434A7">
        <w:rPr>
          <w:color w:val="auto"/>
          <w:sz w:val="26"/>
          <w:szCs w:val="26"/>
        </w:rPr>
        <w:t>implementing the proposed changes to its business model.</w:t>
      </w:r>
      <w:r w:rsidRPr="001434A7">
        <w:rPr>
          <w:color w:val="auto"/>
          <w:sz w:val="26"/>
          <w:szCs w:val="26"/>
        </w:rPr>
        <w:tab/>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r w:rsidR="00F043FA">
        <w:rPr>
          <w:color w:val="auto"/>
          <w:sz w:val="26"/>
          <w:szCs w:val="26"/>
        </w:rPr>
        <w:t>7</w:t>
      </w:r>
      <w:r w:rsidRPr="001434A7">
        <w:rPr>
          <w:color w:val="auto"/>
          <w:sz w:val="26"/>
          <w:szCs w:val="26"/>
        </w:rPr>
        <w:t>.</w:t>
      </w:r>
      <w:r w:rsidRPr="001434A7">
        <w:rPr>
          <w:color w:val="auto"/>
          <w:sz w:val="26"/>
          <w:szCs w:val="26"/>
        </w:rPr>
        <w:tab/>
        <w:t xml:space="preserve">That if </w:t>
      </w:r>
      <w:r w:rsidR="00840E9F">
        <w:rPr>
          <w:color w:val="auto"/>
          <w:sz w:val="26"/>
          <w:szCs w:val="26"/>
        </w:rPr>
        <w:t>URA Inc.</w:t>
      </w:r>
      <w:r w:rsidRPr="001434A7">
        <w:rPr>
          <w:color w:val="auto"/>
          <w:sz w:val="26"/>
          <w:szCs w:val="26"/>
        </w:rPr>
        <w:t xml:space="preserve"> changes its business model without providing to the Commission the notice and information required in Ordering Paragraph No. </w:t>
      </w:r>
      <w:r w:rsidR="00F769E1">
        <w:rPr>
          <w:color w:val="auto"/>
          <w:sz w:val="26"/>
          <w:szCs w:val="26"/>
        </w:rPr>
        <w:t>6</w:t>
      </w:r>
      <w:r w:rsidRPr="001434A7">
        <w:rPr>
          <w:color w:val="auto"/>
          <w:sz w:val="26"/>
          <w:szCs w:val="26"/>
        </w:rPr>
        <w:t xml:space="preserve">, then the reduced bonding level permitted by Ordering Paragraph No. </w:t>
      </w:r>
      <w:r w:rsidR="00F769E1">
        <w:rPr>
          <w:color w:val="auto"/>
          <w:sz w:val="26"/>
          <w:szCs w:val="26"/>
        </w:rPr>
        <w:t>4</w:t>
      </w:r>
      <w:r w:rsidRPr="001434A7">
        <w:rPr>
          <w:color w:val="auto"/>
          <w:sz w:val="26"/>
          <w:szCs w:val="26"/>
        </w:rPr>
        <w:t xml:space="preserve"> shall cease effective with the date of the change in the business model.  The level of bonding effective at that time shall be $250,000 or the level required by 52 Pa. Code § 54.40, whichever is greater.</w:t>
      </w:r>
    </w:p>
    <w:p w:rsidR="00B56511" w:rsidRDefault="00B56511" w:rsidP="00B56511">
      <w:pPr>
        <w:suppressAutoHyphens/>
        <w:spacing w:line="360" w:lineRule="auto"/>
        <w:rPr>
          <w:color w:val="auto"/>
          <w:sz w:val="26"/>
          <w:szCs w:val="26"/>
        </w:rPr>
      </w:pPr>
    </w:p>
    <w:p w:rsidR="008F423A" w:rsidRDefault="008F423A" w:rsidP="00B56511">
      <w:pPr>
        <w:suppressAutoHyphens/>
        <w:spacing w:line="360" w:lineRule="auto"/>
        <w:rPr>
          <w:color w:val="auto"/>
          <w:sz w:val="26"/>
          <w:szCs w:val="26"/>
        </w:rPr>
      </w:pPr>
      <w:r>
        <w:rPr>
          <w:color w:val="auto"/>
          <w:sz w:val="26"/>
          <w:szCs w:val="26"/>
        </w:rPr>
        <w:lastRenderedPageBreak/>
        <w:tab/>
      </w:r>
      <w:r>
        <w:rPr>
          <w:color w:val="auto"/>
          <w:sz w:val="26"/>
          <w:szCs w:val="26"/>
        </w:rPr>
        <w:tab/>
        <w:t>8.</w:t>
      </w:r>
      <w:r>
        <w:rPr>
          <w:color w:val="auto"/>
          <w:sz w:val="26"/>
          <w:szCs w:val="26"/>
        </w:rPr>
        <w:tab/>
        <w:t>That URA, Inc.’s request for a waiver of the license fee and the requirement of public notices is granted.</w:t>
      </w:r>
    </w:p>
    <w:p w:rsidR="008F423A" w:rsidRPr="001434A7" w:rsidRDefault="008F423A" w:rsidP="00B56511">
      <w:pPr>
        <w:suppressAutoHyphens/>
        <w:spacing w:line="360" w:lineRule="auto"/>
        <w:rPr>
          <w:color w:val="auto"/>
          <w:sz w:val="26"/>
          <w:szCs w:val="26"/>
        </w:rPr>
      </w:pPr>
    </w:p>
    <w:p w:rsidR="00B56511" w:rsidRDefault="00F043FA" w:rsidP="00B56511">
      <w:pPr>
        <w:suppressAutoHyphens/>
        <w:spacing w:line="360" w:lineRule="auto"/>
        <w:rPr>
          <w:color w:val="auto"/>
          <w:sz w:val="26"/>
          <w:szCs w:val="26"/>
        </w:rPr>
      </w:pPr>
      <w:r>
        <w:rPr>
          <w:color w:val="auto"/>
          <w:sz w:val="26"/>
          <w:szCs w:val="26"/>
        </w:rPr>
        <w:tab/>
      </w:r>
      <w:r>
        <w:rPr>
          <w:color w:val="auto"/>
          <w:sz w:val="26"/>
          <w:szCs w:val="26"/>
        </w:rPr>
        <w:tab/>
      </w:r>
      <w:r w:rsidR="008F423A">
        <w:rPr>
          <w:color w:val="auto"/>
          <w:sz w:val="26"/>
          <w:szCs w:val="26"/>
        </w:rPr>
        <w:t>9</w:t>
      </w:r>
      <w:r w:rsidR="00B56511" w:rsidRPr="001434A7">
        <w:rPr>
          <w:color w:val="auto"/>
          <w:sz w:val="26"/>
          <w:szCs w:val="26"/>
        </w:rPr>
        <w:t>.</w:t>
      </w:r>
      <w:r w:rsidR="00B56511" w:rsidRPr="001434A7">
        <w:rPr>
          <w:color w:val="auto"/>
          <w:sz w:val="26"/>
          <w:szCs w:val="26"/>
        </w:rPr>
        <w:tab/>
        <w:t>That th</w:t>
      </w:r>
      <w:r w:rsidR="005340F9">
        <w:rPr>
          <w:color w:val="auto"/>
          <w:sz w:val="26"/>
          <w:szCs w:val="26"/>
        </w:rPr>
        <w:t>e</w:t>
      </w:r>
      <w:r w:rsidR="00B56511" w:rsidRPr="001434A7">
        <w:rPr>
          <w:color w:val="auto"/>
          <w:sz w:val="26"/>
          <w:szCs w:val="26"/>
        </w:rPr>
        <w:t xml:space="preserve"> proceeding at Docket No. </w:t>
      </w:r>
      <w:r w:rsidR="00203ACB">
        <w:rPr>
          <w:color w:val="auto"/>
          <w:sz w:val="26"/>
          <w:szCs w:val="26"/>
        </w:rPr>
        <w:t>A-</w:t>
      </w:r>
      <w:r w:rsidR="00840E9F">
        <w:rPr>
          <w:color w:val="auto"/>
          <w:sz w:val="26"/>
          <w:szCs w:val="26"/>
        </w:rPr>
        <w:t>2012-2303321</w:t>
      </w:r>
      <w:r w:rsidR="00B56511" w:rsidRPr="001434A7">
        <w:rPr>
          <w:color w:val="auto"/>
          <w:sz w:val="26"/>
          <w:szCs w:val="26"/>
        </w:rPr>
        <w:t xml:space="preserve"> be closed.</w:t>
      </w:r>
    </w:p>
    <w:p w:rsidR="00B05651" w:rsidRDefault="00B05651" w:rsidP="00B56511">
      <w:pPr>
        <w:suppressAutoHyphens/>
        <w:spacing w:line="360" w:lineRule="auto"/>
        <w:rPr>
          <w:color w:val="auto"/>
          <w:sz w:val="26"/>
          <w:szCs w:val="26"/>
        </w:rPr>
      </w:pPr>
    </w:p>
    <w:p w:rsidR="00B05651" w:rsidRPr="00B05651" w:rsidRDefault="008F423A" w:rsidP="004A0ED4">
      <w:pPr>
        <w:suppressAutoHyphens/>
        <w:spacing w:line="360" w:lineRule="auto"/>
        <w:ind w:firstLine="1440"/>
        <w:rPr>
          <w:color w:val="auto"/>
          <w:sz w:val="26"/>
          <w:szCs w:val="26"/>
        </w:rPr>
      </w:pPr>
      <w:r>
        <w:rPr>
          <w:color w:val="auto"/>
          <w:sz w:val="26"/>
          <w:szCs w:val="26"/>
        </w:rPr>
        <w:t>10</w:t>
      </w:r>
      <w:r w:rsidR="00B05651">
        <w:rPr>
          <w:color w:val="auto"/>
          <w:sz w:val="26"/>
          <w:szCs w:val="26"/>
        </w:rPr>
        <w:t>.</w:t>
      </w:r>
      <w:r w:rsidR="00B05651">
        <w:rPr>
          <w:color w:val="auto"/>
          <w:sz w:val="26"/>
          <w:szCs w:val="26"/>
        </w:rPr>
        <w:tab/>
      </w:r>
      <w:r w:rsidR="00B05651" w:rsidRPr="00B05651">
        <w:rPr>
          <w:color w:val="auto"/>
          <w:sz w:val="26"/>
          <w:szCs w:val="26"/>
        </w:rPr>
        <w:t xml:space="preserve">That </w:t>
      </w:r>
      <w:r w:rsidR="00B05651">
        <w:rPr>
          <w:color w:val="auto"/>
          <w:sz w:val="26"/>
          <w:szCs w:val="26"/>
        </w:rPr>
        <w:t>Utility Rates Analysts</w:t>
      </w:r>
      <w:r w:rsidR="00B05651" w:rsidRPr="00B05651">
        <w:rPr>
          <w:color w:val="auto"/>
          <w:sz w:val="26"/>
          <w:szCs w:val="26"/>
        </w:rPr>
        <w:t xml:space="preserve"> file a final Electric Choice Annual Report for the partial year ending on the entry date of this Order, no later than 60 days after the entry of this Order.</w:t>
      </w:r>
    </w:p>
    <w:p w:rsidR="00B05651" w:rsidRPr="00B05651" w:rsidRDefault="00B05651" w:rsidP="00B05651">
      <w:pPr>
        <w:suppressAutoHyphens/>
        <w:spacing w:line="360" w:lineRule="auto"/>
        <w:rPr>
          <w:color w:val="auto"/>
          <w:sz w:val="26"/>
          <w:szCs w:val="26"/>
        </w:rPr>
      </w:pPr>
    </w:p>
    <w:p w:rsidR="00B05651" w:rsidRDefault="00B05651" w:rsidP="004A0ED4">
      <w:pPr>
        <w:suppressAutoHyphens/>
        <w:spacing w:line="360" w:lineRule="auto"/>
        <w:ind w:firstLine="1440"/>
        <w:rPr>
          <w:color w:val="auto"/>
          <w:sz w:val="26"/>
          <w:szCs w:val="26"/>
        </w:rPr>
      </w:pPr>
      <w:r>
        <w:rPr>
          <w:color w:val="auto"/>
          <w:sz w:val="26"/>
          <w:szCs w:val="26"/>
        </w:rPr>
        <w:t>1</w:t>
      </w:r>
      <w:r w:rsidR="008F423A">
        <w:rPr>
          <w:color w:val="auto"/>
          <w:sz w:val="26"/>
          <w:szCs w:val="26"/>
        </w:rPr>
        <w:t>1</w:t>
      </w:r>
      <w:r w:rsidRPr="00B05651">
        <w:rPr>
          <w:color w:val="auto"/>
          <w:sz w:val="26"/>
          <w:szCs w:val="26"/>
        </w:rPr>
        <w:t>.</w:t>
      </w:r>
      <w:r w:rsidRPr="00B05651">
        <w:rPr>
          <w:color w:val="auto"/>
          <w:sz w:val="26"/>
          <w:szCs w:val="26"/>
        </w:rPr>
        <w:tab/>
        <w:t xml:space="preserve">That upon the filing of the report </w:t>
      </w:r>
      <w:r w:rsidR="0017766A">
        <w:rPr>
          <w:color w:val="auto"/>
          <w:sz w:val="26"/>
          <w:szCs w:val="26"/>
        </w:rPr>
        <w:t>specified in Ordering Paragraph </w:t>
      </w:r>
      <w:r w:rsidR="000F4217">
        <w:rPr>
          <w:color w:val="auto"/>
          <w:sz w:val="26"/>
          <w:szCs w:val="26"/>
        </w:rPr>
        <w:t>10</w:t>
      </w:r>
      <w:r w:rsidRPr="00B05651">
        <w:rPr>
          <w:color w:val="auto"/>
          <w:sz w:val="26"/>
          <w:szCs w:val="26"/>
        </w:rPr>
        <w:t xml:space="preserve">, the electric generation supplier license held by </w:t>
      </w:r>
      <w:r>
        <w:rPr>
          <w:color w:val="auto"/>
          <w:sz w:val="26"/>
          <w:szCs w:val="26"/>
        </w:rPr>
        <w:t>Utility Rates Analysts</w:t>
      </w:r>
      <w:r w:rsidR="0017766A">
        <w:rPr>
          <w:color w:val="auto"/>
          <w:sz w:val="26"/>
          <w:szCs w:val="26"/>
        </w:rPr>
        <w:t>, at Docket No.</w:t>
      </w:r>
      <w:r w:rsidR="0063435C">
        <w:rPr>
          <w:color w:val="auto"/>
          <w:sz w:val="26"/>
          <w:szCs w:val="26"/>
        </w:rPr>
        <w:t xml:space="preserve"> </w:t>
      </w:r>
      <w:r w:rsidRPr="00B05651">
        <w:rPr>
          <w:color w:val="auto"/>
          <w:sz w:val="26"/>
          <w:szCs w:val="26"/>
        </w:rPr>
        <w:t>A-20</w:t>
      </w:r>
      <w:r>
        <w:rPr>
          <w:color w:val="auto"/>
          <w:sz w:val="26"/>
          <w:szCs w:val="26"/>
        </w:rPr>
        <w:t>09</w:t>
      </w:r>
      <w:r w:rsidRPr="00B05651">
        <w:rPr>
          <w:color w:val="auto"/>
          <w:sz w:val="26"/>
          <w:szCs w:val="26"/>
        </w:rPr>
        <w:t>-</w:t>
      </w:r>
      <w:r>
        <w:rPr>
          <w:color w:val="auto"/>
          <w:sz w:val="26"/>
          <w:szCs w:val="26"/>
        </w:rPr>
        <w:t>2133996</w:t>
      </w:r>
      <w:r w:rsidRPr="00B05651">
        <w:rPr>
          <w:color w:val="auto"/>
          <w:sz w:val="26"/>
          <w:szCs w:val="26"/>
        </w:rPr>
        <w:t xml:space="preserve"> is cancelled.</w:t>
      </w:r>
    </w:p>
    <w:p w:rsidR="008F423A" w:rsidRPr="00B05651" w:rsidRDefault="008F423A" w:rsidP="004A0ED4">
      <w:pPr>
        <w:suppressAutoHyphens/>
        <w:spacing w:line="360" w:lineRule="auto"/>
        <w:ind w:firstLine="1440"/>
        <w:rPr>
          <w:color w:val="auto"/>
          <w:sz w:val="26"/>
          <w:szCs w:val="26"/>
        </w:rPr>
      </w:pPr>
    </w:p>
    <w:p w:rsidR="00F23911" w:rsidRDefault="008F423A" w:rsidP="004A0ED4">
      <w:pPr>
        <w:suppressAutoHyphens/>
        <w:spacing w:line="360" w:lineRule="auto"/>
        <w:ind w:firstLine="1440"/>
        <w:rPr>
          <w:color w:val="auto"/>
          <w:sz w:val="26"/>
          <w:szCs w:val="26"/>
        </w:rPr>
      </w:pPr>
      <w:r>
        <w:rPr>
          <w:color w:val="auto"/>
          <w:sz w:val="26"/>
          <w:szCs w:val="26"/>
        </w:rPr>
        <w:t>12</w:t>
      </w:r>
      <w:r w:rsidR="00B05651" w:rsidRPr="00B05651">
        <w:rPr>
          <w:color w:val="auto"/>
          <w:sz w:val="26"/>
          <w:szCs w:val="26"/>
        </w:rPr>
        <w:t>.</w:t>
      </w:r>
      <w:r w:rsidR="00B05651" w:rsidRPr="00B05651">
        <w:rPr>
          <w:color w:val="auto"/>
          <w:sz w:val="26"/>
          <w:szCs w:val="26"/>
        </w:rPr>
        <w:tab/>
        <w:t xml:space="preserve">That if there are no outstanding complaints against </w:t>
      </w:r>
      <w:r w:rsidR="00B05651">
        <w:rPr>
          <w:color w:val="auto"/>
          <w:sz w:val="26"/>
          <w:szCs w:val="26"/>
        </w:rPr>
        <w:t>Utility Rates Analysts</w:t>
      </w:r>
      <w:r w:rsidR="00B05651" w:rsidRPr="00B05651">
        <w:rPr>
          <w:color w:val="auto"/>
          <w:sz w:val="26"/>
          <w:szCs w:val="26"/>
        </w:rPr>
        <w:t xml:space="preserve"> or outstanding claims against </w:t>
      </w:r>
      <w:r w:rsidR="00B05651">
        <w:rPr>
          <w:color w:val="auto"/>
          <w:sz w:val="26"/>
          <w:szCs w:val="26"/>
        </w:rPr>
        <w:t>Utility Rates Analysts</w:t>
      </w:r>
      <w:r w:rsidR="0017766A">
        <w:rPr>
          <w:color w:val="auto"/>
          <w:sz w:val="26"/>
          <w:szCs w:val="26"/>
        </w:rPr>
        <w:t>’ financial security sixty </w:t>
      </w:r>
      <w:r w:rsidR="00B05651" w:rsidRPr="00B05651">
        <w:rPr>
          <w:color w:val="auto"/>
          <w:sz w:val="26"/>
          <w:szCs w:val="26"/>
        </w:rPr>
        <w:t xml:space="preserve">(60) days after the entry date of this order, the Secretary shall return </w:t>
      </w:r>
      <w:r w:rsidR="00B05651">
        <w:rPr>
          <w:color w:val="auto"/>
          <w:sz w:val="26"/>
          <w:szCs w:val="26"/>
        </w:rPr>
        <w:t>Utility Rates Analysts</w:t>
      </w:r>
      <w:r w:rsidR="00B05651" w:rsidRPr="00B05651">
        <w:rPr>
          <w:color w:val="auto"/>
          <w:sz w:val="26"/>
          <w:szCs w:val="26"/>
        </w:rPr>
        <w:t>’ financial security.</w:t>
      </w:r>
    </w:p>
    <w:p w:rsidR="004A0ED4" w:rsidRDefault="004A0ED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104674" w:rsidRDefault="00104674" w:rsidP="00B05651">
      <w:pPr>
        <w:suppressAutoHyphens/>
        <w:spacing w:line="360" w:lineRule="auto"/>
        <w:ind w:left="720" w:firstLine="720"/>
        <w:rPr>
          <w:color w:val="auto"/>
          <w:sz w:val="26"/>
          <w:szCs w:val="26"/>
        </w:rPr>
      </w:pPr>
    </w:p>
    <w:p w:rsidR="004A0ED4" w:rsidRPr="004A0ED4" w:rsidRDefault="004A0ED4" w:rsidP="004A0ED4">
      <w:pPr>
        <w:pStyle w:val="BodyTextIndent"/>
        <w:ind w:left="0" w:firstLine="1440"/>
        <w:jc w:val="left"/>
        <w:rPr>
          <w:color w:val="auto"/>
        </w:rPr>
      </w:pPr>
      <w:r>
        <w:rPr>
          <w:color w:val="auto"/>
          <w:szCs w:val="26"/>
        </w:rPr>
        <w:lastRenderedPageBreak/>
        <w:t>1</w:t>
      </w:r>
      <w:r w:rsidR="008F423A">
        <w:rPr>
          <w:color w:val="auto"/>
          <w:szCs w:val="26"/>
        </w:rPr>
        <w:t>3</w:t>
      </w:r>
      <w:r w:rsidRPr="004A0ED4">
        <w:rPr>
          <w:color w:val="auto"/>
        </w:rPr>
        <w:t>.</w:t>
      </w:r>
      <w:r>
        <w:rPr>
          <w:color w:val="auto"/>
        </w:rPr>
        <w:tab/>
      </w:r>
      <w:r w:rsidRPr="004A0ED4">
        <w:rPr>
          <w:color w:val="auto"/>
        </w:rPr>
        <w:t>That a copy of this order be served on the Office of Consumer Advocate, the Office of Small Business Advocate, all electric distribution companies</w:t>
      </w:r>
      <w:r>
        <w:rPr>
          <w:color w:val="auto"/>
        </w:rPr>
        <w:t>,</w:t>
      </w:r>
      <w:r w:rsidRPr="004A0ED4">
        <w:rPr>
          <w:color w:val="auto"/>
        </w:rPr>
        <w:t xml:space="preserve"> the Department of Revenue, Bureau of Corporation Taxes and the Department of Revenue, Bureau of Compliance.</w:t>
      </w:r>
    </w:p>
    <w:p w:rsidR="00F23911" w:rsidRDefault="00F23911" w:rsidP="00B05651">
      <w:pPr>
        <w:suppressAutoHyphens/>
        <w:spacing w:line="360" w:lineRule="auto"/>
        <w:rPr>
          <w:color w:val="auto"/>
          <w:sz w:val="26"/>
          <w:szCs w:val="26"/>
        </w:rPr>
      </w:pPr>
    </w:p>
    <w:p w:rsidR="00B56511" w:rsidRPr="001434A7" w:rsidRDefault="00E51DCF" w:rsidP="00B56511">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157D6E5D" wp14:editId="07FFA5B4">
            <wp:simplePos x="0" y="0"/>
            <wp:positionH relativeFrom="column">
              <wp:posOffset>2794000</wp:posOffset>
            </wp:positionH>
            <wp:positionV relativeFrom="paragraph">
              <wp:posOffset>233680</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56511" w:rsidRPr="001434A7" w:rsidRDefault="00B56511" w:rsidP="00B56511">
      <w:pPr>
        <w:tabs>
          <w:tab w:val="left" w:pos="5040"/>
        </w:tabs>
        <w:rPr>
          <w:color w:val="auto"/>
          <w:sz w:val="26"/>
          <w:szCs w:val="26"/>
        </w:rPr>
      </w:pPr>
      <w:r w:rsidRPr="001434A7">
        <w:rPr>
          <w:color w:val="auto"/>
          <w:sz w:val="26"/>
          <w:szCs w:val="26"/>
        </w:rPr>
        <w:tab/>
      </w:r>
      <w:r w:rsidRPr="001434A7">
        <w:rPr>
          <w:b/>
          <w:color w:val="auto"/>
          <w:sz w:val="26"/>
          <w:szCs w:val="26"/>
        </w:rPr>
        <w:t>BY THE COMMISSION,</w:t>
      </w: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4363EB" w:rsidP="00B56511">
      <w:pPr>
        <w:tabs>
          <w:tab w:val="left" w:pos="5040"/>
        </w:tabs>
        <w:rPr>
          <w:color w:val="auto"/>
          <w:sz w:val="26"/>
          <w:szCs w:val="26"/>
        </w:rPr>
      </w:pPr>
      <w:r>
        <w:rPr>
          <w:color w:val="auto"/>
          <w:sz w:val="26"/>
          <w:szCs w:val="26"/>
        </w:rPr>
        <w:tab/>
        <w:t>Rosemary Chiavetta</w:t>
      </w:r>
    </w:p>
    <w:p w:rsidR="00B56511" w:rsidRPr="001434A7" w:rsidRDefault="00B56511" w:rsidP="00B56511">
      <w:pPr>
        <w:tabs>
          <w:tab w:val="left" w:pos="5040"/>
        </w:tabs>
        <w:spacing w:line="360" w:lineRule="auto"/>
        <w:rPr>
          <w:color w:val="auto"/>
          <w:sz w:val="26"/>
          <w:szCs w:val="26"/>
        </w:rPr>
      </w:pPr>
      <w:r w:rsidRPr="001434A7">
        <w:rPr>
          <w:color w:val="auto"/>
          <w:sz w:val="26"/>
          <w:szCs w:val="26"/>
        </w:rPr>
        <w:tab/>
        <w:t>Secretary</w:t>
      </w:r>
    </w:p>
    <w:p w:rsidR="00B56511" w:rsidRPr="001434A7" w:rsidRDefault="00B56511" w:rsidP="00B56511">
      <w:pPr>
        <w:tabs>
          <w:tab w:val="left" w:pos="4320"/>
        </w:tabs>
        <w:spacing w:line="360" w:lineRule="auto"/>
        <w:rPr>
          <w:color w:val="auto"/>
          <w:sz w:val="26"/>
          <w:szCs w:val="26"/>
        </w:rPr>
      </w:pPr>
      <w:r w:rsidRPr="001434A7">
        <w:rPr>
          <w:color w:val="auto"/>
          <w:sz w:val="26"/>
          <w:szCs w:val="26"/>
        </w:rPr>
        <w:t>(SEAL)</w:t>
      </w:r>
    </w:p>
    <w:p w:rsidR="00B56511" w:rsidRPr="001434A7" w:rsidRDefault="00B56511" w:rsidP="00B56511">
      <w:pPr>
        <w:tabs>
          <w:tab w:val="left" w:pos="4320"/>
        </w:tabs>
        <w:spacing w:line="360" w:lineRule="auto"/>
        <w:rPr>
          <w:color w:val="auto"/>
          <w:sz w:val="26"/>
          <w:szCs w:val="26"/>
        </w:rPr>
      </w:pPr>
    </w:p>
    <w:p w:rsidR="00BE00EE" w:rsidRDefault="00B56511" w:rsidP="00BE00EE">
      <w:pPr>
        <w:tabs>
          <w:tab w:val="left" w:pos="4320"/>
        </w:tabs>
        <w:spacing w:line="360" w:lineRule="auto"/>
        <w:rPr>
          <w:color w:val="auto"/>
          <w:sz w:val="26"/>
          <w:szCs w:val="26"/>
        </w:rPr>
      </w:pPr>
      <w:r w:rsidRPr="001434A7">
        <w:rPr>
          <w:color w:val="auto"/>
          <w:sz w:val="26"/>
          <w:szCs w:val="26"/>
        </w:rPr>
        <w:t xml:space="preserve">ORDER ADOPTED:  </w:t>
      </w:r>
      <w:r w:rsidR="00797496">
        <w:rPr>
          <w:color w:val="auto"/>
          <w:sz w:val="26"/>
          <w:szCs w:val="26"/>
        </w:rPr>
        <w:t>August 2, 2012</w:t>
      </w:r>
    </w:p>
    <w:p w:rsidR="00B56511" w:rsidRPr="00321C41" w:rsidRDefault="00B56511" w:rsidP="00321C41">
      <w:pPr>
        <w:tabs>
          <w:tab w:val="left" w:pos="4320"/>
        </w:tabs>
        <w:spacing w:line="360" w:lineRule="auto"/>
        <w:rPr>
          <w:color w:val="auto"/>
          <w:sz w:val="26"/>
          <w:szCs w:val="26"/>
        </w:rPr>
      </w:pPr>
      <w:r w:rsidRPr="001434A7">
        <w:rPr>
          <w:color w:val="auto"/>
          <w:sz w:val="26"/>
          <w:szCs w:val="26"/>
        </w:rPr>
        <w:t>ORDER ENTERED</w:t>
      </w:r>
      <w:r w:rsidR="00F763E9">
        <w:rPr>
          <w:color w:val="auto"/>
          <w:sz w:val="26"/>
          <w:szCs w:val="26"/>
        </w:rPr>
        <w:t xml:space="preserve">:  </w:t>
      </w:r>
      <w:r w:rsidR="00E51DCF">
        <w:rPr>
          <w:color w:val="auto"/>
          <w:sz w:val="26"/>
          <w:szCs w:val="26"/>
        </w:rPr>
        <w:t>August 2, 2012</w:t>
      </w:r>
      <w:bookmarkStart w:id="0" w:name="_GoBack"/>
      <w:bookmarkEnd w:id="0"/>
    </w:p>
    <w:sectPr w:rsidR="00B56511" w:rsidRPr="00321C41" w:rsidSect="00321C41">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00D" w:rsidRDefault="00A9500D" w:rsidP="00E6077A">
      <w:r>
        <w:separator/>
      </w:r>
    </w:p>
  </w:endnote>
  <w:endnote w:type="continuationSeparator" w:id="0">
    <w:p w:rsidR="00A9500D" w:rsidRDefault="00A9500D" w:rsidP="00E6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Default="00F55507">
    <w:pPr>
      <w:pStyle w:val="Footer"/>
      <w:framePr w:wrap="around" w:vAnchor="text" w:hAnchor="margin" w:xAlign="center" w:y="1"/>
      <w:rPr>
        <w:rStyle w:val="PageNumber"/>
      </w:rPr>
    </w:pPr>
    <w:r>
      <w:rPr>
        <w:rStyle w:val="PageNumber"/>
      </w:rPr>
      <w:fldChar w:fldCharType="begin"/>
    </w:r>
    <w:r w:rsidR="001758F8">
      <w:rPr>
        <w:rStyle w:val="PageNumber"/>
      </w:rPr>
      <w:instrText xml:space="preserve">PAGE  </w:instrText>
    </w:r>
    <w:r>
      <w:rPr>
        <w:rStyle w:val="PageNumber"/>
      </w:rPr>
      <w:fldChar w:fldCharType="separate"/>
    </w:r>
    <w:r w:rsidR="001758F8">
      <w:rPr>
        <w:rStyle w:val="PageNumber"/>
        <w:noProof/>
      </w:rPr>
      <w:t>1</w:t>
    </w:r>
    <w:r>
      <w:rPr>
        <w:rStyle w:val="PageNumber"/>
      </w:rPr>
      <w:fldChar w:fldCharType="end"/>
    </w:r>
  </w:p>
  <w:p w:rsidR="00E536A9" w:rsidRDefault="00A95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Pr="00E536A9" w:rsidRDefault="00F55507">
    <w:pPr>
      <w:pStyle w:val="Footer"/>
      <w:framePr w:wrap="around" w:vAnchor="text" w:hAnchor="margin" w:xAlign="center" w:y="1"/>
      <w:rPr>
        <w:rStyle w:val="PageNumber"/>
        <w:color w:val="auto"/>
      </w:rPr>
    </w:pPr>
    <w:r w:rsidRPr="00E536A9">
      <w:rPr>
        <w:rStyle w:val="PageNumber"/>
        <w:color w:val="auto"/>
      </w:rPr>
      <w:fldChar w:fldCharType="begin"/>
    </w:r>
    <w:r w:rsidR="001758F8" w:rsidRPr="00E536A9">
      <w:rPr>
        <w:rStyle w:val="PageNumber"/>
        <w:color w:val="auto"/>
      </w:rPr>
      <w:instrText xml:space="preserve">PAGE  </w:instrText>
    </w:r>
    <w:r w:rsidRPr="00E536A9">
      <w:rPr>
        <w:rStyle w:val="PageNumber"/>
        <w:color w:val="auto"/>
      </w:rPr>
      <w:fldChar w:fldCharType="separate"/>
    </w:r>
    <w:r w:rsidR="00E51DCF">
      <w:rPr>
        <w:rStyle w:val="PageNumber"/>
        <w:noProof/>
        <w:color w:val="auto"/>
      </w:rPr>
      <w:t>10</w:t>
    </w:r>
    <w:r w:rsidRPr="00E536A9">
      <w:rPr>
        <w:rStyle w:val="PageNumber"/>
        <w:color w:val="auto"/>
      </w:rPr>
      <w:fldChar w:fldCharType="end"/>
    </w:r>
  </w:p>
  <w:p w:rsidR="00E536A9" w:rsidRDefault="00A9500D">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00D" w:rsidRDefault="00A9500D" w:rsidP="00E6077A">
      <w:r>
        <w:separator/>
      </w:r>
    </w:p>
  </w:footnote>
  <w:footnote w:type="continuationSeparator" w:id="0">
    <w:p w:rsidR="00A9500D" w:rsidRDefault="00A9500D" w:rsidP="00E60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0B8E"/>
    <w:rsid w:val="00024691"/>
    <w:rsid w:val="00025E1A"/>
    <w:rsid w:val="00025E8F"/>
    <w:rsid w:val="000364B5"/>
    <w:rsid w:val="000369B4"/>
    <w:rsid w:val="00042413"/>
    <w:rsid w:val="0004524D"/>
    <w:rsid w:val="00056313"/>
    <w:rsid w:val="00072034"/>
    <w:rsid w:val="00077A1E"/>
    <w:rsid w:val="000926BF"/>
    <w:rsid w:val="00096DCE"/>
    <w:rsid w:val="000A314F"/>
    <w:rsid w:val="000A5A0A"/>
    <w:rsid w:val="000A7872"/>
    <w:rsid w:val="000B5AF9"/>
    <w:rsid w:val="000B7C88"/>
    <w:rsid w:val="000C4711"/>
    <w:rsid w:val="000F4217"/>
    <w:rsid w:val="000F4298"/>
    <w:rsid w:val="00100A39"/>
    <w:rsid w:val="00104674"/>
    <w:rsid w:val="00104C22"/>
    <w:rsid w:val="00115021"/>
    <w:rsid w:val="00116E5A"/>
    <w:rsid w:val="00121069"/>
    <w:rsid w:val="001278DF"/>
    <w:rsid w:val="001434A7"/>
    <w:rsid w:val="00150055"/>
    <w:rsid w:val="00151AAF"/>
    <w:rsid w:val="00157E9D"/>
    <w:rsid w:val="00161E79"/>
    <w:rsid w:val="0016442B"/>
    <w:rsid w:val="00166C02"/>
    <w:rsid w:val="00166FD4"/>
    <w:rsid w:val="00171701"/>
    <w:rsid w:val="001758F8"/>
    <w:rsid w:val="0017766A"/>
    <w:rsid w:val="0018749E"/>
    <w:rsid w:val="001A4969"/>
    <w:rsid w:val="001B10A7"/>
    <w:rsid w:val="001C1FF5"/>
    <w:rsid w:val="001C2DC9"/>
    <w:rsid w:val="001C6AC0"/>
    <w:rsid w:val="001D1B22"/>
    <w:rsid w:val="001E32AD"/>
    <w:rsid w:val="001E5183"/>
    <w:rsid w:val="001F25C5"/>
    <w:rsid w:val="001F4A1C"/>
    <w:rsid w:val="001F56C0"/>
    <w:rsid w:val="00203ACB"/>
    <w:rsid w:val="00227E36"/>
    <w:rsid w:val="00237D35"/>
    <w:rsid w:val="00241DCB"/>
    <w:rsid w:val="00242105"/>
    <w:rsid w:val="00253DDA"/>
    <w:rsid w:val="0026031F"/>
    <w:rsid w:val="002609EA"/>
    <w:rsid w:val="0027149D"/>
    <w:rsid w:val="00281A6A"/>
    <w:rsid w:val="00282479"/>
    <w:rsid w:val="00282BA1"/>
    <w:rsid w:val="0028495C"/>
    <w:rsid w:val="00292921"/>
    <w:rsid w:val="002A187F"/>
    <w:rsid w:val="002B0E53"/>
    <w:rsid w:val="002B5B6F"/>
    <w:rsid w:val="002C4F98"/>
    <w:rsid w:val="002E1ADD"/>
    <w:rsid w:val="002E7932"/>
    <w:rsid w:val="00321C41"/>
    <w:rsid w:val="0033248B"/>
    <w:rsid w:val="003458A1"/>
    <w:rsid w:val="00345CA1"/>
    <w:rsid w:val="003460F4"/>
    <w:rsid w:val="0035171B"/>
    <w:rsid w:val="00356596"/>
    <w:rsid w:val="00357B8D"/>
    <w:rsid w:val="003704CE"/>
    <w:rsid w:val="003723AF"/>
    <w:rsid w:val="003737F6"/>
    <w:rsid w:val="003936AB"/>
    <w:rsid w:val="00396487"/>
    <w:rsid w:val="003A5CF0"/>
    <w:rsid w:val="003C3DF3"/>
    <w:rsid w:val="003D42EC"/>
    <w:rsid w:val="003D5DB1"/>
    <w:rsid w:val="003F502A"/>
    <w:rsid w:val="00401F35"/>
    <w:rsid w:val="0040323C"/>
    <w:rsid w:val="00411BF5"/>
    <w:rsid w:val="004310E5"/>
    <w:rsid w:val="004363EB"/>
    <w:rsid w:val="00452B0A"/>
    <w:rsid w:val="00465B6F"/>
    <w:rsid w:val="004A0ED4"/>
    <w:rsid w:val="004A5174"/>
    <w:rsid w:val="004B2165"/>
    <w:rsid w:val="004C0115"/>
    <w:rsid w:val="004C67DF"/>
    <w:rsid w:val="004D57C8"/>
    <w:rsid w:val="00500C61"/>
    <w:rsid w:val="0050488D"/>
    <w:rsid w:val="0053145C"/>
    <w:rsid w:val="005340F9"/>
    <w:rsid w:val="005525CD"/>
    <w:rsid w:val="00556C9D"/>
    <w:rsid w:val="0056598E"/>
    <w:rsid w:val="00582416"/>
    <w:rsid w:val="005A143F"/>
    <w:rsid w:val="005E13C8"/>
    <w:rsid w:val="00603E39"/>
    <w:rsid w:val="00607D8E"/>
    <w:rsid w:val="006251DE"/>
    <w:rsid w:val="00625BB2"/>
    <w:rsid w:val="006272F0"/>
    <w:rsid w:val="0063435C"/>
    <w:rsid w:val="00644748"/>
    <w:rsid w:val="0067355C"/>
    <w:rsid w:val="006834B6"/>
    <w:rsid w:val="006E078A"/>
    <w:rsid w:val="006E46DA"/>
    <w:rsid w:val="006F615E"/>
    <w:rsid w:val="006F6755"/>
    <w:rsid w:val="00707108"/>
    <w:rsid w:val="0071180C"/>
    <w:rsid w:val="00716EA1"/>
    <w:rsid w:val="00717461"/>
    <w:rsid w:val="007177B0"/>
    <w:rsid w:val="0072251E"/>
    <w:rsid w:val="007225C6"/>
    <w:rsid w:val="00752F95"/>
    <w:rsid w:val="00753B68"/>
    <w:rsid w:val="00761937"/>
    <w:rsid w:val="00770B8E"/>
    <w:rsid w:val="00774CF6"/>
    <w:rsid w:val="00777D6D"/>
    <w:rsid w:val="00797496"/>
    <w:rsid w:val="007C2A27"/>
    <w:rsid w:val="007E129D"/>
    <w:rsid w:val="007F6892"/>
    <w:rsid w:val="00805D8D"/>
    <w:rsid w:val="0080725F"/>
    <w:rsid w:val="00812272"/>
    <w:rsid w:val="008326EC"/>
    <w:rsid w:val="008352B2"/>
    <w:rsid w:val="00840E9F"/>
    <w:rsid w:val="00845915"/>
    <w:rsid w:val="008512BD"/>
    <w:rsid w:val="00852BC9"/>
    <w:rsid w:val="00860337"/>
    <w:rsid w:val="008633E7"/>
    <w:rsid w:val="008744C5"/>
    <w:rsid w:val="008940DC"/>
    <w:rsid w:val="008A473A"/>
    <w:rsid w:val="008C1FE9"/>
    <w:rsid w:val="008E70BB"/>
    <w:rsid w:val="008F1BD1"/>
    <w:rsid w:val="008F3D49"/>
    <w:rsid w:val="008F423A"/>
    <w:rsid w:val="008F4A82"/>
    <w:rsid w:val="00901405"/>
    <w:rsid w:val="0090246D"/>
    <w:rsid w:val="00915A3B"/>
    <w:rsid w:val="009172D0"/>
    <w:rsid w:val="00921446"/>
    <w:rsid w:val="00927CE7"/>
    <w:rsid w:val="00934244"/>
    <w:rsid w:val="0094356F"/>
    <w:rsid w:val="00944E64"/>
    <w:rsid w:val="00951EF4"/>
    <w:rsid w:val="00957067"/>
    <w:rsid w:val="0096081F"/>
    <w:rsid w:val="00965BD6"/>
    <w:rsid w:val="0097498D"/>
    <w:rsid w:val="00981D7E"/>
    <w:rsid w:val="00983405"/>
    <w:rsid w:val="009910F0"/>
    <w:rsid w:val="009F3F58"/>
    <w:rsid w:val="009F47D0"/>
    <w:rsid w:val="009F6218"/>
    <w:rsid w:val="00A02B88"/>
    <w:rsid w:val="00A11F83"/>
    <w:rsid w:val="00A32EC3"/>
    <w:rsid w:val="00A33476"/>
    <w:rsid w:val="00A72FEF"/>
    <w:rsid w:val="00A823CE"/>
    <w:rsid w:val="00A93AC8"/>
    <w:rsid w:val="00A94F8D"/>
    <w:rsid w:val="00A9500D"/>
    <w:rsid w:val="00AA24B4"/>
    <w:rsid w:val="00AA73DA"/>
    <w:rsid w:val="00AD407E"/>
    <w:rsid w:val="00AE73C8"/>
    <w:rsid w:val="00AF720C"/>
    <w:rsid w:val="00B05651"/>
    <w:rsid w:val="00B10F7F"/>
    <w:rsid w:val="00B24492"/>
    <w:rsid w:val="00B31D47"/>
    <w:rsid w:val="00B56511"/>
    <w:rsid w:val="00B65B1E"/>
    <w:rsid w:val="00B84E07"/>
    <w:rsid w:val="00B9176E"/>
    <w:rsid w:val="00B92245"/>
    <w:rsid w:val="00B974B6"/>
    <w:rsid w:val="00BA288B"/>
    <w:rsid w:val="00BA3939"/>
    <w:rsid w:val="00BA5BE6"/>
    <w:rsid w:val="00BA5DB1"/>
    <w:rsid w:val="00BB73F0"/>
    <w:rsid w:val="00BC329D"/>
    <w:rsid w:val="00BC64A1"/>
    <w:rsid w:val="00BD06DC"/>
    <w:rsid w:val="00BE00EE"/>
    <w:rsid w:val="00BE30BD"/>
    <w:rsid w:val="00BE49DC"/>
    <w:rsid w:val="00BF063F"/>
    <w:rsid w:val="00C57842"/>
    <w:rsid w:val="00C733A1"/>
    <w:rsid w:val="00C77017"/>
    <w:rsid w:val="00CA40DF"/>
    <w:rsid w:val="00CB2144"/>
    <w:rsid w:val="00CC1E19"/>
    <w:rsid w:val="00CD0D1B"/>
    <w:rsid w:val="00CD49A6"/>
    <w:rsid w:val="00CF1CD8"/>
    <w:rsid w:val="00CF5B98"/>
    <w:rsid w:val="00D41DC5"/>
    <w:rsid w:val="00D465B7"/>
    <w:rsid w:val="00D46E66"/>
    <w:rsid w:val="00D474AB"/>
    <w:rsid w:val="00D57513"/>
    <w:rsid w:val="00D64EAC"/>
    <w:rsid w:val="00D83C9C"/>
    <w:rsid w:val="00D87D0E"/>
    <w:rsid w:val="00D963B1"/>
    <w:rsid w:val="00DA429C"/>
    <w:rsid w:val="00DA6240"/>
    <w:rsid w:val="00DB30D9"/>
    <w:rsid w:val="00DB3912"/>
    <w:rsid w:val="00E067BE"/>
    <w:rsid w:val="00E14754"/>
    <w:rsid w:val="00E250EF"/>
    <w:rsid w:val="00E41002"/>
    <w:rsid w:val="00E51DCF"/>
    <w:rsid w:val="00E6077A"/>
    <w:rsid w:val="00E7349C"/>
    <w:rsid w:val="00E770A5"/>
    <w:rsid w:val="00E77780"/>
    <w:rsid w:val="00EA4125"/>
    <w:rsid w:val="00F01D18"/>
    <w:rsid w:val="00F021AE"/>
    <w:rsid w:val="00F043FA"/>
    <w:rsid w:val="00F23911"/>
    <w:rsid w:val="00F34091"/>
    <w:rsid w:val="00F40F25"/>
    <w:rsid w:val="00F4143D"/>
    <w:rsid w:val="00F54497"/>
    <w:rsid w:val="00F55507"/>
    <w:rsid w:val="00F62D02"/>
    <w:rsid w:val="00F763E9"/>
    <w:rsid w:val="00F769E1"/>
    <w:rsid w:val="00F8186C"/>
    <w:rsid w:val="00FA494D"/>
    <w:rsid w:val="00FC11EB"/>
    <w:rsid w:val="00FD70D8"/>
    <w:rsid w:val="00FE75C9"/>
    <w:rsid w:val="00FF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F763E9"/>
    <w:rPr>
      <w:rFonts w:ascii="Tahoma" w:hAnsi="Tahoma" w:cs="Tahoma"/>
      <w:sz w:val="16"/>
      <w:szCs w:val="16"/>
    </w:rPr>
  </w:style>
  <w:style w:type="character" w:customStyle="1" w:styleId="BalloonTextChar">
    <w:name w:val="Balloon Text Char"/>
    <w:basedOn w:val="DefaultParagraphFont"/>
    <w:link w:val="BalloonText"/>
    <w:uiPriority w:val="99"/>
    <w:semiHidden/>
    <w:rsid w:val="00F763E9"/>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0962">
      <w:bodyDiv w:val="1"/>
      <w:marLeft w:val="0"/>
      <w:marRight w:val="0"/>
      <w:marTop w:val="0"/>
      <w:marBottom w:val="0"/>
      <w:divBdr>
        <w:top w:val="none" w:sz="0" w:space="0" w:color="auto"/>
        <w:left w:val="none" w:sz="0" w:space="0" w:color="auto"/>
        <w:bottom w:val="none" w:sz="0" w:space="0" w:color="auto"/>
        <w:right w:val="none" w:sz="0" w:space="0" w:color="auto"/>
      </w:divBdr>
    </w:div>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652754951">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F26F3-BB07-45E4-A868-CDBDF97C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10</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Hinds, Margaret</cp:lastModifiedBy>
  <cp:revision>87</cp:revision>
  <cp:lastPrinted>2012-08-02T16:03:00Z</cp:lastPrinted>
  <dcterms:created xsi:type="dcterms:W3CDTF">2010-07-08T18:35:00Z</dcterms:created>
  <dcterms:modified xsi:type="dcterms:W3CDTF">2012-08-02T16:03:00Z</dcterms:modified>
</cp:coreProperties>
</file>