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D05458" w:rsidRDefault="00124E02" w:rsidP="00B52678">
      <w:pPr>
        <w:pStyle w:val="TxBrc2"/>
        <w:widowControl/>
        <w:spacing w:line="240" w:lineRule="auto"/>
        <w:ind w:firstLine="0"/>
        <w:rPr>
          <w:b/>
        </w:rPr>
      </w:pPr>
      <w:r>
        <w:rPr>
          <w:b/>
        </w:rPr>
        <w:t>PENNSYLVANIA</w:t>
      </w:r>
    </w:p>
    <w:p w:rsidR="007C4D87" w:rsidRPr="00D05458" w:rsidRDefault="007C4D87" w:rsidP="00B52678">
      <w:pPr>
        <w:pStyle w:val="TxBrc2"/>
        <w:widowControl/>
        <w:spacing w:line="240" w:lineRule="auto"/>
        <w:ind w:firstLine="0"/>
        <w:rPr>
          <w:b/>
        </w:rPr>
      </w:pPr>
      <w:r w:rsidRPr="00D05458">
        <w:rPr>
          <w:b/>
        </w:rPr>
        <w:t>PUBLIC UTILITY COMMISSION</w:t>
      </w:r>
    </w:p>
    <w:p w:rsidR="007C4D87" w:rsidRPr="00D05458" w:rsidRDefault="004248B7" w:rsidP="00B52678">
      <w:pPr>
        <w:pStyle w:val="TxBrc2"/>
        <w:widowControl/>
        <w:spacing w:line="240" w:lineRule="auto"/>
        <w:ind w:firstLine="0"/>
        <w:rPr>
          <w:b/>
        </w:rPr>
      </w:pPr>
      <w:r>
        <w:rPr>
          <w:b/>
        </w:rPr>
        <w:t>Harrisburg, PA</w:t>
      </w:r>
      <w:r w:rsidR="00124E02">
        <w:rPr>
          <w:b/>
        </w:rPr>
        <w:t xml:space="preserve"> 17105</w:t>
      </w:r>
    </w:p>
    <w:p w:rsidR="007C4D87" w:rsidRPr="00D05458" w:rsidRDefault="007C4D87" w:rsidP="00B52678">
      <w:pPr>
        <w:pStyle w:val="TxBrc2"/>
        <w:widowControl/>
        <w:spacing w:line="240" w:lineRule="auto"/>
        <w:ind w:firstLine="0"/>
        <w:jc w:val="left"/>
      </w:pPr>
    </w:p>
    <w:p w:rsidR="007C4D87" w:rsidRPr="00D05458" w:rsidRDefault="007C4D87" w:rsidP="00B52678">
      <w:pPr>
        <w:pStyle w:val="TxBrc2"/>
        <w:widowControl/>
        <w:spacing w:line="240" w:lineRule="auto"/>
        <w:ind w:firstLine="0"/>
        <w:jc w:val="left"/>
      </w:pPr>
    </w:p>
    <w:p w:rsidR="007C4D87" w:rsidRPr="00D05458" w:rsidRDefault="007D5D09" w:rsidP="00B52678">
      <w:pPr>
        <w:pStyle w:val="TxBrc2"/>
        <w:widowControl/>
        <w:spacing w:line="240" w:lineRule="auto"/>
        <w:ind w:firstLine="0"/>
        <w:jc w:val="right"/>
      </w:pPr>
      <w:r w:rsidRPr="00D05458">
        <w:t xml:space="preserve">Public Meeting held </w:t>
      </w:r>
      <w:r w:rsidR="003D7BA7">
        <w:t>August 2</w:t>
      </w:r>
      <w:r w:rsidR="004F2DB6">
        <w:t xml:space="preserve">, </w:t>
      </w:r>
      <w:r w:rsidR="00AA2CB7" w:rsidRPr="00D05458">
        <w:t>20</w:t>
      </w:r>
      <w:r w:rsidR="009F0675" w:rsidRPr="00D05458">
        <w:t>1</w:t>
      </w:r>
      <w:r w:rsidR="00994A54">
        <w:t>2</w:t>
      </w:r>
    </w:p>
    <w:p w:rsidR="007C4D87" w:rsidRPr="00D05458" w:rsidRDefault="007C4D87" w:rsidP="00B52678">
      <w:pPr>
        <w:ind w:firstLine="0"/>
      </w:pPr>
    </w:p>
    <w:p w:rsidR="007C4D87" w:rsidRPr="00D05458" w:rsidRDefault="007C4D87" w:rsidP="00B52678">
      <w:pPr>
        <w:spacing w:line="240" w:lineRule="auto"/>
        <w:ind w:firstLine="0"/>
      </w:pPr>
      <w:r w:rsidRPr="00D05458">
        <w:t>Commissioners Present:</w:t>
      </w:r>
    </w:p>
    <w:p w:rsidR="007C4D87" w:rsidRPr="00D05458" w:rsidRDefault="007C4D87" w:rsidP="00B52678">
      <w:pPr>
        <w:spacing w:line="240" w:lineRule="auto"/>
        <w:ind w:firstLine="0"/>
      </w:pPr>
    </w:p>
    <w:p w:rsidR="006E5F60" w:rsidRPr="005A0A6B" w:rsidRDefault="006E5F60" w:rsidP="00B52678">
      <w:pPr>
        <w:spacing w:line="240" w:lineRule="auto"/>
        <w:ind w:firstLine="0"/>
        <w:rPr>
          <w:rFonts w:ascii="Times New (W1)" w:hAnsi="Times New (W1)"/>
        </w:rPr>
      </w:pPr>
      <w:r w:rsidRPr="005A0A6B">
        <w:rPr>
          <w:rFonts w:ascii="Times New (W1)" w:hAnsi="Times New (W1)"/>
        </w:rPr>
        <w:t>Robert F. Powelson, Chairman</w:t>
      </w:r>
    </w:p>
    <w:p w:rsidR="006E5F60" w:rsidRPr="005A0A6B" w:rsidRDefault="006E5F60" w:rsidP="00B52678">
      <w:pPr>
        <w:spacing w:line="240" w:lineRule="auto"/>
        <w:ind w:firstLine="0"/>
        <w:rPr>
          <w:rFonts w:ascii="Times New (W1)" w:hAnsi="Times New (W1)"/>
        </w:rPr>
      </w:pPr>
      <w:r>
        <w:rPr>
          <w:rFonts w:ascii="Times New (W1)" w:hAnsi="Times New (W1)"/>
        </w:rPr>
        <w:t>John F. Coleman, Jr.</w:t>
      </w:r>
      <w:r w:rsidRPr="005A0A6B">
        <w:rPr>
          <w:rFonts w:ascii="Times New (W1)" w:hAnsi="Times New (W1)"/>
        </w:rPr>
        <w:t>, Vice Chairman</w:t>
      </w:r>
    </w:p>
    <w:p w:rsidR="006E5F60" w:rsidRDefault="006E5F60" w:rsidP="00B52678">
      <w:pPr>
        <w:spacing w:line="240" w:lineRule="auto"/>
        <w:ind w:firstLine="0"/>
        <w:rPr>
          <w:rFonts w:ascii="Times New (W1)" w:hAnsi="Times New (W1)"/>
        </w:rPr>
      </w:pPr>
      <w:r w:rsidRPr="005A0A6B">
        <w:rPr>
          <w:rFonts w:ascii="Times New (W1)" w:hAnsi="Times New (W1)"/>
        </w:rPr>
        <w:t>Wayne E. Gardner</w:t>
      </w:r>
    </w:p>
    <w:p w:rsidR="006E5F60" w:rsidRDefault="006E5F60" w:rsidP="00B52678">
      <w:pPr>
        <w:spacing w:line="240" w:lineRule="auto"/>
        <w:ind w:firstLine="0"/>
        <w:rPr>
          <w:rFonts w:ascii="Times New (W1)" w:hAnsi="Times New (W1)"/>
        </w:rPr>
      </w:pPr>
      <w:r w:rsidRPr="005A0A6B">
        <w:rPr>
          <w:rFonts w:ascii="Times New (W1)" w:hAnsi="Times New (W1)"/>
        </w:rPr>
        <w:t>James H. Cawley</w:t>
      </w:r>
    </w:p>
    <w:p w:rsidR="007C4D87" w:rsidRPr="00D05458" w:rsidRDefault="00765F5B" w:rsidP="00B52678">
      <w:pPr>
        <w:spacing w:line="240" w:lineRule="auto"/>
        <w:ind w:firstLine="0"/>
      </w:pPr>
      <w:r>
        <w:t>Pamela A. Witmer</w:t>
      </w:r>
    </w:p>
    <w:p w:rsidR="006B6E19" w:rsidRDefault="006B6E19" w:rsidP="00B52678">
      <w:pPr>
        <w:spacing w:line="240" w:lineRule="auto"/>
        <w:ind w:firstLine="0"/>
      </w:pPr>
    </w:p>
    <w:p w:rsidR="00765F5B" w:rsidRPr="00D05458" w:rsidRDefault="00765F5B" w:rsidP="00B52678">
      <w:pPr>
        <w:spacing w:line="240" w:lineRule="auto"/>
        <w:ind w:firstLine="0"/>
      </w:pPr>
    </w:p>
    <w:tbl>
      <w:tblPr>
        <w:tblW w:w="0" w:type="auto"/>
        <w:tblLook w:val="04A0" w:firstRow="1" w:lastRow="0" w:firstColumn="1" w:lastColumn="0" w:noHBand="0" w:noVBand="1"/>
      </w:tblPr>
      <w:tblGrid>
        <w:gridCol w:w="5778"/>
        <w:gridCol w:w="3798"/>
      </w:tblGrid>
      <w:tr w:rsidR="004F2DB6" w:rsidRPr="00D05423" w:rsidTr="00D05423">
        <w:tc>
          <w:tcPr>
            <w:tcW w:w="5778" w:type="dxa"/>
          </w:tcPr>
          <w:p w:rsidR="004F2DB6" w:rsidRDefault="0045313C" w:rsidP="00B52678">
            <w:pPr>
              <w:pStyle w:val="TxBrc4"/>
              <w:widowControl/>
              <w:spacing w:line="240" w:lineRule="auto"/>
              <w:ind w:firstLine="0"/>
              <w:jc w:val="left"/>
              <w:rPr>
                <w:bCs/>
              </w:rPr>
            </w:pPr>
            <w:r>
              <w:rPr>
                <w:bCs/>
              </w:rPr>
              <w:t>M</w:t>
            </w:r>
            <w:r w:rsidR="003D7BA7">
              <w:rPr>
                <w:bCs/>
              </w:rPr>
              <w:t>ontelagra Cooper</w:t>
            </w:r>
          </w:p>
          <w:p w:rsidR="00715673" w:rsidRPr="00D05423" w:rsidRDefault="00715673" w:rsidP="00B52678">
            <w:pPr>
              <w:pStyle w:val="TxBrc4"/>
              <w:widowControl/>
              <w:tabs>
                <w:tab w:val="left" w:pos="204"/>
              </w:tabs>
              <w:spacing w:line="240" w:lineRule="auto"/>
              <w:ind w:firstLine="0"/>
              <w:jc w:val="left"/>
              <w:rPr>
                <w:bCs/>
              </w:rPr>
            </w:pPr>
          </w:p>
          <w:p w:rsidR="004F2DB6" w:rsidRDefault="004F2DB6" w:rsidP="00B52678">
            <w:pPr>
              <w:pStyle w:val="TxBrc4"/>
              <w:widowControl/>
              <w:tabs>
                <w:tab w:val="left" w:pos="204"/>
                <w:tab w:val="left" w:pos="540"/>
              </w:tabs>
              <w:spacing w:line="240" w:lineRule="auto"/>
              <w:ind w:firstLine="0"/>
              <w:jc w:val="left"/>
              <w:rPr>
                <w:bCs/>
              </w:rPr>
            </w:pPr>
            <w:r w:rsidRPr="00D05423">
              <w:rPr>
                <w:bCs/>
              </w:rPr>
              <w:t xml:space="preserve">        v.</w:t>
            </w:r>
          </w:p>
          <w:p w:rsidR="00715673" w:rsidRPr="00D05423" w:rsidRDefault="00715673" w:rsidP="00B52678">
            <w:pPr>
              <w:pStyle w:val="TxBrc4"/>
              <w:widowControl/>
              <w:tabs>
                <w:tab w:val="left" w:pos="204"/>
              </w:tabs>
              <w:spacing w:line="240" w:lineRule="auto"/>
              <w:ind w:firstLine="0"/>
              <w:jc w:val="left"/>
              <w:rPr>
                <w:bCs/>
              </w:rPr>
            </w:pPr>
          </w:p>
          <w:p w:rsidR="004F2DB6" w:rsidRPr="00D05423" w:rsidRDefault="003146AB" w:rsidP="00B52678">
            <w:pPr>
              <w:pStyle w:val="TxBrc4"/>
              <w:widowControl/>
              <w:tabs>
                <w:tab w:val="left" w:pos="204"/>
              </w:tabs>
              <w:spacing w:line="240" w:lineRule="auto"/>
              <w:ind w:firstLine="0"/>
              <w:jc w:val="left"/>
              <w:rPr>
                <w:b/>
                <w:bCs/>
              </w:rPr>
            </w:pPr>
            <w:r>
              <w:rPr>
                <w:bCs/>
              </w:rPr>
              <w:t>P</w:t>
            </w:r>
            <w:r w:rsidR="003D7BA7">
              <w:rPr>
                <w:bCs/>
              </w:rPr>
              <w:t>ECO Energy Company</w:t>
            </w:r>
          </w:p>
        </w:tc>
        <w:tc>
          <w:tcPr>
            <w:tcW w:w="3798" w:type="dxa"/>
          </w:tcPr>
          <w:p w:rsidR="004F2DB6" w:rsidRPr="00D05423" w:rsidRDefault="003D7BA7" w:rsidP="00B52678">
            <w:pPr>
              <w:pStyle w:val="TxBrc4"/>
              <w:widowControl/>
              <w:tabs>
                <w:tab w:val="left" w:pos="204"/>
              </w:tabs>
              <w:spacing w:line="240" w:lineRule="auto"/>
              <w:ind w:firstLine="0"/>
              <w:jc w:val="right"/>
              <w:rPr>
                <w:bCs/>
              </w:rPr>
            </w:pPr>
            <w:r>
              <w:rPr>
                <w:bCs/>
              </w:rPr>
              <w:t>F-2011</w:t>
            </w:r>
            <w:r w:rsidR="003146AB">
              <w:rPr>
                <w:bCs/>
              </w:rPr>
              <w:t>-2</w:t>
            </w:r>
            <w:r>
              <w:rPr>
                <w:bCs/>
              </w:rPr>
              <w:t>254904</w:t>
            </w:r>
          </w:p>
        </w:tc>
      </w:tr>
    </w:tbl>
    <w:p w:rsidR="00CF5650" w:rsidRPr="00933C3C" w:rsidRDefault="00CF5650" w:rsidP="00B52678">
      <w:pPr>
        <w:pStyle w:val="TxBrc4"/>
        <w:widowControl/>
        <w:tabs>
          <w:tab w:val="left" w:pos="204"/>
        </w:tabs>
        <w:spacing w:line="240" w:lineRule="auto"/>
        <w:ind w:firstLine="0"/>
        <w:jc w:val="left"/>
        <w:rPr>
          <w:bCs/>
        </w:rPr>
      </w:pPr>
    </w:p>
    <w:p w:rsidR="00CB048A" w:rsidRPr="00933C3C" w:rsidRDefault="00CB048A" w:rsidP="00B52678">
      <w:pPr>
        <w:pStyle w:val="TxBrc4"/>
        <w:widowControl/>
        <w:tabs>
          <w:tab w:val="left" w:pos="204"/>
        </w:tabs>
        <w:spacing w:line="240" w:lineRule="auto"/>
        <w:ind w:firstLine="0"/>
        <w:jc w:val="left"/>
        <w:rPr>
          <w:bCs/>
        </w:rPr>
      </w:pPr>
    </w:p>
    <w:p w:rsidR="00A070AB" w:rsidRPr="00933C3C" w:rsidRDefault="00A070AB" w:rsidP="00B52678">
      <w:pPr>
        <w:pStyle w:val="TxBrc4"/>
        <w:widowControl/>
        <w:tabs>
          <w:tab w:val="left" w:pos="204"/>
        </w:tabs>
        <w:spacing w:line="240" w:lineRule="auto"/>
        <w:ind w:firstLine="0"/>
        <w:jc w:val="left"/>
        <w:rPr>
          <w:bCs/>
        </w:rPr>
      </w:pPr>
    </w:p>
    <w:p w:rsidR="007C4D87" w:rsidRPr="00D05458" w:rsidRDefault="007C4D87" w:rsidP="00B52678">
      <w:pPr>
        <w:pStyle w:val="TxBrc4"/>
        <w:widowControl/>
        <w:spacing w:line="240" w:lineRule="auto"/>
        <w:ind w:firstLine="0"/>
        <w:rPr>
          <w:b/>
          <w:bCs/>
          <w:u w:val="single" w:color="000000"/>
        </w:rPr>
      </w:pPr>
      <w:r w:rsidRPr="00D05458">
        <w:rPr>
          <w:b/>
          <w:bCs/>
        </w:rPr>
        <w:t>OPINION AND ORDER</w:t>
      </w:r>
      <w:r w:rsidRPr="00D05458">
        <w:rPr>
          <w:b/>
          <w:bCs/>
          <w:u w:val="single" w:color="000000"/>
        </w:rPr>
        <w:t xml:space="preserve"> </w:t>
      </w:r>
    </w:p>
    <w:p w:rsidR="007C4D87" w:rsidRPr="00933C3C" w:rsidRDefault="007C4D87" w:rsidP="00B52678">
      <w:pPr>
        <w:tabs>
          <w:tab w:val="left" w:pos="204"/>
        </w:tabs>
        <w:spacing w:line="240" w:lineRule="auto"/>
        <w:ind w:firstLine="0"/>
        <w:rPr>
          <w:bCs/>
        </w:rPr>
      </w:pPr>
    </w:p>
    <w:p w:rsidR="00A070AB" w:rsidRPr="00933C3C" w:rsidRDefault="00A070AB" w:rsidP="00B52678">
      <w:pPr>
        <w:tabs>
          <w:tab w:val="left" w:pos="204"/>
        </w:tabs>
        <w:spacing w:line="240" w:lineRule="auto"/>
        <w:ind w:firstLine="0"/>
        <w:rPr>
          <w:bCs/>
        </w:rPr>
      </w:pPr>
    </w:p>
    <w:p w:rsidR="00FB6E05" w:rsidRPr="00933C3C" w:rsidRDefault="00FB6E05" w:rsidP="00B52678">
      <w:pPr>
        <w:spacing w:line="240" w:lineRule="auto"/>
        <w:ind w:firstLine="0"/>
      </w:pPr>
    </w:p>
    <w:p w:rsidR="000F118B" w:rsidRPr="00933C3C" w:rsidRDefault="000F118B" w:rsidP="00B52678">
      <w:pPr>
        <w:spacing w:line="240" w:lineRule="auto"/>
        <w:ind w:firstLine="0"/>
      </w:pPr>
      <w:r w:rsidRPr="00D05458">
        <w:rPr>
          <w:b/>
        </w:rPr>
        <w:t>BY THE COMMISSION:</w:t>
      </w:r>
    </w:p>
    <w:p w:rsidR="000F118B" w:rsidRPr="00D05458" w:rsidRDefault="000F118B" w:rsidP="00B52678"/>
    <w:p w:rsidR="003C5AF0" w:rsidRPr="00D05458" w:rsidRDefault="003C5AF0" w:rsidP="00B52678">
      <w:r w:rsidRPr="00D05458">
        <w:t xml:space="preserve">Before the Pennsylvania Public Utility Commission (Commission) for consideration and disposition </w:t>
      </w:r>
      <w:r w:rsidR="00F74F12">
        <w:t xml:space="preserve">are the Exceptions of </w:t>
      </w:r>
      <w:r w:rsidR="00C85588">
        <w:rPr>
          <w:bCs/>
        </w:rPr>
        <w:t>Montelagra Cooper</w:t>
      </w:r>
      <w:r w:rsidR="0099270F">
        <w:t xml:space="preserve"> (</w:t>
      </w:r>
      <w:r w:rsidR="0045313C">
        <w:t>Complainant</w:t>
      </w:r>
      <w:r w:rsidR="0099270F">
        <w:t>)</w:t>
      </w:r>
      <w:r w:rsidR="00F14EA4">
        <w:t xml:space="preserve"> filed</w:t>
      </w:r>
      <w:r w:rsidR="0019304B">
        <w:t xml:space="preserve"> on </w:t>
      </w:r>
      <w:r w:rsidR="0045313C">
        <w:t>J</w:t>
      </w:r>
      <w:r w:rsidR="00146371">
        <w:t>une</w:t>
      </w:r>
      <w:r w:rsidR="00994A54">
        <w:t xml:space="preserve"> </w:t>
      </w:r>
      <w:r w:rsidR="004C3173">
        <w:t>7</w:t>
      </w:r>
      <w:r w:rsidR="0019304B">
        <w:t>, 201</w:t>
      </w:r>
      <w:r w:rsidR="0045313C">
        <w:t>2</w:t>
      </w:r>
      <w:r w:rsidR="00E276BE">
        <w:t>,</w:t>
      </w:r>
      <w:r w:rsidR="00A42205">
        <w:rPr>
          <w:rStyle w:val="FootnoteReference"/>
        </w:rPr>
        <w:footnoteReference w:id="1"/>
      </w:r>
      <w:r w:rsidR="0099270F">
        <w:t xml:space="preserve"> </w:t>
      </w:r>
      <w:r w:rsidR="00CB048A">
        <w:t xml:space="preserve">to the </w:t>
      </w:r>
      <w:r w:rsidR="00F74F12">
        <w:t xml:space="preserve">Initial </w:t>
      </w:r>
      <w:r w:rsidRPr="00D05458">
        <w:t>Decision (</w:t>
      </w:r>
      <w:r w:rsidR="00F74F12">
        <w:t>I.</w:t>
      </w:r>
      <w:r w:rsidR="0079100F" w:rsidRPr="00D05458">
        <w:t>D</w:t>
      </w:r>
      <w:r w:rsidR="00F74F12">
        <w:t>.</w:t>
      </w:r>
      <w:r w:rsidR="0079100F" w:rsidRPr="00D05458">
        <w:t>) of Administrative Law Judge</w:t>
      </w:r>
      <w:r w:rsidR="0045313C">
        <w:t xml:space="preserve"> (ALJ)</w:t>
      </w:r>
      <w:r w:rsidR="00D50A73" w:rsidRPr="00D05458">
        <w:t xml:space="preserve"> </w:t>
      </w:r>
      <w:r w:rsidR="00C85588">
        <w:lastRenderedPageBreak/>
        <w:t>Joel H. Cheskis</w:t>
      </w:r>
      <w:r w:rsidR="00854FDD">
        <w:t>,</w:t>
      </w:r>
      <w:r w:rsidR="00F23609">
        <w:t xml:space="preserve"> </w:t>
      </w:r>
      <w:r w:rsidR="00CC6EF4">
        <w:t xml:space="preserve">issued </w:t>
      </w:r>
      <w:r w:rsidR="0045313C">
        <w:t>by</w:t>
      </w:r>
      <w:r w:rsidR="002E557D">
        <w:t xml:space="preserve"> the Commission on </w:t>
      </w:r>
      <w:r w:rsidR="00C85588">
        <w:t>May 30</w:t>
      </w:r>
      <w:r w:rsidR="00854FDD">
        <w:t xml:space="preserve">, </w:t>
      </w:r>
      <w:r w:rsidR="00CC6EF4">
        <w:t>201</w:t>
      </w:r>
      <w:r w:rsidR="0045313C">
        <w:t>2</w:t>
      </w:r>
      <w:r w:rsidR="00CC6EF4">
        <w:t xml:space="preserve">. </w:t>
      </w:r>
      <w:r w:rsidR="0012663E">
        <w:t xml:space="preserve"> </w:t>
      </w:r>
      <w:r w:rsidR="00C85588">
        <w:t>PECO Energy Company</w:t>
      </w:r>
      <w:r w:rsidR="002E557D">
        <w:t xml:space="preserve"> (</w:t>
      </w:r>
      <w:r w:rsidR="00C85588">
        <w:t>PECO</w:t>
      </w:r>
      <w:r w:rsidR="002E557D">
        <w:t>)</w:t>
      </w:r>
      <w:r w:rsidR="0045313C">
        <w:t xml:space="preserve"> filed </w:t>
      </w:r>
      <w:r w:rsidR="0012663E">
        <w:t>Repl</w:t>
      </w:r>
      <w:r w:rsidR="00C43087">
        <w:t>ies to</w:t>
      </w:r>
      <w:r w:rsidR="0012663E">
        <w:t xml:space="preserve"> Exceptions </w:t>
      </w:r>
      <w:r w:rsidR="0045313C">
        <w:t xml:space="preserve">on </w:t>
      </w:r>
      <w:r w:rsidR="00C85588">
        <w:t>June 28</w:t>
      </w:r>
      <w:r w:rsidR="0045313C">
        <w:t>, 2012</w:t>
      </w:r>
      <w:r w:rsidR="00E33CD5">
        <w:t>.</w:t>
      </w:r>
    </w:p>
    <w:p w:rsidR="004A14BE" w:rsidRDefault="004A14BE" w:rsidP="00B52678">
      <w:pPr>
        <w:ind w:firstLine="0"/>
      </w:pPr>
    </w:p>
    <w:p w:rsidR="00CC0B14" w:rsidRPr="00BC3A44" w:rsidRDefault="00897524" w:rsidP="00B52678">
      <w:pPr>
        <w:ind w:firstLine="0"/>
        <w:jc w:val="center"/>
        <w:rPr>
          <w:b/>
          <w:szCs w:val="26"/>
        </w:rPr>
      </w:pPr>
      <w:r w:rsidRPr="00BC3A44">
        <w:rPr>
          <w:b/>
          <w:szCs w:val="26"/>
        </w:rPr>
        <w:t>History of the Proceeding</w:t>
      </w:r>
    </w:p>
    <w:p w:rsidR="00BC3A44" w:rsidRDefault="00BC3A44" w:rsidP="00B52678">
      <w:pPr>
        <w:ind w:firstLine="90"/>
        <w:rPr>
          <w:szCs w:val="26"/>
        </w:rPr>
      </w:pPr>
    </w:p>
    <w:p w:rsidR="002E557D" w:rsidRPr="001022C7" w:rsidRDefault="00A47523" w:rsidP="00B52678">
      <w:pPr>
        <w:tabs>
          <w:tab w:val="left" w:pos="-1440"/>
          <w:tab w:val="left" w:pos="-720"/>
        </w:tabs>
        <w:rPr>
          <w:szCs w:val="26"/>
        </w:rPr>
      </w:pPr>
      <w:r>
        <w:rPr>
          <w:szCs w:val="26"/>
        </w:rPr>
        <w:t>On</w:t>
      </w:r>
      <w:r w:rsidR="00FB5C13">
        <w:rPr>
          <w:szCs w:val="26"/>
        </w:rPr>
        <w:t xml:space="preserve"> July 21, 2011</w:t>
      </w:r>
      <w:r w:rsidR="002E557D" w:rsidRPr="002E557D">
        <w:rPr>
          <w:szCs w:val="26"/>
        </w:rPr>
        <w:t xml:space="preserve">, </w:t>
      </w:r>
      <w:r w:rsidR="002E557D">
        <w:rPr>
          <w:szCs w:val="26"/>
        </w:rPr>
        <w:t xml:space="preserve">the </w:t>
      </w:r>
      <w:r w:rsidR="002E557D" w:rsidRPr="002E557D">
        <w:rPr>
          <w:szCs w:val="26"/>
        </w:rPr>
        <w:t xml:space="preserve">Complainant filed a Formal Complaint </w:t>
      </w:r>
      <w:r w:rsidR="0015532E">
        <w:rPr>
          <w:szCs w:val="26"/>
        </w:rPr>
        <w:t xml:space="preserve">(Complaint) </w:t>
      </w:r>
      <w:r w:rsidR="002E557D" w:rsidRPr="002E557D">
        <w:rPr>
          <w:szCs w:val="26"/>
        </w:rPr>
        <w:t>with the Commission against P</w:t>
      </w:r>
      <w:r w:rsidR="00FB5C13">
        <w:rPr>
          <w:szCs w:val="26"/>
        </w:rPr>
        <w:t>ECO</w:t>
      </w:r>
      <w:r w:rsidR="002E557D" w:rsidRPr="002E557D">
        <w:rPr>
          <w:szCs w:val="26"/>
        </w:rPr>
        <w:t xml:space="preserve"> alleging that </w:t>
      </w:r>
      <w:r w:rsidR="00FB5C13">
        <w:rPr>
          <w:szCs w:val="26"/>
        </w:rPr>
        <w:t xml:space="preserve">there </w:t>
      </w:r>
      <w:r w:rsidR="00B822F9">
        <w:rPr>
          <w:szCs w:val="26"/>
        </w:rPr>
        <w:t>we</w:t>
      </w:r>
      <w:r w:rsidR="00FB5C13">
        <w:rPr>
          <w:szCs w:val="26"/>
        </w:rPr>
        <w:t>re incorrect charges on her bill and that she would like a payment agreement</w:t>
      </w:r>
      <w:r w:rsidR="002E557D" w:rsidRPr="002E557D">
        <w:rPr>
          <w:szCs w:val="26"/>
        </w:rPr>
        <w:t>.</w:t>
      </w:r>
      <w:r w:rsidR="001022C7">
        <w:rPr>
          <w:szCs w:val="26"/>
        </w:rPr>
        <w:t xml:space="preserve">  </w:t>
      </w:r>
      <w:r w:rsidR="00B822F9">
        <w:rPr>
          <w:szCs w:val="26"/>
        </w:rPr>
        <w:t xml:space="preserve">The Complainant </w:t>
      </w:r>
      <w:r w:rsidR="009A646A">
        <w:rPr>
          <w:szCs w:val="26"/>
        </w:rPr>
        <w:t xml:space="preserve">stated </w:t>
      </w:r>
      <w:r w:rsidR="00B822F9">
        <w:rPr>
          <w:szCs w:val="26"/>
        </w:rPr>
        <w:t>that when she tried to turn service on at a new address, PECO informed her that she owed approximately $10,000 from a prior address</w:t>
      </w:r>
      <w:r w:rsidR="00D62A93">
        <w:rPr>
          <w:szCs w:val="26"/>
        </w:rPr>
        <w:t xml:space="preserve"> </w:t>
      </w:r>
      <w:r w:rsidR="009A646A">
        <w:rPr>
          <w:szCs w:val="26"/>
        </w:rPr>
        <w:t xml:space="preserve">notwithstanding her claim that </w:t>
      </w:r>
      <w:r w:rsidR="00D62A93">
        <w:rPr>
          <w:szCs w:val="26"/>
        </w:rPr>
        <w:t>she had requested that service be stopped at the prior address and had paid her last bill.  She additionally requested that her current electric bill be separated from any past due amounts she may owe.</w:t>
      </w:r>
      <w:r w:rsidR="00B822F9">
        <w:rPr>
          <w:szCs w:val="26"/>
        </w:rPr>
        <w:t xml:space="preserve">  </w:t>
      </w:r>
      <w:r w:rsidR="001022C7">
        <w:rPr>
          <w:bCs/>
          <w:color w:val="000000"/>
        </w:rPr>
        <w:t>The Complaint was a timely appeal of a decision of the Commission’s Bureau of Consumer Services (BCS), case number 2817630.</w:t>
      </w:r>
      <w:r w:rsidR="002E557D" w:rsidRPr="002E557D">
        <w:rPr>
          <w:szCs w:val="26"/>
        </w:rPr>
        <w:t xml:space="preserve">  On </w:t>
      </w:r>
      <w:r w:rsidR="00FB5C13">
        <w:rPr>
          <w:szCs w:val="26"/>
        </w:rPr>
        <w:t>August</w:t>
      </w:r>
      <w:r w:rsidR="009A646A">
        <w:rPr>
          <w:szCs w:val="26"/>
        </w:rPr>
        <w:t> </w:t>
      </w:r>
      <w:r w:rsidR="00FB5C13">
        <w:rPr>
          <w:szCs w:val="26"/>
        </w:rPr>
        <w:t>22, 2011</w:t>
      </w:r>
      <w:r w:rsidR="002E557D" w:rsidRPr="002E557D">
        <w:rPr>
          <w:szCs w:val="26"/>
        </w:rPr>
        <w:t xml:space="preserve">, </w:t>
      </w:r>
      <w:r w:rsidR="002E557D">
        <w:rPr>
          <w:szCs w:val="26"/>
        </w:rPr>
        <w:t>P</w:t>
      </w:r>
      <w:r w:rsidR="00FB5C13">
        <w:rPr>
          <w:szCs w:val="26"/>
        </w:rPr>
        <w:t>ECO</w:t>
      </w:r>
      <w:r w:rsidR="002E557D" w:rsidRPr="002E557D">
        <w:rPr>
          <w:szCs w:val="26"/>
        </w:rPr>
        <w:t xml:space="preserve"> filed an Answer denying the material allegations of the Complaint</w:t>
      </w:r>
      <w:r w:rsidR="00FB5C13">
        <w:rPr>
          <w:szCs w:val="26"/>
        </w:rPr>
        <w:t xml:space="preserve"> and New Matter</w:t>
      </w:r>
      <w:r w:rsidR="002E557D" w:rsidRPr="002E557D">
        <w:rPr>
          <w:szCs w:val="26"/>
        </w:rPr>
        <w:t>.</w:t>
      </w:r>
      <w:r w:rsidR="00FB5C13">
        <w:rPr>
          <w:szCs w:val="26"/>
        </w:rPr>
        <w:t xml:space="preserve">  </w:t>
      </w:r>
      <w:r w:rsidR="00182BD5">
        <w:rPr>
          <w:szCs w:val="26"/>
        </w:rPr>
        <w:t xml:space="preserve">I.D. at 1.  </w:t>
      </w:r>
      <w:r w:rsidR="009C0520" w:rsidRPr="009C0520">
        <w:rPr>
          <w:bCs/>
          <w:szCs w:val="26"/>
        </w:rPr>
        <w:t>In its New Matter, PECO stated that Ms. Cooper was enrolled in PECO’s Customer Assistance Program (CAP) and that a substantial portion of the unpaid balance was billed at the CAP rate.  PECO concluded its New Matter by requesting that Ms. Cooper’s Complaint be dismissed.</w:t>
      </w:r>
      <w:r w:rsidR="00CE26F1">
        <w:rPr>
          <w:bCs/>
          <w:szCs w:val="26"/>
        </w:rPr>
        <w:t xml:space="preserve">   </w:t>
      </w:r>
      <w:r w:rsidR="00182BD5" w:rsidRPr="00863437">
        <w:rPr>
          <w:bCs/>
          <w:i/>
          <w:szCs w:val="26"/>
        </w:rPr>
        <w:t>Id</w:t>
      </w:r>
      <w:r w:rsidR="00182BD5">
        <w:rPr>
          <w:bCs/>
          <w:szCs w:val="26"/>
        </w:rPr>
        <w:t xml:space="preserve">. </w:t>
      </w:r>
      <w:r w:rsidR="00CE26F1">
        <w:rPr>
          <w:bCs/>
          <w:szCs w:val="26"/>
        </w:rPr>
        <w:t>at 2.</w:t>
      </w:r>
    </w:p>
    <w:p w:rsidR="00CE26F1" w:rsidRDefault="00CE26F1" w:rsidP="00B52678">
      <w:pPr>
        <w:tabs>
          <w:tab w:val="left" w:pos="-1440"/>
          <w:tab w:val="left" w:pos="-720"/>
        </w:tabs>
        <w:rPr>
          <w:bCs/>
          <w:szCs w:val="26"/>
        </w:rPr>
      </w:pPr>
    </w:p>
    <w:p w:rsidR="00CE26F1" w:rsidRPr="00CE26F1" w:rsidRDefault="00CE26F1" w:rsidP="00B52678">
      <w:pPr>
        <w:tabs>
          <w:tab w:val="left" w:pos="-1440"/>
          <w:tab w:val="left" w:pos="-720"/>
        </w:tabs>
        <w:rPr>
          <w:szCs w:val="26"/>
        </w:rPr>
      </w:pPr>
      <w:r>
        <w:rPr>
          <w:bCs/>
          <w:color w:val="000000"/>
        </w:rPr>
        <w:t xml:space="preserve">On September 7, 2011, Ms. Cooper filed an Answer to PECO’s New Matter.  In her Answer, Ms. Cooper claimed that she is unable to pay $10,000 and has documentation including tax returns, pay stubs and bank statements to support that claim.  Ms. Cooper also reiterated her request that the outstanding balance be treated separately from her new account.  Ms. Cooper requested that her case be scheduled for a hearing.  </w:t>
      </w:r>
      <w:r>
        <w:rPr>
          <w:bCs/>
          <w:i/>
          <w:color w:val="000000"/>
        </w:rPr>
        <w:t>Id.</w:t>
      </w:r>
    </w:p>
    <w:p w:rsidR="002E557D" w:rsidRPr="002E557D" w:rsidRDefault="002E557D" w:rsidP="00B52678">
      <w:pPr>
        <w:tabs>
          <w:tab w:val="left" w:pos="-1440"/>
          <w:tab w:val="left" w:pos="-720"/>
        </w:tabs>
        <w:rPr>
          <w:szCs w:val="26"/>
        </w:rPr>
      </w:pPr>
    </w:p>
    <w:p w:rsidR="00175F93" w:rsidRPr="007C5464" w:rsidRDefault="00175F93" w:rsidP="00B52678">
      <w:pPr>
        <w:tabs>
          <w:tab w:val="left" w:pos="-1440"/>
          <w:tab w:val="left" w:pos="-720"/>
        </w:tabs>
        <w:rPr>
          <w:bCs/>
          <w:i/>
          <w:szCs w:val="26"/>
        </w:rPr>
      </w:pPr>
      <w:r w:rsidRPr="00175F93">
        <w:rPr>
          <w:bCs/>
          <w:szCs w:val="26"/>
        </w:rPr>
        <w:t>By Telephone Hearing Notice dated December 27, 2011, an Initial Telephonic Hearing was established for Wednesday, February 22, 2012, before A</w:t>
      </w:r>
      <w:r w:rsidR="004E204B">
        <w:rPr>
          <w:bCs/>
          <w:szCs w:val="26"/>
        </w:rPr>
        <w:t>LJ</w:t>
      </w:r>
      <w:r w:rsidRPr="00175F93">
        <w:rPr>
          <w:bCs/>
          <w:szCs w:val="26"/>
        </w:rPr>
        <w:t xml:space="preserve"> </w:t>
      </w:r>
      <w:r w:rsidRPr="00175F93">
        <w:rPr>
          <w:bCs/>
          <w:szCs w:val="26"/>
        </w:rPr>
        <w:lastRenderedPageBreak/>
        <w:t>Susan D. Colwell.  ALJ Colwell issued a Prehearing Order on January 3, 2012</w:t>
      </w:r>
      <w:r w:rsidR="009A646A">
        <w:rPr>
          <w:bCs/>
          <w:szCs w:val="26"/>
        </w:rPr>
        <w:t>,</w:t>
      </w:r>
      <w:r w:rsidRPr="00175F93">
        <w:rPr>
          <w:bCs/>
          <w:szCs w:val="26"/>
        </w:rPr>
        <w:t xml:space="preserve"> setting forth various procedural issues that would govern the case.  By Judge Change Noti</w:t>
      </w:r>
      <w:r w:rsidR="009A646A">
        <w:rPr>
          <w:bCs/>
          <w:szCs w:val="26"/>
        </w:rPr>
        <w:t>ce dated January 19, 2012, the P</w:t>
      </w:r>
      <w:r w:rsidRPr="00175F93">
        <w:rPr>
          <w:bCs/>
          <w:szCs w:val="26"/>
        </w:rPr>
        <w:t xml:space="preserve">arties were informed that </w:t>
      </w:r>
      <w:r w:rsidR="007C5464">
        <w:rPr>
          <w:bCs/>
          <w:szCs w:val="26"/>
        </w:rPr>
        <w:t>ALJ Joel H. Cheskis</w:t>
      </w:r>
      <w:r w:rsidRPr="00175F93">
        <w:rPr>
          <w:bCs/>
          <w:szCs w:val="26"/>
        </w:rPr>
        <w:t xml:space="preserve"> was assigned as the Presiding Officer.  </w:t>
      </w:r>
      <w:r w:rsidR="007C5464">
        <w:rPr>
          <w:bCs/>
          <w:i/>
          <w:szCs w:val="26"/>
        </w:rPr>
        <w:t>Id.</w:t>
      </w:r>
    </w:p>
    <w:p w:rsidR="00175F93" w:rsidRPr="00175F93" w:rsidRDefault="00175F93" w:rsidP="00B52678">
      <w:pPr>
        <w:tabs>
          <w:tab w:val="left" w:pos="-1440"/>
          <w:tab w:val="left" w:pos="-720"/>
        </w:tabs>
        <w:rPr>
          <w:bCs/>
          <w:szCs w:val="26"/>
        </w:rPr>
      </w:pPr>
    </w:p>
    <w:p w:rsidR="00175F93" w:rsidRDefault="00175F93" w:rsidP="00B52678">
      <w:pPr>
        <w:tabs>
          <w:tab w:val="left" w:pos="-1440"/>
          <w:tab w:val="left" w:pos="-720"/>
        </w:tabs>
        <w:rPr>
          <w:bCs/>
          <w:szCs w:val="26"/>
        </w:rPr>
      </w:pPr>
      <w:r w:rsidRPr="00175F93">
        <w:rPr>
          <w:bCs/>
          <w:szCs w:val="26"/>
        </w:rPr>
        <w:t xml:space="preserve">The hearing was held as scheduled on February 22, 2012.  </w:t>
      </w:r>
      <w:r w:rsidR="00237788">
        <w:rPr>
          <w:bCs/>
          <w:szCs w:val="26"/>
        </w:rPr>
        <w:t>The Complainant</w:t>
      </w:r>
      <w:r w:rsidRPr="00175F93">
        <w:rPr>
          <w:bCs/>
          <w:szCs w:val="26"/>
        </w:rPr>
        <w:t xml:space="preserve"> appeared </w:t>
      </w:r>
      <w:r w:rsidRPr="00175F93">
        <w:rPr>
          <w:bCs/>
          <w:i/>
          <w:szCs w:val="26"/>
        </w:rPr>
        <w:t>pro se</w:t>
      </w:r>
      <w:r w:rsidRPr="00175F93">
        <w:rPr>
          <w:bCs/>
          <w:szCs w:val="26"/>
        </w:rPr>
        <w:t xml:space="preserve"> and provided oral testimony.  PECO was represented by </w:t>
      </w:r>
      <w:r w:rsidR="008E3477">
        <w:rPr>
          <w:bCs/>
          <w:szCs w:val="26"/>
        </w:rPr>
        <w:t xml:space="preserve">counsel </w:t>
      </w:r>
      <w:r w:rsidRPr="00175F93">
        <w:rPr>
          <w:bCs/>
          <w:szCs w:val="26"/>
        </w:rPr>
        <w:t xml:space="preserve">and presented one witness.  PECO’s witness sponsored four exhibits that were admitted into the record.  </w:t>
      </w:r>
      <w:r w:rsidR="00237788">
        <w:rPr>
          <w:szCs w:val="26"/>
        </w:rPr>
        <w:t>Following the hearing,</w:t>
      </w:r>
      <w:r w:rsidRPr="00175F93">
        <w:rPr>
          <w:szCs w:val="26"/>
        </w:rPr>
        <w:t xml:space="preserve"> at </w:t>
      </w:r>
      <w:r w:rsidR="00237788">
        <w:rPr>
          <w:szCs w:val="26"/>
        </w:rPr>
        <w:t>the ALJ’s</w:t>
      </w:r>
      <w:r w:rsidRPr="00175F93">
        <w:rPr>
          <w:szCs w:val="26"/>
        </w:rPr>
        <w:t xml:space="preserve"> request, PECO provided additional documents as a late-filed exhibit.  </w:t>
      </w:r>
      <w:r w:rsidRPr="00175F93">
        <w:rPr>
          <w:bCs/>
          <w:szCs w:val="26"/>
        </w:rPr>
        <w:t xml:space="preserve">A transcript of thirty-eight pages was created and the record in this proceeding closed on March 15, 2012, the date the transcript was received by the Commission.  </w:t>
      </w:r>
      <w:r w:rsidR="00237788">
        <w:rPr>
          <w:bCs/>
          <w:szCs w:val="26"/>
        </w:rPr>
        <w:t>I.D. at 2.</w:t>
      </w:r>
    </w:p>
    <w:p w:rsidR="00175F93" w:rsidRPr="00175F93" w:rsidRDefault="00175F93" w:rsidP="00B52678">
      <w:pPr>
        <w:tabs>
          <w:tab w:val="left" w:pos="-1440"/>
          <w:tab w:val="left" w:pos="-720"/>
        </w:tabs>
        <w:rPr>
          <w:bCs/>
          <w:szCs w:val="26"/>
        </w:rPr>
      </w:pPr>
    </w:p>
    <w:p w:rsidR="00351505" w:rsidRDefault="00351505" w:rsidP="00B52678">
      <w:pPr>
        <w:tabs>
          <w:tab w:val="left" w:pos="-1440"/>
          <w:tab w:val="left" w:pos="-720"/>
        </w:tabs>
        <w:rPr>
          <w:szCs w:val="26"/>
        </w:rPr>
      </w:pPr>
      <w:r>
        <w:rPr>
          <w:szCs w:val="26"/>
        </w:rPr>
        <w:t xml:space="preserve">As </w:t>
      </w:r>
      <w:r w:rsidR="009A646A">
        <w:rPr>
          <w:szCs w:val="26"/>
        </w:rPr>
        <w:t>noted</w:t>
      </w:r>
      <w:r>
        <w:rPr>
          <w:szCs w:val="26"/>
        </w:rPr>
        <w:t>, the Comm</w:t>
      </w:r>
      <w:r w:rsidR="002B58A3">
        <w:rPr>
          <w:szCs w:val="26"/>
        </w:rPr>
        <w:t>ission issued ALJ Cheskis’</w:t>
      </w:r>
      <w:r>
        <w:rPr>
          <w:szCs w:val="26"/>
        </w:rPr>
        <w:t xml:space="preserve"> Initial Decision on May</w:t>
      </w:r>
      <w:r w:rsidR="009A646A">
        <w:rPr>
          <w:szCs w:val="26"/>
        </w:rPr>
        <w:t> </w:t>
      </w:r>
      <w:r>
        <w:rPr>
          <w:szCs w:val="26"/>
        </w:rPr>
        <w:t>30,</w:t>
      </w:r>
      <w:r w:rsidR="009A646A">
        <w:rPr>
          <w:szCs w:val="26"/>
        </w:rPr>
        <w:t> </w:t>
      </w:r>
      <w:r>
        <w:rPr>
          <w:szCs w:val="26"/>
        </w:rPr>
        <w:t>2012.  The Complai</w:t>
      </w:r>
      <w:r w:rsidR="009D3D7B">
        <w:rPr>
          <w:szCs w:val="26"/>
        </w:rPr>
        <w:t>nant filed Exceptions on June 7</w:t>
      </w:r>
      <w:r>
        <w:rPr>
          <w:szCs w:val="26"/>
        </w:rPr>
        <w:t>, 2012.</w:t>
      </w:r>
      <w:r w:rsidR="009D3D7B" w:rsidRPr="009D3D7B">
        <w:rPr>
          <w:rStyle w:val="FootnoteReference"/>
          <w:szCs w:val="26"/>
        </w:rPr>
        <w:t xml:space="preserve"> </w:t>
      </w:r>
      <w:r w:rsidR="009D3D7B">
        <w:rPr>
          <w:rStyle w:val="FootnoteReference"/>
          <w:szCs w:val="26"/>
        </w:rPr>
        <w:footnoteReference w:id="2"/>
      </w:r>
      <w:r>
        <w:rPr>
          <w:szCs w:val="26"/>
        </w:rPr>
        <w:t xml:space="preserve">  PECO filed Replies to Exceptions on June 28, 2012.</w:t>
      </w:r>
    </w:p>
    <w:p w:rsidR="007826D4" w:rsidRDefault="007826D4" w:rsidP="00B52678">
      <w:pPr>
        <w:tabs>
          <w:tab w:val="left" w:pos="-1440"/>
          <w:tab w:val="left" w:pos="-720"/>
        </w:tabs>
        <w:rPr>
          <w:szCs w:val="26"/>
        </w:rPr>
      </w:pPr>
    </w:p>
    <w:p w:rsidR="000A6712" w:rsidRPr="00B87FD4" w:rsidRDefault="000A6712" w:rsidP="00B52678">
      <w:pPr>
        <w:ind w:firstLine="0"/>
        <w:jc w:val="center"/>
        <w:rPr>
          <w:b/>
        </w:rPr>
      </w:pPr>
      <w:r w:rsidRPr="00B87FD4">
        <w:rPr>
          <w:b/>
        </w:rPr>
        <w:t>Discussion</w:t>
      </w:r>
    </w:p>
    <w:p w:rsidR="00487B2C" w:rsidRPr="00B87FD4" w:rsidRDefault="00487B2C" w:rsidP="00B52678">
      <w:pPr>
        <w:spacing w:line="240" w:lineRule="auto"/>
      </w:pPr>
    </w:p>
    <w:p w:rsidR="00B77C17" w:rsidRPr="00B77C17" w:rsidRDefault="00B77C17" w:rsidP="00B52678">
      <w:pPr>
        <w:rPr>
          <w:szCs w:val="26"/>
        </w:rPr>
      </w:pPr>
      <w:r w:rsidRPr="00B77C17">
        <w:rPr>
          <w:szCs w:val="26"/>
        </w:rPr>
        <w:t xml:space="preserve">As the proponent of a rule or order, the Complainant in this proceeding bears the burden of proof pursuant to Section 332(a) of the </w:t>
      </w:r>
      <w:r w:rsidR="00CD0EC7">
        <w:rPr>
          <w:szCs w:val="26"/>
        </w:rPr>
        <w:t xml:space="preserve">Public Utility </w:t>
      </w:r>
      <w:r w:rsidRPr="00B77C17">
        <w:rPr>
          <w:szCs w:val="26"/>
        </w:rPr>
        <w:t>Code</w:t>
      </w:r>
      <w:r w:rsidR="00CD0EC7">
        <w:rPr>
          <w:szCs w:val="26"/>
        </w:rPr>
        <w:t xml:space="preserve"> (Code)</w:t>
      </w:r>
      <w:r w:rsidRPr="00B77C17">
        <w:rPr>
          <w:szCs w:val="26"/>
        </w:rPr>
        <w:t xml:space="preserve">.  66 Pa. C.S. § 332(a).  To establish a sufficient case and satisfy the burden of proof, the Complainant must show that the Respondent is responsible or accountable for the </w:t>
      </w:r>
      <w:r w:rsidRPr="00B77C17">
        <w:rPr>
          <w:szCs w:val="26"/>
        </w:rPr>
        <w:lastRenderedPageBreak/>
        <w:t xml:space="preserve">problem described in the Complaint.  </w:t>
      </w:r>
      <w:r w:rsidRPr="00B77C17">
        <w:rPr>
          <w:i/>
          <w:szCs w:val="26"/>
        </w:rPr>
        <w:t>Patterson v. The Bell Telephone Company of Pennsylvania</w:t>
      </w:r>
      <w:r w:rsidRPr="00B77C17">
        <w:rPr>
          <w:szCs w:val="26"/>
        </w:rPr>
        <w:t xml:space="preserve">, 72 Pa. P.U.C. 196 (1990).  Such a showing must be by a preponderance of the evidence.  </w:t>
      </w:r>
      <w:r w:rsidRPr="00B77C17">
        <w:rPr>
          <w:i/>
          <w:iCs/>
          <w:szCs w:val="26"/>
        </w:rPr>
        <w:t>Samuel J. Lansberry, Inc. v. Pa. PUC</w:t>
      </w:r>
      <w:r w:rsidRPr="00B77C17">
        <w:rPr>
          <w:szCs w:val="26"/>
        </w:rPr>
        <w:t xml:space="preserve">, 578 A.2d 600 (Pa. Cmwlth. 1990), </w:t>
      </w:r>
      <w:r w:rsidRPr="00B77C17">
        <w:rPr>
          <w:i/>
          <w:szCs w:val="26"/>
        </w:rPr>
        <w:t>alloc. denied,</w:t>
      </w:r>
      <w:r w:rsidRPr="00B77C17">
        <w:rPr>
          <w:szCs w:val="26"/>
        </w:rPr>
        <w:t xml:space="preserve"> 529 Pa. 654, 602 A.2d 863 (1992).  That is, the Complainant’s evidence must be more convincing, by even the smallest amount, than that presented by the Respondent.  </w:t>
      </w:r>
      <w:r w:rsidRPr="00B77C17">
        <w:rPr>
          <w:i/>
          <w:szCs w:val="26"/>
        </w:rPr>
        <w:t>Se-Ling Hosiery, Inc. v. Margulies</w:t>
      </w:r>
      <w:r w:rsidRPr="00B77C17">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B77C17">
        <w:rPr>
          <w:i/>
          <w:szCs w:val="26"/>
        </w:rPr>
        <w:t xml:space="preserve">Norfolk &amp; Western Ry. Co. v. Pa. PUC, </w:t>
      </w:r>
      <w:r w:rsidRPr="00B77C17">
        <w:rPr>
          <w:szCs w:val="26"/>
        </w:rPr>
        <w:t>489 Pa. 109, 413 A.2d 1037 (1980).</w:t>
      </w:r>
    </w:p>
    <w:p w:rsidR="00B77C17" w:rsidRPr="00B77C17" w:rsidRDefault="00B77C17" w:rsidP="00B52678">
      <w:pPr>
        <w:ind w:firstLine="0"/>
        <w:rPr>
          <w:szCs w:val="26"/>
        </w:rPr>
      </w:pPr>
    </w:p>
    <w:p w:rsidR="00B77C17" w:rsidRPr="00B77C17" w:rsidRDefault="00B77C17" w:rsidP="00B52678">
      <w:pPr>
        <w:rPr>
          <w:i/>
          <w:szCs w:val="20"/>
        </w:rPr>
      </w:pPr>
      <w:r w:rsidRPr="00B77C17">
        <w:rPr>
          <w:szCs w:val="20"/>
        </w:rPr>
        <w:t xml:space="preserve">Upon the presentation by a complainant of evidence sufficient to initially satisfy the burden of proof, the burden of going forward with the evidence, sometimes called the burden of persuasion, to rebut the evidence of the customer shifts to the respondent. </w:t>
      </w:r>
      <w:r>
        <w:rPr>
          <w:szCs w:val="20"/>
        </w:rPr>
        <w:t xml:space="preserve"> </w:t>
      </w:r>
      <w:r w:rsidRPr="00B77C17">
        <w:rPr>
          <w:szCs w:val="20"/>
        </w:rPr>
        <w:t xml:space="preserve">If the evidence presented by the respondent is of co-equal value or “weight,” the burden of proof has not been satisfied. </w:t>
      </w:r>
      <w:r>
        <w:rPr>
          <w:szCs w:val="20"/>
        </w:rPr>
        <w:t xml:space="preserve"> </w:t>
      </w:r>
      <w:r w:rsidRPr="00B77C17">
        <w:rPr>
          <w:szCs w:val="20"/>
        </w:rPr>
        <w:t xml:space="preserve">The complainant now has to provide some additional evidence to rebut that of the respondent. </w:t>
      </w:r>
      <w:r w:rsidRPr="00B77C17">
        <w:rPr>
          <w:iCs/>
          <w:szCs w:val="20"/>
        </w:rPr>
        <w:t xml:space="preserve"> </w:t>
      </w:r>
      <w:hyperlink r:id="rId9" w:history="1">
        <w:r w:rsidRPr="00B77C17">
          <w:rPr>
            <w:rFonts w:ascii="Times New (W1)" w:hAnsi="Times New (W1)"/>
            <w:i/>
            <w:iCs/>
            <w:szCs w:val="20"/>
          </w:rPr>
          <w:t>Burleson v. Pa. PUC,</w:t>
        </w:r>
        <w:r w:rsidRPr="00B77C17">
          <w:rPr>
            <w:rFonts w:ascii="Times New (W1)" w:hAnsi="Times New (W1)"/>
            <w:iCs/>
            <w:szCs w:val="20"/>
          </w:rPr>
          <w:t xml:space="preserve"> 443 A.2d 1373 (Pa. Cmwlth. 1982), </w:t>
        </w:r>
        <w:r w:rsidRPr="00B77C17">
          <w:rPr>
            <w:rFonts w:ascii="Times New (W1)" w:hAnsi="Times New (W1)"/>
            <w:i/>
            <w:iCs/>
            <w:szCs w:val="20"/>
          </w:rPr>
          <w:t>aff’d,</w:t>
        </w:r>
        <w:r w:rsidRPr="00B77C17">
          <w:rPr>
            <w:rFonts w:ascii="Times New (W1)" w:hAnsi="Times New (W1)"/>
            <w:iCs/>
            <w:szCs w:val="20"/>
          </w:rPr>
          <w:t xml:space="preserve"> 501 Pa. 433, 461 A.2d 1234 (1983).</w:t>
        </w:r>
      </w:hyperlink>
      <w:r>
        <w:rPr>
          <w:rFonts w:ascii="Times New (W1)" w:hAnsi="Times New (W1)"/>
          <w:iCs/>
          <w:szCs w:val="20"/>
        </w:rPr>
        <w:t xml:space="preserve">  </w:t>
      </w:r>
      <w:r w:rsidRPr="00B77C17">
        <w:rPr>
          <w:szCs w:val="20"/>
        </w:rPr>
        <w:t xml:space="preserve">While the burden of persuasion may shift back and forth during a proceeding, the burden of proof never shifts. The burden of proof always remains on the party seeking affirmative relief from the Commission.  </w:t>
      </w:r>
      <w:r w:rsidRPr="00B77C17">
        <w:rPr>
          <w:i/>
          <w:szCs w:val="20"/>
        </w:rPr>
        <w:t xml:space="preserve">Milkie v. Pa. PUC, </w:t>
      </w:r>
      <w:r w:rsidRPr="00B77C17">
        <w:rPr>
          <w:szCs w:val="20"/>
        </w:rPr>
        <w:t>768 A.2d 1217 (Pa. Cmwlth. 2001).</w:t>
      </w:r>
    </w:p>
    <w:p w:rsidR="00B77C17" w:rsidRDefault="00B77C17" w:rsidP="00B52678">
      <w:pPr>
        <w:rPr>
          <w:rFonts w:ascii="Times New (W1)" w:hAnsi="Times New (W1)"/>
          <w:szCs w:val="26"/>
        </w:rPr>
      </w:pPr>
    </w:p>
    <w:p w:rsidR="004B5180" w:rsidRPr="00B87FD4" w:rsidRDefault="004B5180" w:rsidP="00B52678">
      <w:pPr>
        <w:rPr>
          <w:rFonts w:ascii="Times New (W1)" w:hAnsi="Times New (W1)"/>
          <w:szCs w:val="26"/>
        </w:rPr>
      </w:pPr>
      <w:r w:rsidRPr="00B87FD4">
        <w:rPr>
          <w:rFonts w:ascii="Times New (W1)" w:hAnsi="Times New (W1)"/>
          <w:szCs w:val="26"/>
        </w:rPr>
        <w:t>The ALJ made t</w:t>
      </w:r>
      <w:r w:rsidR="00005027">
        <w:rPr>
          <w:rFonts w:ascii="Times New (W1)" w:hAnsi="Times New (W1)"/>
          <w:szCs w:val="26"/>
        </w:rPr>
        <w:t>hirty-four</w:t>
      </w:r>
      <w:r w:rsidRPr="00B87FD4">
        <w:rPr>
          <w:rFonts w:ascii="Times New (W1)" w:hAnsi="Times New (W1)"/>
          <w:szCs w:val="26"/>
        </w:rPr>
        <w:t xml:space="preserve"> Findings of Fact and reached </w:t>
      </w:r>
      <w:r w:rsidR="00005027">
        <w:rPr>
          <w:rFonts w:ascii="Times New (W1)" w:hAnsi="Times New (W1)"/>
          <w:szCs w:val="26"/>
        </w:rPr>
        <w:t>fourteen</w:t>
      </w:r>
      <w:r w:rsidR="007B62D7" w:rsidRPr="00B87FD4">
        <w:rPr>
          <w:rFonts w:ascii="Times New (W1)" w:hAnsi="Times New (W1)"/>
          <w:szCs w:val="26"/>
        </w:rPr>
        <w:t xml:space="preserve"> </w:t>
      </w:r>
      <w:r w:rsidRPr="00B87FD4">
        <w:rPr>
          <w:rFonts w:ascii="Times New (W1)" w:hAnsi="Times New (W1)"/>
          <w:szCs w:val="26"/>
        </w:rPr>
        <w:t>Conclusions of Law.</w:t>
      </w:r>
      <w:r w:rsidR="00005027">
        <w:rPr>
          <w:rFonts w:ascii="Times New (W1)" w:hAnsi="Times New (W1)"/>
          <w:szCs w:val="26"/>
        </w:rPr>
        <w:t xml:space="preserve">  I.D. at 3</w:t>
      </w:r>
      <w:r w:rsidR="00845A88">
        <w:rPr>
          <w:rFonts w:ascii="Times New (W1)" w:hAnsi="Times New (W1)"/>
          <w:szCs w:val="26"/>
        </w:rPr>
        <w:t>-</w:t>
      </w:r>
      <w:r w:rsidR="009F3690">
        <w:rPr>
          <w:rFonts w:ascii="Times New (W1)" w:hAnsi="Times New (W1)"/>
          <w:szCs w:val="26"/>
        </w:rPr>
        <w:t>6</w:t>
      </w:r>
      <w:r w:rsidR="00005027">
        <w:rPr>
          <w:rFonts w:ascii="Times New (W1)" w:hAnsi="Times New (W1)"/>
          <w:szCs w:val="26"/>
        </w:rPr>
        <w:t>, 11-13</w:t>
      </w:r>
      <w:r w:rsidR="009F3690">
        <w:rPr>
          <w:rFonts w:ascii="Times New (W1)" w:hAnsi="Times New (W1)"/>
          <w:szCs w:val="26"/>
        </w:rPr>
        <w:t>.</w:t>
      </w:r>
      <w:r w:rsidRPr="00B87FD4">
        <w:rPr>
          <w:rFonts w:ascii="Times New (W1)" w:hAnsi="Times New (W1)"/>
          <w:szCs w:val="26"/>
        </w:rPr>
        <w:t xml:space="preserve">  The Findings of Fact and Conclusions of Law are incorporated herein by reference and are adopted without comment unless they are either expressly or by necessary implication rejected or modified by this Opinion and Order.</w:t>
      </w:r>
    </w:p>
    <w:p w:rsidR="0046756B" w:rsidRDefault="0046756B" w:rsidP="00B52678">
      <w:pPr>
        <w:rPr>
          <w:szCs w:val="26"/>
        </w:rPr>
      </w:pPr>
    </w:p>
    <w:p w:rsidR="007C23F7" w:rsidRPr="00273D82" w:rsidRDefault="007C23F7" w:rsidP="00B52678">
      <w:pPr>
        <w:rPr>
          <w:szCs w:val="26"/>
        </w:rPr>
      </w:pPr>
      <w:r w:rsidRPr="00273D82">
        <w:rPr>
          <w:szCs w:val="26"/>
        </w:rPr>
        <w:lastRenderedPageBreak/>
        <w:t xml:space="preserve">As a preliminary matter, we note that any issue or Exception that we do not specifically address has been duly considered and will be denied without further discussion.  It is well settled that the Commission is not required to consider, expressly or at length, each contention or argument raised by the parties.  </w:t>
      </w:r>
      <w:r w:rsidRPr="00273D82">
        <w:rPr>
          <w:i/>
          <w:szCs w:val="26"/>
        </w:rPr>
        <w:t>Consolidated Rail Corp</w:t>
      </w:r>
      <w:r w:rsidR="00F50829">
        <w:rPr>
          <w:i/>
          <w:szCs w:val="26"/>
        </w:rPr>
        <w:t>.</w:t>
      </w:r>
      <w:r w:rsidRPr="00273D82">
        <w:rPr>
          <w:i/>
          <w:szCs w:val="26"/>
        </w:rPr>
        <w:t xml:space="preserve"> v. Pa. P</w:t>
      </w:r>
      <w:r w:rsidR="00F14EA4" w:rsidRPr="00273D82">
        <w:rPr>
          <w:i/>
          <w:szCs w:val="26"/>
        </w:rPr>
        <w:t>U</w:t>
      </w:r>
      <w:r w:rsidRPr="00273D82">
        <w:rPr>
          <w:i/>
          <w:szCs w:val="26"/>
        </w:rPr>
        <w:t>C</w:t>
      </w:r>
      <w:r w:rsidRPr="00273D82">
        <w:rPr>
          <w:szCs w:val="26"/>
        </w:rPr>
        <w:t xml:space="preserve">, 625 A.2d 741 (Pa. Cmwlth. 1993); </w:t>
      </w:r>
      <w:r w:rsidRPr="00273D82">
        <w:rPr>
          <w:i/>
          <w:szCs w:val="26"/>
        </w:rPr>
        <w:t>see also</w:t>
      </w:r>
      <w:r w:rsidRPr="00273D82">
        <w:rPr>
          <w:szCs w:val="26"/>
        </w:rPr>
        <w:t xml:space="preserve">, </w:t>
      </w:r>
      <w:r w:rsidRPr="00273D82">
        <w:rPr>
          <w:i/>
          <w:szCs w:val="26"/>
        </w:rPr>
        <w:t>generally</w:t>
      </w:r>
      <w:r w:rsidRPr="00273D82">
        <w:rPr>
          <w:szCs w:val="26"/>
        </w:rPr>
        <w:t xml:space="preserve">, </w:t>
      </w:r>
      <w:r w:rsidRPr="00273D82">
        <w:rPr>
          <w:i/>
          <w:szCs w:val="26"/>
        </w:rPr>
        <w:t>University of Pennsylvania v. Pa. PUC</w:t>
      </w:r>
      <w:r w:rsidRPr="00273D82">
        <w:rPr>
          <w:szCs w:val="26"/>
        </w:rPr>
        <w:t>, 485 A.2d 1217 (Pa. Cmwlth. 1984).</w:t>
      </w:r>
    </w:p>
    <w:p w:rsidR="007C23F7" w:rsidRDefault="007C23F7" w:rsidP="00B52678"/>
    <w:p w:rsidR="009150C0" w:rsidRPr="00721DDB" w:rsidRDefault="00B52678" w:rsidP="00B52678">
      <w:pPr>
        <w:pStyle w:val="Style"/>
        <w:widowControl/>
        <w:spacing w:line="360" w:lineRule="auto"/>
        <w:ind w:firstLine="1440"/>
        <w:rPr>
          <w:color w:val="000000"/>
          <w:sz w:val="26"/>
          <w:szCs w:val="26"/>
        </w:rPr>
      </w:pPr>
      <w:r>
        <w:rPr>
          <w:color w:val="000000"/>
          <w:sz w:val="26"/>
          <w:szCs w:val="26"/>
        </w:rPr>
        <w:t>In his Initial Decision, t</w:t>
      </w:r>
      <w:r w:rsidR="00F1215B">
        <w:rPr>
          <w:color w:val="000000"/>
          <w:sz w:val="26"/>
          <w:szCs w:val="26"/>
        </w:rPr>
        <w:t xml:space="preserve">he ALJ </w:t>
      </w:r>
      <w:r w:rsidR="00710609">
        <w:rPr>
          <w:color w:val="000000"/>
          <w:sz w:val="26"/>
          <w:szCs w:val="26"/>
        </w:rPr>
        <w:t>determined</w:t>
      </w:r>
      <w:r w:rsidR="00F1215B">
        <w:rPr>
          <w:color w:val="000000"/>
          <w:sz w:val="26"/>
          <w:szCs w:val="26"/>
        </w:rPr>
        <w:t xml:space="preserve"> that t</w:t>
      </w:r>
      <w:r w:rsidR="00710609">
        <w:rPr>
          <w:color w:val="000000"/>
          <w:sz w:val="26"/>
          <w:szCs w:val="26"/>
        </w:rPr>
        <w:t>here is</w:t>
      </w:r>
      <w:r w:rsidR="009150C0" w:rsidRPr="00721DDB">
        <w:rPr>
          <w:color w:val="000000"/>
          <w:sz w:val="26"/>
          <w:szCs w:val="26"/>
        </w:rPr>
        <w:t xml:space="preserve"> substantial record evidence t</w:t>
      </w:r>
      <w:r w:rsidR="00710609">
        <w:rPr>
          <w:color w:val="000000"/>
          <w:sz w:val="26"/>
          <w:szCs w:val="26"/>
        </w:rPr>
        <w:t>o</w:t>
      </w:r>
      <w:r w:rsidR="009150C0" w:rsidRPr="00721DDB">
        <w:rPr>
          <w:color w:val="000000"/>
          <w:sz w:val="26"/>
          <w:szCs w:val="26"/>
        </w:rPr>
        <w:t xml:space="preserve"> support </w:t>
      </w:r>
      <w:r w:rsidR="00710609">
        <w:rPr>
          <w:color w:val="000000"/>
          <w:sz w:val="26"/>
          <w:szCs w:val="26"/>
        </w:rPr>
        <w:t>that</w:t>
      </w:r>
      <w:r w:rsidR="009150C0" w:rsidRPr="00721DDB">
        <w:rPr>
          <w:color w:val="000000"/>
          <w:sz w:val="26"/>
          <w:szCs w:val="26"/>
        </w:rPr>
        <w:t xml:space="preserve"> </w:t>
      </w:r>
      <w:r w:rsidR="00F1215B">
        <w:rPr>
          <w:color w:val="000000"/>
          <w:sz w:val="26"/>
          <w:szCs w:val="26"/>
        </w:rPr>
        <w:t xml:space="preserve">the Complainant </w:t>
      </w:r>
      <w:r w:rsidR="00710609">
        <w:rPr>
          <w:color w:val="000000"/>
          <w:sz w:val="26"/>
          <w:szCs w:val="26"/>
        </w:rPr>
        <w:t>is</w:t>
      </w:r>
      <w:r w:rsidR="009150C0" w:rsidRPr="00721DDB">
        <w:rPr>
          <w:color w:val="000000"/>
          <w:sz w:val="26"/>
          <w:szCs w:val="26"/>
        </w:rPr>
        <w:t xml:space="preserve"> responsible for </w:t>
      </w:r>
      <w:r w:rsidR="00E234BB">
        <w:rPr>
          <w:color w:val="000000"/>
          <w:sz w:val="26"/>
          <w:szCs w:val="26"/>
        </w:rPr>
        <w:t>an</w:t>
      </w:r>
      <w:r w:rsidR="009150C0" w:rsidRPr="00721DDB">
        <w:rPr>
          <w:color w:val="000000"/>
          <w:sz w:val="26"/>
          <w:szCs w:val="26"/>
        </w:rPr>
        <w:t xml:space="preserve"> </w:t>
      </w:r>
      <w:r w:rsidR="00F1215B">
        <w:rPr>
          <w:color w:val="000000"/>
          <w:sz w:val="26"/>
          <w:szCs w:val="26"/>
        </w:rPr>
        <w:t>$11,901.00</w:t>
      </w:r>
      <w:r w:rsidR="009150C0" w:rsidRPr="00721DDB">
        <w:rPr>
          <w:color w:val="000000"/>
          <w:sz w:val="26"/>
          <w:szCs w:val="26"/>
        </w:rPr>
        <w:t xml:space="preserve"> balance owed to PECO</w:t>
      </w:r>
      <w:r w:rsidR="00E777A4">
        <w:rPr>
          <w:color w:val="000000"/>
          <w:sz w:val="26"/>
          <w:szCs w:val="26"/>
        </w:rPr>
        <w:t xml:space="preserve"> </w:t>
      </w:r>
      <w:r>
        <w:rPr>
          <w:color w:val="000000"/>
          <w:sz w:val="26"/>
          <w:szCs w:val="26"/>
        </w:rPr>
        <w:t>that</w:t>
      </w:r>
      <w:r w:rsidR="00E777A4">
        <w:rPr>
          <w:color w:val="000000"/>
          <w:sz w:val="26"/>
          <w:szCs w:val="26"/>
        </w:rPr>
        <w:t xml:space="preserve"> includes a CAP arrearage of $2,615.36</w:t>
      </w:r>
      <w:r w:rsidR="009150C0" w:rsidRPr="00721DDB">
        <w:rPr>
          <w:color w:val="000000"/>
          <w:sz w:val="26"/>
          <w:szCs w:val="26"/>
        </w:rPr>
        <w:t>.</w:t>
      </w:r>
      <w:r w:rsidR="00F1215B">
        <w:rPr>
          <w:color w:val="000000"/>
          <w:sz w:val="26"/>
          <w:szCs w:val="26"/>
        </w:rPr>
        <w:t xml:space="preserve">  I.D. at 9.  </w:t>
      </w:r>
      <w:r w:rsidR="00577FF5">
        <w:rPr>
          <w:color w:val="000000"/>
          <w:sz w:val="26"/>
          <w:szCs w:val="26"/>
        </w:rPr>
        <w:t xml:space="preserve">The ALJ </w:t>
      </w:r>
      <w:r>
        <w:rPr>
          <w:color w:val="000000"/>
          <w:sz w:val="26"/>
          <w:szCs w:val="26"/>
        </w:rPr>
        <w:t xml:space="preserve">noted </w:t>
      </w:r>
      <w:r w:rsidR="00577FF5">
        <w:rPr>
          <w:color w:val="000000"/>
          <w:sz w:val="26"/>
          <w:szCs w:val="26"/>
        </w:rPr>
        <w:t xml:space="preserve">that </w:t>
      </w:r>
      <w:r w:rsidR="00710609">
        <w:rPr>
          <w:color w:val="000000"/>
          <w:sz w:val="26"/>
          <w:szCs w:val="26"/>
        </w:rPr>
        <w:t>the Complainant</w:t>
      </w:r>
      <w:r w:rsidR="009150C0" w:rsidRPr="00721DDB">
        <w:rPr>
          <w:color w:val="000000"/>
          <w:sz w:val="26"/>
          <w:szCs w:val="26"/>
        </w:rPr>
        <w:t xml:space="preserve"> testified that she wants to take responsibility for what she owes.  </w:t>
      </w:r>
      <w:r w:rsidR="00710609">
        <w:rPr>
          <w:color w:val="000000"/>
          <w:sz w:val="26"/>
          <w:szCs w:val="26"/>
        </w:rPr>
        <w:t>I.D. at 9</w:t>
      </w:r>
      <w:r w:rsidR="00577FF5">
        <w:rPr>
          <w:color w:val="000000"/>
          <w:sz w:val="26"/>
          <w:szCs w:val="26"/>
        </w:rPr>
        <w:t>; Tr. at 8, 37</w:t>
      </w:r>
      <w:r w:rsidR="009150C0" w:rsidRPr="00721DDB">
        <w:rPr>
          <w:color w:val="000000"/>
          <w:sz w:val="26"/>
          <w:szCs w:val="26"/>
        </w:rPr>
        <w:t xml:space="preserve">.  </w:t>
      </w:r>
    </w:p>
    <w:p w:rsidR="00710609" w:rsidRDefault="00710609" w:rsidP="00B52678">
      <w:pPr>
        <w:pStyle w:val="Style"/>
        <w:widowControl/>
        <w:spacing w:line="360" w:lineRule="auto"/>
        <w:ind w:firstLine="1440"/>
        <w:rPr>
          <w:color w:val="000000"/>
          <w:sz w:val="26"/>
          <w:szCs w:val="26"/>
        </w:rPr>
      </w:pPr>
    </w:p>
    <w:p w:rsidR="009150C0" w:rsidRPr="00721DDB" w:rsidRDefault="00CD0EC7" w:rsidP="00B52678">
      <w:pPr>
        <w:pStyle w:val="Style"/>
        <w:widowControl/>
        <w:spacing w:line="360" w:lineRule="auto"/>
        <w:ind w:firstLine="1440"/>
        <w:rPr>
          <w:color w:val="000000"/>
          <w:sz w:val="26"/>
          <w:szCs w:val="26"/>
        </w:rPr>
      </w:pPr>
      <w:r>
        <w:rPr>
          <w:color w:val="000000"/>
          <w:sz w:val="26"/>
          <w:szCs w:val="26"/>
        </w:rPr>
        <w:t xml:space="preserve">The ALJ then analyzed </w:t>
      </w:r>
      <w:r w:rsidR="009150C0" w:rsidRPr="00721DDB">
        <w:rPr>
          <w:color w:val="000000"/>
          <w:sz w:val="26"/>
          <w:szCs w:val="26"/>
        </w:rPr>
        <w:t xml:space="preserve">the appropriate method </w:t>
      </w:r>
      <w:r>
        <w:rPr>
          <w:color w:val="000000"/>
          <w:sz w:val="26"/>
          <w:szCs w:val="26"/>
        </w:rPr>
        <w:t>by</w:t>
      </w:r>
      <w:r w:rsidR="009150C0" w:rsidRPr="00721DDB">
        <w:rPr>
          <w:color w:val="000000"/>
          <w:sz w:val="26"/>
          <w:szCs w:val="26"/>
        </w:rPr>
        <w:t xml:space="preserve"> which PECO c</w:t>
      </w:r>
      <w:r>
        <w:rPr>
          <w:color w:val="000000"/>
          <w:sz w:val="26"/>
          <w:szCs w:val="26"/>
        </w:rPr>
        <w:t>ould</w:t>
      </w:r>
      <w:r w:rsidR="009150C0" w:rsidRPr="00721DDB">
        <w:rPr>
          <w:color w:val="000000"/>
          <w:sz w:val="26"/>
          <w:szCs w:val="26"/>
        </w:rPr>
        <w:t xml:space="preserve"> require </w:t>
      </w:r>
      <w:r>
        <w:rPr>
          <w:color w:val="000000"/>
          <w:sz w:val="26"/>
          <w:szCs w:val="26"/>
        </w:rPr>
        <w:t>the Complainant</w:t>
      </w:r>
      <w:r w:rsidR="009150C0" w:rsidRPr="00721DDB">
        <w:rPr>
          <w:color w:val="000000"/>
          <w:sz w:val="26"/>
          <w:szCs w:val="26"/>
        </w:rPr>
        <w:t xml:space="preserve"> to repay the outstanding balance. </w:t>
      </w:r>
      <w:r w:rsidR="00B92553">
        <w:rPr>
          <w:color w:val="000000"/>
          <w:sz w:val="26"/>
          <w:szCs w:val="26"/>
        </w:rPr>
        <w:t xml:space="preserve"> </w:t>
      </w:r>
      <w:r w:rsidR="009150C0" w:rsidRPr="00721DDB">
        <w:rPr>
          <w:color w:val="000000"/>
          <w:sz w:val="26"/>
          <w:szCs w:val="26"/>
        </w:rPr>
        <w:t xml:space="preserve">First, </w:t>
      </w:r>
      <w:r>
        <w:rPr>
          <w:color w:val="000000"/>
          <w:sz w:val="26"/>
          <w:szCs w:val="26"/>
        </w:rPr>
        <w:t xml:space="preserve">the ALJ </w:t>
      </w:r>
      <w:r w:rsidR="00B52678">
        <w:rPr>
          <w:color w:val="000000"/>
          <w:sz w:val="26"/>
          <w:szCs w:val="26"/>
        </w:rPr>
        <w:t xml:space="preserve">determined </w:t>
      </w:r>
      <w:r>
        <w:rPr>
          <w:color w:val="000000"/>
          <w:sz w:val="26"/>
          <w:szCs w:val="26"/>
        </w:rPr>
        <w:t xml:space="preserve">that </w:t>
      </w:r>
      <w:r w:rsidR="009150C0" w:rsidRPr="00721DDB">
        <w:rPr>
          <w:color w:val="000000"/>
          <w:sz w:val="26"/>
          <w:szCs w:val="26"/>
        </w:rPr>
        <w:t>Section 1405(c)</w:t>
      </w:r>
      <w:r w:rsidR="00A65A95">
        <w:rPr>
          <w:color w:val="000000"/>
          <w:sz w:val="26"/>
          <w:szCs w:val="26"/>
        </w:rPr>
        <w:t xml:space="preserve"> of the Code, </w:t>
      </w:r>
      <w:r w:rsidR="00A65A95" w:rsidRPr="00721DDB">
        <w:rPr>
          <w:color w:val="000000"/>
          <w:sz w:val="26"/>
          <w:szCs w:val="26"/>
        </w:rPr>
        <w:t>66 Pa. C.S. § 1405(c)</w:t>
      </w:r>
      <w:r w:rsidR="00A65A95">
        <w:rPr>
          <w:color w:val="000000"/>
          <w:sz w:val="26"/>
          <w:szCs w:val="26"/>
        </w:rPr>
        <w:t>,</w:t>
      </w:r>
      <w:r w:rsidR="009150C0" w:rsidRPr="00721DDB">
        <w:rPr>
          <w:color w:val="000000"/>
          <w:sz w:val="26"/>
          <w:szCs w:val="26"/>
        </w:rPr>
        <w:t xml:space="preserve"> prohibits bills</w:t>
      </w:r>
      <w:r w:rsidR="00E2486C">
        <w:rPr>
          <w:color w:val="000000"/>
          <w:sz w:val="26"/>
          <w:szCs w:val="26"/>
        </w:rPr>
        <w:t>, which are</w:t>
      </w:r>
      <w:r w:rsidR="009150C0" w:rsidRPr="00721DDB">
        <w:rPr>
          <w:color w:val="000000"/>
          <w:sz w:val="26"/>
          <w:szCs w:val="26"/>
        </w:rPr>
        <w:t xml:space="preserve"> incurred </w:t>
      </w:r>
      <w:r w:rsidR="00E2486C">
        <w:rPr>
          <w:color w:val="000000"/>
          <w:sz w:val="26"/>
          <w:szCs w:val="26"/>
        </w:rPr>
        <w:t xml:space="preserve">by a customer </w:t>
      </w:r>
      <w:r w:rsidR="00B52678">
        <w:rPr>
          <w:color w:val="000000"/>
          <w:sz w:val="26"/>
          <w:szCs w:val="26"/>
        </w:rPr>
        <w:t xml:space="preserve">while </w:t>
      </w:r>
      <w:r w:rsidR="00E2486C">
        <w:rPr>
          <w:color w:val="000000"/>
          <w:sz w:val="26"/>
          <w:szCs w:val="26"/>
        </w:rPr>
        <w:t xml:space="preserve">that </w:t>
      </w:r>
      <w:r w:rsidR="00B52678">
        <w:rPr>
          <w:color w:val="000000"/>
          <w:sz w:val="26"/>
          <w:szCs w:val="26"/>
        </w:rPr>
        <w:t xml:space="preserve">customer is </w:t>
      </w:r>
      <w:r w:rsidR="00E2486C">
        <w:rPr>
          <w:color w:val="000000"/>
          <w:sz w:val="26"/>
          <w:szCs w:val="26"/>
        </w:rPr>
        <w:t xml:space="preserve">enrolled in a </w:t>
      </w:r>
      <w:r w:rsidR="00B52678">
        <w:rPr>
          <w:color w:val="000000"/>
          <w:sz w:val="26"/>
          <w:szCs w:val="26"/>
        </w:rPr>
        <w:t>CAP</w:t>
      </w:r>
      <w:r w:rsidR="00E2486C">
        <w:rPr>
          <w:color w:val="000000"/>
          <w:sz w:val="26"/>
          <w:szCs w:val="26"/>
        </w:rPr>
        <w:t>,</w:t>
      </w:r>
      <w:r w:rsidR="00B52678">
        <w:rPr>
          <w:color w:val="000000"/>
          <w:sz w:val="26"/>
          <w:szCs w:val="26"/>
        </w:rPr>
        <w:t xml:space="preserve"> </w:t>
      </w:r>
      <w:r w:rsidR="009150C0" w:rsidRPr="00721DDB">
        <w:rPr>
          <w:color w:val="000000"/>
          <w:sz w:val="26"/>
          <w:szCs w:val="26"/>
        </w:rPr>
        <w:t xml:space="preserve">to be the subject of payment agreements negotiated or approved by the Commission.  Therefore, </w:t>
      </w:r>
      <w:r w:rsidR="00C32824">
        <w:rPr>
          <w:color w:val="000000"/>
          <w:sz w:val="26"/>
          <w:szCs w:val="26"/>
        </w:rPr>
        <w:t xml:space="preserve">the ALJ found </w:t>
      </w:r>
      <w:r w:rsidR="00E2486C">
        <w:rPr>
          <w:color w:val="000000"/>
          <w:sz w:val="26"/>
          <w:szCs w:val="26"/>
        </w:rPr>
        <w:t xml:space="preserve">in this case </w:t>
      </w:r>
      <w:r w:rsidR="00C32824">
        <w:rPr>
          <w:color w:val="000000"/>
          <w:sz w:val="26"/>
          <w:szCs w:val="26"/>
        </w:rPr>
        <w:t xml:space="preserve">that </w:t>
      </w:r>
      <w:r w:rsidR="009150C0" w:rsidRPr="00721DDB">
        <w:rPr>
          <w:color w:val="000000"/>
          <w:sz w:val="26"/>
          <w:szCs w:val="26"/>
        </w:rPr>
        <w:t xml:space="preserve">PECO </w:t>
      </w:r>
      <w:r>
        <w:rPr>
          <w:color w:val="000000"/>
          <w:sz w:val="26"/>
          <w:szCs w:val="26"/>
        </w:rPr>
        <w:t>wa</w:t>
      </w:r>
      <w:r w:rsidR="009150C0" w:rsidRPr="00721DDB">
        <w:rPr>
          <w:color w:val="000000"/>
          <w:sz w:val="26"/>
          <w:szCs w:val="26"/>
        </w:rPr>
        <w:t>s permitted to require</w:t>
      </w:r>
      <w:r w:rsidR="00025EF2">
        <w:rPr>
          <w:color w:val="000000"/>
          <w:sz w:val="26"/>
          <w:szCs w:val="26"/>
        </w:rPr>
        <w:t xml:space="preserve"> that</w:t>
      </w:r>
      <w:r w:rsidR="009150C0" w:rsidRPr="00721DDB">
        <w:rPr>
          <w:color w:val="000000"/>
          <w:sz w:val="26"/>
          <w:szCs w:val="26"/>
        </w:rPr>
        <w:t xml:space="preserve"> </w:t>
      </w:r>
      <w:r w:rsidR="00C32824">
        <w:rPr>
          <w:color w:val="000000"/>
          <w:sz w:val="26"/>
          <w:szCs w:val="26"/>
        </w:rPr>
        <w:t>the Complainant</w:t>
      </w:r>
      <w:r w:rsidR="009150C0" w:rsidRPr="00721DDB">
        <w:rPr>
          <w:color w:val="000000"/>
          <w:sz w:val="26"/>
          <w:szCs w:val="26"/>
        </w:rPr>
        <w:t xml:space="preserve"> make a one-time payment of $2,615.36</w:t>
      </w:r>
      <w:r w:rsidR="00E2486C">
        <w:rPr>
          <w:color w:val="000000"/>
          <w:sz w:val="26"/>
          <w:szCs w:val="26"/>
        </w:rPr>
        <w:t>,</w:t>
      </w:r>
      <w:r w:rsidR="009150C0" w:rsidRPr="00721DDB">
        <w:rPr>
          <w:color w:val="000000"/>
          <w:sz w:val="26"/>
          <w:szCs w:val="26"/>
        </w:rPr>
        <w:t xml:space="preserve"> because this </w:t>
      </w:r>
      <w:r>
        <w:rPr>
          <w:color w:val="000000"/>
          <w:sz w:val="26"/>
          <w:szCs w:val="26"/>
        </w:rPr>
        <w:t>wa</w:t>
      </w:r>
      <w:r w:rsidR="009150C0" w:rsidRPr="00721DDB">
        <w:rPr>
          <w:color w:val="000000"/>
          <w:sz w:val="26"/>
          <w:szCs w:val="26"/>
        </w:rPr>
        <w:t xml:space="preserve">s the amount determined to be the outstanding </w:t>
      </w:r>
      <w:r w:rsidR="00C32824">
        <w:rPr>
          <w:color w:val="000000"/>
          <w:sz w:val="26"/>
          <w:szCs w:val="26"/>
        </w:rPr>
        <w:t xml:space="preserve">CAP </w:t>
      </w:r>
      <w:r w:rsidR="009150C0" w:rsidRPr="00721DDB">
        <w:rPr>
          <w:color w:val="000000"/>
          <w:sz w:val="26"/>
          <w:szCs w:val="26"/>
        </w:rPr>
        <w:t xml:space="preserve">balance.  </w:t>
      </w:r>
      <w:r w:rsidR="00C32824">
        <w:rPr>
          <w:color w:val="000000"/>
          <w:sz w:val="26"/>
          <w:szCs w:val="26"/>
        </w:rPr>
        <w:t>I.D. at 10.</w:t>
      </w:r>
      <w:r>
        <w:rPr>
          <w:color w:val="000000"/>
          <w:sz w:val="26"/>
          <w:szCs w:val="26"/>
        </w:rPr>
        <w:t xml:space="preserve">  </w:t>
      </w:r>
    </w:p>
    <w:p w:rsidR="009150C0" w:rsidRPr="00721DDB" w:rsidRDefault="009150C0" w:rsidP="00B52678">
      <w:pPr>
        <w:pStyle w:val="Style"/>
        <w:widowControl/>
        <w:spacing w:line="360" w:lineRule="auto"/>
        <w:ind w:firstLine="1440"/>
        <w:rPr>
          <w:color w:val="000000"/>
          <w:sz w:val="26"/>
          <w:szCs w:val="26"/>
        </w:rPr>
      </w:pPr>
    </w:p>
    <w:p w:rsidR="009150C0" w:rsidRPr="00721DDB" w:rsidRDefault="009150C0" w:rsidP="00B52678">
      <w:pPr>
        <w:pStyle w:val="Style"/>
        <w:widowControl/>
        <w:spacing w:line="360" w:lineRule="auto"/>
        <w:ind w:firstLine="1440"/>
        <w:rPr>
          <w:sz w:val="26"/>
          <w:szCs w:val="26"/>
        </w:rPr>
      </w:pPr>
      <w:r w:rsidRPr="00721DDB">
        <w:rPr>
          <w:color w:val="000000"/>
          <w:sz w:val="26"/>
          <w:szCs w:val="26"/>
        </w:rPr>
        <w:t xml:space="preserve">Second, </w:t>
      </w:r>
      <w:r w:rsidR="00CD0EC7">
        <w:rPr>
          <w:color w:val="000000"/>
          <w:sz w:val="26"/>
          <w:szCs w:val="26"/>
        </w:rPr>
        <w:t xml:space="preserve">the ALJ </w:t>
      </w:r>
      <w:r w:rsidR="00EE0F96">
        <w:rPr>
          <w:color w:val="000000"/>
          <w:sz w:val="26"/>
          <w:szCs w:val="26"/>
        </w:rPr>
        <w:t>determined</w:t>
      </w:r>
      <w:r w:rsidR="00CD0EC7">
        <w:rPr>
          <w:color w:val="000000"/>
          <w:sz w:val="26"/>
          <w:szCs w:val="26"/>
        </w:rPr>
        <w:t xml:space="preserve"> that, </w:t>
      </w:r>
      <w:r w:rsidRPr="00721DDB">
        <w:rPr>
          <w:color w:val="000000"/>
          <w:sz w:val="26"/>
          <w:szCs w:val="26"/>
        </w:rPr>
        <w:t>for the remaining</w:t>
      </w:r>
      <w:r w:rsidR="00025EF2">
        <w:rPr>
          <w:color w:val="000000"/>
          <w:sz w:val="26"/>
          <w:szCs w:val="26"/>
        </w:rPr>
        <w:t xml:space="preserve"> non-CAP</w:t>
      </w:r>
      <w:r w:rsidRPr="00721DDB">
        <w:rPr>
          <w:color w:val="000000"/>
          <w:sz w:val="26"/>
          <w:szCs w:val="26"/>
        </w:rPr>
        <w:t xml:space="preserve"> balance owed, Section 1405(b)</w:t>
      </w:r>
      <w:r w:rsidR="00A65A95">
        <w:rPr>
          <w:color w:val="000000"/>
          <w:sz w:val="26"/>
          <w:szCs w:val="26"/>
        </w:rPr>
        <w:t xml:space="preserve">(2) of the Code, </w:t>
      </w:r>
      <w:r w:rsidR="00A65A95" w:rsidRPr="00721DDB">
        <w:rPr>
          <w:color w:val="000000"/>
          <w:sz w:val="26"/>
          <w:szCs w:val="26"/>
        </w:rPr>
        <w:t>66 Pa. C.S. §</w:t>
      </w:r>
      <w:r w:rsidR="00A65A95">
        <w:rPr>
          <w:color w:val="000000"/>
          <w:sz w:val="26"/>
          <w:szCs w:val="26"/>
        </w:rPr>
        <w:t xml:space="preserve"> </w:t>
      </w:r>
      <w:r w:rsidR="00A65A95" w:rsidRPr="00721DDB">
        <w:rPr>
          <w:color w:val="000000"/>
          <w:sz w:val="26"/>
          <w:szCs w:val="26"/>
        </w:rPr>
        <w:t>1405(b)(2)</w:t>
      </w:r>
      <w:r w:rsidR="00A65A95">
        <w:rPr>
          <w:color w:val="000000"/>
          <w:sz w:val="26"/>
          <w:szCs w:val="26"/>
        </w:rPr>
        <w:t xml:space="preserve">, </w:t>
      </w:r>
      <w:r w:rsidRPr="00721DDB">
        <w:rPr>
          <w:color w:val="000000"/>
          <w:sz w:val="26"/>
          <w:szCs w:val="26"/>
        </w:rPr>
        <w:t xml:space="preserve">provides that any payment agreement required by the Commission to pay this outstanding balance shall not extend beyond two years.  </w:t>
      </w:r>
      <w:r w:rsidR="00EE0F96">
        <w:rPr>
          <w:color w:val="000000"/>
          <w:sz w:val="26"/>
          <w:szCs w:val="26"/>
        </w:rPr>
        <w:t xml:space="preserve">The ALJ </w:t>
      </w:r>
      <w:r w:rsidR="00E2486C">
        <w:rPr>
          <w:color w:val="000000"/>
          <w:sz w:val="26"/>
          <w:szCs w:val="26"/>
        </w:rPr>
        <w:t xml:space="preserve">referred to </w:t>
      </w:r>
      <w:r w:rsidR="00EE0F96" w:rsidRPr="00721DDB">
        <w:rPr>
          <w:sz w:val="26"/>
          <w:szCs w:val="26"/>
        </w:rPr>
        <w:t xml:space="preserve">Section 1405(b)(2) </w:t>
      </w:r>
      <w:r w:rsidR="00E2486C">
        <w:rPr>
          <w:sz w:val="26"/>
          <w:szCs w:val="26"/>
        </w:rPr>
        <w:t>of the Code that permits</w:t>
      </w:r>
      <w:r w:rsidR="00EE0F96" w:rsidRPr="00721DDB">
        <w:rPr>
          <w:sz w:val="26"/>
          <w:szCs w:val="26"/>
        </w:rPr>
        <w:t xml:space="preserve"> the Commission </w:t>
      </w:r>
      <w:r w:rsidR="00E2486C">
        <w:rPr>
          <w:sz w:val="26"/>
          <w:szCs w:val="26"/>
        </w:rPr>
        <w:t xml:space="preserve">to </w:t>
      </w:r>
      <w:r w:rsidR="00EE0F96" w:rsidRPr="00721DDB">
        <w:rPr>
          <w:sz w:val="26"/>
          <w:szCs w:val="26"/>
        </w:rPr>
        <w:t>establish a payment agreement</w:t>
      </w:r>
      <w:r w:rsidR="00E2486C">
        <w:rPr>
          <w:sz w:val="26"/>
          <w:szCs w:val="26"/>
        </w:rPr>
        <w:t xml:space="preserve"> </w:t>
      </w:r>
      <w:r w:rsidR="007C78A4">
        <w:rPr>
          <w:sz w:val="26"/>
          <w:szCs w:val="26"/>
        </w:rPr>
        <w:t xml:space="preserve">within a period not to exceed </w:t>
      </w:r>
      <w:r w:rsidR="00E2486C" w:rsidRPr="00721DDB">
        <w:rPr>
          <w:sz w:val="26"/>
          <w:szCs w:val="26"/>
        </w:rPr>
        <w:t>two years</w:t>
      </w:r>
      <w:r w:rsidR="007C78A4">
        <w:rPr>
          <w:sz w:val="26"/>
          <w:szCs w:val="26"/>
        </w:rPr>
        <w:t xml:space="preserve"> </w:t>
      </w:r>
      <w:r w:rsidR="00EE0F96" w:rsidRPr="00721DDB">
        <w:rPr>
          <w:sz w:val="26"/>
          <w:szCs w:val="26"/>
        </w:rPr>
        <w:t xml:space="preserve">for </w:t>
      </w:r>
      <w:r w:rsidR="007C78A4">
        <w:rPr>
          <w:sz w:val="26"/>
          <w:szCs w:val="26"/>
        </w:rPr>
        <w:t xml:space="preserve">those </w:t>
      </w:r>
      <w:r w:rsidR="00EE0F96" w:rsidRPr="00721DDB">
        <w:rPr>
          <w:sz w:val="26"/>
          <w:szCs w:val="26"/>
        </w:rPr>
        <w:t>customer</w:t>
      </w:r>
      <w:r w:rsidR="007C78A4">
        <w:rPr>
          <w:sz w:val="26"/>
          <w:szCs w:val="26"/>
        </w:rPr>
        <w:t>s</w:t>
      </w:r>
      <w:r w:rsidR="00EE0F96" w:rsidRPr="00721DDB">
        <w:rPr>
          <w:sz w:val="26"/>
          <w:szCs w:val="26"/>
        </w:rPr>
        <w:t xml:space="preserve"> </w:t>
      </w:r>
      <w:r w:rsidR="007C78A4">
        <w:rPr>
          <w:sz w:val="26"/>
          <w:szCs w:val="26"/>
        </w:rPr>
        <w:t xml:space="preserve">who have </w:t>
      </w:r>
      <w:r w:rsidR="00EE0F96" w:rsidRPr="00721DDB">
        <w:rPr>
          <w:sz w:val="26"/>
          <w:szCs w:val="26"/>
        </w:rPr>
        <w:t xml:space="preserve">a gross monthly household income level exceeding 150%, but not more than 250%, of </w:t>
      </w:r>
      <w:r w:rsidR="00E2486C">
        <w:rPr>
          <w:sz w:val="26"/>
          <w:szCs w:val="26"/>
        </w:rPr>
        <w:t xml:space="preserve">the </w:t>
      </w:r>
      <w:r w:rsidR="007C78A4">
        <w:rPr>
          <w:sz w:val="26"/>
          <w:szCs w:val="26"/>
        </w:rPr>
        <w:t>federal poverty level</w:t>
      </w:r>
      <w:r w:rsidR="00EE0F96" w:rsidRPr="00721DDB">
        <w:rPr>
          <w:sz w:val="26"/>
          <w:szCs w:val="26"/>
        </w:rPr>
        <w:t xml:space="preserve">.  66 Pa. C.S. </w:t>
      </w:r>
      <w:r w:rsidR="00EE0F96" w:rsidRPr="00721DDB">
        <w:rPr>
          <w:sz w:val="26"/>
          <w:szCs w:val="26"/>
        </w:rPr>
        <w:lastRenderedPageBreak/>
        <w:t>§1405(b)(2).</w:t>
      </w:r>
      <w:r w:rsidRPr="00721DDB">
        <w:rPr>
          <w:color w:val="000000"/>
          <w:sz w:val="26"/>
          <w:szCs w:val="26"/>
        </w:rPr>
        <w:t xml:space="preserve">  </w:t>
      </w:r>
      <w:r w:rsidR="009643BB">
        <w:rPr>
          <w:color w:val="000000"/>
          <w:sz w:val="26"/>
          <w:szCs w:val="26"/>
        </w:rPr>
        <w:t xml:space="preserve">The </w:t>
      </w:r>
      <w:r w:rsidR="00A65A95">
        <w:rPr>
          <w:color w:val="000000"/>
          <w:sz w:val="26"/>
          <w:szCs w:val="26"/>
        </w:rPr>
        <w:t xml:space="preserve">ALJ </w:t>
      </w:r>
      <w:r w:rsidR="00EE0F96">
        <w:rPr>
          <w:color w:val="000000"/>
          <w:sz w:val="26"/>
          <w:szCs w:val="26"/>
        </w:rPr>
        <w:t xml:space="preserve">noted </w:t>
      </w:r>
      <w:r w:rsidR="00A65A95">
        <w:rPr>
          <w:color w:val="000000"/>
          <w:sz w:val="26"/>
          <w:szCs w:val="26"/>
        </w:rPr>
        <w:t xml:space="preserve">that the </w:t>
      </w:r>
      <w:r w:rsidR="009643BB">
        <w:rPr>
          <w:color w:val="000000"/>
          <w:sz w:val="26"/>
          <w:szCs w:val="26"/>
        </w:rPr>
        <w:t>Complainant</w:t>
      </w:r>
      <w:r w:rsidRPr="00721DDB">
        <w:rPr>
          <w:color w:val="000000"/>
          <w:sz w:val="26"/>
          <w:szCs w:val="26"/>
        </w:rPr>
        <w:t xml:space="preserve"> testified that her </w:t>
      </w:r>
      <w:r w:rsidR="00DA3A55">
        <w:rPr>
          <w:color w:val="000000"/>
          <w:sz w:val="26"/>
          <w:szCs w:val="26"/>
        </w:rPr>
        <w:t>three</w:t>
      </w:r>
      <w:r w:rsidR="007C78A4">
        <w:rPr>
          <w:color w:val="000000"/>
          <w:sz w:val="26"/>
          <w:szCs w:val="26"/>
        </w:rPr>
        <w:t>-</w:t>
      </w:r>
      <w:r w:rsidR="00DA3A55">
        <w:rPr>
          <w:color w:val="000000"/>
          <w:sz w:val="26"/>
          <w:szCs w:val="26"/>
        </w:rPr>
        <w:t>member household ha</w:t>
      </w:r>
      <w:r w:rsidR="00A65A95">
        <w:rPr>
          <w:color w:val="000000"/>
          <w:sz w:val="26"/>
          <w:szCs w:val="26"/>
        </w:rPr>
        <w:t>d</w:t>
      </w:r>
      <w:r w:rsidR="00DA3A55">
        <w:rPr>
          <w:color w:val="000000"/>
          <w:sz w:val="26"/>
          <w:szCs w:val="26"/>
        </w:rPr>
        <w:t xml:space="preserve"> an </w:t>
      </w:r>
      <w:r w:rsidRPr="00721DDB">
        <w:rPr>
          <w:color w:val="000000"/>
          <w:sz w:val="26"/>
          <w:szCs w:val="26"/>
        </w:rPr>
        <w:t xml:space="preserve">annual income </w:t>
      </w:r>
      <w:r w:rsidR="00A65A95">
        <w:rPr>
          <w:color w:val="000000"/>
          <w:sz w:val="26"/>
          <w:szCs w:val="26"/>
        </w:rPr>
        <w:t>of</w:t>
      </w:r>
      <w:r w:rsidRPr="00721DDB">
        <w:rPr>
          <w:color w:val="000000"/>
          <w:sz w:val="26"/>
          <w:szCs w:val="26"/>
        </w:rPr>
        <w:t xml:space="preserve"> $29,000.  </w:t>
      </w:r>
      <w:r w:rsidR="00DA3A55">
        <w:rPr>
          <w:color w:val="000000"/>
          <w:sz w:val="26"/>
          <w:szCs w:val="26"/>
        </w:rPr>
        <w:t xml:space="preserve"> I.D. at 10</w:t>
      </w:r>
      <w:r w:rsidR="00A65A95">
        <w:rPr>
          <w:color w:val="000000"/>
          <w:sz w:val="26"/>
          <w:szCs w:val="26"/>
        </w:rPr>
        <w:t>; Tr. at 15</w:t>
      </w:r>
      <w:r w:rsidRPr="00721DDB">
        <w:rPr>
          <w:color w:val="000000"/>
          <w:sz w:val="26"/>
          <w:szCs w:val="26"/>
        </w:rPr>
        <w:t xml:space="preserve">.  </w:t>
      </w:r>
      <w:r w:rsidR="00A65A95">
        <w:rPr>
          <w:color w:val="000000"/>
          <w:sz w:val="26"/>
          <w:szCs w:val="26"/>
        </w:rPr>
        <w:t xml:space="preserve">The ALJ </w:t>
      </w:r>
      <w:r w:rsidR="00EE0F96">
        <w:rPr>
          <w:color w:val="000000"/>
          <w:sz w:val="26"/>
          <w:szCs w:val="26"/>
        </w:rPr>
        <w:t>reasoned</w:t>
      </w:r>
      <w:r w:rsidR="00A65A95">
        <w:rPr>
          <w:color w:val="000000"/>
          <w:sz w:val="26"/>
          <w:szCs w:val="26"/>
        </w:rPr>
        <w:t xml:space="preserve"> that the </w:t>
      </w:r>
      <w:r w:rsidR="00DA3A55">
        <w:rPr>
          <w:color w:val="000000"/>
          <w:sz w:val="26"/>
          <w:szCs w:val="26"/>
        </w:rPr>
        <w:t>two</w:t>
      </w:r>
      <w:r w:rsidR="007C78A4">
        <w:rPr>
          <w:color w:val="000000"/>
          <w:sz w:val="26"/>
          <w:szCs w:val="26"/>
        </w:rPr>
        <w:t>-y</w:t>
      </w:r>
      <w:r w:rsidR="00DA3A55">
        <w:rPr>
          <w:color w:val="000000"/>
          <w:sz w:val="26"/>
          <w:szCs w:val="26"/>
        </w:rPr>
        <w:t xml:space="preserve">ear </w:t>
      </w:r>
      <w:r w:rsidR="007C78A4">
        <w:rPr>
          <w:color w:val="000000"/>
          <w:sz w:val="26"/>
          <w:szCs w:val="26"/>
        </w:rPr>
        <w:t>p</w:t>
      </w:r>
      <w:r w:rsidR="00DA3A55">
        <w:rPr>
          <w:color w:val="000000"/>
          <w:sz w:val="26"/>
          <w:szCs w:val="26"/>
        </w:rPr>
        <w:t xml:space="preserve">eriod for repayment </w:t>
      </w:r>
      <w:r w:rsidR="00A65A95">
        <w:rPr>
          <w:color w:val="000000"/>
          <w:sz w:val="26"/>
          <w:szCs w:val="26"/>
        </w:rPr>
        <w:t>wa</w:t>
      </w:r>
      <w:r w:rsidR="00DA3A55">
        <w:rPr>
          <w:color w:val="000000"/>
          <w:sz w:val="26"/>
          <w:szCs w:val="26"/>
        </w:rPr>
        <w:t>s supported by</w:t>
      </w:r>
      <w:r w:rsidRPr="00721DDB">
        <w:rPr>
          <w:color w:val="000000"/>
          <w:sz w:val="26"/>
          <w:szCs w:val="26"/>
        </w:rPr>
        <w:t xml:space="preserve"> th</w:t>
      </w:r>
      <w:r w:rsidRPr="00721DDB">
        <w:rPr>
          <w:sz w:val="26"/>
          <w:szCs w:val="26"/>
        </w:rPr>
        <w:t>e 2011 United States Department of Health and Human Services poverty income guidelines</w:t>
      </w:r>
      <w:r w:rsidR="007C78A4">
        <w:rPr>
          <w:sz w:val="26"/>
          <w:szCs w:val="26"/>
        </w:rPr>
        <w:t xml:space="preserve">.  Those guidelines </w:t>
      </w:r>
      <w:r w:rsidR="00A65A95">
        <w:rPr>
          <w:sz w:val="26"/>
          <w:szCs w:val="26"/>
        </w:rPr>
        <w:t xml:space="preserve">provide that </w:t>
      </w:r>
      <w:r w:rsidRPr="00721DDB">
        <w:rPr>
          <w:sz w:val="26"/>
          <w:szCs w:val="26"/>
        </w:rPr>
        <w:t xml:space="preserve">100% of the federal poverty level for a household with three residents is $18,530 per year.  </w:t>
      </w:r>
      <w:r w:rsidR="00A65A95">
        <w:rPr>
          <w:sz w:val="26"/>
          <w:szCs w:val="26"/>
        </w:rPr>
        <w:t xml:space="preserve">I.D. at 10; </w:t>
      </w:r>
      <w:r w:rsidRPr="00721DDB">
        <w:rPr>
          <w:sz w:val="26"/>
          <w:szCs w:val="26"/>
        </w:rPr>
        <w:t xml:space="preserve">76 Fed. Reg. 3637-3638 (2011).  As such, </w:t>
      </w:r>
      <w:r w:rsidR="00DA3A55">
        <w:rPr>
          <w:sz w:val="26"/>
          <w:szCs w:val="26"/>
        </w:rPr>
        <w:t xml:space="preserve">the </w:t>
      </w:r>
      <w:r w:rsidR="00A65A95">
        <w:rPr>
          <w:sz w:val="26"/>
          <w:szCs w:val="26"/>
        </w:rPr>
        <w:t xml:space="preserve">ALJ concluded that the </w:t>
      </w:r>
      <w:r w:rsidR="00DA3A55">
        <w:rPr>
          <w:sz w:val="26"/>
          <w:szCs w:val="26"/>
        </w:rPr>
        <w:t>Complainant</w:t>
      </w:r>
      <w:r w:rsidRPr="00721DDB">
        <w:rPr>
          <w:sz w:val="26"/>
          <w:szCs w:val="26"/>
        </w:rPr>
        <w:t xml:space="preserve"> </w:t>
      </w:r>
      <w:r w:rsidR="00A65A95">
        <w:rPr>
          <w:sz w:val="26"/>
          <w:szCs w:val="26"/>
        </w:rPr>
        <w:t>wa</w:t>
      </w:r>
      <w:r w:rsidRPr="00721DDB">
        <w:rPr>
          <w:sz w:val="26"/>
          <w:szCs w:val="26"/>
        </w:rPr>
        <w:t xml:space="preserve">s at 156% of </w:t>
      </w:r>
      <w:r w:rsidR="00A65A95">
        <w:rPr>
          <w:sz w:val="26"/>
          <w:szCs w:val="26"/>
        </w:rPr>
        <w:t xml:space="preserve">the </w:t>
      </w:r>
      <w:r w:rsidRPr="00721DDB">
        <w:rPr>
          <w:sz w:val="26"/>
          <w:szCs w:val="26"/>
        </w:rPr>
        <w:t>federal poverty level ($29,000 / $18,530 = 1.56</w:t>
      </w:r>
      <w:r w:rsidR="00FB73B7">
        <w:rPr>
          <w:sz w:val="26"/>
          <w:szCs w:val="26"/>
        </w:rPr>
        <w:t xml:space="preserve"> or 156%)</w:t>
      </w:r>
      <w:r w:rsidRPr="00721DDB">
        <w:rPr>
          <w:sz w:val="26"/>
          <w:szCs w:val="26"/>
        </w:rPr>
        <w:t>.  T</w:t>
      </w:r>
      <w:r w:rsidR="00DA3A55">
        <w:rPr>
          <w:sz w:val="26"/>
          <w:szCs w:val="26"/>
        </w:rPr>
        <w:t>hus, t</w:t>
      </w:r>
      <w:r w:rsidRPr="00721DDB">
        <w:rPr>
          <w:sz w:val="26"/>
          <w:szCs w:val="26"/>
        </w:rPr>
        <w:t xml:space="preserve">he </w:t>
      </w:r>
      <w:r w:rsidR="00EE0F96">
        <w:rPr>
          <w:sz w:val="26"/>
          <w:szCs w:val="26"/>
        </w:rPr>
        <w:t xml:space="preserve">ALJ </w:t>
      </w:r>
      <w:r w:rsidR="00FB73B7">
        <w:rPr>
          <w:sz w:val="26"/>
          <w:szCs w:val="26"/>
        </w:rPr>
        <w:t xml:space="preserve">concluded </w:t>
      </w:r>
      <w:r w:rsidR="00EE0F96">
        <w:rPr>
          <w:sz w:val="26"/>
          <w:szCs w:val="26"/>
        </w:rPr>
        <w:t xml:space="preserve">that the </w:t>
      </w:r>
      <w:r w:rsidRPr="00721DDB">
        <w:rPr>
          <w:sz w:val="26"/>
          <w:szCs w:val="26"/>
        </w:rPr>
        <w:t xml:space="preserve">Commission </w:t>
      </w:r>
      <w:r w:rsidR="00FB73B7">
        <w:rPr>
          <w:sz w:val="26"/>
          <w:szCs w:val="26"/>
        </w:rPr>
        <w:t xml:space="preserve">only </w:t>
      </w:r>
      <w:r w:rsidRPr="00721DDB">
        <w:rPr>
          <w:sz w:val="26"/>
          <w:szCs w:val="26"/>
        </w:rPr>
        <w:t>c</w:t>
      </w:r>
      <w:r w:rsidR="00EE0F96">
        <w:rPr>
          <w:sz w:val="26"/>
          <w:szCs w:val="26"/>
        </w:rPr>
        <w:t>ould</w:t>
      </w:r>
      <w:r w:rsidRPr="00721DDB">
        <w:rPr>
          <w:sz w:val="26"/>
          <w:szCs w:val="26"/>
        </w:rPr>
        <w:t xml:space="preserve"> </w:t>
      </w:r>
      <w:r w:rsidR="006B2693">
        <w:rPr>
          <w:sz w:val="26"/>
          <w:szCs w:val="26"/>
        </w:rPr>
        <w:t>direct</w:t>
      </w:r>
      <w:r w:rsidRPr="00721DDB">
        <w:rPr>
          <w:sz w:val="26"/>
          <w:szCs w:val="26"/>
        </w:rPr>
        <w:t xml:space="preserve"> PECO </w:t>
      </w:r>
      <w:r w:rsidR="006B2693">
        <w:rPr>
          <w:sz w:val="26"/>
          <w:szCs w:val="26"/>
        </w:rPr>
        <w:t>to require that t</w:t>
      </w:r>
      <w:r w:rsidR="00DA3A55">
        <w:rPr>
          <w:sz w:val="26"/>
          <w:szCs w:val="26"/>
        </w:rPr>
        <w:t>he Complainant</w:t>
      </w:r>
      <w:r w:rsidRPr="00721DDB">
        <w:rPr>
          <w:sz w:val="26"/>
          <w:szCs w:val="26"/>
        </w:rPr>
        <w:t xml:space="preserve"> pay her current monthly usage, or budget plan payment, plus 1/24</w:t>
      </w:r>
      <w:r w:rsidRPr="00721DDB">
        <w:rPr>
          <w:sz w:val="26"/>
          <w:szCs w:val="26"/>
          <w:vertAlign w:val="superscript"/>
        </w:rPr>
        <w:t>th</w:t>
      </w:r>
      <w:r w:rsidRPr="00721DDB">
        <w:rPr>
          <w:sz w:val="26"/>
          <w:szCs w:val="26"/>
        </w:rPr>
        <w:t xml:space="preserve"> of the outstanding balance</w:t>
      </w:r>
      <w:r w:rsidR="00EE0F96">
        <w:rPr>
          <w:sz w:val="26"/>
          <w:szCs w:val="26"/>
        </w:rPr>
        <w:t>,</w:t>
      </w:r>
      <w:r w:rsidRPr="00721DDB">
        <w:rPr>
          <w:sz w:val="26"/>
          <w:szCs w:val="26"/>
        </w:rPr>
        <w:t xml:space="preserve"> until the arrearage </w:t>
      </w:r>
      <w:r w:rsidR="006B2693">
        <w:rPr>
          <w:sz w:val="26"/>
          <w:szCs w:val="26"/>
        </w:rPr>
        <w:t>is</w:t>
      </w:r>
      <w:r w:rsidRPr="00721DDB">
        <w:rPr>
          <w:sz w:val="26"/>
          <w:szCs w:val="26"/>
        </w:rPr>
        <w:t xml:space="preserve"> satisfied.</w:t>
      </w:r>
      <w:r w:rsidR="00DA3A55">
        <w:rPr>
          <w:sz w:val="26"/>
          <w:szCs w:val="26"/>
        </w:rPr>
        <w:t xml:space="preserve">  I.D.</w:t>
      </w:r>
      <w:r w:rsidR="0091207D">
        <w:rPr>
          <w:sz w:val="26"/>
          <w:szCs w:val="26"/>
        </w:rPr>
        <w:t> </w:t>
      </w:r>
      <w:r w:rsidR="00DA3A55">
        <w:rPr>
          <w:sz w:val="26"/>
          <w:szCs w:val="26"/>
        </w:rPr>
        <w:t>at 10-11.</w:t>
      </w:r>
    </w:p>
    <w:p w:rsidR="009150C0" w:rsidRPr="00721DDB" w:rsidRDefault="009150C0" w:rsidP="00B52678">
      <w:pPr>
        <w:pStyle w:val="Style"/>
        <w:widowControl/>
        <w:spacing w:line="360" w:lineRule="auto"/>
        <w:ind w:firstLine="1440"/>
        <w:rPr>
          <w:sz w:val="26"/>
          <w:szCs w:val="26"/>
        </w:rPr>
      </w:pPr>
    </w:p>
    <w:p w:rsidR="00B375A8" w:rsidRDefault="00BD3FB1" w:rsidP="00B52678">
      <w:r>
        <w:t>In her Exception</w:t>
      </w:r>
      <w:r w:rsidR="00FB73B7">
        <w:t>s</w:t>
      </w:r>
      <w:r>
        <w:t>, the Complainant states that she does not have sufficient funds to pay her outstanding CAP program arrearage</w:t>
      </w:r>
      <w:r w:rsidR="006B2693">
        <w:t>.  Nor</w:t>
      </w:r>
      <w:r>
        <w:t xml:space="preserve"> will </w:t>
      </w:r>
      <w:r w:rsidR="001F47D9">
        <w:t>she</w:t>
      </w:r>
      <w:r>
        <w:t xml:space="preserve"> have access to that amount of funding before the first quarter of 2013 when her income tax refund arrives.  </w:t>
      </w:r>
      <w:r w:rsidR="00A51456">
        <w:t>Exc. at 1.</w:t>
      </w:r>
    </w:p>
    <w:p w:rsidR="0063353A" w:rsidRDefault="0063353A" w:rsidP="00B52678"/>
    <w:p w:rsidR="007D6985" w:rsidRDefault="007D6985" w:rsidP="00B52678">
      <w:r>
        <w:t xml:space="preserve">In Reply, PECO </w:t>
      </w:r>
      <w:r w:rsidR="006B2693">
        <w:t xml:space="preserve">submits </w:t>
      </w:r>
      <w:r>
        <w:t xml:space="preserve">that the Complainant does not allege </w:t>
      </w:r>
      <w:r w:rsidR="007F7A04">
        <w:t xml:space="preserve">that </w:t>
      </w:r>
      <w:r>
        <w:t xml:space="preserve">the ALJ made an error of law or abused his discretion in any manner.  R.Exc. at 1.  </w:t>
      </w:r>
      <w:r w:rsidR="00EC7F58">
        <w:t xml:space="preserve">PECO also </w:t>
      </w:r>
      <w:r w:rsidR="006B2693">
        <w:t>submits</w:t>
      </w:r>
      <w:r w:rsidR="00EC7F58">
        <w:t xml:space="preserve"> that the Commission is without jurisdiction to provide a payment arrangement for CAP program arrearages.  R.Exc. at 2</w:t>
      </w:r>
      <w:r w:rsidR="0091207D">
        <w:t xml:space="preserve"> citing</w:t>
      </w:r>
      <w:r w:rsidR="00EC7F58">
        <w:t xml:space="preserve"> 66 Pa. C.S. § 1405(c).  Accordingly, PECO’s </w:t>
      </w:r>
      <w:r w:rsidR="0091207D">
        <w:t xml:space="preserve">opines that </w:t>
      </w:r>
      <w:r w:rsidR="00EC7F58">
        <w:t xml:space="preserve">the ALJ’s </w:t>
      </w:r>
      <w:r w:rsidR="0091207D">
        <w:t>Initial Decision</w:t>
      </w:r>
      <w:r w:rsidR="00EC7F58">
        <w:t xml:space="preserve"> </w:t>
      </w:r>
      <w:r w:rsidR="0091207D">
        <w:t xml:space="preserve">that denies the Complaint </w:t>
      </w:r>
      <w:r w:rsidR="00EC7F58">
        <w:t xml:space="preserve">is consistent with the </w:t>
      </w:r>
      <w:r w:rsidR="007F7A04">
        <w:t>Code</w:t>
      </w:r>
      <w:r w:rsidR="0091207D">
        <w:t xml:space="preserve"> and should be adopted by the Commission.</w:t>
      </w:r>
      <w:r w:rsidR="00EC7F58">
        <w:t xml:space="preserve">  </w:t>
      </w:r>
      <w:r w:rsidR="00EC7F58">
        <w:rPr>
          <w:i/>
        </w:rPr>
        <w:t>Id.</w:t>
      </w:r>
      <w:r w:rsidR="00EC7F58">
        <w:t xml:space="preserve"> at 3.</w:t>
      </w:r>
      <w:r w:rsidR="007F7A04">
        <w:t xml:space="preserve">  </w:t>
      </w:r>
    </w:p>
    <w:p w:rsidR="005A3FE0" w:rsidRDefault="005A3FE0" w:rsidP="00B52678"/>
    <w:p w:rsidR="005D6FB3" w:rsidRPr="00723041" w:rsidRDefault="002A4420" w:rsidP="00B52678">
      <w:pPr>
        <w:tabs>
          <w:tab w:val="left" w:pos="0"/>
        </w:tabs>
      </w:pPr>
      <w:r w:rsidRPr="00664E41">
        <w:t xml:space="preserve">In the instant case, </w:t>
      </w:r>
      <w:r w:rsidR="00664E41">
        <w:t xml:space="preserve">the Complainant </w:t>
      </w:r>
      <w:r w:rsidR="00FF1623">
        <w:t>is essentially seeking</w:t>
      </w:r>
      <w:r w:rsidR="00494D7C">
        <w:t xml:space="preserve"> a payment a</w:t>
      </w:r>
      <w:r w:rsidR="00FF1623">
        <w:t>g</w:t>
      </w:r>
      <w:r w:rsidR="00494D7C">
        <w:t>re</w:t>
      </w:r>
      <w:r w:rsidR="00FF1623">
        <w:t xml:space="preserve">ement on her CAP arrearage of $2,615.36.  </w:t>
      </w:r>
      <w:r w:rsidR="00494D7C">
        <w:t xml:space="preserve">This arrearage </w:t>
      </w:r>
      <w:r w:rsidR="00E17CB4">
        <w:t xml:space="preserve">as well as </w:t>
      </w:r>
      <w:r w:rsidR="0091207D">
        <w:t>the provisions of Chapter 14 regarding payment arrangements and related matters</w:t>
      </w:r>
      <w:r w:rsidR="00E17CB4">
        <w:t xml:space="preserve"> are not in </w:t>
      </w:r>
      <w:r w:rsidR="00494D7C">
        <w:t>dispute</w:t>
      </w:r>
      <w:r w:rsidR="00E17CB4">
        <w:t>.</w:t>
      </w:r>
      <w:r w:rsidR="00494D7C">
        <w:t xml:space="preserve">  Specifically, </w:t>
      </w:r>
      <w:r w:rsidR="00E17CB4">
        <w:t xml:space="preserve">Section 1405(c) of the Code, </w:t>
      </w:r>
      <w:r w:rsidR="00E17CB4" w:rsidRPr="00E17CB4">
        <w:t>66 Pa. C.S. § 1405(c)</w:t>
      </w:r>
      <w:r w:rsidR="00E17CB4">
        <w:t xml:space="preserve">, </w:t>
      </w:r>
      <w:r w:rsidR="00494D7C">
        <w:t xml:space="preserve">prohibits CAP arrearages </w:t>
      </w:r>
      <w:r w:rsidR="00E17CB4">
        <w:t xml:space="preserve">from being </w:t>
      </w:r>
      <w:r w:rsidR="00494D7C">
        <w:t xml:space="preserve">the subject of a payment agreement.  </w:t>
      </w:r>
      <w:r w:rsidR="00890941">
        <w:t xml:space="preserve">Consequently, based upon </w:t>
      </w:r>
      <w:r w:rsidR="00890941">
        <w:lastRenderedPageBreak/>
        <w:t xml:space="preserve">Section 1405(c), we do not have </w:t>
      </w:r>
      <w:r w:rsidR="00E17CB4">
        <w:t xml:space="preserve">the </w:t>
      </w:r>
      <w:r w:rsidR="00890941">
        <w:t xml:space="preserve">jurisdiction to </w:t>
      </w:r>
      <w:r w:rsidR="00E17CB4">
        <w:t>offer</w:t>
      </w:r>
      <w:r w:rsidR="00890941">
        <w:t xml:space="preserve"> the Complainant a payment agreement on her CAP arrearage.  </w:t>
      </w:r>
      <w:r w:rsidR="00E17CB4">
        <w:t xml:space="preserve">In this regard, we are of the opinion that </w:t>
      </w:r>
      <w:r w:rsidR="00632CEC">
        <w:t xml:space="preserve">the ALJ correctly found that PECO is permitted </w:t>
      </w:r>
      <w:r w:rsidR="00A22511">
        <w:t>t</w:t>
      </w:r>
      <w:r w:rsidR="00632CEC">
        <w:t>o require a one-time payment of $2,615.36, which represents the Complainant’s CAP arrearage, as a condition of continued service.</w:t>
      </w:r>
      <w:r w:rsidR="00177DA7">
        <w:t xml:space="preserve">  </w:t>
      </w:r>
      <w:r w:rsidR="007E5844">
        <w:t>Lastly, we agree with the ALJ that the Complainant is entitled to a payment agreement for her non-CAP arrearage as provided for in Section 1405</w:t>
      </w:r>
      <w:r w:rsidR="00270A15">
        <w:t>(b)(2)</w:t>
      </w:r>
      <w:r w:rsidR="00A96A8D">
        <w:t>.</w:t>
      </w:r>
      <w:r w:rsidR="00A22511">
        <w:t xml:space="preserve">  As such, we shall deny the Complainant’s Exceptions and adopt the ALJ’s Initial Decision.</w:t>
      </w:r>
    </w:p>
    <w:p w:rsidR="005A76C1" w:rsidRDefault="005A76C1" w:rsidP="00B52678">
      <w:pPr>
        <w:ind w:firstLine="0"/>
      </w:pPr>
    </w:p>
    <w:p w:rsidR="006C438D" w:rsidRPr="006C438D" w:rsidRDefault="006C438D" w:rsidP="00B52678">
      <w:pPr>
        <w:ind w:firstLine="0"/>
        <w:jc w:val="center"/>
        <w:rPr>
          <w:b/>
        </w:rPr>
      </w:pPr>
      <w:r>
        <w:rPr>
          <w:b/>
        </w:rPr>
        <w:t>Conclusion</w:t>
      </w:r>
    </w:p>
    <w:p w:rsidR="005A76C1" w:rsidRPr="0003599D" w:rsidRDefault="005A76C1" w:rsidP="00B52678">
      <w:pPr>
        <w:ind w:firstLine="0"/>
      </w:pPr>
    </w:p>
    <w:p w:rsidR="005A76C1" w:rsidRPr="00954FEF" w:rsidRDefault="005A76C1" w:rsidP="00B52678">
      <w:pPr>
        <w:rPr>
          <w:szCs w:val="26"/>
        </w:rPr>
      </w:pPr>
      <w:r w:rsidRPr="00231840">
        <w:t xml:space="preserve">Based upon </w:t>
      </w:r>
      <w:r>
        <w:t xml:space="preserve">our review of the record evidence and </w:t>
      </w:r>
      <w:r w:rsidRPr="00231840">
        <w:t>the for</w:t>
      </w:r>
      <w:r>
        <w:t>e</w:t>
      </w:r>
      <w:r w:rsidRPr="00231840">
        <w:t xml:space="preserve">going discussion, we </w:t>
      </w:r>
      <w:r>
        <w:t xml:space="preserve">conclude that the </w:t>
      </w:r>
      <w:r w:rsidR="00EB444D">
        <w:rPr>
          <w:szCs w:val="26"/>
        </w:rPr>
        <w:t xml:space="preserve">record does </w:t>
      </w:r>
      <w:r>
        <w:rPr>
          <w:szCs w:val="26"/>
        </w:rPr>
        <w:t xml:space="preserve">not </w:t>
      </w:r>
      <w:r w:rsidR="00EB444D">
        <w:rPr>
          <w:szCs w:val="26"/>
        </w:rPr>
        <w:t>support a finding that the Complainant’s bill included incorrect charges.  Further, we agree with the ALJ’s finding that pursuant to Section 1405(b)</w:t>
      </w:r>
      <w:r w:rsidR="00A22511">
        <w:rPr>
          <w:szCs w:val="26"/>
        </w:rPr>
        <w:t xml:space="preserve"> of the Code</w:t>
      </w:r>
      <w:r w:rsidR="00EB444D">
        <w:rPr>
          <w:szCs w:val="26"/>
        </w:rPr>
        <w:t xml:space="preserve">, that we do not have jurisdiction to offer a payment agreement </w:t>
      </w:r>
      <w:r w:rsidR="00F31D56">
        <w:rPr>
          <w:szCs w:val="26"/>
        </w:rPr>
        <w:t xml:space="preserve">regarding </w:t>
      </w:r>
      <w:r w:rsidR="00EB444D">
        <w:rPr>
          <w:szCs w:val="26"/>
        </w:rPr>
        <w:t>the Complainant’s</w:t>
      </w:r>
      <w:r w:rsidR="00F31D56">
        <w:rPr>
          <w:szCs w:val="26"/>
        </w:rPr>
        <w:t xml:space="preserve"> CAP arrearage</w:t>
      </w:r>
      <w:r>
        <w:rPr>
          <w:szCs w:val="26"/>
        </w:rPr>
        <w:t xml:space="preserve">.  Accordingly, we shall </w:t>
      </w:r>
      <w:r w:rsidR="00872000">
        <w:rPr>
          <w:szCs w:val="26"/>
        </w:rPr>
        <w:t>deny the Complainant’s</w:t>
      </w:r>
      <w:r>
        <w:rPr>
          <w:szCs w:val="26"/>
        </w:rPr>
        <w:t xml:space="preserve"> Exception and </w:t>
      </w:r>
      <w:r w:rsidR="00872000">
        <w:rPr>
          <w:szCs w:val="26"/>
        </w:rPr>
        <w:t>adopt</w:t>
      </w:r>
      <w:r>
        <w:rPr>
          <w:szCs w:val="26"/>
        </w:rPr>
        <w:t xml:space="preserve"> the ALJ’s recommendation; </w:t>
      </w:r>
      <w:r w:rsidRPr="00273D82">
        <w:rPr>
          <w:b/>
        </w:rPr>
        <w:t>THEREFORE</w:t>
      </w:r>
      <w:r w:rsidR="00A22511">
        <w:rPr>
          <w:b/>
        </w:rPr>
        <w:t>,</w:t>
      </w:r>
    </w:p>
    <w:p w:rsidR="005A76C1" w:rsidRPr="00273D82" w:rsidRDefault="005A76C1" w:rsidP="00B52678"/>
    <w:p w:rsidR="005A76C1" w:rsidRPr="00273D82" w:rsidRDefault="005A76C1" w:rsidP="00B52678">
      <w:r w:rsidRPr="00273D82">
        <w:rPr>
          <w:b/>
        </w:rPr>
        <w:t>IT IS ORDERED:</w:t>
      </w:r>
    </w:p>
    <w:p w:rsidR="005A76C1" w:rsidRPr="00273D82" w:rsidRDefault="005A76C1" w:rsidP="00B52678">
      <w:pPr>
        <w:tabs>
          <w:tab w:val="left" w:pos="-720"/>
        </w:tabs>
        <w:spacing w:line="240" w:lineRule="auto"/>
      </w:pPr>
    </w:p>
    <w:p w:rsidR="005A76C1" w:rsidRPr="00F713C4" w:rsidRDefault="005A76C1" w:rsidP="00B52678">
      <w:pPr>
        <w:tabs>
          <w:tab w:val="left" w:pos="-720"/>
        </w:tabs>
      </w:pPr>
      <w:r>
        <w:t>1.</w:t>
      </w:r>
      <w:r>
        <w:tab/>
      </w:r>
      <w:r w:rsidRPr="00273D82">
        <w:t xml:space="preserve">That the Exception of </w:t>
      </w:r>
      <w:r w:rsidR="00320699">
        <w:t>Montelagra Cooper</w:t>
      </w:r>
      <w:r w:rsidR="004A1226">
        <w:t>,</w:t>
      </w:r>
      <w:r w:rsidRPr="00273D82">
        <w:t xml:space="preserve"> filed on </w:t>
      </w:r>
      <w:r w:rsidR="00320699">
        <w:t>June 7</w:t>
      </w:r>
      <w:r w:rsidR="004A1226">
        <w:t>, 2012,</w:t>
      </w:r>
      <w:r w:rsidRPr="00273D82">
        <w:t xml:space="preserve"> to the Initial Decision of Administrative Law Judge </w:t>
      </w:r>
      <w:r w:rsidR="00320699">
        <w:t>Joel H. Cheskis</w:t>
      </w:r>
      <w:r w:rsidRPr="00273D82">
        <w:t xml:space="preserve">, </w:t>
      </w:r>
      <w:r w:rsidR="00EB444D">
        <w:t>is</w:t>
      </w:r>
      <w:r w:rsidRPr="00273D82">
        <w:t xml:space="preserve"> </w:t>
      </w:r>
      <w:r w:rsidR="004A1226">
        <w:t>denied</w:t>
      </w:r>
      <w:r w:rsidRPr="00F713C4">
        <w:t xml:space="preserve">. </w:t>
      </w:r>
    </w:p>
    <w:p w:rsidR="005A76C1" w:rsidRPr="00273D82" w:rsidRDefault="005A76C1" w:rsidP="00B52678">
      <w:pPr>
        <w:tabs>
          <w:tab w:val="left" w:pos="-720"/>
        </w:tabs>
      </w:pPr>
    </w:p>
    <w:p w:rsidR="005A76C1" w:rsidRPr="00F713C4" w:rsidRDefault="005A76C1" w:rsidP="00B52678">
      <w:pPr>
        <w:tabs>
          <w:tab w:val="left" w:pos="-720"/>
        </w:tabs>
      </w:pPr>
      <w:r>
        <w:t>2.</w:t>
      </w:r>
      <w:r>
        <w:tab/>
      </w:r>
      <w:r w:rsidRPr="00273D82">
        <w:t xml:space="preserve">That the Initial Decision of Administrative Law </w:t>
      </w:r>
      <w:r w:rsidR="00A22511">
        <w:t xml:space="preserve">Judge </w:t>
      </w:r>
      <w:r w:rsidR="00320699">
        <w:t>Joel</w:t>
      </w:r>
      <w:r w:rsidR="0041270D">
        <w:t> </w:t>
      </w:r>
      <w:r w:rsidR="00320699">
        <w:t>H.</w:t>
      </w:r>
      <w:r w:rsidR="0041270D">
        <w:t> </w:t>
      </w:r>
      <w:r w:rsidR="00320699">
        <w:t>Cheskis</w:t>
      </w:r>
      <w:r w:rsidRPr="00273D82">
        <w:t xml:space="preserve"> </w:t>
      </w:r>
      <w:r w:rsidR="0041270D">
        <w:t xml:space="preserve">that which was </w:t>
      </w:r>
      <w:r w:rsidRPr="00273D82">
        <w:t xml:space="preserve">issued </w:t>
      </w:r>
      <w:r w:rsidR="0041270D">
        <w:t xml:space="preserve">on </w:t>
      </w:r>
      <w:r w:rsidR="00320699">
        <w:t>Ma</w:t>
      </w:r>
      <w:r w:rsidR="004A1226">
        <w:t xml:space="preserve">y </w:t>
      </w:r>
      <w:r w:rsidR="00320699">
        <w:t>30</w:t>
      </w:r>
      <w:r w:rsidRPr="00273D82">
        <w:t>, 201</w:t>
      </w:r>
      <w:r w:rsidR="004A1226">
        <w:t>2</w:t>
      </w:r>
      <w:r w:rsidRPr="00273D82">
        <w:t xml:space="preserve">, is </w:t>
      </w:r>
      <w:r w:rsidR="004A1226">
        <w:t>adopted</w:t>
      </w:r>
      <w:r w:rsidRPr="00F713C4">
        <w:t>.</w:t>
      </w:r>
    </w:p>
    <w:p w:rsidR="00043FA7" w:rsidRDefault="00043FA7" w:rsidP="00B52678">
      <w:pPr>
        <w:tabs>
          <w:tab w:val="left" w:pos="-720"/>
        </w:tabs>
      </w:pPr>
    </w:p>
    <w:p w:rsidR="005A76C1" w:rsidRDefault="005A76C1" w:rsidP="00B52678">
      <w:pPr>
        <w:tabs>
          <w:tab w:val="left" w:pos="-720"/>
        </w:tabs>
      </w:pPr>
      <w:r>
        <w:t>3.</w:t>
      </w:r>
      <w:r>
        <w:tab/>
      </w:r>
      <w:r w:rsidRPr="00273D82">
        <w:t xml:space="preserve">That the Complaint filed by </w:t>
      </w:r>
      <w:r w:rsidR="00FE79AA">
        <w:t>Montelagra Cooper</w:t>
      </w:r>
      <w:r w:rsidRPr="00273D82">
        <w:t xml:space="preserve"> on </w:t>
      </w:r>
      <w:r w:rsidR="00154F1B">
        <w:t>Ju</w:t>
      </w:r>
      <w:r w:rsidR="00FE79AA">
        <w:t>ly 22</w:t>
      </w:r>
      <w:r w:rsidR="00154F1B">
        <w:t>,</w:t>
      </w:r>
      <w:r w:rsidR="00FE79AA">
        <w:t xml:space="preserve"> 2011</w:t>
      </w:r>
      <w:r w:rsidRPr="00273D82">
        <w:t xml:space="preserve">, is </w:t>
      </w:r>
      <w:r w:rsidR="00563A4B">
        <w:t>sustained, in part, and denied, in part.</w:t>
      </w:r>
    </w:p>
    <w:p w:rsidR="0041270D" w:rsidRDefault="0041270D" w:rsidP="00B52678">
      <w:pPr>
        <w:tabs>
          <w:tab w:val="left" w:pos="-720"/>
        </w:tabs>
      </w:pPr>
    </w:p>
    <w:p w:rsidR="0041270D" w:rsidRDefault="0041270D" w:rsidP="00B52678">
      <w:pPr>
        <w:tabs>
          <w:tab w:val="left" w:pos="-720"/>
        </w:tabs>
        <w:rPr>
          <w:color w:val="000000"/>
          <w:szCs w:val="26"/>
        </w:rPr>
      </w:pPr>
      <w:r w:rsidRPr="0041270D">
        <w:rPr>
          <w:color w:val="000000"/>
          <w:szCs w:val="26"/>
        </w:rPr>
        <w:lastRenderedPageBreak/>
        <w:t>4.</w:t>
      </w:r>
      <w:r w:rsidRPr="0041270D">
        <w:rPr>
          <w:color w:val="000000"/>
          <w:szCs w:val="26"/>
        </w:rPr>
        <w:tab/>
      </w:r>
      <w:r w:rsidRPr="000A298E">
        <w:rPr>
          <w:color w:val="000000"/>
          <w:szCs w:val="26"/>
        </w:rPr>
        <w:t>That the documents submitted by PECO Energy Company on February 22, 2012</w:t>
      </w:r>
      <w:r w:rsidR="0073686A">
        <w:rPr>
          <w:color w:val="000000"/>
          <w:szCs w:val="26"/>
        </w:rPr>
        <w:t>,</w:t>
      </w:r>
      <w:r w:rsidRPr="000A298E">
        <w:rPr>
          <w:color w:val="000000"/>
          <w:szCs w:val="26"/>
        </w:rPr>
        <w:t xml:space="preserve"> as a late filed exhibit and identified as PECO Exhibit Number 5 are admitted into the record.</w:t>
      </w:r>
    </w:p>
    <w:p w:rsidR="0041270D" w:rsidRPr="0041270D" w:rsidRDefault="0041270D" w:rsidP="00B52678">
      <w:pPr>
        <w:tabs>
          <w:tab w:val="left" w:pos="-720"/>
        </w:tabs>
        <w:rPr>
          <w:szCs w:val="26"/>
        </w:rPr>
      </w:pPr>
    </w:p>
    <w:p w:rsidR="00CC7552" w:rsidRPr="00B5345B" w:rsidRDefault="00EB444D" w:rsidP="00B52678">
      <w:pPr>
        <w:pStyle w:val="Style"/>
        <w:widowControl/>
        <w:spacing w:line="360" w:lineRule="auto"/>
        <w:rPr>
          <w:color w:val="000000"/>
          <w:sz w:val="26"/>
          <w:szCs w:val="26"/>
        </w:rPr>
      </w:pPr>
      <w:r>
        <w:rPr>
          <w:color w:val="000000"/>
        </w:rPr>
        <w:tab/>
      </w:r>
      <w:r>
        <w:rPr>
          <w:color w:val="000000"/>
        </w:rPr>
        <w:tab/>
      </w:r>
      <w:r w:rsidR="0041270D">
        <w:rPr>
          <w:color w:val="000000"/>
        </w:rPr>
        <w:t>5</w:t>
      </w:r>
      <w:r>
        <w:rPr>
          <w:color w:val="000000"/>
        </w:rPr>
        <w:t>.</w:t>
      </w:r>
      <w:r>
        <w:rPr>
          <w:color w:val="000000"/>
        </w:rPr>
        <w:tab/>
      </w:r>
      <w:r w:rsidR="00CC7552" w:rsidRPr="00B5345B">
        <w:rPr>
          <w:color w:val="000000"/>
          <w:sz w:val="26"/>
          <w:szCs w:val="26"/>
        </w:rPr>
        <w:t xml:space="preserve">That PECO Energy Company is permitted to require Montelagra Cooper to make a one-time payment of $2,615.36, the amount determined to be the outstanding balance Ms. Cooper incurred while on PECO’s Customer Assistance Program.  </w:t>
      </w:r>
    </w:p>
    <w:p w:rsidR="00CC7552" w:rsidRPr="00245B9B" w:rsidRDefault="00CC7552" w:rsidP="00B52678">
      <w:pPr>
        <w:pStyle w:val="Style"/>
        <w:widowControl/>
        <w:spacing w:line="360" w:lineRule="auto"/>
        <w:rPr>
          <w:color w:val="000000"/>
        </w:rPr>
      </w:pPr>
    </w:p>
    <w:p w:rsidR="00CC7552" w:rsidRPr="00B5345B" w:rsidRDefault="00EB444D" w:rsidP="00B52678">
      <w:pPr>
        <w:pStyle w:val="Style"/>
        <w:widowControl/>
        <w:spacing w:line="360" w:lineRule="auto"/>
        <w:rPr>
          <w:color w:val="000000"/>
          <w:sz w:val="26"/>
          <w:szCs w:val="26"/>
        </w:rPr>
      </w:pPr>
      <w:r>
        <w:rPr>
          <w:color w:val="000000"/>
        </w:rPr>
        <w:tab/>
      </w:r>
      <w:r>
        <w:rPr>
          <w:color w:val="000000"/>
        </w:rPr>
        <w:tab/>
      </w:r>
      <w:r w:rsidR="0041270D">
        <w:rPr>
          <w:color w:val="000000"/>
        </w:rPr>
        <w:t>6</w:t>
      </w:r>
      <w:r>
        <w:rPr>
          <w:color w:val="000000"/>
        </w:rPr>
        <w:t>.</w:t>
      </w:r>
      <w:r>
        <w:rPr>
          <w:color w:val="000000"/>
        </w:rPr>
        <w:tab/>
      </w:r>
      <w:r w:rsidR="00CC7552" w:rsidRPr="00B5345B">
        <w:rPr>
          <w:color w:val="000000"/>
          <w:sz w:val="26"/>
          <w:szCs w:val="26"/>
        </w:rPr>
        <w:t xml:space="preserve">That PECO Energy Company shall </w:t>
      </w:r>
      <w:r w:rsidR="00CC7552" w:rsidRPr="00B5345B">
        <w:rPr>
          <w:sz w:val="26"/>
          <w:szCs w:val="26"/>
        </w:rPr>
        <w:t>require Montelagra Cooper to pay her current monthly usage, or budget plan payment, plus 1/24</w:t>
      </w:r>
      <w:r w:rsidR="00CC7552" w:rsidRPr="00B5345B">
        <w:rPr>
          <w:sz w:val="26"/>
          <w:szCs w:val="26"/>
          <w:vertAlign w:val="superscript"/>
        </w:rPr>
        <w:t>th</w:t>
      </w:r>
      <w:r w:rsidR="00CC7552" w:rsidRPr="00B5345B">
        <w:rPr>
          <w:sz w:val="26"/>
          <w:szCs w:val="26"/>
        </w:rPr>
        <w:t xml:space="preserve"> of her outstanding </w:t>
      </w:r>
      <w:r w:rsidRPr="00B5345B">
        <w:rPr>
          <w:sz w:val="26"/>
          <w:szCs w:val="26"/>
        </w:rPr>
        <w:t xml:space="preserve">non-Customer Assistance Program </w:t>
      </w:r>
      <w:r w:rsidR="00CC7552" w:rsidRPr="00B5345B">
        <w:rPr>
          <w:sz w:val="26"/>
          <w:szCs w:val="26"/>
        </w:rPr>
        <w:t>balance until the arrearage is satisfied beginning with the first billing due date following the entry of a final Commission Order in this case.</w:t>
      </w:r>
    </w:p>
    <w:p w:rsidR="00CC7552" w:rsidRPr="00B5345B" w:rsidRDefault="00CC7552" w:rsidP="00B52678">
      <w:pPr>
        <w:pStyle w:val="ListParagraph"/>
        <w:spacing w:after="0"/>
        <w:ind w:left="0"/>
        <w:rPr>
          <w:color w:val="000000"/>
          <w:sz w:val="26"/>
          <w:szCs w:val="26"/>
        </w:rPr>
      </w:pPr>
    </w:p>
    <w:p w:rsidR="00CC7552" w:rsidRPr="00B5345B" w:rsidRDefault="005A3FE0" w:rsidP="00B52678">
      <w:pPr>
        <w:pStyle w:val="Style"/>
        <w:widowControl/>
        <w:tabs>
          <w:tab w:val="left" w:pos="1541"/>
        </w:tabs>
        <w:spacing w:line="360" w:lineRule="auto"/>
        <w:rPr>
          <w:color w:val="000000"/>
          <w:sz w:val="26"/>
          <w:szCs w:val="26"/>
        </w:rPr>
      </w:pPr>
      <w:r w:rsidRPr="00B5345B">
        <w:rPr>
          <w:color w:val="000000"/>
          <w:sz w:val="26"/>
          <w:szCs w:val="26"/>
        </w:rPr>
        <w:tab/>
      </w:r>
      <w:r w:rsidR="0041270D" w:rsidRPr="00B5345B">
        <w:rPr>
          <w:color w:val="000000"/>
          <w:sz w:val="26"/>
          <w:szCs w:val="26"/>
        </w:rPr>
        <w:t>7</w:t>
      </w:r>
      <w:r w:rsidR="00EB444D" w:rsidRPr="00B5345B">
        <w:rPr>
          <w:color w:val="000000"/>
          <w:sz w:val="26"/>
          <w:szCs w:val="26"/>
        </w:rPr>
        <w:t>.</w:t>
      </w:r>
      <w:r w:rsidR="00EB444D" w:rsidRPr="00B5345B">
        <w:rPr>
          <w:color w:val="000000"/>
          <w:sz w:val="26"/>
          <w:szCs w:val="26"/>
        </w:rPr>
        <w:tab/>
      </w:r>
      <w:r w:rsidR="00CC7552" w:rsidRPr="00B5345B">
        <w:rPr>
          <w:color w:val="000000"/>
          <w:sz w:val="26"/>
          <w:szCs w:val="26"/>
        </w:rPr>
        <w:t xml:space="preserve">That PECO Energy Company may </w:t>
      </w:r>
      <w:r w:rsidR="00EB444D" w:rsidRPr="00B5345B">
        <w:rPr>
          <w:color w:val="000000"/>
          <w:sz w:val="26"/>
          <w:szCs w:val="26"/>
        </w:rPr>
        <w:t xml:space="preserve">initiate </w:t>
      </w:r>
      <w:r w:rsidR="00CC7552" w:rsidRPr="00B5345B">
        <w:rPr>
          <w:color w:val="000000"/>
          <w:sz w:val="26"/>
          <w:szCs w:val="26"/>
        </w:rPr>
        <w:t>terminat</w:t>
      </w:r>
      <w:r w:rsidR="0041270D" w:rsidRPr="00B5345B">
        <w:rPr>
          <w:color w:val="000000"/>
          <w:sz w:val="26"/>
          <w:szCs w:val="26"/>
        </w:rPr>
        <w:t>ion</w:t>
      </w:r>
      <w:r w:rsidR="00EB444D" w:rsidRPr="00B5345B">
        <w:rPr>
          <w:color w:val="000000"/>
          <w:sz w:val="26"/>
          <w:szCs w:val="26"/>
        </w:rPr>
        <w:t xml:space="preserve"> procedures regarding</w:t>
      </w:r>
      <w:r w:rsidR="00CC7552" w:rsidRPr="00B5345B">
        <w:rPr>
          <w:color w:val="000000"/>
          <w:sz w:val="26"/>
          <w:szCs w:val="26"/>
        </w:rPr>
        <w:t xml:space="preserve"> Ms. Cooper’s utility service if she fails to comply with the terms of the payment agreement</w:t>
      </w:r>
      <w:r w:rsidR="00EB444D" w:rsidRPr="00B5345B">
        <w:rPr>
          <w:color w:val="000000"/>
          <w:sz w:val="26"/>
          <w:szCs w:val="26"/>
        </w:rPr>
        <w:t xml:space="preserve"> pursuant to Ordering Paragraph</w:t>
      </w:r>
      <w:r w:rsidR="007A5051" w:rsidRPr="00B5345B">
        <w:rPr>
          <w:color w:val="000000"/>
          <w:sz w:val="26"/>
          <w:szCs w:val="26"/>
        </w:rPr>
        <w:t>s</w:t>
      </w:r>
      <w:r w:rsidR="00EB444D" w:rsidRPr="00B5345B">
        <w:rPr>
          <w:color w:val="000000"/>
          <w:sz w:val="26"/>
          <w:szCs w:val="26"/>
        </w:rPr>
        <w:t xml:space="preserve"> </w:t>
      </w:r>
      <w:r w:rsidR="0041270D" w:rsidRPr="00B5345B">
        <w:rPr>
          <w:color w:val="000000"/>
          <w:sz w:val="26"/>
          <w:szCs w:val="26"/>
        </w:rPr>
        <w:t>5</w:t>
      </w:r>
      <w:r w:rsidR="007A5051" w:rsidRPr="00B5345B">
        <w:rPr>
          <w:color w:val="000000"/>
          <w:sz w:val="26"/>
          <w:szCs w:val="26"/>
        </w:rPr>
        <w:t xml:space="preserve"> and</w:t>
      </w:r>
      <w:r w:rsidR="00EB444D" w:rsidRPr="00B5345B">
        <w:rPr>
          <w:color w:val="000000"/>
          <w:sz w:val="26"/>
          <w:szCs w:val="26"/>
        </w:rPr>
        <w:t xml:space="preserve"> </w:t>
      </w:r>
      <w:r w:rsidR="0041270D" w:rsidRPr="00B5345B">
        <w:rPr>
          <w:color w:val="000000"/>
          <w:sz w:val="26"/>
          <w:szCs w:val="26"/>
        </w:rPr>
        <w:t>6</w:t>
      </w:r>
      <w:r w:rsidR="007A5051" w:rsidRPr="00B5345B">
        <w:rPr>
          <w:color w:val="000000"/>
          <w:sz w:val="26"/>
          <w:szCs w:val="26"/>
        </w:rPr>
        <w:t xml:space="preserve"> above</w:t>
      </w:r>
      <w:r w:rsidR="00CC7552" w:rsidRPr="00B5345B">
        <w:rPr>
          <w:color w:val="000000"/>
          <w:sz w:val="26"/>
          <w:szCs w:val="26"/>
        </w:rPr>
        <w:t>.</w:t>
      </w:r>
    </w:p>
    <w:p w:rsidR="00CC7552" w:rsidRDefault="00CC7552" w:rsidP="00B52678">
      <w:pPr>
        <w:pStyle w:val="ListParagraph"/>
        <w:ind w:left="0"/>
        <w:rPr>
          <w:color w:val="000000"/>
          <w:sz w:val="26"/>
          <w:szCs w:val="26"/>
        </w:rPr>
      </w:pPr>
    </w:p>
    <w:p w:rsidR="00B5345B" w:rsidRDefault="00B5345B" w:rsidP="00B52678">
      <w:pPr>
        <w:pStyle w:val="ListParagraph"/>
        <w:ind w:left="0"/>
        <w:rPr>
          <w:color w:val="000000"/>
          <w:sz w:val="26"/>
          <w:szCs w:val="26"/>
        </w:rPr>
      </w:pPr>
    </w:p>
    <w:p w:rsidR="00B5345B" w:rsidRDefault="00B5345B" w:rsidP="00B52678">
      <w:pPr>
        <w:pStyle w:val="ListParagraph"/>
        <w:ind w:left="0"/>
        <w:rPr>
          <w:color w:val="000000"/>
          <w:sz w:val="26"/>
          <w:szCs w:val="26"/>
        </w:rPr>
      </w:pPr>
    </w:p>
    <w:p w:rsidR="00B5345B" w:rsidRDefault="00B5345B" w:rsidP="00B52678">
      <w:pPr>
        <w:pStyle w:val="ListParagraph"/>
        <w:ind w:left="0"/>
        <w:rPr>
          <w:color w:val="000000"/>
          <w:sz w:val="26"/>
          <w:szCs w:val="26"/>
        </w:rPr>
      </w:pPr>
    </w:p>
    <w:p w:rsidR="00B5345B" w:rsidRDefault="00B5345B" w:rsidP="00B52678">
      <w:pPr>
        <w:pStyle w:val="ListParagraph"/>
        <w:ind w:left="0"/>
        <w:rPr>
          <w:color w:val="000000"/>
          <w:sz w:val="26"/>
          <w:szCs w:val="26"/>
        </w:rPr>
      </w:pPr>
    </w:p>
    <w:p w:rsidR="00B5345B" w:rsidRDefault="00B5345B" w:rsidP="00B52678">
      <w:pPr>
        <w:pStyle w:val="ListParagraph"/>
        <w:ind w:left="0"/>
        <w:rPr>
          <w:color w:val="000000"/>
          <w:sz w:val="26"/>
          <w:szCs w:val="26"/>
        </w:rPr>
      </w:pPr>
    </w:p>
    <w:p w:rsidR="00B5345B" w:rsidRDefault="00B5345B" w:rsidP="00B52678">
      <w:pPr>
        <w:pStyle w:val="ListParagraph"/>
        <w:ind w:left="0"/>
        <w:rPr>
          <w:color w:val="000000"/>
          <w:sz w:val="26"/>
          <w:szCs w:val="26"/>
        </w:rPr>
      </w:pPr>
    </w:p>
    <w:p w:rsidR="00B5345B" w:rsidRDefault="00B5345B" w:rsidP="00B52678">
      <w:pPr>
        <w:pStyle w:val="ListParagraph"/>
        <w:ind w:left="0"/>
        <w:rPr>
          <w:color w:val="000000"/>
          <w:sz w:val="26"/>
          <w:szCs w:val="26"/>
        </w:rPr>
      </w:pPr>
    </w:p>
    <w:p w:rsidR="00B5345B" w:rsidRDefault="00B5345B" w:rsidP="00B52678">
      <w:pPr>
        <w:pStyle w:val="ListParagraph"/>
        <w:ind w:left="0"/>
        <w:rPr>
          <w:color w:val="000000"/>
          <w:sz w:val="26"/>
          <w:szCs w:val="26"/>
        </w:rPr>
      </w:pPr>
    </w:p>
    <w:p w:rsidR="00B5345B" w:rsidRDefault="00B5345B" w:rsidP="00B52678">
      <w:pPr>
        <w:pStyle w:val="ListParagraph"/>
        <w:ind w:left="0"/>
        <w:rPr>
          <w:color w:val="000000"/>
          <w:sz w:val="26"/>
          <w:szCs w:val="26"/>
        </w:rPr>
      </w:pPr>
    </w:p>
    <w:p w:rsidR="00B5345B" w:rsidRDefault="00B5345B" w:rsidP="00B52678">
      <w:pPr>
        <w:pStyle w:val="ListParagraph"/>
        <w:ind w:left="0"/>
        <w:rPr>
          <w:color w:val="000000"/>
          <w:sz w:val="26"/>
          <w:szCs w:val="26"/>
        </w:rPr>
      </w:pPr>
    </w:p>
    <w:p w:rsidR="00B5345B" w:rsidRDefault="00B5345B" w:rsidP="00B52678">
      <w:pPr>
        <w:pStyle w:val="ListParagraph"/>
        <w:ind w:left="0"/>
        <w:rPr>
          <w:color w:val="000000"/>
          <w:sz w:val="26"/>
          <w:szCs w:val="26"/>
        </w:rPr>
      </w:pPr>
    </w:p>
    <w:p w:rsidR="00B5345B" w:rsidRPr="00B5345B" w:rsidRDefault="00B5345B" w:rsidP="00B52678">
      <w:pPr>
        <w:pStyle w:val="ListParagraph"/>
        <w:ind w:left="0"/>
        <w:rPr>
          <w:color w:val="000000"/>
          <w:sz w:val="26"/>
          <w:szCs w:val="26"/>
        </w:rPr>
      </w:pPr>
    </w:p>
    <w:p w:rsidR="00CC7552" w:rsidRPr="00B5345B" w:rsidRDefault="005A3FE0" w:rsidP="00B52678">
      <w:pPr>
        <w:pStyle w:val="Style"/>
        <w:widowControl/>
        <w:tabs>
          <w:tab w:val="left" w:pos="1541"/>
          <w:tab w:val="left" w:pos="2261"/>
        </w:tabs>
        <w:spacing w:line="360" w:lineRule="auto"/>
        <w:rPr>
          <w:color w:val="000000"/>
          <w:sz w:val="26"/>
          <w:szCs w:val="26"/>
        </w:rPr>
      </w:pPr>
      <w:r w:rsidRPr="00B5345B">
        <w:rPr>
          <w:color w:val="000000"/>
          <w:sz w:val="26"/>
          <w:szCs w:val="26"/>
        </w:rPr>
        <w:lastRenderedPageBreak/>
        <w:tab/>
      </w:r>
      <w:r w:rsidR="0041270D" w:rsidRPr="00B5345B">
        <w:rPr>
          <w:color w:val="000000"/>
          <w:sz w:val="26"/>
          <w:szCs w:val="26"/>
        </w:rPr>
        <w:t>8</w:t>
      </w:r>
      <w:r w:rsidR="00EB444D" w:rsidRPr="00B5345B">
        <w:rPr>
          <w:color w:val="000000"/>
          <w:sz w:val="26"/>
          <w:szCs w:val="26"/>
        </w:rPr>
        <w:t>.</w:t>
      </w:r>
      <w:r w:rsidR="00EB444D" w:rsidRPr="00B5345B">
        <w:rPr>
          <w:color w:val="000000"/>
          <w:sz w:val="26"/>
          <w:szCs w:val="26"/>
        </w:rPr>
        <w:tab/>
      </w:r>
      <w:r w:rsidR="00CC7552" w:rsidRPr="00B5345B">
        <w:rPr>
          <w:color w:val="000000"/>
          <w:sz w:val="26"/>
          <w:szCs w:val="26"/>
        </w:rPr>
        <w:t xml:space="preserve">That the record at Docket Number F-2011-2254904 </w:t>
      </w:r>
      <w:r w:rsidR="00CC7552" w:rsidRPr="00B5345B">
        <w:rPr>
          <w:bCs/>
          <w:color w:val="000000"/>
          <w:sz w:val="26"/>
          <w:szCs w:val="26"/>
        </w:rPr>
        <w:t>be marked closed.</w:t>
      </w:r>
    </w:p>
    <w:p w:rsidR="004A1226" w:rsidRDefault="004A1226" w:rsidP="00B52678">
      <w:pPr>
        <w:tabs>
          <w:tab w:val="left" w:pos="-720"/>
        </w:tabs>
        <w:ind w:firstLine="0"/>
      </w:pPr>
    </w:p>
    <w:p w:rsidR="005A76C1" w:rsidRPr="00273D82" w:rsidRDefault="005A76C1" w:rsidP="00B52678">
      <w:pPr>
        <w:tabs>
          <w:tab w:val="left" w:pos="-720"/>
        </w:tabs>
      </w:pPr>
    </w:p>
    <w:p w:rsidR="005A76C1" w:rsidRPr="00273D82" w:rsidRDefault="00B03797" w:rsidP="00B52678">
      <w:pPr>
        <w:tabs>
          <w:tab w:val="left" w:pos="-720"/>
        </w:tabs>
        <w:suppressAutoHyphens/>
        <w:ind w:left="5040" w:firstLine="0"/>
      </w:pPr>
      <w:r>
        <w:rPr>
          <w:noProof/>
        </w:rPr>
        <w:drawing>
          <wp:anchor distT="0" distB="0" distL="114300" distR="114300" simplePos="0" relativeHeight="251658240" behindDoc="1" locked="0" layoutInCell="1" allowOverlap="1" wp14:anchorId="233E227F" wp14:editId="21BE2CC4">
            <wp:simplePos x="0" y="0"/>
            <wp:positionH relativeFrom="column">
              <wp:posOffset>2933700</wp:posOffset>
            </wp:positionH>
            <wp:positionV relativeFrom="paragraph">
              <wp:posOffset>194310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A76C1" w:rsidRPr="00273D82">
        <w:rPr>
          <w:b/>
        </w:rPr>
        <w:t>BY THE COMMISSION,</w:t>
      </w:r>
    </w:p>
    <w:p w:rsidR="005A76C1" w:rsidRDefault="005A76C1" w:rsidP="00B52678">
      <w:pPr>
        <w:tabs>
          <w:tab w:val="left" w:pos="-720"/>
        </w:tabs>
        <w:suppressAutoHyphens/>
        <w:ind w:left="5040" w:firstLine="0"/>
      </w:pPr>
    </w:p>
    <w:p w:rsidR="005A76C1" w:rsidRPr="00273D82" w:rsidRDefault="005A76C1" w:rsidP="00B52678">
      <w:pPr>
        <w:tabs>
          <w:tab w:val="left" w:pos="-720"/>
        </w:tabs>
        <w:suppressAutoHyphens/>
        <w:ind w:left="5040" w:firstLine="0"/>
      </w:pPr>
    </w:p>
    <w:p w:rsidR="005A76C1" w:rsidRPr="00273D82" w:rsidRDefault="005A76C1" w:rsidP="00B52678">
      <w:pPr>
        <w:tabs>
          <w:tab w:val="left" w:pos="-720"/>
        </w:tabs>
        <w:suppressAutoHyphens/>
        <w:spacing w:line="240" w:lineRule="auto"/>
        <w:ind w:left="5040" w:firstLine="0"/>
      </w:pPr>
      <w:r w:rsidRPr="00273D82">
        <w:t>Rosemary Chiavetta</w:t>
      </w:r>
    </w:p>
    <w:p w:rsidR="005A76C1" w:rsidRPr="00273D82" w:rsidRDefault="005A76C1" w:rsidP="00B52678">
      <w:pPr>
        <w:tabs>
          <w:tab w:val="left" w:pos="-720"/>
        </w:tabs>
        <w:suppressAutoHyphens/>
        <w:spacing w:line="240" w:lineRule="auto"/>
        <w:ind w:left="5040" w:firstLine="0"/>
      </w:pPr>
      <w:r w:rsidRPr="00273D82">
        <w:t>Secretary</w:t>
      </w:r>
    </w:p>
    <w:p w:rsidR="005A76C1" w:rsidRPr="00273D82" w:rsidRDefault="005A76C1" w:rsidP="00B52678">
      <w:pPr>
        <w:tabs>
          <w:tab w:val="left" w:pos="-720"/>
        </w:tabs>
        <w:suppressAutoHyphens/>
      </w:pPr>
    </w:p>
    <w:p w:rsidR="005A76C1" w:rsidRPr="00273D82" w:rsidRDefault="005A76C1" w:rsidP="00B52678">
      <w:pPr>
        <w:tabs>
          <w:tab w:val="left" w:pos="-720"/>
        </w:tabs>
        <w:suppressAutoHyphens/>
        <w:ind w:firstLine="0"/>
      </w:pPr>
      <w:r w:rsidRPr="00273D82">
        <w:t>(SEAL)</w:t>
      </w:r>
    </w:p>
    <w:p w:rsidR="005A76C1" w:rsidRPr="00273D82" w:rsidRDefault="005A76C1" w:rsidP="00B52678">
      <w:pPr>
        <w:tabs>
          <w:tab w:val="left" w:pos="-720"/>
        </w:tabs>
        <w:suppressAutoHyphens/>
        <w:ind w:firstLine="0"/>
      </w:pPr>
    </w:p>
    <w:p w:rsidR="005A76C1" w:rsidRPr="00273D82" w:rsidRDefault="00154F1B" w:rsidP="00B52678">
      <w:pPr>
        <w:tabs>
          <w:tab w:val="left" w:pos="-720"/>
        </w:tabs>
        <w:suppressAutoHyphens/>
        <w:ind w:firstLine="0"/>
      </w:pPr>
      <w:r>
        <w:t xml:space="preserve">ORDER ADOPTED:  </w:t>
      </w:r>
      <w:r w:rsidR="00320699">
        <w:t>August 2</w:t>
      </w:r>
      <w:r w:rsidR="005A76C1" w:rsidRPr="00273D82">
        <w:t>, 2012</w:t>
      </w:r>
    </w:p>
    <w:p w:rsidR="005A76C1" w:rsidRDefault="005A76C1" w:rsidP="00B52678">
      <w:pPr>
        <w:tabs>
          <w:tab w:val="left" w:pos="-720"/>
        </w:tabs>
        <w:suppressAutoHyphens/>
        <w:ind w:firstLine="0"/>
      </w:pPr>
      <w:r w:rsidRPr="00273D82">
        <w:t xml:space="preserve">ORDER ENTERED:  </w:t>
      </w:r>
      <w:r w:rsidR="00B03797">
        <w:t>August 2, 2012</w:t>
      </w:r>
      <w:bookmarkStart w:id="0" w:name="_GoBack"/>
      <w:bookmarkEnd w:id="0"/>
    </w:p>
    <w:sectPr w:rsidR="005A76C1" w:rsidSect="00FB6E05">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DF6" w:rsidRDefault="00292DF6">
      <w:r>
        <w:separator/>
      </w:r>
    </w:p>
  </w:endnote>
  <w:endnote w:type="continuationSeparator" w:id="0">
    <w:p w:rsidR="00292DF6" w:rsidRDefault="0029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B0" w:rsidRDefault="00AD6DB0"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6DB0" w:rsidRDefault="00AD6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DB0" w:rsidRDefault="00AD6DB0"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03797">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DF6" w:rsidRDefault="00292DF6">
      <w:r>
        <w:separator/>
      </w:r>
    </w:p>
  </w:footnote>
  <w:footnote w:type="continuationSeparator" w:id="0">
    <w:p w:rsidR="00292DF6" w:rsidRDefault="00292DF6">
      <w:r>
        <w:continuationSeparator/>
      </w:r>
    </w:p>
  </w:footnote>
  <w:footnote w:id="1">
    <w:p w:rsidR="00A42205" w:rsidRPr="00285103" w:rsidRDefault="00A42205" w:rsidP="00285103">
      <w:pPr>
        <w:pStyle w:val="FootnoteText"/>
        <w:spacing w:line="240" w:lineRule="auto"/>
        <w:ind w:firstLine="720"/>
        <w:rPr>
          <w:sz w:val="26"/>
        </w:rPr>
      </w:pPr>
      <w:r w:rsidRPr="00285103">
        <w:rPr>
          <w:rStyle w:val="FootnoteReference"/>
          <w:sz w:val="26"/>
        </w:rPr>
        <w:footnoteRef/>
      </w:r>
      <w:r w:rsidRPr="00285103">
        <w:rPr>
          <w:sz w:val="26"/>
        </w:rPr>
        <w:t xml:space="preserve"> </w:t>
      </w:r>
      <w:r w:rsidRPr="00285103">
        <w:rPr>
          <w:sz w:val="26"/>
        </w:rPr>
        <w:tab/>
        <w:t>The Complainant’s Exceptions did not include a Certificate of Service.  As such, the Commission</w:t>
      </w:r>
      <w:r w:rsidR="00EA1D79" w:rsidRPr="00285103">
        <w:rPr>
          <w:sz w:val="26"/>
        </w:rPr>
        <w:t xml:space="preserve">, by </w:t>
      </w:r>
      <w:r w:rsidRPr="00285103">
        <w:rPr>
          <w:sz w:val="26"/>
        </w:rPr>
        <w:t xml:space="preserve">Secretarial Letter </w:t>
      </w:r>
      <w:r w:rsidR="00EA1D79" w:rsidRPr="00285103">
        <w:rPr>
          <w:sz w:val="26"/>
        </w:rPr>
        <w:t xml:space="preserve">dated </w:t>
      </w:r>
      <w:r w:rsidR="00C85588">
        <w:rPr>
          <w:sz w:val="26"/>
        </w:rPr>
        <w:t>June</w:t>
      </w:r>
      <w:r w:rsidR="00EA1D79" w:rsidRPr="00285103">
        <w:rPr>
          <w:sz w:val="26"/>
        </w:rPr>
        <w:t xml:space="preserve"> </w:t>
      </w:r>
      <w:r w:rsidR="00C85588">
        <w:rPr>
          <w:sz w:val="26"/>
        </w:rPr>
        <w:t>18</w:t>
      </w:r>
      <w:r w:rsidR="00EA1D79" w:rsidRPr="00285103">
        <w:rPr>
          <w:sz w:val="26"/>
        </w:rPr>
        <w:t xml:space="preserve">, 2012, served a copy of the Exceptions on all Parties, noting that the Complainant filed timely Exceptions but failed to serve a copy of the Exceptions on the other Parties to the case.  In order to avoid prejudice to any Party, the Secretarial Letter indicated that </w:t>
      </w:r>
      <w:r w:rsidR="009D3D7B">
        <w:rPr>
          <w:sz w:val="26"/>
        </w:rPr>
        <w:t>June 1</w:t>
      </w:r>
      <w:r w:rsidR="00C85588">
        <w:rPr>
          <w:sz w:val="26"/>
        </w:rPr>
        <w:t>8</w:t>
      </w:r>
      <w:r w:rsidR="00EA1D79" w:rsidRPr="00285103">
        <w:rPr>
          <w:sz w:val="26"/>
        </w:rPr>
        <w:t>, 2012, was deemed to be the new deadline fo</w:t>
      </w:r>
      <w:r w:rsidR="0015532E">
        <w:rPr>
          <w:sz w:val="26"/>
        </w:rPr>
        <w:t xml:space="preserve">r the filing of Exceptions. </w:t>
      </w:r>
    </w:p>
  </w:footnote>
  <w:footnote w:id="2">
    <w:p w:rsidR="009D3D7B" w:rsidRDefault="009D3D7B" w:rsidP="009D3D7B">
      <w:pPr>
        <w:pStyle w:val="FootnoteText"/>
        <w:tabs>
          <w:tab w:val="left" w:pos="720"/>
        </w:tabs>
        <w:spacing w:line="240" w:lineRule="auto"/>
        <w:ind w:firstLine="0"/>
      </w:pPr>
      <w:r>
        <w:tab/>
      </w:r>
      <w:r>
        <w:rPr>
          <w:rStyle w:val="FootnoteReference"/>
        </w:rPr>
        <w:footnoteRef/>
      </w:r>
      <w:r>
        <w:tab/>
      </w:r>
      <w:r w:rsidRPr="00882007">
        <w:rPr>
          <w:sz w:val="26"/>
        </w:rPr>
        <w:t>We acknowledge that the format of the Complainant’s Exceptions does not strictly comply with Section 5.533(b) of our Regulations, 52 Pa. Code § 5.533(b), which requires that exceptions be numbered, identify the finding of fact and conclusion of law to which exception is taken, and cite to the relevant pages of the Initial Decision.</w:t>
      </w:r>
      <w:r>
        <w:rPr>
          <w:sz w:val="26"/>
        </w:rPr>
        <w:t xml:space="preserve">  </w:t>
      </w:r>
      <w:r w:rsidRPr="00882007">
        <w:rPr>
          <w:sz w:val="26"/>
        </w:rPr>
        <w:t xml:space="preserve">Nevertheless, particularly because the Complainant is appearing </w:t>
      </w:r>
      <w:r w:rsidRPr="00882007">
        <w:rPr>
          <w:i/>
          <w:sz w:val="26"/>
        </w:rPr>
        <w:t>pro se</w:t>
      </w:r>
      <w:r w:rsidRPr="00882007">
        <w:rPr>
          <w:sz w:val="26"/>
        </w:rPr>
        <w:t>, we will accept the Exceptions as filed pursuant to Section 1.2(a) of our Regulations, 52 Pa. Code §</w:t>
      </w:r>
      <w:r>
        <w:rPr>
          <w:sz w:val="26"/>
        </w:rPr>
        <w:t> </w:t>
      </w:r>
      <w:r w:rsidRPr="00882007">
        <w:rPr>
          <w:sz w:val="26"/>
        </w:rPr>
        <w:t>1.2(a), in order to secure a just, speedy, and inexpensive determination</w:t>
      </w:r>
      <w:r>
        <w:rPr>
          <w:sz w:val="26"/>
        </w:rPr>
        <w:t xml:space="preserve"> in this proceeding</w:t>
      </w:r>
      <w:r w:rsidRPr="00882007">
        <w:rPr>
          <w:sz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062198"/>
    <w:lvl w:ilvl="0">
      <w:start w:val="1"/>
      <w:numFmt w:val="decimal"/>
      <w:lvlText w:val="%1."/>
      <w:lvlJc w:val="left"/>
      <w:pPr>
        <w:tabs>
          <w:tab w:val="num" w:pos="1800"/>
        </w:tabs>
        <w:ind w:left="1800" w:hanging="360"/>
      </w:pPr>
    </w:lvl>
  </w:abstractNum>
  <w:abstractNum w:abstractNumId="1">
    <w:nsid w:val="FFFFFF7D"/>
    <w:multiLevelType w:val="singleLevel"/>
    <w:tmpl w:val="19E6FF58"/>
    <w:lvl w:ilvl="0">
      <w:start w:val="1"/>
      <w:numFmt w:val="decimal"/>
      <w:lvlText w:val="%1."/>
      <w:lvlJc w:val="left"/>
      <w:pPr>
        <w:tabs>
          <w:tab w:val="num" w:pos="1440"/>
        </w:tabs>
        <w:ind w:left="1440" w:hanging="360"/>
      </w:pPr>
    </w:lvl>
  </w:abstractNum>
  <w:abstractNum w:abstractNumId="2">
    <w:nsid w:val="FFFFFF7E"/>
    <w:multiLevelType w:val="singleLevel"/>
    <w:tmpl w:val="751C37DA"/>
    <w:lvl w:ilvl="0">
      <w:start w:val="1"/>
      <w:numFmt w:val="decimal"/>
      <w:lvlText w:val="%1."/>
      <w:lvlJc w:val="left"/>
      <w:pPr>
        <w:tabs>
          <w:tab w:val="num" w:pos="1080"/>
        </w:tabs>
        <w:ind w:left="1080" w:hanging="360"/>
      </w:pPr>
    </w:lvl>
  </w:abstractNum>
  <w:abstractNum w:abstractNumId="3">
    <w:nsid w:val="FFFFFF7F"/>
    <w:multiLevelType w:val="singleLevel"/>
    <w:tmpl w:val="9FC85656"/>
    <w:lvl w:ilvl="0">
      <w:start w:val="1"/>
      <w:numFmt w:val="decimal"/>
      <w:lvlText w:val="%1."/>
      <w:lvlJc w:val="left"/>
      <w:pPr>
        <w:tabs>
          <w:tab w:val="num" w:pos="720"/>
        </w:tabs>
        <w:ind w:left="720" w:hanging="360"/>
      </w:pPr>
    </w:lvl>
  </w:abstractNum>
  <w:abstractNum w:abstractNumId="4">
    <w:nsid w:val="FFFFFF80"/>
    <w:multiLevelType w:val="singleLevel"/>
    <w:tmpl w:val="5532E9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64C4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E022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0E39B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F700170"/>
    <w:lvl w:ilvl="0">
      <w:start w:val="1"/>
      <w:numFmt w:val="decimal"/>
      <w:lvlText w:val="%1."/>
      <w:lvlJc w:val="left"/>
      <w:pPr>
        <w:tabs>
          <w:tab w:val="num" w:pos="360"/>
        </w:tabs>
        <w:ind w:left="360" w:hanging="360"/>
      </w:pPr>
    </w:lvl>
  </w:abstractNum>
  <w:abstractNum w:abstractNumId="9">
    <w:nsid w:val="FFFFFF89"/>
    <w:multiLevelType w:val="singleLevel"/>
    <w:tmpl w:val="D47C2062"/>
    <w:lvl w:ilvl="0">
      <w:start w:val="1"/>
      <w:numFmt w:val="bullet"/>
      <w:lvlText w:val=""/>
      <w:lvlJc w:val="left"/>
      <w:pPr>
        <w:tabs>
          <w:tab w:val="num" w:pos="360"/>
        </w:tabs>
        <w:ind w:left="360" w:hanging="360"/>
      </w:pPr>
      <w:rPr>
        <w:rFonts w:ascii="Symbol" w:hAnsi="Symbol" w:hint="default"/>
      </w:rPr>
    </w:lvl>
  </w:abstractNum>
  <w:abstractNum w:abstractNumId="10">
    <w:nsid w:val="03201B08"/>
    <w:multiLevelType w:val="hybridMultilevel"/>
    <w:tmpl w:val="516C0A4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36A1939"/>
    <w:multiLevelType w:val="hybridMultilevel"/>
    <w:tmpl w:val="C82AA772"/>
    <w:lvl w:ilvl="0" w:tplc="E30CBDBE">
      <w:start w:val="1"/>
      <w:numFmt w:val="decimal"/>
      <w:lvlText w:val="%1."/>
      <w:lvlJc w:val="left"/>
      <w:pPr>
        <w:ind w:left="2205" w:hanging="7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54F632B"/>
    <w:multiLevelType w:val="hybridMultilevel"/>
    <w:tmpl w:val="69E2A19C"/>
    <w:lvl w:ilvl="0" w:tplc="957EA8D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09094C39"/>
    <w:multiLevelType w:val="hybridMultilevel"/>
    <w:tmpl w:val="AD9A8A24"/>
    <w:lvl w:ilvl="0" w:tplc="DCB6DA8C">
      <w:start w:val="2"/>
      <w:numFmt w:val="decimal"/>
      <w:lvlText w:val="(%1)"/>
      <w:lvlJc w:val="left"/>
      <w:pPr>
        <w:tabs>
          <w:tab w:val="num" w:pos="3315"/>
        </w:tabs>
        <w:ind w:left="3315" w:hanging="18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0BD815D2"/>
    <w:multiLevelType w:val="hybridMultilevel"/>
    <w:tmpl w:val="D5A4AB26"/>
    <w:lvl w:ilvl="0" w:tplc="4EAEDDD6">
      <w:start w:val="4"/>
      <w:numFmt w:val="low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0CBA7875"/>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0D7276F9"/>
    <w:multiLevelType w:val="hybridMultilevel"/>
    <w:tmpl w:val="B9A8ED98"/>
    <w:lvl w:ilvl="0" w:tplc="88E4FBF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0F310B50"/>
    <w:multiLevelType w:val="hybridMultilevel"/>
    <w:tmpl w:val="B70A7852"/>
    <w:lvl w:ilvl="0" w:tplc="DAE04FFA">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11B3321E"/>
    <w:multiLevelType w:val="hybridMultilevel"/>
    <w:tmpl w:val="B70CC11A"/>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9">
    <w:nsid w:val="1271307E"/>
    <w:multiLevelType w:val="hybridMultilevel"/>
    <w:tmpl w:val="BD561E4E"/>
    <w:lvl w:ilvl="0" w:tplc="CAF8463C">
      <w:start w:val="17"/>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13B36B82"/>
    <w:multiLevelType w:val="hybridMultilevel"/>
    <w:tmpl w:val="5B5C54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14A52EC2"/>
    <w:multiLevelType w:val="hybridMultilevel"/>
    <w:tmpl w:val="EB64FEB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62E206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nsid w:val="16946117"/>
    <w:multiLevelType w:val="hybridMultilevel"/>
    <w:tmpl w:val="FB72E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69760BC"/>
    <w:multiLevelType w:val="hybridMultilevel"/>
    <w:tmpl w:val="13562636"/>
    <w:lvl w:ilvl="0" w:tplc="65D2A532">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1A0C6E4A"/>
    <w:multiLevelType w:val="hybridMultilevel"/>
    <w:tmpl w:val="E3A82B50"/>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C9E04A4"/>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221E0DEA"/>
    <w:multiLevelType w:val="hybridMultilevel"/>
    <w:tmpl w:val="7A4AE60A"/>
    <w:lvl w:ilvl="0" w:tplc="1B1430B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24DC4F75"/>
    <w:multiLevelType w:val="hybridMultilevel"/>
    <w:tmpl w:val="F4308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281D1703"/>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32BA3E52"/>
    <w:multiLevelType w:val="hybridMultilevel"/>
    <w:tmpl w:val="ED264D74"/>
    <w:lvl w:ilvl="0" w:tplc="EDCAFF9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3B1009EE"/>
    <w:multiLevelType w:val="hybridMultilevel"/>
    <w:tmpl w:val="EEB63F04"/>
    <w:lvl w:ilvl="0" w:tplc="9EB27E4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02B6C5D"/>
    <w:multiLevelType w:val="hybridMultilevel"/>
    <w:tmpl w:val="35EE3810"/>
    <w:lvl w:ilvl="0" w:tplc="23C6E4CA">
      <w:start w:val="1"/>
      <w:numFmt w:val="decimal"/>
      <w:lvlText w:val="(%1)"/>
      <w:lvlJc w:val="left"/>
      <w:pPr>
        <w:tabs>
          <w:tab w:val="num" w:pos="2535"/>
        </w:tabs>
        <w:ind w:left="2535" w:hanging="375"/>
      </w:pPr>
      <w:rPr>
        <w:rFonts w:hint="default"/>
      </w:rPr>
    </w:lvl>
    <w:lvl w:ilvl="1" w:tplc="1B56171A">
      <w:start w:val="3"/>
      <w:numFmt w:val="decimal"/>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nsid w:val="42AA23C0"/>
    <w:multiLevelType w:val="hybridMultilevel"/>
    <w:tmpl w:val="587E5D22"/>
    <w:lvl w:ilvl="0" w:tplc="D444C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42FC0130"/>
    <w:multiLevelType w:val="hybridMultilevel"/>
    <w:tmpl w:val="7DBC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7886589"/>
    <w:multiLevelType w:val="hybridMultilevel"/>
    <w:tmpl w:val="756C3D4C"/>
    <w:lvl w:ilvl="0" w:tplc="FD1822FC">
      <w:start w:val="4"/>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485B0DB1"/>
    <w:multiLevelType w:val="hybridMultilevel"/>
    <w:tmpl w:val="350C62D4"/>
    <w:lvl w:ilvl="0" w:tplc="C8F8782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4A80470F"/>
    <w:multiLevelType w:val="hybridMultilevel"/>
    <w:tmpl w:val="58121ADA"/>
    <w:lvl w:ilvl="0" w:tplc="78E6718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0F50891"/>
    <w:multiLevelType w:val="hybridMultilevel"/>
    <w:tmpl w:val="D44E37F4"/>
    <w:lvl w:ilvl="0" w:tplc="223469D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51E923F5"/>
    <w:multiLevelType w:val="hybridMultilevel"/>
    <w:tmpl w:val="08502DB0"/>
    <w:lvl w:ilvl="0" w:tplc="0A02431E">
      <w:start w:val="2"/>
      <w:numFmt w:val="lowerLetter"/>
      <w:lvlText w:val="%1."/>
      <w:lvlJc w:val="left"/>
      <w:pPr>
        <w:tabs>
          <w:tab w:val="num" w:pos="2160"/>
        </w:tabs>
        <w:ind w:left="2160" w:hanging="720"/>
      </w:pPr>
      <w:rPr>
        <w:rFonts w:hint="default"/>
      </w:rPr>
    </w:lvl>
    <w:lvl w:ilvl="1" w:tplc="FDD09CCA">
      <w:start w:val="1"/>
      <w:numFmt w:val="decimal"/>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5A2A563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nsid w:val="5C3B0DB2"/>
    <w:multiLevelType w:val="hybridMultilevel"/>
    <w:tmpl w:val="A30A2E12"/>
    <w:lvl w:ilvl="0" w:tplc="945AD1D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nsid w:val="63046494"/>
    <w:multiLevelType w:val="hybridMultilevel"/>
    <w:tmpl w:val="B5609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D1B6895"/>
    <w:multiLevelType w:val="hybridMultilevel"/>
    <w:tmpl w:val="5F28EA4A"/>
    <w:lvl w:ilvl="0" w:tplc="2806CDB0">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6EFF69A7"/>
    <w:multiLevelType w:val="hybridMultilevel"/>
    <w:tmpl w:val="E8DC0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F090C84"/>
    <w:multiLevelType w:val="hybridMultilevel"/>
    <w:tmpl w:val="CF9070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73D043B0"/>
    <w:multiLevelType w:val="hybridMultilevel"/>
    <w:tmpl w:val="C89A5696"/>
    <w:lvl w:ilvl="0" w:tplc="5114FC2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58023A"/>
    <w:multiLevelType w:val="hybridMultilevel"/>
    <w:tmpl w:val="540E341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6"/>
  </w:num>
  <w:num w:numId="13">
    <w:abstractNumId w:val="27"/>
  </w:num>
  <w:num w:numId="14">
    <w:abstractNumId w:val="17"/>
  </w:num>
  <w:num w:numId="15">
    <w:abstractNumId w:val="41"/>
  </w:num>
  <w:num w:numId="16">
    <w:abstractNumId w:val="24"/>
  </w:num>
  <w:num w:numId="17">
    <w:abstractNumId w:val="14"/>
  </w:num>
  <w:num w:numId="18">
    <w:abstractNumId w:val="18"/>
  </w:num>
  <w:num w:numId="19">
    <w:abstractNumId w:val="45"/>
  </w:num>
  <w:num w:numId="20">
    <w:abstractNumId w:val="42"/>
  </w:num>
  <w:num w:numId="21">
    <w:abstractNumId w:val="23"/>
  </w:num>
  <w:num w:numId="22">
    <w:abstractNumId w:val="16"/>
  </w:num>
  <w:num w:numId="23">
    <w:abstractNumId w:val="20"/>
  </w:num>
  <w:num w:numId="24">
    <w:abstractNumId w:val="13"/>
  </w:num>
  <w:num w:numId="25">
    <w:abstractNumId w:val="44"/>
  </w:num>
  <w:num w:numId="26">
    <w:abstractNumId w:val="39"/>
  </w:num>
  <w:num w:numId="27">
    <w:abstractNumId w:val="32"/>
  </w:num>
  <w:num w:numId="28">
    <w:abstractNumId w:val="15"/>
  </w:num>
  <w:num w:numId="29">
    <w:abstractNumId w:val="48"/>
  </w:num>
  <w:num w:numId="30">
    <w:abstractNumId w:val="22"/>
  </w:num>
  <w:num w:numId="31">
    <w:abstractNumId w:val="10"/>
  </w:num>
  <w:num w:numId="32">
    <w:abstractNumId w:val="26"/>
  </w:num>
  <w:num w:numId="33">
    <w:abstractNumId w:val="33"/>
  </w:num>
  <w:num w:numId="34">
    <w:abstractNumId w:val="40"/>
  </w:num>
  <w:num w:numId="35">
    <w:abstractNumId w:val="12"/>
  </w:num>
  <w:num w:numId="36">
    <w:abstractNumId w:val="29"/>
  </w:num>
  <w:num w:numId="37">
    <w:abstractNumId w:val="21"/>
  </w:num>
  <w:num w:numId="38">
    <w:abstractNumId w:val="46"/>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4"/>
  </w:num>
  <w:num w:numId="42">
    <w:abstractNumId w:val="37"/>
  </w:num>
  <w:num w:numId="43">
    <w:abstractNumId w:val="19"/>
  </w:num>
  <w:num w:numId="44">
    <w:abstractNumId w:val="38"/>
  </w:num>
  <w:num w:numId="45">
    <w:abstractNumId w:val="28"/>
  </w:num>
  <w:num w:numId="46">
    <w:abstractNumId w:val="25"/>
  </w:num>
  <w:num w:numId="47">
    <w:abstractNumId w:val="47"/>
  </w:num>
  <w:num w:numId="48">
    <w:abstractNumId w:val="31"/>
  </w:num>
  <w:num w:numId="49">
    <w:abstractNumId w:val="43"/>
  </w:num>
  <w:num w:numId="50">
    <w:abstractNumId w:val="35"/>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784"/>
    <w:rsid w:val="00000D52"/>
    <w:rsid w:val="000014E2"/>
    <w:rsid w:val="000021A7"/>
    <w:rsid w:val="00003B9D"/>
    <w:rsid w:val="00003CE8"/>
    <w:rsid w:val="0000428F"/>
    <w:rsid w:val="00004A9E"/>
    <w:rsid w:val="00004F6D"/>
    <w:rsid w:val="00005027"/>
    <w:rsid w:val="00005344"/>
    <w:rsid w:val="00005A34"/>
    <w:rsid w:val="00005A5F"/>
    <w:rsid w:val="00006183"/>
    <w:rsid w:val="00006BA5"/>
    <w:rsid w:val="00007103"/>
    <w:rsid w:val="00007669"/>
    <w:rsid w:val="000076FF"/>
    <w:rsid w:val="00007CB1"/>
    <w:rsid w:val="00007DAC"/>
    <w:rsid w:val="00007ECA"/>
    <w:rsid w:val="00013C41"/>
    <w:rsid w:val="000140A5"/>
    <w:rsid w:val="000142D3"/>
    <w:rsid w:val="00015184"/>
    <w:rsid w:val="000156E2"/>
    <w:rsid w:val="00015D57"/>
    <w:rsid w:val="00015FB2"/>
    <w:rsid w:val="000167DB"/>
    <w:rsid w:val="00017510"/>
    <w:rsid w:val="00020113"/>
    <w:rsid w:val="0002095D"/>
    <w:rsid w:val="00020C31"/>
    <w:rsid w:val="00021278"/>
    <w:rsid w:val="0002192E"/>
    <w:rsid w:val="0002251A"/>
    <w:rsid w:val="00022C7D"/>
    <w:rsid w:val="00023324"/>
    <w:rsid w:val="00023680"/>
    <w:rsid w:val="000236BD"/>
    <w:rsid w:val="000236DF"/>
    <w:rsid w:val="00024846"/>
    <w:rsid w:val="00024A2F"/>
    <w:rsid w:val="000254F8"/>
    <w:rsid w:val="00025EF2"/>
    <w:rsid w:val="00026196"/>
    <w:rsid w:val="00026292"/>
    <w:rsid w:val="000265D0"/>
    <w:rsid w:val="00026B92"/>
    <w:rsid w:val="0002736E"/>
    <w:rsid w:val="00027B63"/>
    <w:rsid w:val="00027E6F"/>
    <w:rsid w:val="00030A5E"/>
    <w:rsid w:val="00031BBE"/>
    <w:rsid w:val="00032D16"/>
    <w:rsid w:val="00032D60"/>
    <w:rsid w:val="00033140"/>
    <w:rsid w:val="0003373D"/>
    <w:rsid w:val="00033814"/>
    <w:rsid w:val="00033DB2"/>
    <w:rsid w:val="0003455A"/>
    <w:rsid w:val="00034ED0"/>
    <w:rsid w:val="00035B47"/>
    <w:rsid w:val="000376D9"/>
    <w:rsid w:val="00037894"/>
    <w:rsid w:val="00037CF5"/>
    <w:rsid w:val="000404BD"/>
    <w:rsid w:val="00040F84"/>
    <w:rsid w:val="00040FDC"/>
    <w:rsid w:val="00041D7C"/>
    <w:rsid w:val="00042223"/>
    <w:rsid w:val="00042498"/>
    <w:rsid w:val="0004250B"/>
    <w:rsid w:val="00042541"/>
    <w:rsid w:val="00042A39"/>
    <w:rsid w:val="00042A8A"/>
    <w:rsid w:val="00043553"/>
    <w:rsid w:val="00043595"/>
    <w:rsid w:val="00043FA7"/>
    <w:rsid w:val="00044A2A"/>
    <w:rsid w:val="00044D7A"/>
    <w:rsid w:val="00045231"/>
    <w:rsid w:val="00045B3E"/>
    <w:rsid w:val="00045D0F"/>
    <w:rsid w:val="00045D50"/>
    <w:rsid w:val="00046544"/>
    <w:rsid w:val="00046B1E"/>
    <w:rsid w:val="00046D3B"/>
    <w:rsid w:val="000474A9"/>
    <w:rsid w:val="00051036"/>
    <w:rsid w:val="00051E02"/>
    <w:rsid w:val="000522E4"/>
    <w:rsid w:val="000523B7"/>
    <w:rsid w:val="000527AB"/>
    <w:rsid w:val="0005412F"/>
    <w:rsid w:val="00054389"/>
    <w:rsid w:val="000545BD"/>
    <w:rsid w:val="000552F8"/>
    <w:rsid w:val="000559F8"/>
    <w:rsid w:val="00055DFA"/>
    <w:rsid w:val="000564F3"/>
    <w:rsid w:val="00056678"/>
    <w:rsid w:val="00056736"/>
    <w:rsid w:val="00057957"/>
    <w:rsid w:val="0006066A"/>
    <w:rsid w:val="000613F0"/>
    <w:rsid w:val="000618BD"/>
    <w:rsid w:val="000619A9"/>
    <w:rsid w:val="00061B1F"/>
    <w:rsid w:val="000621E4"/>
    <w:rsid w:val="000625BB"/>
    <w:rsid w:val="00062B01"/>
    <w:rsid w:val="00062B99"/>
    <w:rsid w:val="0006357E"/>
    <w:rsid w:val="000636D5"/>
    <w:rsid w:val="000655C9"/>
    <w:rsid w:val="00066742"/>
    <w:rsid w:val="00067A73"/>
    <w:rsid w:val="00070122"/>
    <w:rsid w:val="0007013B"/>
    <w:rsid w:val="00070983"/>
    <w:rsid w:val="00070AFC"/>
    <w:rsid w:val="00071006"/>
    <w:rsid w:val="0007288A"/>
    <w:rsid w:val="00072D5D"/>
    <w:rsid w:val="000733E6"/>
    <w:rsid w:val="00073D3E"/>
    <w:rsid w:val="00073F0A"/>
    <w:rsid w:val="0007443A"/>
    <w:rsid w:val="00074C59"/>
    <w:rsid w:val="00075993"/>
    <w:rsid w:val="00076333"/>
    <w:rsid w:val="0007691C"/>
    <w:rsid w:val="000771FB"/>
    <w:rsid w:val="000774E1"/>
    <w:rsid w:val="00077779"/>
    <w:rsid w:val="00077BD9"/>
    <w:rsid w:val="000805D8"/>
    <w:rsid w:val="0008068C"/>
    <w:rsid w:val="0008080B"/>
    <w:rsid w:val="00080BB7"/>
    <w:rsid w:val="00080F10"/>
    <w:rsid w:val="00081C61"/>
    <w:rsid w:val="00081DF8"/>
    <w:rsid w:val="000830EB"/>
    <w:rsid w:val="00083739"/>
    <w:rsid w:val="0008405F"/>
    <w:rsid w:val="00084CFD"/>
    <w:rsid w:val="00084FCF"/>
    <w:rsid w:val="000857F9"/>
    <w:rsid w:val="00085923"/>
    <w:rsid w:val="00085C33"/>
    <w:rsid w:val="00086B0F"/>
    <w:rsid w:val="00087BB0"/>
    <w:rsid w:val="000902DC"/>
    <w:rsid w:val="00090436"/>
    <w:rsid w:val="000905E2"/>
    <w:rsid w:val="000906FA"/>
    <w:rsid w:val="00090A90"/>
    <w:rsid w:val="00091229"/>
    <w:rsid w:val="000912A6"/>
    <w:rsid w:val="00091863"/>
    <w:rsid w:val="00091BDB"/>
    <w:rsid w:val="00091ECC"/>
    <w:rsid w:val="000920FF"/>
    <w:rsid w:val="00092EA9"/>
    <w:rsid w:val="0009364A"/>
    <w:rsid w:val="000937CC"/>
    <w:rsid w:val="00093887"/>
    <w:rsid w:val="00093A9A"/>
    <w:rsid w:val="00094014"/>
    <w:rsid w:val="00094F2A"/>
    <w:rsid w:val="000951AD"/>
    <w:rsid w:val="0009555D"/>
    <w:rsid w:val="00096304"/>
    <w:rsid w:val="0009789B"/>
    <w:rsid w:val="000A0A00"/>
    <w:rsid w:val="000A0C13"/>
    <w:rsid w:val="000A0EF6"/>
    <w:rsid w:val="000A0FA1"/>
    <w:rsid w:val="000A1647"/>
    <w:rsid w:val="000A17DF"/>
    <w:rsid w:val="000A1AA2"/>
    <w:rsid w:val="000A2723"/>
    <w:rsid w:val="000A298E"/>
    <w:rsid w:val="000A2D4A"/>
    <w:rsid w:val="000A30F3"/>
    <w:rsid w:val="000A3531"/>
    <w:rsid w:val="000A3AB9"/>
    <w:rsid w:val="000A3D6D"/>
    <w:rsid w:val="000A3DC2"/>
    <w:rsid w:val="000A455F"/>
    <w:rsid w:val="000A47B1"/>
    <w:rsid w:val="000A4D27"/>
    <w:rsid w:val="000A5D9B"/>
    <w:rsid w:val="000A6712"/>
    <w:rsid w:val="000A690F"/>
    <w:rsid w:val="000A6C54"/>
    <w:rsid w:val="000A71D0"/>
    <w:rsid w:val="000B1568"/>
    <w:rsid w:val="000B1A16"/>
    <w:rsid w:val="000B2425"/>
    <w:rsid w:val="000B2C23"/>
    <w:rsid w:val="000B32CF"/>
    <w:rsid w:val="000B41D4"/>
    <w:rsid w:val="000B47FF"/>
    <w:rsid w:val="000B4A79"/>
    <w:rsid w:val="000B4F08"/>
    <w:rsid w:val="000B56E6"/>
    <w:rsid w:val="000B5D83"/>
    <w:rsid w:val="000B6CBE"/>
    <w:rsid w:val="000B6D06"/>
    <w:rsid w:val="000C05F0"/>
    <w:rsid w:val="000C0BFE"/>
    <w:rsid w:val="000C19C7"/>
    <w:rsid w:val="000C1E13"/>
    <w:rsid w:val="000C210B"/>
    <w:rsid w:val="000C26A1"/>
    <w:rsid w:val="000C3756"/>
    <w:rsid w:val="000C4276"/>
    <w:rsid w:val="000C4970"/>
    <w:rsid w:val="000C4A82"/>
    <w:rsid w:val="000C5194"/>
    <w:rsid w:val="000C5A9A"/>
    <w:rsid w:val="000C5D76"/>
    <w:rsid w:val="000D0442"/>
    <w:rsid w:val="000D1801"/>
    <w:rsid w:val="000D2C72"/>
    <w:rsid w:val="000D38E6"/>
    <w:rsid w:val="000D4977"/>
    <w:rsid w:val="000D4D17"/>
    <w:rsid w:val="000D53C1"/>
    <w:rsid w:val="000D6493"/>
    <w:rsid w:val="000D6779"/>
    <w:rsid w:val="000D6A7B"/>
    <w:rsid w:val="000D7A9C"/>
    <w:rsid w:val="000E1A39"/>
    <w:rsid w:val="000E1E26"/>
    <w:rsid w:val="000E2310"/>
    <w:rsid w:val="000E2C94"/>
    <w:rsid w:val="000E316C"/>
    <w:rsid w:val="000E3685"/>
    <w:rsid w:val="000E3AE6"/>
    <w:rsid w:val="000E3DC8"/>
    <w:rsid w:val="000E3DF0"/>
    <w:rsid w:val="000E434B"/>
    <w:rsid w:val="000E4C69"/>
    <w:rsid w:val="000E522D"/>
    <w:rsid w:val="000E59C6"/>
    <w:rsid w:val="000E5C54"/>
    <w:rsid w:val="000E6295"/>
    <w:rsid w:val="000E64A4"/>
    <w:rsid w:val="000E68DB"/>
    <w:rsid w:val="000E6CB9"/>
    <w:rsid w:val="000E7072"/>
    <w:rsid w:val="000E7C60"/>
    <w:rsid w:val="000F0160"/>
    <w:rsid w:val="000F118B"/>
    <w:rsid w:val="000F199A"/>
    <w:rsid w:val="000F1E50"/>
    <w:rsid w:val="000F2E80"/>
    <w:rsid w:val="000F3215"/>
    <w:rsid w:val="000F398D"/>
    <w:rsid w:val="000F3CC9"/>
    <w:rsid w:val="000F3E98"/>
    <w:rsid w:val="000F48AA"/>
    <w:rsid w:val="000F6F6F"/>
    <w:rsid w:val="000F78CD"/>
    <w:rsid w:val="0010001A"/>
    <w:rsid w:val="0010015A"/>
    <w:rsid w:val="0010041F"/>
    <w:rsid w:val="00100760"/>
    <w:rsid w:val="00100847"/>
    <w:rsid w:val="0010170A"/>
    <w:rsid w:val="00101A3B"/>
    <w:rsid w:val="00101DDC"/>
    <w:rsid w:val="001022C7"/>
    <w:rsid w:val="001022EE"/>
    <w:rsid w:val="001037B3"/>
    <w:rsid w:val="00103F99"/>
    <w:rsid w:val="0010404F"/>
    <w:rsid w:val="00104EC3"/>
    <w:rsid w:val="0010564E"/>
    <w:rsid w:val="00106794"/>
    <w:rsid w:val="00107935"/>
    <w:rsid w:val="00107A4E"/>
    <w:rsid w:val="0011009D"/>
    <w:rsid w:val="00110368"/>
    <w:rsid w:val="001112A6"/>
    <w:rsid w:val="00112765"/>
    <w:rsid w:val="00113015"/>
    <w:rsid w:val="00113081"/>
    <w:rsid w:val="00113127"/>
    <w:rsid w:val="001134B3"/>
    <w:rsid w:val="001136A6"/>
    <w:rsid w:val="00113854"/>
    <w:rsid w:val="001141CB"/>
    <w:rsid w:val="00114B79"/>
    <w:rsid w:val="001155B1"/>
    <w:rsid w:val="00115B43"/>
    <w:rsid w:val="00115D11"/>
    <w:rsid w:val="00115DB1"/>
    <w:rsid w:val="00115F7E"/>
    <w:rsid w:val="00116184"/>
    <w:rsid w:val="0011624C"/>
    <w:rsid w:val="0011648F"/>
    <w:rsid w:val="001165FA"/>
    <w:rsid w:val="00116837"/>
    <w:rsid w:val="0011689A"/>
    <w:rsid w:val="0011739B"/>
    <w:rsid w:val="0012014C"/>
    <w:rsid w:val="00121141"/>
    <w:rsid w:val="00121D33"/>
    <w:rsid w:val="00122AA3"/>
    <w:rsid w:val="00122BC6"/>
    <w:rsid w:val="001231CF"/>
    <w:rsid w:val="00123591"/>
    <w:rsid w:val="001239B8"/>
    <w:rsid w:val="00123BE1"/>
    <w:rsid w:val="001240A5"/>
    <w:rsid w:val="00124E02"/>
    <w:rsid w:val="00125B05"/>
    <w:rsid w:val="00125EDF"/>
    <w:rsid w:val="00125F85"/>
    <w:rsid w:val="00126428"/>
    <w:rsid w:val="0012663E"/>
    <w:rsid w:val="001266A8"/>
    <w:rsid w:val="001266BA"/>
    <w:rsid w:val="00126800"/>
    <w:rsid w:val="00126ED9"/>
    <w:rsid w:val="001273C0"/>
    <w:rsid w:val="001300EA"/>
    <w:rsid w:val="001302ED"/>
    <w:rsid w:val="001304B2"/>
    <w:rsid w:val="001308B8"/>
    <w:rsid w:val="00130F91"/>
    <w:rsid w:val="001316C4"/>
    <w:rsid w:val="00133834"/>
    <w:rsid w:val="00134829"/>
    <w:rsid w:val="00134EE0"/>
    <w:rsid w:val="00135645"/>
    <w:rsid w:val="0013571D"/>
    <w:rsid w:val="00135DC2"/>
    <w:rsid w:val="001362A2"/>
    <w:rsid w:val="001368F3"/>
    <w:rsid w:val="0013798A"/>
    <w:rsid w:val="00140109"/>
    <w:rsid w:val="001424E2"/>
    <w:rsid w:val="00143E0C"/>
    <w:rsid w:val="001451DF"/>
    <w:rsid w:val="00145A3F"/>
    <w:rsid w:val="00146048"/>
    <w:rsid w:val="00146076"/>
    <w:rsid w:val="00146274"/>
    <w:rsid w:val="00146371"/>
    <w:rsid w:val="001468B6"/>
    <w:rsid w:val="00146E34"/>
    <w:rsid w:val="001479D1"/>
    <w:rsid w:val="00147CB0"/>
    <w:rsid w:val="00147DCE"/>
    <w:rsid w:val="001519E3"/>
    <w:rsid w:val="00152990"/>
    <w:rsid w:val="001529F1"/>
    <w:rsid w:val="00152F14"/>
    <w:rsid w:val="00153A7F"/>
    <w:rsid w:val="00153F36"/>
    <w:rsid w:val="00154301"/>
    <w:rsid w:val="00154988"/>
    <w:rsid w:val="00154C9F"/>
    <w:rsid w:val="00154F1B"/>
    <w:rsid w:val="0015532E"/>
    <w:rsid w:val="00155DCF"/>
    <w:rsid w:val="00155E8A"/>
    <w:rsid w:val="001566C2"/>
    <w:rsid w:val="00156EF3"/>
    <w:rsid w:val="00157002"/>
    <w:rsid w:val="0015752E"/>
    <w:rsid w:val="0015757E"/>
    <w:rsid w:val="00157DCB"/>
    <w:rsid w:val="00157F28"/>
    <w:rsid w:val="001601B5"/>
    <w:rsid w:val="0016061C"/>
    <w:rsid w:val="00160DA3"/>
    <w:rsid w:val="00161DAB"/>
    <w:rsid w:val="00161EBB"/>
    <w:rsid w:val="0016211D"/>
    <w:rsid w:val="00163187"/>
    <w:rsid w:val="001635F3"/>
    <w:rsid w:val="0016378F"/>
    <w:rsid w:val="00163A7E"/>
    <w:rsid w:val="00163B2C"/>
    <w:rsid w:val="00164229"/>
    <w:rsid w:val="001645EB"/>
    <w:rsid w:val="00164CCE"/>
    <w:rsid w:val="001658A5"/>
    <w:rsid w:val="0016648D"/>
    <w:rsid w:val="001665CE"/>
    <w:rsid w:val="00170063"/>
    <w:rsid w:val="0017108B"/>
    <w:rsid w:val="00171AFE"/>
    <w:rsid w:val="00171C16"/>
    <w:rsid w:val="00171C1E"/>
    <w:rsid w:val="0017214B"/>
    <w:rsid w:val="001727EC"/>
    <w:rsid w:val="00172A67"/>
    <w:rsid w:val="00173174"/>
    <w:rsid w:val="00174B74"/>
    <w:rsid w:val="00175800"/>
    <w:rsid w:val="00175F93"/>
    <w:rsid w:val="001763B4"/>
    <w:rsid w:val="00176F74"/>
    <w:rsid w:val="00177DA7"/>
    <w:rsid w:val="00180528"/>
    <w:rsid w:val="0018058F"/>
    <w:rsid w:val="00180EDF"/>
    <w:rsid w:val="001814DF"/>
    <w:rsid w:val="001815BF"/>
    <w:rsid w:val="00181CAD"/>
    <w:rsid w:val="0018222D"/>
    <w:rsid w:val="00182BD5"/>
    <w:rsid w:val="00182D35"/>
    <w:rsid w:val="00183895"/>
    <w:rsid w:val="00184493"/>
    <w:rsid w:val="00184535"/>
    <w:rsid w:val="00185194"/>
    <w:rsid w:val="001861CE"/>
    <w:rsid w:val="0019063F"/>
    <w:rsid w:val="00190D46"/>
    <w:rsid w:val="00191183"/>
    <w:rsid w:val="00191399"/>
    <w:rsid w:val="0019152A"/>
    <w:rsid w:val="0019161B"/>
    <w:rsid w:val="00191A1E"/>
    <w:rsid w:val="00192686"/>
    <w:rsid w:val="00192A46"/>
    <w:rsid w:val="0019304B"/>
    <w:rsid w:val="00193171"/>
    <w:rsid w:val="0019320B"/>
    <w:rsid w:val="001964E3"/>
    <w:rsid w:val="0019650F"/>
    <w:rsid w:val="00196519"/>
    <w:rsid w:val="00197330"/>
    <w:rsid w:val="001A2552"/>
    <w:rsid w:val="001A2A86"/>
    <w:rsid w:val="001A2E2F"/>
    <w:rsid w:val="001A2F08"/>
    <w:rsid w:val="001A3DEA"/>
    <w:rsid w:val="001A431C"/>
    <w:rsid w:val="001A485D"/>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4FA"/>
    <w:rsid w:val="001B591B"/>
    <w:rsid w:val="001B66DB"/>
    <w:rsid w:val="001B6BA0"/>
    <w:rsid w:val="001C00B7"/>
    <w:rsid w:val="001C01F6"/>
    <w:rsid w:val="001C0662"/>
    <w:rsid w:val="001C0ADE"/>
    <w:rsid w:val="001C0DFB"/>
    <w:rsid w:val="001C136B"/>
    <w:rsid w:val="001C1C5C"/>
    <w:rsid w:val="001C2BB2"/>
    <w:rsid w:val="001C3784"/>
    <w:rsid w:val="001C466E"/>
    <w:rsid w:val="001C468B"/>
    <w:rsid w:val="001C46D4"/>
    <w:rsid w:val="001C4ECE"/>
    <w:rsid w:val="001C5AFD"/>
    <w:rsid w:val="001C615E"/>
    <w:rsid w:val="001C6679"/>
    <w:rsid w:val="001C6E68"/>
    <w:rsid w:val="001C6E9A"/>
    <w:rsid w:val="001C7ABB"/>
    <w:rsid w:val="001C7B4B"/>
    <w:rsid w:val="001D027A"/>
    <w:rsid w:val="001D06A8"/>
    <w:rsid w:val="001D16D0"/>
    <w:rsid w:val="001D1E14"/>
    <w:rsid w:val="001D1F2F"/>
    <w:rsid w:val="001D2656"/>
    <w:rsid w:val="001D3013"/>
    <w:rsid w:val="001D323A"/>
    <w:rsid w:val="001D3376"/>
    <w:rsid w:val="001D33A8"/>
    <w:rsid w:val="001D3ACD"/>
    <w:rsid w:val="001D414C"/>
    <w:rsid w:val="001D4845"/>
    <w:rsid w:val="001D57D4"/>
    <w:rsid w:val="001D59C3"/>
    <w:rsid w:val="001D6265"/>
    <w:rsid w:val="001D65AC"/>
    <w:rsid w:val="001D66EB"/>
    <w:rsid w:val="001D6730"/>
    <w:rsid w:val="001D67E5"/>
    <w:rsid w:val="001D6FDD"/>
    <w:rsid w:val="001D7182"/>
    <w:rsid w:val="001D7453"/>
    <w:rsid w:val="001E0702"/>
    <w:rsid w:val="001E0C89"/>
    <w:rsid w:val="001E10DA"/>
    <w:rsid w:val="001E115D"/>
    <w:rsid w:val="001E1A4E"/>
    <w:rsid w:val="001E1D19"/>
    <w:rsid w:val="001E1EE7"/>
    <w:rsid w:val="001E254C"/>
    <w:rsid w:val="001E3C03"/>
    <w:rsid w:val="001E3E18"/>
    <w:rsid w:val="001E3F4F"/>
    <w:rsid w:val="001E48DF"/>
    <w:rsid w:val="001E48E2"/>
    <w:rsid w:val="001E55C3"/>
    <w:rsid w:val="001E5728"/>
    <w:rsid w:val="001E6236"/>
    <w:rsid w:val="001E779B"/>
    <w:rsid w:val="001E7A60"/>
    <w:rsid w:val="001E7B70"/>
    <w:rsid w:val="001E7CBC"/>
    <w:rsid w:val="001F003F"/>
    <w:rsid w:val="001F01C9"/>
    <w:rsid w:val="001F073B"/>
    <w:rsid w:val="001F143A"/>
    <w:rsid w:val="001F18F5"/>
    <w:rsid w:val="001F1BF6"/>
    <w:rsid w:val="001F22ED"/>
    <w:rsid w:val="001F2F6E"/>
    <w:rsid w:val="001F3552"/>
    <w:rsid w:val="001F378A"/>
    <w:rsid w:val="001F379B"/>
    <w:rsid w:val="001F3F38"/>
    <w:rsid w:val="001F47D9"/>
    <w:rsid w:val="001F5A5F"/>
    <w:rsid w:val="001F5C67"/>
    <w:rsid w:val="001F5FAB"/>
    <w:rsid w:val="001F60E7"/>
    <w:rsid w:val="001F641B"/>
    <w:rsid w:val="001F6B71"/>
    <w:rsid w:val="001F71E5"/>
    <w:rsid w:val="001F7629"/>
    <w:rsid w:val="001F7B45"/>
    <w:rsid w:val="001F7CE5"/>
    <w:rsid w:val="00200400"/>
    <w:rsid w:val="00201C29"/>
    <w:rsid w:val="00201E5D"/>
    <w:rsid w:val="002025BE"/>
    <w:rsid w:val="0020331B"/>
    <w:rsid w:val="002033DD"/>
    <w:rsid w:val="002036B0"/>
    <w:rsid w:val="002067FD"/>
    <w:rsid w:val="00206C5F"/>
    <w:rsid w:val="002105F6"/>
    <w:rsid w:val="00210D44"/>
    <w:rsid w:val="002121E9"/>
    <w:rsid w:val="002123A3"/>
    <w:rsid w:val="002123BE"/>
    <w:rsid w:val="00213AAA"/>
    <w:rsid w:val="00213F9D"/>
    <w:rsid w:val="002143FF"/>
    <w:rsid w:val="00214C50"/>
    <w:rsid w:val="0021558E"/>
    <w:rsid w:val="00216F09"/>
    <w:rsid w:val="002170B3"/>
    <w:rsid w:val="00217390"/>
    <w:rsid w:val="0022007B"/>
    <w:rsid w:val="00220A34"/>
    <w:rsid w:val="00220C61"/>
    <w:rsid w:val="0022142D"/>
    <w:rsid w:val="00221F5B"/>
    <w:rsid w:val="00222FF4"/>
    <w:rsid w:val="00224928"/>
    <w:rsid w:val="00224966"/>
    <w:rsid w:val="00224988"/>
    <w:rsid w:val="002252E9"/>
    <w:rsid w:val="00225401"/>
    <w:rsid w:val="002254CF"/>
    <w:rsid w:val="00226331"/>
    <w:rsid w:val="002273FE"/>
    <w:rsid w:val="002277FC"/>
    <w:rsid w:val="00227D70"/>
    <w:rsid w:val="00230B43"/>
    <w:rsid w:val="00230F09"/>
    <w:rsid w:val="0023105C"/>
    <w:rsid w:val="00231118"/>
    <w:rsid w:val="00231592"/>
    <w:rsid w:val="00231840"/>
    <w:rsid w:val="00231CD2"/>
    <w:rsid w:val="00231D80"/>
    <w:rsid w:val="002326EA"/>
    <w:rsid w:val="00233468"/>
    <w:rsid w:val="0023446E"/>
    <w:rsid w:val="00234E6E"/>
    <w:rsid w:val="0023513F"/>
    <w:rsid w:val="00235529"/>
    <w:rsid w:val="00235CCB"/>
    <w:rsid w:val="002364FF"/>
    <w:rsid w:val="00236CBF"/>
    <w:rsid w:val="00237788"/>
    <w:rsid w:val="002379A2"/>
    <w:rsid w:val="00240CB9"/>
    <w:rsid w:val="00240E69"/>
    <w:rsid w:val="00241C08"/>
    <w:rsid w:val="00241D3F"/>
    <w:rsid w:val="00241F6D"/>
    <w:rsid w:val="00241FBF"/>
    <w:rsid w:val="002420A3"/>
    <w:rsid w:val="00242C87"/>
    <w:rsid w:val="00244025"/>
    <w:rsid w:val="002445A6"/>
    <w:rsid w:val="00244806"/>
    <w:rsid w:val="0024515D"/>
    <w:rsid w:val="002451D9"/>
    <w:rsid w:val="00245B72"/>
    <w:rsid w:val="00245D23"/>
    <w:rsid w:val="00245D95"/>
    <w:rsid w:val="002464E9"/>
    <w:rsid w:val="00246FA9"/>
    <w:rsid w:val="00247634"/>
    <w:rsid w:val="002476A6"/>
    <w:rsid w:val="00250064"/>
    <w:rsid w:val="002505A3"/>
    <w:rsid w:val="0025105B"/>
    <w:rsid w:val="00251AAD"/>
    <w:rsid w:val="00251B6F"/>
    <w:rsid w:val="002527D6"/>
    <w:rsid w:val="00253FA0"/>
    <w:rsid w:val="00254200"/>
    <w:rsid w:val="00254DEB"/>
    <w:rsid w:val="002558AC"/>
    <w:rsid w:val="00255FB1"/>
    <w:rsid w:val="002561F8"/>
    <w:rsid w:val="00256403"/>
    <w:rsid w:val="0025694E"/>
    <w:rsid w:val="00256BB5"/>
    <w:rsid w:val="00257060"/>
    <w:rsid w:val="00257DC2"/>
    <w:rsid w:val="00260AFC"/>
    <w:rsid w:val="00260D58"/>
    <w:rsid w:val="0026203F"/>
    <w:rsid w:val="002623B1"/>
    <w:rsid w:val="002626B2"/>
    <w:rsid w:val="00266A6E"/>
    <w:rsid w:val="002677BF"/>
    <w:rsid w:val="00270428"/>
    <w:rsid w:val="00270A15"/>
    <w:rsid w:val="002710D4"/>
    <w:rsid w:val="002712E6"/>
    <w:rsid w:val="002726B2"/>
    <w:rsid w:val="002727AD"/>
    <w:rsid w:val="00273184"/>
    <w:rsid w:val="0027333B"/>
    <w:rsid w:val="0027373C"/>
    <w:rsid w:val="00273CCC"/>
    <w:rsid w:val="00273D82"/>
    <w:rsid w:val="00274117"/>
    <w:rsid w:val="0027416E"/>
    <w:rsid w:val="00274337"/>
    <w:rsid w:val="00274573"/>
    <w:rsid w:val="00274C15"/>
    <w:rsid w:val="00275B4F"/>
    <w:rsid w:val="00276092"/>
    <w:rsid w:val="00276DC8"/>
    <w:rsid w:val="00276DCF"/>
    <w:rsid w:val="00276FEB"/>
    <w:rsid w:val="00277345"/>
    <w:rsid w:val="00277DF4"/>
    <w:rsid w:val="00277FC0"/>
    <w:rsid w:val="00280CAD"/>
    <w:rsid w:val="00280CBA"/>
    <w:rsid w:val="0028189B"/>
    <w:rsid w:val="00281BB3"/>
    <w:rsid w:val="00281BC5"/>
    <w:rsid w:val="002827D0"/>
    <w:rsid w:val="002829CC"/>
    <w:rsid w:val="0028335C"/>
    <w:rsid w:val="00283511"/>
    <w:rsid w:val="00283853"/>
    <w:rsid w:val="00284019"/>
    <w:rsid w:val="002843A9"/>
    <w:rsid w:val="00284D62"/>
    <w:rsid w:val="00284FF5"/>
    <w:rsid w:val="00285103"/>
    <w:rsid w:val="00285349"/>
    <w:rsid w:val="00286511"/>
    <w:rsid w:val="00287481"/>
    <w:rsid w:val="0028772B"/>
    <w:rsid w:val="00291449"/>
    <w:rsid w:val="00291B87"/>
    <w:rsid w:val="0029221D"/>
    <w:rsid w:val="002924E5"/>
    <w:rsid w:val="00292D2B"/>
    <w:rsid w:val="00292DF6"/>
    <w:rsid w:val="0029325F"/>
    <w:rsid w:val="00293557"/>
    <w:rsid w:val="00293877"/>
    <w:rsid w:val="00293BC4"/>
    <w:rsid w:val="00293D30"/>
    <w:rsid w:val="00293F23"/>
    <w:rsid w:val="00294481"/>
    <w:rsid w:val="00294F86"/>
    <w:rsid w:val="0029503D"/>
    <w:rsid w:val="002957B8"/>
    <w:rsid w:val="00295A5E"/>
    <w:rsid w:val="00296017"/>
    <w:rsid w:val="00296685"/>
    <w:rsid w:val="002967C9"/>
    <w:rsid w:val="00296A7C"/>
    <w:rsid w:val="00296A9B"/>
    <w:rsid w:val="002A08C8"/>
    <w:rsid w:val="002A0A7F"/>
    <w:rsid w:val="002A0BF0"/>
    <w:rsid w:val="002A15A4"/>
    <w:rsid w:val="002A1C0A"/>
    <w:rsid w:val="002A24E2"/>
    <w:rsid w:val="002A285B"/>
    <w:rsid w:val="002A3367"/>
    <w:rsid w:val="002A3372"/>
    <w:rsid w:val="002A33F1"/>
    <w:rsid w:val="002A3705"/>
    <w:rsid w:val="002A418C"/>
    <w:rsid w:val="002A42AC"/>
    <w:rsid w:val="002A4420"/>
    <w:rsid w:val="002A5123"/>
    <w:rsid w:val="002A512A"/>
    <w:rsid w:val="002A5345"/>
    <w:rsid w:val="002A575C"/>
    <w:rsid w:val="002A5845"/>
    <w:rsid w:val="002A5C6C"/>
    <w:rsid w:val="002A61B4"/>
    <w:rsid w:val="002A63AD"/>
    <w:rsid w:val="002A6D70"/>
    <w:rsid w:val="002A7463"/>
    <w:rsid w:val="002A7BDD"/>
    <w:rsid w:val="002A7ED9"/>
    <w:rsid w:val="002B0665"/>
    <w:rsid w:val="002B0A3F"/>
    <w:rsid w:val="002B0E51"/>
    <w:rsid w:val="002B0EED"/>
    <w:rsid w:val="002B1624"/>
    <w:rsid w:val="002B21ED"/>
    <w:rsid w:val="002B2C7A"/>
    <w:rsid w:val="002B3332"/>
    <w:rsid w:val="002B3D3A"/>
    <w:rsid w:val="002B416C"/>
    <w:rsid w:val="002B44CF"/>
    <w:rsid w:val="002B4C7F"/>
    <w:rsid w:val="002B4D16"/>
    <w:rsid w:val="002B4F49"/>
    <w:rsid w:val="002B566A"/>
    <w:rsid w:val="002B58A3"/>
    <w:rsid w:val="002B591E"/>
    <w:rsid w:val="002B6227"/>
    <w:rsid w:val="002B6650"/>
    <w:rsid w:val="002B6DF9"/>
    <w:rsid w:val="002B71F0"/>
    <w:rsid w:val="002B7D6F"/>
    <w:rsid w:val="002C183D"/>
    <w:rsid w:val="002C1E3A"/>
    <w:rsid w:val="002C2A83"/>
    <w:rsid w:val="002C4606"/>
    <w:rsid w:val="002C468D"/>
    <w:rsid w:val="002C6095"/>
    <w:rsid w:val="002C609A"/>
    <w:rsid w:val="002C6D14"/>
    <w:rsid w:val="002C7BBA"/>
    <w:rsid w:val="002C7EDE"/>
    <w:rsid w:val="002D0014"/>
    <w:rsid w:val="002D0610"/>
    <w:rsid w:val="002D0C06"/>
    <w:rsid w:val="002D0FF5"/>
    <w:rsid w:val="002D16BF"/>
    <w:rsid w:val="002D221C"/>
    <w:rsid w:val="002D3D02"/>
    <w:rsid w:val="002D4126"/>
    <w:rsid w:val="002D446C"/>
    <w:rsid w:val="002D460D"/>
    <w:rsid w:val="002D46D8"/>
    <w:rsid w:val="002D5084"/>
    <w:rsid w:val="002D5909"/>
    <w:rsid w:val="002D5AF0"/>
    <w:rsid w:val="002D6727"/>
    <w:rsid w:val="002D67DB"/>
    <w:rsid w:val="002D7A66"/>
    <w:rsid w:val="002D7CE0"/>
    <w:rsid w:val="002D7D22"/>
    <w:rsid w:val="002D7F24"/>
    <w:rsid w:val="002E023D"/>
    <w:rsid w:val="002E0CBC"/>
    <w:rsid w:val="002E1822"/>
    <w:rsid w:val="002E1FB3"/>
    <w:rsid w:val="002E28C4"/>
    <w:rsid w:val="002E2C9D"/>
    <w:rsid w:val="002E349A"/>
    <w:rsid w:val="002E34E5"/>
    <w:rsid w:val="002E3661"/>
    <w:rsid w:val="002E3B5C"/>
    <w:rsid w:val="002E4BB6"/>
    <w:rsid w:val="002E557D"/>
    <w:rsid w:val="002E5E5F"/>
    <w:rsid w:val="002E6CCE"/>
    <w:rsid w:val="002E7446"/>
    <w:rsid w:val="002E78A3"/>
    <w:rsid w:val="002E7CD3"/>
    <w:rsid w:val="002E7E94"/>
    <w:rsid w:val="002F010B"/>
    <w:rsid w:val="002F032B"/>
    <w:rsid w:val="002F0ABE"/>
    <w:rsid w:val="002F1595"/>
    <w:rsid w:val="002F1698"/>
    <w:rsid w:val="002F206F"/>
    <w:rsid w:val="002F25F1"/>
    <w:rsid w:val="002F2817"/>
    <w:rsid w:val="002F29F2"/>
    <w:rsid w:val="002F2B8F"/>
    <w:rsid w:val="002F323D"/>
    <w:rsid w:val="002F35D9"/>
    <w:rsid w:val="002F3B9A"/>
    <w:rsid w:val="002F3CE6"/>
    <w:rsid w:val="002F4731"/>
    <w:rsid w:val="002F47B2"/>
    <w:rsid w:val="002F4C13"/>
    <w:rsid w:val="002F56D8"/>
    <w:rsid w:val="002F5732"/>
    <w:rsid w:val="002F5F19"/>
    <w:rsid w:val="002F5FC8"/>
    <w:rsid w:val="002F68EB"/>
    <w:rsid w:val="0030050E"/>
    <w:rsid w:val="00300643"/>
    <w:rsid w:val="00300923"/>
    <w:rsid w:val="00300DC7"/>
    <w:rsid w:val="003024B6"/>
    <w:rsid w:val="00302D46"/>
    <w:rsid w:val="0030357E"/>
    <w:rsid w:val="003046EF"/>
    <w:rsid w:val="003056FC"/>
    <w:rsid w:val="00306870"/>
    <w:rsid w:val="00306940"/>
    <w:rsid w:val="003070DA"/>
    <w:rsid w:val="003071E9"/>
    <w:rsid w:val="003072C2"/>
    <w:rsid w:val="00307E7A"/>
    <w:rsid w:val="00310886"/>
    <w:rsid w:val="00311C03"/>
    <w:rsid w:val="00311DBC"/>
    <w:rsid w:val="00312751"/>
    <w:rsid w:val="00312C66"/>
    <w:rsid w:val="003131D1"/>
    <w:rsid w:val="003133FB"/>
    <w:rsid w:val="0031360A"/>
    <w:rsid w:val="00313FB1"/>
    <w:rsid w:val="003146AB"/>
    <w:rsid w:val="00314ACE"/>
    <w:rsid w:val="00314F20"/>
    <w:rsid w:val="00314F96"/>
    <w:rsid w:val="00314FAC"/>
    <w:rsid w:val="0031509E"/>
    <w:rsid w:val="00315424"/>
    <w:rsid w:val="003157C1"/>
    <w:rsid w:val="003167BE"/>
    <w:rsid w:val="00317137"/>
    <w:rsid w:val="003174B5"/>
    <w:rsid w:val="0031751D"/>
    <w:rsid w:val="00317D9B"/>
    <w:rsid w:val="00317F81"/>
    <w:rsid w:val="00320699"/>
    <w:rsid w:val="00321E0A"/>
    <w:rsid w:val="00322113"/>
    <w:rsid w:val="00322ED8"/>
    <w:rsid w:val="00323427"/>
    <w:rsid w:val="0032384A"/>
    <w:rsid w:val="00324606"/>
    <w:rsid w:val="00324B38"/>
    <w:rsid w:val="00325697"/>
    <w:rsid w:val="003260A8"/>
    <w:rsid w:val="0032629E"/>
    <w:rsid w:val="00326454"/>
    <w:rsid w:val="00326DAD"/>
    <w:rsid w:val="00326E07"/>
    <w:rsid w:val="00327251"/>
    <w:rsid w:val="00327B43"/>
    <w:rsid w:val="00327F61"/>
    <w:rsid w:val="003301C3"/>
    <w:rsid w:val="00330513"/>
    <w:rsid w:val="003307CA"/>
    <w:rsid w:val="00330DE0"/>
    <w:rsid w:val="00330F1C"/>
    <w:rsid w:val="00330F95"/>
    <w:rsid w:val="003310EB"/>
    <w:rsid w:val="00331B1D"/>
    <w:rsid w:val="003327C2"/>
    <w:rsid w:val="0033376B"/>
    <w:rsid w:val="00333AA5"/>
    <w:rsid w:val="00334377"/>
    <w:rsid w:val="00334859"/>
    <w:rsid w:val="00334936"/>
    <w:rsid w:val="00335073"/>
    <w:rsid w:val="00335087"/>
    <w:rsid w:val="003357FA"/>
    <w:rsid w:val="00335820"/>
    <w:rsid w:val="0033687F"/>
    <w:rsid w:val="003374F2"/>
    <w:rsid w:val="00340944"/>
    <w:rsid w:val="00340C90"/>
    <w:rsid w:val="0034161B"/>
    <w:rsid w:val="003422EF"/>
    <w:rsid w:val="00343B75"/>
    <w:rsid w:val="00343C89"/>
    <w:rsid w:val="00343D8B"/>
    <w:rsid w:val="0034490E"/>
    <w:rsid w:val="00345818"/>
    <w:rsid w:val="003465A2"/>
    <w:rsid w:val="0034688C"/>
    <w:rsid w:val="00346DDC"/>
    <w:rsid w:val="003470E7"/>
    <w:rsid w:val="00347501"/>
    <w:rsid w:val="00347B77"/>
    <w:rsid w:val="00347EB2"/>
    <w:rsid w:val="003503F4"/>
    <w:rsid w:val="00350A39"/>
    <w:rsid w:val="00351505"/>
    <w:rsid w:val="00351738"/>
    <w:rsid w:val="00352215"/>
    <w:rsid w:val="0035262D"/>
    <w:rsid w:val="00352A36"/>
    <w:rsid w:val="00352C36"/>
    <w:rsid w:val="003530D6"/>
    <w:rsid w:val="00353A8E"/>
    <w:rsid w:val="00353D4E"/>
    <w:rsid w:val="003544E6"/>
    <w:rsid w:val="0035456C"/>
    <w:rsid w:val="0035460C"/>
    <w:rsid w:val="00354EAD"/>
    <w:rsid w:val="00355111"/>
    <w:rsid w:val="0035516F"/>
    <w:rsid w:val="003560D3"/>
    <w:rsid w:val="003565EC"/>
    <w:rsid w:val="0035663C"/>
    <w:rsid w:val="00356ED4"/>
    <w:rsid w:val="00360541"/>
    <w:rsid w:val="00362120"/>
    <w:rsid w:val="003621F7"/>
    <w:rsid w:val="00362BAF"/>
    <w:rsid w:val="0036464E"/>
    <w:rsid w:val="0036497D"/>
    <w:rsid w:val="00364B05"/>
    <w:rsid w:val="00364B79"/>
    <w:rsid w:val="00364DFD"/>
    <w:rsid w:val="00365CA4"/>
    <w:rsid w:val="00365D4E"/>
    <w:rsid w:val="00366684"/>
    <w:rsid w:val="0036786C"/>
    <w:rsid w:val="00367C77"/>
    <w:rsid w:val="003708B4"/>
    <w:rsid w:val="00371B31"/>
    <w:rsid w:val="0037220C"/>
    <w:rsid w:val="003731A2"/>
    <w:rsid w:val="00373248"/>
    <w:rsid w:val="003734E2"/>
    <w:rsid w:val="00373BB5"/>
    <w:rsid w:val="00373D9C"/>
    <w:rsid w:val="00374AEA"/>
    <w:rsid w:val="00375428"/>
    <w:rsid w:val="0037563E"/>
    <w:rsid w:val="003760BF"/>
    <w:rsid w:val="003761C9"/>
    <w:rsid w:val="00376BCB"/>
    <w:rsid w:val="00376DC7"/>
    <w:rsid w:val="0037769E"/>
    <w:rsid w:val="003779E0"/>
    <w:rsid w:val="003802F9"/>
    <w:rsid w:val="0038048A"/>
    <w:rsid w:val="003808DA"/>
    <w:rsid w:val="00380E3F"/>
    <w:rsid w:val="00381684"/>
    <w:rsid w:val="00381BEE"/>
    <w:rsid w:val="0038245B"/>
    <w:rsid w:val="00382905"/>
    <w:rsid w:val="00384105"/>
    <w:rsid w:val="00384150"/>
    <w:rsid w:val="003841AC"/>
    <w:rsid w:val="00385253"/>
    <w:rsid w:val="00385425"/>
    <w:rsid w:val="00385BFF"/>
    <w:rsid w:val="00385CED"/>
    <w:rsid w:val="00386DED"/>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F2D"/>
    <w:rsid w:val="00395F64"/>
    <w:rsid w:val="00396E5E"/>
    <w:rsid w:val="00397DA0"/>
    <w:rsid w:val="003A0091"/>
    <w:rsid w:val="003A0BB9"/>
    <w:rsid w:val="003A1124"/>
    <w:rsid w:val="003A1469"/>
    <w:rsid w:val="003A26EA"/>
    <w:rsid w:val="003A2C92"/>
    <w:rsid w:val="003A2E4B"/>
    <w:rsid w:val="003A33EC"/>
    <w:rsid w:val="003A342A"/>
    <w:rsid w:val="003A3ECF"/>
    <w:rsid w:val="003A462A"/>
    <w:rsid w:val="003A4C63"/>
    <w:rsid w:val="003A4FD1"/>
    <w:rsid w:val="003A7154"/>
    <w:rsid w:val="003A7726"/>
    <w:rsid w:val="003A7970"/>
    <w:rsid w:val="003B0680"/>
    <w:rsid w:val="003B1FA6"/>
    <w:rsid w:val="003B2243"/>
    <w:rsid w:val="003B2F3A"/>
    <w:rsid w:val="003B2FB6"/>
    <w:rsid w:val="003B4653"/>
    <w:rsid w:val="003B490A"/>
    <w:rsid w:val="003B4B39"/>
    <w:rsid w:val="003B4EAE"/>
    <w:rsid w:val="003B500D"/>
    <w:rsid w:val="003B5323"/>
    <w:rsid w:val="003B54B1"/>
    <w:rsid w:val="003B563F"/>
    <w:rsid w:val="003B5F65"/>
    <w:rsid w:val="003B7596"/>
    <w:rsid w:val="003B7FD3"/>
    <w:rsid w:val="003C0667"/>
    <w:rsid w:val="003C0FB7"/>
    <w:rsid w:val="003C2CFA"/>
    <w:rsid w:val="003C3074"/>
    <w:rsid w:val="003C3331"/>
    <w:rsid w:val="003C50B2"/>
    <w:rsid w:val="003C50BE"/>
    <w:rsid w:val="003C520C"/>
    <w:rsid w:val="003C534F"/>
    <w:rsid w:val="003C5AF0"/>
    <w:rsid w:val="003C5B19"/>
    <w:rsid w:val="003C5CA5"/>
    <w:rsid w:val="003C62AA"/>
    <w:rsid w:val="003C63B1"/>
    <w:rsid w:val="003C6BB4"/>
    <w:rsid w:val="003C714B"/>
    <w:rsid w:val="003C792E"/>
    <w:rsid w:val="003D1348"/>
    <w:rsid w:val="003D1981"/>
    <w:rsid w:val="003D1B0A"/>
    <w:rsid w:val="003D1E32"/>
    <w:rsid w:val="003D20BE"/>
    <w:rsid w:val="003D2219"/>
    <w:rsid w:val="003D23CB"/>
    <w:rsid w:val="003D30F3"/>
    <w:rsid w:val="003D32A9"/>
    <w:rsid w:val="003D34C1"/>
    <w:rsid w:val="003D378F"/>
    <w:rsid w:val="003D418F"/>
    <w:rsid w:val="003D45B2"/>
    <w:rsid w:val="003D4822"/>
    <w:rsid w:val="003D4CA2"/>
    <w:rsid w:val="003D4EDA"/>
    <w:rsid w:val="003D5297"/>
    <w:rsid w:val="003D542A"/>
    <w:rsid w:val="003D5B2A"/>
    <w:rsid w:val="003D5FCF"/>
    <w:rsid w:val="003D65E7"/>
    <w:rsid w:val="003D71D5"/>
    <w:rsid w:val="003D77D8"/>
    <w:rsid w:val="003D7BA7"/>
    <w:rsid w:val="003E0CB6"/>
    <w:rsid w:val="003E1ABD"/>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81"/>
    <w:rsid w:val="003F0FB2"/>
    <w:rsid w:val="003F1069"/>
    <w:rsid w:val="003F1162"/>
    <w:rsid w:val="003F1194"/>
    <w:rsid w:val="003F11F6"/>
    <w:rsid w:val="003F1F7E"/>
    <w:rsid w:val="003F28CC"/>
    <w:rsid w:val="003F361F"/>
    <w:rsid w:val="003F472D"/>
    <w:rsid w:val="003F4826"/>
    <w:rsid w:val="003F4E43"/>
    <w:rsid w:val="003F5806"/>
    <w:rsid w:val="003F5A61"/>
    <w:rsid w:val="003F60F2"/>
    <w:rsid w:val="003F622E"/>
    <w:rsid w:val="003F62C7"/>
    <w:rsid w:val="003F70DD"/>
    <w:rsid w:val="003F72E7"/>
    <w:rsid w:val="003F78D0"/>
    <w:rsid w:val="003F7B3F"/>
    <w:rsid w:val="003F7C41"/>
    <w:rsid w:val="004004CE"/>
    <w:rsid w:val="00400ED4"/>
    <w:rsid w:val="0040104A"/>
    <w:rsid w:val="0040167D"/>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06D14"/>
    <w:rsid w:val="00410525"/>
    <w:rsid w:val="0041057E"/>
    <w:rsid w:val="004116E8"/>
    <w:rsid w:val="0041270D"/>
    <w:rsid w:val="0041313B"/>
    <w:rsid w:val="00414E86"/>
    <w:rsid w:val="00414FE7"/>
    <w:rsid w:val="00415452"/>
    <w:rsid w:val="00415668"/>
    <w:rsid w:val="00415863"/>
    <w:rsid w:val="004162B0"/>
    <w:rsid w:val="00416F3D"/>
    <w:rsid w:val="00417C9A"/>
    <w:rsid w:val="0042010D"/>
    <w:rsid w:val="004202EB"/>
    <w:rsid w:val="004207C4"/>
    <w:rsid w:val="00420B60"/>
    <w:rsid w:val="00420F7C"/>
    <w:rsid w:val="0042274C"/>
    <w:rsid w:val="00422A9C"/>
    <w:rsid w:val="0042346E"/>
    <w:rsid w:val="004236D8"/>
    <w:rsid w:val="00424134"/>
    <w:rsid w:val="004248B7"/>
    <w:rsid w:val="00425846"/>
    <w:rsid w:val="0042684D"/>
    <w:rsid w:val="00426B2A"/>
    <w:rsid w:val="00426D82"/>
    <w:rsid w:val="004277F7"/>
    <w:rsid w:val="00427DDE"/>
    <w:rsid w:val="004303F9"/>
    <w:rsid w:val="004306E0"/>
    <w:rsid w:val="004310DF"/>
    <w:rsid w:val="00431D20"/>
    <w:rsid w:val="0043201E"/>
    <w:rsid w:val="00432734"/>
    <w:rsid w:val="00432C5A"/>
    <w:rsid w:val="00433E10"/>
    <w:rsid w:val="00433EBF"/>
    <w:rsid w:val="00434CCE"/>
    <w:rsid w:val="00434F82"/>
    <w:rsid w:val="004359DB"/>
    <w:rsid w:val="00435D69"/>
    <w:rsid w:val="00435F34"/>
    <w:rsid w:val="004367E5"/>
    <w:rsid w:val="0044010B"/>
    <w:rsid w:val="004411BD"/>
    <w:rsid w:val="0044188D"/>
    <w:rsid w:val="004419BA"/>
    <w:rsid w:val="00441B98"/>
    <w:rsid w:val="00441D93"/>
    <w:rsid w:val="00441FD3"/>
    <w:rsid w:val="00443457"/>
    <w:rsid w:val="004435C0"/>
    <w:rsid w:val="00443BAE"/>
    <w:rsid w:val="00443C44"/>
    <w:rsid w:val="00444365"/>
    <w:rsid w:val="00444581"/>
    <w:rsid w:val="00444EF2"/>
    <w:rsid w:val="004457C4"/>
    <w:rsid w:val="004464A7"/>
    <w:rsid w:val="00446546"/>
    <w:rsid w:val="0044688F"/>
    <w:rsid w:val="00446B66"/>
    <w:rsid w:val="00450755"/>
    <w:rsid w:val="00450859"/>
    <w:rsid w:val="004508E4"/>
    <w:rsid w:val="004519DF"/>
    <w:rsid w:val="00451ED3"/>
    <w:rsid w:val="00452444"/>
    <w:rsid w:val="0045313C"/>
    <w:rsid w:val="004536E4"/>
    <w:rsid w:val="00453BB1"/>
    <w:rsid w:val="00453F80"/>
    <w:rsid w:val="00454BBC"/>
    <w:rsid w:val="00454F41"/>
    <w:rsid w:val="0045567B"/>
    <w:rsid w:val="00455A14"/>
    <w:rsid w:val="004560D6"/>
    <w:rsid w:val="004566CD"/>
    <w:rsid w:val="00457165"/>
    <w:rsid w:val="0045759F"/>
    <w:rsid w:val="0045766A"/>
    <w:rsid w:val="00460696"/>
    <w:rsid w:val="004609C1"/>
    <w:rsid w:val="00460B2E"/>
    <w:rsid w:val="00460CFE"/>
    <w:rsid w:val="00460D82"/>
    <w:rsid w:val="00461AFA"/>
    <w:rsid w:val="00461E29"/>
    <w:rsid w:val="00462DA2"/>
    <w:rsid w:val="00462DEA"/>
    <w:rsid w:val="004631AC"/>
    <w:rsid w:val="004631F4"/>
    <w:rsid w:val="004639F6"/>
    <w:rsid w:val="00463D0C"/>
    <w:rsid w:val="00463EDB"/>
    <w:rsid w:val="00464120"/>
    <w:rsid w:val="00465881"/>
    <w:rsid w:val="00465AA2"/>
    <w:rsid w:val="00466E99"/>
    <w:rsid w:val="00467522"/>
    <w:rsid w:val="0046756B"/>
    <w:rsid w:val="00467602"/>
    <w:rsid w:val="00470D63"/>
    <w:rsid w:val="00471BD3"/>
    <w:rsid w:val="00471C0F"/>
    <w:rsid w:val="00472614"/>
    <w:rsid w:val="004726E5"/>
    <w:rsid w:val="00472BD1"/>
    <w:rsid w:val="00473132"/>
    <w:rsid w:val="004732FF"/>
    <w:rsid w:val="004752AD"/>
    <w:rsid w:val="0047538B"/>
    <w:rsid w:val="0047615C"/>
    <w:rsid w:val="004764C9"/>
    <w:rsid w:val="00476AF8"/>
    <w:rsid w:val="004770F5"/>
    <w:rsid w:val="0047746E"/>
    <w:rsid w:val="004777B2"/>
    <w:rsid w:val="00477B25"/>
    <w:rsid w:val="004805DC"/>
    <w:rsid w:val="004806CF"/>
    <w:rsid w:val="00480B0C"/>
    <w:rsid w:val="00480DC1"/>
    <w:rsid w:val="00481413"/>
    <w:rsid w:val="004817EE"/>
    <w:rsid w:val="004820A9"/>
    <w:rsid w:val="00483036"/>
    <w:rsid w:val="0048341C"/>
    <w:rsid w:val="00483883"/>
    <w:rsid w:val="00483908"/>
    <w:rsid w:val="00483EE9"/>
    <w:rsid w:val="00484115"/>
    <w:rsid w:val="004846DB"/>
    <w:rsid w:val="00484B23"/>
    <w:rsid w:val="00485169"/>
    <w:rsid w:val="00486729"/>
    <w:rsid w:val="00486CE2"/>
    <w:rsid w:val="00487B2C"/>
    <w:rsid w:val="00487C79"/>
    <w:rsid w:val="004904AF"/>
    <w:rsid w:val="00490C0B"/>
    <w:rsid w:val="004916A8"/>
    <w:rsid w:val="00492836"/>
    <w:rsid w:val="00492CAA"/>
    <w:rsid w:val="00492DC3"/>
    <w:rsid w:val="00492DFD"/>
    <w:rsid w:val="00493560"/>
    <w:rsid w:val="0049381B"/>
    <w:rsid w:val="004939CF"/>
    <w:rsid w:val="004946E8"/>
    <w:rsid w:val="00494D7C"/>
    <w:rsid w:val="00494E27"/>
    <w:rsid w:val="00495DF3"/>
    <w:rsid w:val="004962C1"/>
    <w:rsid w:val="00496A32"/>
    <w:rsid w:val="00496AE4"/>
    <w:rsid w:val="00497224"/>
    <w:rsid w:val="0049740A"/>
    <w:rsid w:val="00497E01"/>
    <w:rsid w:val="00497E16"/>
    <w:rsid w:val="004A03A9"/>
    <w:rsid w:val="004A041A"/>
    <w:rsid w:val="004A0908"/>
    <w:rsid w:val="004A0D1B"/>
    <w:rsid w:val="004A10E4"/>
    <w:rsid w:val="004A1125"/>
    <w:rsid w:val="004A1226"/>
    <w:rsid w:val="004A14BE"/>
    <w:rsid w:val="004A1B8A"/>
    <w:rsid w:val="004A2BAB"/>
    <w:rsid w:val="004A2F81"/>
    <w:rsid w:val="004A2F8E"/>
    <w:rsid w:val="004A3548"/>
    <w:rsid w:val="004A35A0"/>
    <w:rsid w:val="004A4498"/>
    <w:rsid w:val="004A48DD"/>
    <w:rsid w:val="004A493E"/>
    <w:rsid w:val="004A4A43"/>
    <w:rsid w:val="004A4C76"/>
    <w:rsid w:val="004A5163"/>
    <w:rsid w:val="004A5582"/>
    <w:rsid w:val="004A5A39"/>
    <w:rsid w:val="004A5E07"/>
    <w:rsid w:val="004A5F53"/>
    <w:rsid w:val="004A66AB"/>
    <w:rsid w:val="004A692C"/>
    <w:rsid w:val="004A6CD9"/>
    <w:rsid w:val="004A6FA0"/>
    <w:rsid w:val="004A6FE6"/>
    <w:rsid w:val="004A79FE"/>
    <w:rsid w:val="004B0097"/>
    <w:rsid w:val="004B08BF"/>
    <w:rsid w:val="004B1366"/>
    <w:rsid w:val="004B2329"/>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D18"/>
    <w:rsid w:val="004B78ED"/>
    <w:rsid w:val="004C1A16"/>
    <w:rsid w:val="004C212E"/>
    <w:rsid w:val="004C21AA"/>
    <w:rsid w:val="004C2721"/>
    <w:rsid w:val="004C316E"/>
    <w:rsid w:val="004C3173"/>
    <w:rsid w:val="004C3423"/>
    <w:rsid w:val="004C388B"/>
    <w:rsid w:val="004C4155"/>
    <w:rsid w:val="004C4196"/>
    <w:rsid w:val="004C4785"/>
    <w:rsid w:val="004C49FD"/>
    <w:rsid w:val="004C4F76"/>
    <w:rsid w:val="004C5C8D"/>
    <w:rsid w:val="004C602A"/>
    <w:rsid w:val="004C6118"/>
    <w:rsid w:val="004C7C16"/>
    <w:rsid w:val="004D0AF9"/>
    <w:rsid w:val="004D10A5"/>
    <w:rsid w:val="004D165A"/>
    <w:rsid w:val="004D1790"/>
    <w:rsid w:val="004D1F2D"/>
    <w:rsid w:val="004D2222"/>
    <w:rsid w:val="004D2A68"/>
    <w:rsid w:val="004D2A8B"/>
    <w:rsid w:val="004D2B49"/>
    <w:rsid w:val="004D4689"/>
    <w:rsid w:val="004D48C8"/>
    <w:rsid w:val="004D4C65"/>
    <w:rsid w:val="004D4C7D"/>
    <w:rsid w:val="004D52B3"/>
    <w:rsid w:val="004D54A3"/>
    <w:rsid w:val="004D5985"/>
    <w:rsid w:val="004D6093"/>
    <w:rsid w:val="004D60E7"/>
    <w:rsid w:val="004D6B97"/>
    <w:rsid w:val="004D6F50"/>
    <w:rsid w:val="004D7205"/>
    <w:rsid w:val="004D72A9"/>
    <w:rsid w:val="004D770D"/>
    <w:rsid w:val="004D77E9"/>
    <w:rsid w:val="004D7855"/>
    <w:rsid w:val="004E004A"/>
    <w:rsid w:val="004E0A80"/>
    <w:rsid w:val="004E16DB"/>
    <w:rsid w:val="004E1CE9"/>
    <w:rsid w:val="004E204B"/>
    <w:rsid w:val="004E3774"/>
    <w:rsid w:val="004E419D"/>
    <w:rsid w:val="004E4EFD"/>
    <w:rsid w:val="004E51A2"/>
    <w:rsid w:val="004E5C74"/>
    <w:rsid w:val="004E6C97"/>
    <w:rsid w:val="004E6FF1"/>
    <w:rsid w:val="004E7DA5"/>
    <w:rsid w:val="004F04DB"/>
    <w:rsid w:val="004F189C"/>
    <w:rsid w:val="004F18CB"/>
    <w:rsid w:val="004F2658"/>
    <w:rsid w:val="004F2DB6"/>
    <w:rsid w:val="004F30C2"/>
    <w:rsid w:val="004F3213"/>
    <w:rsid w:val="004F3612"/>
    <w:rsid w:val="004F43E2"/>
    <w:rsid w:val="004F4616"/>
    <w:rsid w:val="004F4871"/>
    <w:rsid w:val="004F4B8E"/>
    <w:rsid w:val="004F5A2F"/>
    <w:rsid w:val="004F5D35"/>
    <w:rsid w:val="004F5EF2"/>
    <w:rsid w:val="004F679A"/>
    <w:rsid w:val="004F6EC0"/>
    <w:rsid w:val="004F733E"/>
    <w:rsid w:val="004F7F9E"/>
    <w:rsid w:val="005004C2"/>
    <w:rsid w:val="005008F3"/>
    <w:rsid w:val="00500AB5"/>
    <w:rsid w:val="00500B7C"/>
    <w:rsid w:val="00503165"/>
    <w:rsid w:val="005035AE"/>
    <w:rsid w:val="005037C3"/>
    <w:rsid w:val="00503A01"/>
    <w:rsid w:val="00503B82"/>
    <w:rsid w:val="00504117"/>
    <w:rsid w:val="00504A71"/>
    <w:rsid w:val="00504F63"/>
    <w:rsid w:val="0050542C"/>
    <w:rsid w:val="005056CB"/>
    <w:rsid w:val="00506BEE"/>
    <w:rsid w:val="00507A2D"/>
    <w:rsid w:val="00511C75"/>
    <w:rsid w:val="005120DB"/>
    <w:rsid w:val="005132A8"/>
    <w:rsid w:val="00513565"/>
    <w:rsid w:val="005137D4"/>
    <w:rsid w:val="00513B6D"/>
    <w:rsid w:val="00513D53"/>
    <w:rsid w:val="00514971"/>
    <w:rsid w:val="00514E62"/>
    <w:rsid w:val="0051567B"/>
    <w:rsid w:val="00515C68"/>
    <w:rsid w:val="00517062"/>
    <w:rsid w:val="005170BC"/>
    <w:rsid w:val="005170F7"/>
    <w:rsid w:val="00517C0A"/>
    <w:rsid w:val="00517DD4"/>
    <w:rsid w:val="005207EF"/>
    <w:rsid w:val="00520D24"/>
    <w:rsid w:val="00521A40"/>
    <w:rsid w:val="00521A59"/>
    <w:rsid w:val="00521BB9"/>
    <w:rsid w:val="00521ED2"/>
    <w:rsid w:val="00522688"/>
    <w:rsid w:val="00523775"/>
    <w:rsid w:val="005237B8"/>
    <w:rsid w:val="00523EB6"/>
    <w:rsid w:val="00523EB7"/>
    <w:rsid w:val="00523F61"/>
    <w:rsid w:val="00524689"/>
    <w:rsid w:val="00525448"/>
    <w:rsid w:val="0052575A"/>
    <w:rsid w:val="00525B42"/>
    <w:rsid w:val="00525D4F"/>
    <w:rsid w:val="00526605"/>
    <w:rsid w:val="00526783"/>
    <w:rsid w:val="00526D4E"/>
    <w:rsid w:val="00527D95"/>
    <w:rsid w:val="0053020D"/>
    <w:rsid w:val="0053089F"/>
    <w:rsid w:val="00530D6B"/>
    <w:rsid w:val="005310A6"/>
    <w:rsid w:val="0053132A"/>
    <w:rsid w:val="00531782"/>
    <w:rsid w:val="005317AA"/>
    <w:rsid w:val="00531EFD"/>
    <w:rsid w:val="005320A1"/>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17D"/>
    <w:rsid w:val="00537330"/>
    <w:rsid w:val="0053766F"/>
    <w:rsid w:val="005378A5"/>
    <w:rsid w:val="00537AAD"/>
    <w:rsid w:val="00537C31"/>
    <w:rsid w:val="00540472"/>
    <w:rsid w:val="00540565"/>
    <w:rsid w:val="005407B5"/>
    <w:rsid w:val="00540EF0"/>
    <w:rsid w:val="00541915"/>
    <w:rsid w:val="00542CF1"/>
    <w:rsid w:val="00542F87"/>
    <w:rsid w:val="00543594"/>
    <w:rsid w:val="00543EAC"/>
    <w:rsid w:val="005440CC"/>
    <w:rsid w:val="00544903"/>
    <w:rsid w:val="00544AAC"/>
    <w:rsid w:val="00544F81"/>
    <w:rsid w:val="00545710"/>
    <w:rsid w:val="00545B91"/>
    <w:rsid w:val="0054694F"/>
    <w:rsid w:val="005469A0"/>
    <w:rsid w:val="0054710A"/>
    <w:rsid w:val="005475EC"/>
    <w:rsid w:val="005514C1"/>
    <w:rsid w:val="005520F0"/>
    <w:rsid w:val="00552E19"/>
    <w:rsid w:val="00552F06"/>
    <w:rsid w:val="005536CD"/>
    <w:rsid w:val="00553E47"/>
    <w:rsid w:val="00554072"/>
    <w:rsid w:val="0055442B"/>
    <w:rsid w:val="005545A4"/>
    <w:rsid w:val="00554CE3"/>
    <w:rsid w:val="00554F2A"/>
    <w:rsid w:val="00554FF2"/>
    <w:rsid w:val="0055661D"/>
    <w:rsid w:val="00556FFD"/>
    <w:rsid w:val="00557BB5"/>
    <w:rsid w:val="005602A6"/>
    <w:rsid w:val="00560866"/>
    <w:rsid w:val="00560DB2"/>
    <w:rsid w:val="00561291"/>
    <w:rsid w:val="00562672"/>
    <w:rsid w:val="00562F97"/>
    <w:rsid w:val="005638F2"/>
    <w:rsid w:val="00563A4B"/>
    <w:rsid w:val="005640BB"/>
    <w:rsid w:val="005641A9"/>
    <w:rsid w:val="005654B7"/>
    <w:rsid w:val="00567059"/>
    <w:rsid w:val="00567368"/>
    <w:rsid w:val="005673A1"/>
    <w:rsid w:val="005675A5"/>
    <w:rsid w:val="005675BE"/>
    <w:rsid w:val="005705CE"/>
    <w:rsid w:val="00570D0D"/>
    <w:rsid w:val="0057148B"/>
    <w:rsid w:val="00571D87"/>
    <w:rsid w:val="00572496"/>
    <w:rsid w:val="00572520"/>
    <w:rsid w:val="00572705"/>
    <w:rsid w:val="00573518"/>
    <w:rsid w:val="005737B3"/>
    <w:rsid w:val="00573941"/>
    <w:rsid w:val="00573EDF"/>
    <w:rsid w:val="00574381"/>
    <w:rsid w:val="00574EAD"/>
    <w:rsid w:val="005755D9"/>
    <w:rsid w:val="00576CAF"/>
    <w:rsid w:val="00576E6C"/>
    <w:rsid w:val="00576FCA"/>
    <w:rsid w:val="005771D7"/>
    <w:rsid w:val="005774E5"/>
    <w:rsid w:val="0057765F"/>
    <w:rsid w:val="00577FF5"/>
    <w:rsid w:val="00580B8E"/>
    <w:rsid w:val="005811D0"/>
    <w:rsid w:val="00582C9B"/>
    <w:rsid w:val="005839A7"/>
    <w:rsid w:val="00583AB7"/>
    <w:rsid w:val="0058403A"/>
    <w:rsid w:val="005847A0"/>
    <w:rsid w:val="005847E7"/>
    <w:rsid w:val="005848AB"/>
    <w:rsid w:val="00584950"/>
    <w:rsid w:val="00584DC5"/>
    <w:rsid w:val="00585637"/>
    <w:rsid w:val="005866C8"/>
    <w:rsid w:val="00586AF2"/>
    <w:rsid w:val="00586FBC"/>
    <w:rsid w:val="00587B4D"/>
    <w:rsid w:val="0059025F"/>
    <w:rsid w:val="00590455"/>
    <w:rsid w:val="00590938"/>
    <w:rsid w:val="00590BCF"/>
    <w:rsid w:val="00590FA8"/>
    <w:rsid w:val="005913E0"/>
    <w:rsid w:val="00591B1B"/>
    <w:rsid w:val="00591B83"/>
    <w:rsid w:val="00592DCD"/>
    <w:rsid w:val="00592FBC"/>
    <w:rsid w:val="00592FE0"/>
    <w:rsid w:val="00593910"/>
    <w:rsid w:val="00593B1E"/>
    <w:rsid w:val="00593BEE"/>
    <w:rsid w:val="005946C3"/>
    <w:rsid w:val="00594EA9"/>
    <w:rsid w:val="0059598A"/>
    <w:rsid w:val="00596095"/>
    <w:rsid w:val="0059780D"/>
    <w:rsid w:val="005A024A"/>
    <w:rsid w:val="005A053B"/>
    <w:rsid w:val="005A05C9"/>
    <w:rsid w:val="005A0B9C"/>
    <w:rsid w:val="005A0F4D"/>
    <w:rsid w:val="005A24C8"/>
    <w:rsid w:val="005A294C"/>
    <w:rsid w:val="005A361F"/>
    <w:rsid w:val="005A3FE0"/>
    <w:rsid w:val="005A44C6"/>
    <w:rsid w:val="005A4737"/>
    <w:rsid w:val="005A4914"/>
    <w:rsid w:val="005A4DDF"/>
    <w:rsid w:val="005A55B1"/>
    <w:rsid w:val="005A57CE"/>
    <w:rsid w:val="005A6A93"/>
    <w:rsid w:val="005A76C1"/>
    <w:rsid w:val="005A7CE7"/>
    <w:rsid w:val="005B0F78"/>
    <w:rsid w:val="005B1963"/>
    <w:rsid w:val="005B19E2"/>
    <w:rsid w:val="005B2426"/>
    <w:rsid w:val="005B2882"/>
    <w:rsid w:val="005B36F9"/>
    <w:rsid w:val="005B3795"/>
    <w:rsid w:val="005B39E0"/>
    <w:rsid w:val="005B44A5"/>
    <w:rsid w:val="005B4C0C"/>
    <w:rsid w:val="005B521B"/>
    <w:rsid w:val="005B578C"/>
    <w:rsid w:val="005B5F04"/>
    <w:rsid w:val="005B6ADD"/>
    <w:rsid w:val="005B6DCD"/>
    <w:rsid w:val="005B77D5"/>
    <w:rsid w:val="005C00AA"/>
    <w:rsid w:val="005C04F3"/>
    <w:rsid w:val="005C1829"/>
    <w:rsid w:val="005C1DF2"/>
    <w:rsid w:val="005C24AF"/>
    <w:rsid w:val="005C3BEC"/>
    <w:rsid w:val="005C3F87"/>
    <w:rsid w:val="005C53C6"/>
    <w:rsid w:val="005C57C3"/>
    <w:rsid w:val="005C5A90"/>
    <w:rsid w:val="005C5DCF"/>
    <w:rsid w:val="005C62CB"/>
    <w:rsid w:val="005C728F"/>
    <w:rsid w:val="005D00D8"/>
    <w:rsid w:val="005D0700"/>
    <w:rsid w:val="005D1AA6"/>
    <w:rsid w:val="005D1B96"/>
    <w:rsid w:val="005D1E75"/>
    <w:rsid w:val="005D2A9E"/>
    <w:rsid w:val="005D327E"/>
    <w:rsid w:val="005D3491"/>
    <w:rsid w:val="005D35F2"/>
    <w:rsid w:val="005D3818"/>
    <w:rsid w:val="005D3C87"/>
    <w:rsid w:val="005D479C"/>
    <w:rsid w:val="005D4F52"/>
    <w:rsid w:val="005D5818"/>
    <w:rsid w:val="005D6604"/>
    <w:rsid w:val="005D66F5"/>
    <w:rsid w:val="005D6987"/>
    <w:rsid w:val="005D6E11"/>
    <w:rsid w:val="005D6FB3"/>
    <w:rsid w:val="005D76ED"/>
    <w:rsid w:val="005D7DA7"/>
    <w:rsid w:val="005D7E71"/>
    <w:rsid w:val="005E038F"/>
    <w:rsid w:val="005E09D5"/>
    <w:rsid w:val="005E0A7E"/>
    <w:rsid w:val="005E0EB2"/>
    <w:rsid w:val="005E1138"/>
    <w:rsid w:val="005E15B3"/>
    <w:rsid w:val="005E1E06"/>
    <w:rsid w:val="005E2690"/>
    <w:rsid w:val="005E2843"/>
    <w:rsid w:val="005E434C"/>
    <w:rsid w:val="005E44D8"/>
    <w:rsid w:val="005E4500"/>
    <w:rsid w:val="005E5287"/>
    <w:rsid w:val="005E586C"/>
    <w:rsid w:val="005E663C"/>
    <w:rsid w:val="005E725B"/>
    <w:rsid w:val="005E782A"/>
    <w:rsid w:val="005E7CCD"/>
    <w:rsid w:val="005F0301"/>
    <w:rsid w:val="005F0A43"/>
    <w:rsid w:val="005F1B8E"/>
    <w:rsid w:val="005F22C5"/>
    <w:rsid w:val="005F254E"/>
    <w:rsid w:val="005F2634"/>
    <w:rsid w:val="005F2AF0"/>
    <w:rsid w:val="005F2F36"/>
    <w:rsid w:val="005F3138"/>
    <w:rsid w:val="005F3D59"/>
    <w:rsid w:val="005F431C"/>
    <w:rsid w:val="005F480C"/>
    <w:rsid w:val="005F4BD9"/>
    <w:rsid w:val="005F58AA"/>
    <w:rsid w:val="005F65B2"/>
    <w:rsid w:val="005F7393"/>
    <w:rsid w:val="005F75A4"/>
    <w:rsid w:val="005F7B80"/>
    <w:rsid w:val="00600448"/>
    <w:rsid w:val="00601295"/>
    <w:rsid w:val="0060201E"/>
    <w:rsid w:val="006020F3"/>
    <w:rsid w:val="00602D23"/>
    <w:rsid w:val="0060308E"/>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463"/>
    <w:rsid w:val="0061375E"/>
    <w:rsid w:val="006138D1"/>
    <w:rsid w:val="00614195"/>
    <w:rsid w:val="0061426C"/>
    <w:rsid w:val="00614446"/>
    <w:rsid w:val="00614477"/>
    <w:rsid w:val="006144AA"/>
    <w:rsid w:val="006148DB"/>
    <w:rsid w:val="006149B6"/>
    <w:rsid w:val="00614BD6"/>
    <w:rsid w:val="00614F19"/>
    <w:rsid w:val="006150F6"/>
    <w:rsid w:val="00615F26"/>
    <w:rsid w:val="00615FD9"/>
    <w:rsid w:val="00616618"/>
    <w:rsid w:val="00616CE3"/>
    <w:rsid w:val="00617102"/>
    <w:rsid w:val="00617242"/>
    <w:rsid w:val="0061779F"/>
    <w:rsid w:val="00617CC6"/>
    <w:rsid w:val="006200F6"/>
    <w:rsid w:val="0062066F"/>
    <w:rsid w:val="00620BC0"/>
    <w:rsid w:val="00620E4A"/>
    <w:rsid w:val="00621848"/>
    <w:rsid w:val="0062375E"/>
    <w:rsid w:val="006238A4"/>
    <w:rsid w:val="00624805"/>
    <w:rsid w:val="0062483F"/>
    <w:rsid w:val="00625042"/>
    <w:rsid w:val="00626675"/>
    <w:rsid w:val="006278C3"/>
    <w:rsid w:val="006306D0"/>
    <w:rsid w:val="00630B0B"/>
    <w:rsid w:val="0063123D"/>
    <w:rsid w:val="006316A8"/>
    <w:rsid w:val="00632006"/>
    <w:rsid w:val="00632B71"/>
    <w:rsid w:val="00632CEC"/>
    <w:rsid w:val="0063353A"/>
    <w:rsid w:val="00633B22"/>
    <w:rsid w:val="00633D07"/>
    <w:rsid w:val="00633EF3"/>
    <w:rsid w:val="006346C3"/>
    <w:rsid w:val="006348CC"/>
    <w:rsid w:val="0063539F"/>
    <w:rsid w:val="006354E1"/>
    <w:rsid w:val="006358AA"/>
    <w:rsid w:val="00635E6A"/>
    <w:rsid w:val="006360D1"/>
    <w:rsid w:val="00636590"/>
    <w:rsid w:val="0063694A"/>
    <w:rsid w:val="00636B42"/>
    <w:rsid w:val="006370BC"/>
    <w:rsid w:val="006412C8"/>
    <w:rsid w:val="00641517"/>
    <w:rsid w:val="006419C8"/>
    <w:rsid w:val="00641A85"/>
    <w:rsid w:val="00642734"/>
    <w:rsid w:val="006428C9"/>
    <w:rsid w:val="00642BC3"/>
    <w:rsid w:val="006431F8"/>
    <w:rsid w:val="0064328D"/>
    <w:rsid w:val="00643333"/>
    <w:rsid w:val="00643FBF"/>
    <w:rsid w:val="00644038"/>
    <w:rsid w:val="00644161"/>
    <w:rsid w:val="006443C6"/>
    <w:rsid w:val="006448CB"/>
    <w:rsid w:val="00644F90"/>
    <w:rsid w:val="0064583A"/>
    <w:rsid w:val="006458D7"/>
    <w:rsid w:val="0064644D"/>
    <w:rsid w:val="00646F9D"/>
    <w:rsid w:val="00647000"/>
    <w:rsid w:val="006474CF"/>
    <w:rsid w:val="00647753"/>
    <w:rsid w:val="00647981"/>
    <w:rsid w:val="00647DDB"/>
    <w:rsid w:val="00650B60"/>
    <w:rsid w:val="006511C6"/>
    <w:rsid w:val="00651282"/>
    <w:rsid w:val="00651D5A"/>
    <w:rsid w:val="00652EAD"/>
    <w:rsid w:val="0065464F"/>
    <w:rsid w:val="00654884"/>
    <w:rsid w:val="006549C3"/>
    <w:rsid w:val="00655A5D"/>
    <w:rsid w:val="00655BFE"/>
    <w:rsid w:val="00656183"/>
    <w:rsid w:val="0065626C"/>
    <w:rsid w:val="00656388"/>
    <w:rsid w:val="006564B2"/>
    <w:rsid w:val="00656B81"/>
    <w:rsid w:val="00657487"/>
    <w:rsid w:val="00657B8B"/>
    <w:rsid w:val="00660340"/>
    <w:rsid w:val="006617AA"/>
    <w:rsid w:val="00662A12"/>
    <w:rsid w:val="00663C4F"/>
    <w:rsid w:val="0066490B"/>
    <w:rsid w:val="00664D72"/>
    <w:rsid w:val="00664E41"/>
    <w:rsid w:val="00665B17"/>
    <w:rsid w:val="00665CB4"/>
    <w:rsid w:val="006664B9"/>
    <w:rsid w:val="0066726B"/>
    <w:rsid w:val="006675CA"/>
    <w:rsid w:val="00667617"/>
    <w:rsid w:val="006710AA"/>
    <w:rsid w:val="00672554"/>
    <w:rsid w:val="00672788"/>
    <w:rsid w:val="0067321B"/>
    <w:rsid w:val="006735B5"/>
    <w:rsid w:val="006736DA"/>
    <w:rsid w:val="0067396E"/>
    <w:rsid w:val="006744D8"/>
    <w:rsid w:val="00674BA0"/>
    <w:rsid w:val="006751B3"/>
    <w:rsid w:val="00675345"/>
    <w:rsid w:val="006759EC"/>
    <w:rsid w:val="00675CF5"/>
    <w:rsid w:val="00676083"/>
    <w:rsid w:val="006766EF"/>
    <w:rsid w:val="00677DE2"/>
    <w:rsid w:val="006805A3"/>
    <w:rsid w:val="00680FAC"/>
    <w:rsid w:val="006810CC"/>
    <w:rsid w:val="006819E9"/>
    <w:rsid w:val="00681EC4"/>
    <w:rsid w:val="006822A4"/>
    <w:rsid w:val="00683DA5"/>
    <w:rsid w:val="00684439"/>
    <w:rsid w:val="00684C70"/>
    <w:rsid w:val="00685135"/>
    <w:rsid w:val="006852C7"/>
    <w:rsid w:val="00686544"/>
    <w:rsid w:val="0068663A"/>
    <w:rsid w:val="00686C0A"/>
    <w:rsid w:val="00686E76"/>
    <w:rsid w:val="00687656"/>
    <w:rsid w:val="006906A6"/>
    <w:rsid w:val="00690FC7"/>
    <w:rsid w:val="00691798"/>
    <w:rsid w:val="00692818"/>
    <w:rsid w:val="00692C61"/>
    <w:rsid w:val="0069380D"/>
    <w:rsid w:val="00695F5C"/>
    <w:rsid w:val="006962CA"/>
    <w:rsid w:val="006968F4"/>
    <w:rsid w:val="00696975"/>
    <w:rsid w:val="00696F48"/>
    <w:rsid w:val="00697688"/>
    <w:rsid w:val="00697C5D"/>
    <w:rsid w:val="00697F5C"/>
    <w:rsid w:val="006A00D6"/>
    <w:rsid w:val="006A0821"/>
    <w:rsid w:val="006A10E7"/>
    <w:rsid w:val="006A1D11"/>
    <w:rsid w:val="006A21DD"/>
    <w:rsid w:val="006A3697"/>
    <w:rsid w:val="006A553A"/>
    <w:rsid w:val="006A5830"/>
    <w:rsid w:val="006A63D4"/>
    <w:rsid w:val="006A66FF"/>
    <w:rsid w:val="006A70CF"/>
    <w:rsid w:val="006A70FE"/>
    <w:rsid w:val="006A7361"/>
    <w:rsid w:val="006A76C8"/>
    <w:rsid w:val="006A79FE"/>
    <w:rsid w:val="006A7A3E"/>
    <w:rsid w:val="006A7B36"/>
    <w:rsid w:val="006B0674"/>
    <w:rsid w:val="006B068F"/>
    <w:rsid w:val="006B07D3"/>
    <w:rsid w:val="006B09AF"/>
    <w:rsid w:val="006B25F3"/>
    <w:rsid w:val="006B2693"/>
    <w:rsid w:val="006B3A54"/>
    <w:rsid w:val="006B3A97"/>
    <w:rsid w:val="006B40E1"/>
    <w:rsid w:val="006B4128"/>
    <w:rsid w:val="006B4503"/>
    <w:rsid w:val="006B4651"/>
    <w:rsid w:val="006B46A7"/>
    <w:rsid w:val="006B4AF7"/>
    <w:rsid w:val="006B4C53"/>
    <w:rsid w:val="006B4E30"/>
    <w:rsid w:val="006B4EFC"/>
    <w:rsid w:val="006B6B17"/>
    <w:rsid w:val="006B6B34"/>
    <w:rsid w:val="006B6E19"/>
    <w:rsid w:val="006B78EB"/>
    <w:rsid w:val="006C06DE"/>
    <w:rsid w:val="006C149D"/>
    <w:rsid w:val="006C3684"/>
    <w:rsid w:val="006C4246"/>
    <w:rsid w:val="006C438D"/>
    <w:rsid w:val="006C4752"/>
    <w:rsid w:val="006C4B7B"/>
    <w:rsid w:val="006C4C89"/>
    <w:rsid w:val="006C50AA"/>
    <w:rsid w:val="006C5539"/>
    <w:rsid w:val="006C63CF"/>
    <w:rsid w:val="006C663B"/>
    <w:rsid w:val="006C697E"/>
    <w:rsid w:val="006C768A"/>
    <w:rsid w:val="006C7FD0"/>
    <w:rsid w:val="006D0D18"/>
    <w:rsid w:val="006D0E86"/>
    <w:rsid w:val="006D10EB"/>
    <w:rsid w:val="006D22AB"/>
    <w:rsid w:val="006D2982"/>
    <w:rsid w:val="006D2AC7"/>
    <w:rsid w:val="006D2CFF"/>
    <w:rsid w:val="006D3131"/>
    <w:rsid w:val="006D318F"/>
    <w:rsid w:val="006D324C"/>
    <w:rsid w:val="006D390B"/>
    <w:rsid w:val="006D4742"/>
    <w:rsid w:val="006D4DF3"/>
    <w:rsid w:val="006D5699"/>
    <w:rsid w:val="006D61DF"/>
    <w:rsid w:val="006D689A"/>
    <w:rsid w:val="006D6909"/>
    <w:rsid w:val="006D6CAF"/>
    <w:rsid w:val="006D7778"/>
    <w:rsid w:val="006E0191"/>
    <w:rsid w:val="006E04A6"/>
    <w:rsid w:val="006E0506"/>
    <w:rsid w:val="006E06C1"/>
    <w:rsid w:val="006E0C0F"/>
    <w:rsid w:val="006E1279"/>
    <w:rsid w:val="006E1384"/>
    <w:rsid w:val="006E175B"/>
    <w:rsid w:val="006E21D0"/>
    <w:rsid w:val="006E2364"/>
    <w:rsid w:val="006E251D"/>
    <w:rsid w:val="006E2FC9"/>
    <w:rsid w:val="006E3194"/>
    <w:rsid w:val="006E3A8B"/>
    <w:rsid w:val="006E422D"/>
    <w:rsid w:val="006E42E8"/>
    <w:rsid w:val="006E5209"/>
    <w:rsid w:val="006E540C"/>
    <w:rsid w:val="006E59DD"/>
    <w:rsid w:val="006E5F60"/>
    <w:rsid w:val="006E62CC"/>
    <w:rsid w:val="006E6415"/>
    <w:rsid w:val="006E64A5"/>
    <w:rsid w:val="006E64C3"/>
    <w:rsid w:val="006E6C9C"/>
    <w:rsid w:val="006E6D13"/>
    <w:rsid w:val="006E79D5"/>
    <w:rsid w:val="006E7DAE"/>
    <w:rsid w:val="006E7DB5"/>
    <w:rsid w:val="006E7E75"/>
    <w:rsid w:val="006E7E92"/>
    <w:rsid w:val="006F0037"/>
    <w:rsid w:val="006F0A4B"/>
    <w:rsid w:val="006F161A"/>
    <w:rsid w:val="006F2908"/>
    <w:rsid w:val="006F3626"/>
    <w:rsid w:val="006F3C9D"/>
    <w:rsid w:val="006F4284"/>
    <w:rsid w:val="006F55BA"/>
    <w:rsid w:val="006F5A07"/>
    <w:rsid w:val="006F63D8"/>
    <w:rsid w:val="006F69D2"/>
    <w:rsid w:val="006F72A9"/>
    <w:rsid w:val="006F755D"/>
    <w:rsid w:val="006F7830"/>
    <w:rsid w:val="00700C5B"/>
    <w:rsid w:val="00701026"/>
    <w:rsid w:val="007014A9"/>
    <w:rsid w:val="0070181C"/>
    <w:rsid w:val="007018C4"/>
    <w:rsid w:val="00701E1B"/>
    <w:rsid w:val="00702121"/>
    <w:rsid w:val="00702544"/>
    <w:rsid w:val="00703336"/>
    <w:rsid w:val="007036FB"/>
    <w:rsid w:val="00703B53"/>
    <w:rsid w:val="00704252"/>
    <w:rsid w:val="0070447F"/>
    <w:rsid w:val="007052D2"/>
    <w:rsid w:val="00705BD9"/>
    <w:rsid w:val="00706021"/>
    <w:rsid w:val="00706471"/>
    <w:rsid w:val="00706952"/>
    <w:rsid w:val="00710303"/>
    <w:rsid w:val="0071042E"/>
    <w:rsid w:val="00710560"/>
    <w:rsid w:val="00710609"/>
    <w:rsid w:val="00710BDC"/>
    <w:rsid w:val="007116A6"/>
    <w:rsid w:val="0071426C"/>
    <w:rsid w:val="00714B2F"/>
    <w:rsid w:val="00714B78"/>
    <w:rsid w:val="007151EE"/>
    <w:rsid w:val="00715439"/>
    <w:rsid w:val="00715556"/>
    <w:rsid w:val="007155BD"/>
    <w:rsid w:val="00715673"/>
    <w:rsid w:val="00716A6B"/>
    <w:rsid w:val="0071714A"/>
    <w:rsid w:val="00717452"/>
    <w:rsid w:val="00717B23"/>
    <w:rsid w:val="00720018"/>
    <w:rsid w:val="007218F4"/>
    <w:rsid w:val="00721DDB"/>
    <w:rsid w:val="00722C79"/>
    <w:rsid w:val="00723041"/>
    <w:rsid w:val="0072304E"/>
    <w:rsid w:val="007232CD"/>
    <w:rsid w:val="00724916"/>
    <w:rsid w:val="007255AD"/>
    <w:rsid w:val="00726C22"/>
    <w:rsid w:val="00730AC8"/>
    <w:rsid w:val="00732045"/>
    <w:rsid w:val="00732288"/>
    <w:rsid w:val="007325DF"/>
    <w:rsid w:val="00732F35"/>
    <w:rsid w:val="00733046"/>
    <w:rsid w:val="0073325E"/>
    <w:rsid w:val="007333C4"/>
    <w:rsid w:val="00734FD4"/>
    <w:rsid w:val="00735CB7"/>
    <w:rsid w:val="007367C2"/>
    <w:rsid w:val="0073686A"/>
    <w:rsid w:val="0073743E"/>
    <w:rsid w:val="00737A9D"/>
    <w:rsid w:val="00737AAD"/>
    <w:rsid w:val="00740072"/>
    <w:rsid w:val="0074068B"/>
    <w:rsid w:val="007407DE"/>
    <w:rsid w:val="00742676"/>
    <w:rsid w:val="00742835"/>
    <w:rsid w:val="0074293C"/>
    <w:rsid w:val="007430D6"/>
    <w:rsid w:val="0074330C"/>
    <w:rsid w:val="007434DA"/>
    <w:rsid w:val="0074350F"/>
    <w:rsid w:val="00743860"/>
    <w:rsid w:val="00743ABD"/>
    <w:rsid w:val="0074461E"/>
    <w:rsid w:val="0074477D"/>
    <w:rsid w:val="00744E83"/>
    <w:rsid w:val="00745376"/>
    <w:rsid w:val="00745CBB"/>
    <w:rsid w:val="00746092"/>
    <w:rsid w:val="00746244"/>
    <w:rsid w:val="007466EF"/>
    <w:rsid w:val="00746B0F"/>
    <w:rsid w:val="00747CE5"/>
    <w:rsid w:val="00751EFB"/>
    <w:rsid w:val="007521C2"/>
    <w:rsid w:val="00752F7A"/>
    <w:rsid w:val="00753211"/>
    <w:rsid w:val="00754070"/>
    <w:rsid w:val="007542EA"/>
    <w:rsid w:val="00754478"/>
    <w:rsid w:val="00754529"/>
    <w:rsid w:val="00754E51"/>
    <w:rsid w:val="00755DA3"/>
    <w:rsid w:val="0075631F"/>
    <w:rsid w:val="00757D8C"/>
    <w:rsid w:val="007604A1"/>
    <w:rsid w:val="007604B6"/>
    <w:rsid w:val="00760660"/>
    <w:rsid w:val="00760682"/>
    <w:rsid w:val="00760F67"/>
    <w:rsid w:val="00761938"/>
    <w:rsid w:val="00762C2A"/>
    <w:rsid w:val="00763EC3"/>
    <w:rsid w:val="00764025"/>
    <w:rsid w:val="00764148"/>
    <w:rsid w:val="00764FF0"/>
    <w:rsid w:val="00765317"/>
    <w:rsid w:val="00765716"/>
    <w:rsid w:val="00765A30"/>
    <w:rsid w:val="00765F5B"/>
    <w:rsid w:val="0076602D"/>
    <w:rsid w:val="00766E7C"/>
    <w:rsid w:val="007706FE"/>
    <w:rsid w:val="0077080B"/>
    <w:rsid w:val="00771267"/>
    <w:rsid w:val="007712A8"/>
    <w:rsid w:val="00771682"/>
    <w:rsid w:val="00772D46"/>
    <w:rsid w:val="00773F0C"/>
    <w:rsid w:val="007746F0"/>
    <w:rsid w:val="007748FE"/>
    <w:rsid w:val="00774B13"/>
    <w:rsid w:val="00774BDF"/>
    <w:rsid w:val="007751A0"/>
    <w:rsid w:val="007753E0"/>
    <w:rsid w:val="00775594"/>
    <w:rsid w:val="00775743"/>
    <w:rsid w:val="00775F4E"/>
    <w:rsid w:val="00776BAD"/>
    <w:rsid w:val="00777526"/>
    <w:rsid w:val="0077758C"/>
    <w:rsid w:val="0078055D"/>
    <w:rsid w:val="00780D60"/>
    <w:rsid w:val="007819F4"/>
    <w:rsid w:val="00781EC3"/>
    <w:rsid w:val="0078224F"/>
    <w:rsid w:val="007826D4"/>
    <w:rsid w:val="00782A42"/>
    <w:rsid w:val="0078434D"/>
    <w:rsid w:val="00784C85"/>
    <w:rsid w:val="00784FC9"/>
    <w:rsid w:val="007850BA"/>
    <w:rsid w:val="007869B5"/>
    <w:rsid w:val="0078762A"/>
    <w:rsid w:val="0078769A"/>
    <w:rsid w:val="00787AF0"/>
    <w:rsid w:val="00787C76"/>
    <w:rsid w:val="00790996"/>
    <w:rsid w:val="00790AFF"/>
    <w:rsid w:val="00790C97"/>
    <w:rsid w:val="0079100F"/>
    <w:rsid w:val="00791EA6"/>
    <w:rsid w:val="00792805"/>
    <w:rsid w:val="007930D4"/>
    <w:rsid w:val="00793E99"/>
    <w:rsid w:val="007943CC"/>
    <w:rsid w:val="00794D62"/>
    <w:rsid w:val="007956AB"/>
    <w:rsid w:val="00795AC4"/>
    <w:rsid w:val="00795D4E"/>
    <w:rsid w:val="007969EE"/>
    <w:rsid w:val="00796CB8"/>
    <w:rsid w:val="007971A5"/>
    <w:rsid w:val="007A0ACB"/>
    <w:rsid w:val="007A1744"/>
    <w:rsid w:val="007A1CCD"/>
    <w:rsid w:val="007A210B"/>
    <w:rsid w:val="007A24D5"/>
    <w:rsid w:val="007A26A6"/>
    <w:rsid w:val="007A296A"/>
    <w:rsid w:val="007A3348"/>
    <w:rsid w:val="007A4136"/>
    <w:rsid w:val="007A4C70"/>
    <w:rsid w:val="007A4E21"/>
    <w:rsid w:val="007A5051"/>
    <w:rsid w:val="007A512C"/>
    <w:rsid w:val="007A5761"/>
    <w:rsid w:val="007A5BAC"/>
    <w:rsid w:val="007A664E"/>
    <w:rsid w:val="007A6F88"/>
    <w:rsid w:val="007A7A88"/>
    <w:rsid w:val="007B05EE"/>
    <w:rsid w:val="007B14C0"/>
    <w:rsid w:val="007B1821"/>
    <w:rsid w:val="007B260E"/>
    <w:rsid w:val="007B3290"/>
    <w:rsid w:val="007B3A8D"/>
    <w:rsid w:val="007B5DD8"/>
    <w:rsid w:val="007B5EA7"/>
    <w:rsid w:val="007B62D7"/>
    <w:rsid w:val="007B6AE3"/>
    <w:rsid w:val="007C0394"/>
    <w:rsid w:val="007C1D31"/>
    <w:rsid w:val="007C2070"/>
    <w:rsid w:val="007C2183"/>
    <w:rsid w:val="007C23F7"/>
    <w:rsid w:val="007C2458"/>
    <w:rsid w:val="007C258E"/>
    <w:rsid w:val="007C2D30"/>
    <w:rsid w:val="007C31FA"/>
    <w:rsid w:val="007C32AB"/>
    <w:rsid w:val="007C3E55"/>
    <w:rsid w:val="007C3EA3"/>
    <w:rsid w:val="007C4485"/>
    <w:rsid w:val="007C4501"/>
    <w:rsid w:val="007C48A1"/>
    <w:rsid w:val="007C48C7"/>
    <w:rsid w:val="007C4D87"/>
    <w:rsid w:val="007C5153"/>
    <w:rsid w:val="007C5464"/>
    <w:rsid w:val="007C56B5"/>
    <w:rsid w:val="007C6B3A"/>
    <w:rsid w:val="007C764B"/>
    <w:rsid w:val="007C78A4"/>
    <w:rsid w:val="007C7AA1"/>
    <w:rsid w:val="007C7EF2"/>
    <w:rsid w:val="007D0932"/>
    <w:rsid w:val="007D0BD4"/>
    <w:rsid w:val="007D0D31"/>
    <w:rsid w:val="007D0E83"/>
    <w:rsid w:val="007D19DA"/>
    <w:rsid w:val="007D28A3"/>
    <w:rsid w:val="007D381A"/>
    <w:rsid w:val="007D3DCA"/>
    <w:rsid w:val="007D412F"/>
    <w:rsid w:val="007D4765"/>
    <w:rsid w:val="007D4ED1"/>
    <w:rsid w:val="007D5D09"/>
    <w:rsid w:val="007D5FF9"/>
    <w:rsid w:val="007D6215"/>
    <w:rsid w:val="007D6718"/>
    <w:rsid w:val="007D6985"/>
    <w:rsid w:val="007E0762"/>
    <w:rsid w:val="007E15EA"/>
    <w:rsid w:val="007E16DA"/>
    <w:rsid w:val="007E28A2"/>
    <w:rsid w:val="007E3B6C"/>
    <w:rsid w:val="007E4526"/>
    <w:rsid w:val="007E493A"/>
    <w:rsid w:val="007E51DD"/>
    <w:rsid w:val="007E5844"/>
    <w:rsid w:val="007E5BF1"/>
    <w:rsid w:val="007E6285"/>
    <w:rsid w:val="007E69A5"/>
    <w:rsid w:val="007E7085"/>
    <w:rsid w:val="007E71FD"/>
    <w:rsid w:val="007E761E"/>
    <w:rsid w:val="007F0576"/>
    <w:rsid w:val="007F14A3"/>
    <w:rsid w:val="007F262D"/>
    <w:rsid w:val="007F2A26"/>
    <w:rsid w:val="007F2D4A"/>
    <w:rsid w:val="007F35AB"/>
    <w:rsid w:val="007F4375"/>
    <w:rsid w:val="007F4713"/>
    <w:rsid w:val="007F484F"/>
    <w:rsid w:val="007F4A6D"/>
    <w:rsid w:val="007F5B6F"/>
    <w:rsid w:val="007F5E7B"/>
    <w:rsid w:val="007F6971"/>
    <w:rsid w:val="007F6C93"/>
    <w:rsid w:val="007F73BB"/>
    <w:rsid w:val="007F7A04"/>
    <w:rsid w:val="007F7AAC"/>
    <w:rsid w:val="007F7CBF"/>
    <w:rsid w:val="00800100"/>
    <w:rsid w:val="00801560"/>
    <w:rsid w:val="008018D8"/>
    <w:rsid w:val="008019CC"/>
    <w:rsid w:val="00801FAF"/>
    <w:rsid w:val="00802783"/>
    <w:rsid w:val="008035CE"/>
    <w:rsid w:val="00803D67"/>
    <w:rsid w:val="00804238"/>
    <w:rsid w:val="0080450F"/>
    <w:rsid w:val="00804C91"/>
    <w:rsid w:val="008060B6"/>
    <w:rsid w:val="00806556"/>
    <w:rsid w:val="0080695B"/>
    <w:rsid w:val="00806AAC"/>
    <w:rsid w:val="00807497"/>
    <w:rsid w:val="00807A12"/>
    <w:rsid w:val="00807DB4"/>
    <w:rsid w:val="0081052C"/>
    <w:rsid w:val="00810E9F"/>
    <w:rsid w:val="00811102"/>
    <w:rsid w:val="00811572"/>
    <w:rsid w:val="008122E7"/>
    <w:rsid w:val="008127EF"/>
    <w:rsid w:val="00815AEA"/>
    <w:rsid w:val="008161BA"/>
    <w:rsid w:val="00816333"/>
    <w:rsid w:val="008163DE"/>
    <w:rsid w:val="0081669A"/>
    <w:rsid w:val="008169FC"/>
    <w:rsid w:val="00816A09"/>
    <w:rsid w:val="00816E95"/>
    <w:rsid w:val="00816EF0"/>
    <w:rsid w:val="008174FA"/>
    <w:rsid w:val="008179D4"/>
    <w:rsid w:val="00817D34"/>
    <w:rsid w:val="0082139A"/>
    <w:rsid w:val="008216EB"/>
    <w:rsid w:val="00822DCE"/>
    <w:rsid w:val="00822E56"/>
    <w:rsid w:val="00824567"/>
    <w:rsid w:val="00824A80"/>
    <w:rsid w:val="008251ED"/>
    <w:rsid w:val="00825218"/>
    <w:rsid w:val="00825F96"/>
    <w:rsid w:val="00827290"/>
    <w:rsid w:val="008302EC"/>
    <w:rsid w:val="00830380"/>
    <w:rsid w:val="00830993"/>
    <w:rsid w:val="008315B7"/>
    <w:rsid w:val="008315FF"/>
    <w:rsid w:val="00831A74"/>
    <w:rsid w:val="0083206D"/>
    <w:rsid w:val="00832F1B"/>
    <w:rsid w:val="008338A4"/>
    <w:rsid w:val="00833AA3"/>
    <w:rsid w:val="00834097"/>
    <w:rsid w:val="0083450A"/>
    <w:rsid w:val="008345EF"/>
    <w:rsid w:val="00834F62"/>
    <w:rsid w:val="008351F7"/>
    <w:rsid w:val="0083537C"/>
    <w:rsid w:val="0083595B"/>
    <w:rsid w:val="00835A62"/>
    <w:rsid w:val="008379BF"/>
    <w:rsid w:val="00840A2E"/>
    <w:rsid w:val="008422A8"/>
    <w:rsid w:val="00842CF1"/>
    <w:rsid w:val="00842F8E"/>
    <w:rsid w:val="00843799"/>
    <w:rsid w:val="008447C0"/>
    <w:rsid w:val="00844C26"/>
    <w:rsid w:val="00845542"/>
    <w:rsid w:val="00845A88"/>
    <w:rsid w:val="00845CFB"/>
    <w:rsid w:val="008460F9"/>
    <w:rsid w:val="0084671D"/>
    <w:rsid w:val="008468B5"/>
    <w:rsid w:val="00846FF2"/>
    <w:rsid w:val="00847191"/>
    <w:rsid w:val="00847E9C"/>
    <w:rsid w:val="0085032C"/>
    <w:rsid w:val="008513ED"/>
    <w:rsid w:val="008533FD"/>
    <w:rsid w:val="00853849"/>
    <w:rsid w:val="00853AC8"/>
    <w:rsid w:val="00854FDD"/>
    <w:rsid w:val="00855730"/>
    <w:rsid w:val="008559A8"/>
    <w:rsid w:val="00855FE1"/>
    <w:rsid w:val="00856396"/>
    <w:rsid w:val="00856CC9"/>
    <w:rsid w:val="00857689"/>
    <w:rsid w:val="00857ECC"/>
    <w:rsid w:val="00857FFC"/>
    <w:rsid w:val="00860397"/>
    <w:rsid w:val="00860570"/>
    <w:rsid w:val="00861742"/>
    <w:rsid w:val="00862182"/>
    <w:rsid w:val="00862FDD"/>
    <w:rsid w:val="008633F1"/>
    <w:rsid w:val="00863437"/>
    <w:rsid w:val="00864132"/>
    <w:rsid w:val="00864A40"/>
    <w:rsid w:val="00864F26"/>
    <w:rsid w:val="00865992"/>
    <w:rsid w:val="00865EFA"/>
    <w:rsid w:val="0086636B"/>
    <w:rsid w:val="00866461"/>
    <w:rsid w:val="00866ADD"/>
    <w:rsid w:val="00867575"/>
    <w:rsid w:val="00870576"/>
    <w:rsid w:val="00870DB5"/>
    <w:rsid w:val="00870F89"/>
    <w:rsid w:val="00872000"/>
    <w:rsid w:val="00872826"/>
    <w:rsid w:val="00872DF4"/>
    <w:rsid w:val="00873408"/>
    <w:rsid w:val="00873481"/>
    <w:rsid w:val="00873847"/>
    <w:rsid w:val="00875363"/>
    <w:rsid w:val="008754F3"/>
    <w:rsid w:val="00875C59"/>
    <w:rsid w:val="0087608C"/>
    <w:rsid w:val="00876D26"/>
    <w:rsid w:val="00877084"/>
    <w:rsid w:val="00877100"/>
    <w:rsid w:val="008771DD"/>
    <w:rsid w:val="00877344"/>
    <w:rsid w:val="00877763"/>
    <w:rsid w:val="0087781D"/>
    <w:rsid w:val="00877A7E"/>
    <w:rsid w:val="008809DD"/>
    <w:rsid w:val="00881147"/>
    <w:rsid w:val="0088182E"/>
    <w:rsid w:val="008818AA"/>
    <w:rsid w:val="0088281B"/>
    <w:rsid w:val="008828F7"/>
    <w:rsid w:val="008830A6"/>
    <w:rsid w:val="008836D0"/>
    <w:rsid w:val="00883A9D"/>
    <w:rsid w:val="00883ECC"/>
    <w:rsid w:val="008847E4"/>
    <w:rsid w:val="008849F4"/>
    <w:rsid w:val="00884A08"/>
    <w:rsid w:val="00884F5F"/>
    <w:rsid w:val="00885ACB"/>
    <w:rsid w:val="00885BB1"/>
    <w:rsid w:val="00885DDF"/>
    <w:rsid w:val="008866AD"/>
    <w:rsid w:val="00886E73"/>
    <w:rsid w:val="0089076A"/>
    <w:rsid w:val="00890941"/>
    <w:rsid w:val="00890FD9"/>
    <w:rsid w:val="00891228"/>
    <w:rsid w:val="008914DA"/>
    <w:rsid w:val="00892289"/>
    <w:rsid w:val="00892DC1"/>
    <w:rsid w:val="008931A4"/>
    <w:rsid w:val="008932A5"/>
    <w:rsid w:val="00894FE8"/>
    <w:rsid w:val="0089718B"/>
    <w:rsid w:val="00897199"/>
    <w:rsid w:val="00897524"/>
    <w:rsid w:val="00897AB8"/>
    <w:rsid w:val="00897B39"/>
    <w:rsid w:val="00897D29"/>
    <w:rsid w:val="008A0549"/>
    <w:rsid w:val="008A075C"/>
    <w:rsid w:val="008A09C1"/>
    <w:rsid w:val="008A0D7B"/>
    <w:rsid w:val="008A1035"/>
    <w:rsid w:val="008A12C0"/>
    <w:rsid w:val="008A1A5E"/>
    <w:rsid w:val="008A1CEF"/>
    <w:rsid w:val="008A21D0"/>
    <w:rsid w:val="008A221F"/>
    <w:rsid w:val="008A2377"/>
    <w:rsid w:val="008A3001"/>
    <w:rsid w:val="008A3133"/>
    <w:rsid w:val="008A35C2"/>
    <w:rsid w:val="008A48EB"/>
    <w:rsid w:val="008A4906"/>
    <w:rsid w:val="008A490F"/>
    <w:rsid w:val="008A4DD7"/>
    <w:rsid w:val="008A510C"/>
    <w:rsid w:val="008A5955"/>
    <w:rsid w:val="008A5E34"/>
    <w:rsid w:val="008A607F"/>
    <w:rsid w:val="008A6683"/>
    <w:rsid w:val="008A66CA"/>
    <w:rsid w:val="008A6B55"/>
    <w:rsid w:val="008A7A60"/>
    <w:rsid w:val="008A7B0F"/>
    <w:rsid w:val="008B02C7"/>
    <w:rsid w:val="008B033D"/>
    <w:rsid w:val="008B1255"/>
    <w:rsid w:val="008B1AA5"/>
    <w:rsid w:val="008B2E52"/>
    <w:rsid w:val="008B2EDE"/>
    <w:rsid w:val="008B32AB"/>
    <w:rsid w:val="008B32AD"/>
    <w:rsid w:val="008B398E"/>
    <w:rsid w:val="008B410E"/>
    <w:rsid w:val="008B41CA"/>
    <w:rsid w:val="008B4629"/>
    <w:rsid w:val="008B4635"/>
    <w:rsid w:val="008B50E2"/>
    <w:rsid w:val="008B5CA1"/>
    <w:rsid w:val="008B5FA4"/>
    <w:rsid w:val="008B7CCD"/>
    <w:rsid w:val="008C0543"/>
    <w:rsid w:val="008C089A"/>
    <w:rsid w:val="008C09EB"/>
    <w:rsid w:val="008C113B"/>
    <w:rsid w:val="008C1241"/>
    <w:rsid w:val="008C2905"/>
    <w:rsid w:val="008C29BC"/>
    <w:rsid w:val="008C2B31"/>
    <w:rsid w:val="008C2BFB"/>
    <w:rsid w:val="008C3751"/>
    <w:rsid w:val="008C3A5C"/>
    <w:rsid w:val="008C3A60"/>
    <w:rsid w:val="008C3D6A"/>
    <w:rsid w:val="008C3E5C"/>
    <w:rsid w:val="008C40AA"/>
    <w:rsid w:val="008C4BCD"/>
    <w:rsid w:val="008C53B8"/>
    <w:rsid w:val="008C569E"/>
    <w:rsid w:val="008C56F9"/>
    <w:rsid w:val="008C5AE3"/>
    <w:rsid w:val="008C5C81"/>
    <w:rsid w:val="008C6173"/>
    <w:rsid w:val="008C6658"/>
    <w:rsid w:val="008C68E5"/>
    <w:rsid w:val="008C6D03"/>
    <w:rsid w:val="008C6F5D"/>
    <w:rsid w:val="008C74AE"/>
    <w:rsid w:val="008C78DB"/>
    <w:rsid w:val="008C7AFD"/>
    <w:rsid w:val="008D1841"/>
    <w:rsid w:val="008D18FF"/>
    <w:rsid w:val="008D1CF7"/>
    <w:rsid w:val="008D1F06"/>
    <w:rsid w:val="008D3313"/>
    <w:rsid w:val="008D3A69"/>
    <w:rsid w:val="008D4069"/>
    <w:rsid w:val="008D44CA"/>
    <w:rsid w:val="008D4764"/>
    <w:rsid w:val="008D548C"/>
    <w:rsid w:val="008D6043"/>
    <w:rsid w:val="008D6DD8"/>
    <w:rsid w:val="008D6E0A"/>
    <w:rsid w:val="008D6EFF"/>
    <w:rsid w:val="008D728B"/>
    <w:rsid w:val="008D72B5"/>
    <w:rsid w:val="008D72D8"/>
    <w:rsid w:val="008E00E2"/>
    <w:rsid w:val="008E05AC"/>
    <w:rsid w:val="008E18CE"/>
    <w:rsid w:val="008E19D3"/>
    <w:rsid w:val="008E2089"/>
    <w:rsid w:val="008E25A4"/>
    <w:rsid w:val="008E2FCC"/>
    <w:rsid w:val="008E3200"/>
    <w:rsid w:val="008E3477"/>
    <w:rsid w:val="008E3E4D"/>
    <w:rsid w:val="008E400F"/>
    <w:rsid w:val="008E6638"/>
    <w:rsid w:val="008E6FC9"/>
    <w:rsid w:val="008E75C4"/>
    <w:rsid w:val="008E7848"/>
    <w:rsid w:val="008E78F6"/>
    <w:rsid w:val="008E7C80"/>
    <w:rsid w:val="008F0CB0"/>
    <w:rsid w:val="008F0E5D"/>
    <w:rsid w:val="008F3058"/>
    <w:rsid w:val="008F3381"/>
    <w:rsid w:val="008F416F"/>
    <w:rsid w:val="008F552E"/>
    <w:rsid w:val="008F5750"/>
    <w:rsid w:val="008F57E1"/>
    <w:rsid w:val="008F78BD"/>
    <w:rsid w:val="008F7CBD"/>
    <w:rsid w:val="009001ED"/>
    <w:rsid w:val="0090062F"/>
    <w:rsid w:val="00900CCD"/>
    <w:rsid w:val="00902B72"/>
    <w:rsid w:val="00903BB1"/>
    <w:rsid w:val="0090490B"/>
    <w:rsid w:val="0090541C"/>
    <w:rsid w:val="009057B0"/>
    <w:rsid w:val="00906CB5"/>
    <w:rsid w:val="00907370"/>
    <w:rsid w:val="00907AEF"/>
    <w:rsid w:val="009105A8"/>
    <w:rsid w:val="00911074"/>
    <w:rsid w:val="00911ADE"/>
    <w:rsid w:val="00911DAA"/>
    <w:rsid w:val="0091207D"/>
    <w:rsid w:val="00912508"/>
    <w:rsid w:val="00913506"/>
    <w:rsid w:val="0091380E"/>
    <w:rsid w:val="0091392B"/>
    <w:rsid w:val="00913C7D"/>
    <w:rsid w:val="00914219"/>
    <w:rsid w:val="009150C0"/>
    <w:rsid w:val="009155DA"/>
    <w:rsid w:val="00915BA2"/>
    <w:rsid w:val="0091637B"/>
    <w:rsid w:val="0091658E"/>
    <w:rsid w:val="00916FC4"/>
    <w:rsid w:val="00917639"/>
    <w:rsid w:val="00917CA8"/>
    <w:rsid w:val="00917E64"/>
    <w:rsid w:val="0092098D"/>
    <w:rsid w:val="00920D02"/>
    <w:rsid w:val="00921309"/>
    <w:rsid w:val="0092170E"/>
    <w:rsid w:val="00922186"/>
    <w:rsid w:val="009223B1"/>
    <w:rsid w:val="009228C4"/>
    <w:rsid w:val="009231DE"/>
    <w:rsid w:val="00923862"/>
    <w:rsid w:val="00924350"/>
    <w:rsid w:val="009243CD"/>
    <w:rsid w:val="00924AD9"/>
    <w:rsid w:val="009250D9"/>
    <w:rsid w:val="009255C0"/>
    <w:rsid w:val="00925BDE"/>
    <w:rsid w:val="00926A98"/>
    <w:rsid w:val="00926E19"/>
    <w:rsid w:val="00926F8E"/>
    <w:rsid w:val="00927D29"/>
    <w:rsid w:val="00927F50"/>
    <w:rsid w:val="00930CCA"/>
    <w:rsid w:val="00931303"/>
    <w:rsid w:val="00932E9E"/>
    <w:rsid w:val="00933C39"/>
    <w:rsid w:val="00933C3C"/>
    <w:rsid w:val="00933C53"/>
    <w:rsid w:val="00934217"/>
    <w:rsid w:val="009347F0"/>
    <w:rsid w:val="00934F56"/>
    <w:rsid w:val="009351E9"/>
    <w:rsid w:val="009354D0"/>
    <w:rsid w:val="0093639B"/>
    <w:rsid w:val="00936BF0"/>
    <w:rsid w:val="0093756B"/>
    <w:rsid w:val="0094071F"/>
    <w:rsid w:val="00940B1B"/>
    <w:rsid w:val="00940C59"/>
    <w:rsid w:val="00941829"/>
    <w:rsid w:val="00941928"/>
    <w:rsid w:val="00941C21"/>
    <w:rsid w:val="00941CDE"/>
    <w:rsid w:val="00941D5C"/>
    <w:rsid w:val="0094305F"/>
    <w:rsid w:val="00943FB4"/>
    <w:rsid w:val="009441EB"/>
    <w:rsid w:val="00945A35"/>
    <w:rsid w:val="00946473"/>
    <w:rsid w:val="009466A2"/>
    <w:rsid w:val="00947046"/>
    <w:rsid w:val="009473C0"/>
    <w:rsid w:val="00947782"/>
    <w:rsid w:val="00947B6A"/>
    <w:rsid w:val="00950D3E"/>
    <w:rsid w:val="00950DF2"/>
    <w:rsid w:val="00951B6F"/>
    <w:rsid w:val="00952321"/>
    <w:rsid w:val="00954C7D"/>
    <w:rsid w:val="00954F2A"/>
    <w:rsid w:val="00954FEF"/>
    <w:rsid w:val="00955356"/>
    <w:rsid w:val="009553AB"/>
    <w:rsid w:val="009556C8"/>
    <w:rsid w:val="00956774"/>
    <w:rsid w:val="00956D75"/>
    <w:rsid w:val="00957024"/>
    <w:rsid w:val="009573DB"/>
    <w:rsid w:val="00957A0D"/>
    <w:rsid w:val="00957E84"/>
    <w:rsid w:val="00957EE5"/>
    <w:rsid w:val="0096047A"/>
    <w:rsid w:val="00960C8F"/>
    <w:rsid w:val="00961449"/>
    <w:rsid w:val="0096166C"/>
    <w:rsid w:val="00961F42"/>
    <w:rsid w:val="00963597"/>
    <w:rsid w:val="00963DF9"/>
    <w:rsid w:val="009641CE"/>
    <w:rsid w:val="009643BB"/>
    <w:rsid w:val="00965AAE"/>
    <w:rsid w:val="009666B8"/>
    <w:rsid w:val="009672ED"/>
    <w:rsid w:val="0096731F"/>
    <w:rsid w:val="009677A6"/>
    <w:rsid w:val="00967C36"/>
    <w:rsid w:val="009700E2"/>
    <w:rsid w:val="00971627"/>
    <w:rsid w:val="00972AF0"/>
    <w:rsid w:val="00972CC3"/>
    <w:rsid w:val="009733F4"/>
    <w:rsid w:val="009747E4"/>
    <w:rsid w:val="00974D41"/>
    <w:rsid w:val="00974F8B"/>
    <w:rsid w:val="00975231"/>
    <w:rsid w:val="009757AD"/>
    <w:rsid w:val="00976CB1"/>
    <w:rsid w:val="00976CF9"/>
    <w:rsid w:val="0097733F"/>
    <w:rsid w:val="0097761C"/>
    <w:rsid w:val="0097786D"/>
    <w:rsid w:val="00977D60"/>
    <w:rsid w:val="0098021F"/>
    <w:rsid w:val="00980254"/>
    <w:rsid w:val="009804BC"/>
    <w:rsid w:val="00980C14"/>
    <w:rsid w:val="00981087"/>
    <w:rsid w:val="009817B3"/>
    <w:rsid w:val="00981CD8"/>
    <w:rsid w:val="00981D4F"/>
    <w:rsid w:val="009828E6"/>
    <w:rsid w:val="00982B5C"/>
    <w:rsid w:val="0098346D"/>
    <w:rsid w:val="00983E69"/>
    <w:rsid w:val="00984813"/>
    <w:rsid w:val="00985B95"/>
    <w:rsid w:val="00986065"/>
    <w:rsid w:val="009873A8"/>
    <w:rsid w:val="00987731"/>
    <w:rsid w:val="00987B63"/>
    <w:rsid w:val="009903C3"/>
    <w:rsid w:val="00991240"/>
    <w:rsid w:val="00991D0D"/>
    <w:rsid w:val="0099270F"/>
    <w:rsid w:val="009944D3"/>
    <w:rsid w:val="009945AF"/>
    <w:rsid w:val="00994A54"/>
    <w:rsid w:val="009956C6"/>
    <w:rsid w:val="00995810"/>
    <w:rsid w:val="00995AF9"/>
    <w:rsid w:val="00996107"/>
    <w:rsid w:val="00996161"/>
    <w:rsid w:val="009966EB"/>
    <w:rsid w:val="00996B37"/>
    <w:rsid w:val="00996F4A"/>
    <w:rsid w:val="009A01CF"/>
    <w:rsid w:val="009A03F9"/>
    <w:rsid w:val="009A07F1"/>
    <w:rsid w:val="009A1E3E"/>
    <w:rsid w:val="009A20F5"/>
    <w:rsid w:val="009A2B34"/>
    <w:rsid w:val="009A4393"/>
    <w:rsid w:val="009A4587"/>
    <w:rsid w:val="009A473B"/>
    <w:rsid w:val="009A4C0E"/>
    <w:rsid w:val="009A4E46"/>
    <w:rsid w:val="009A5412"/>
    <w:rsid w:val="009A5C2E"/>
    <w:rsid w:val="009A62BD"/>
    <w:rsid w:val="009A646A"/>
    <w:rsid w:val="009A68C4"/>
    <w:rsid w:val="009B0140"/>
    <w:rsid w:val="009B067A"/>
    <w:rsid w:val="009B0827"/>
    <w:rsid w:val="009B151E"/>
    <w:rsid w:val="009B1531"/>
    <w:rsid w:val="009B25EE"/>
    <w:rsid w:val="009B260E"/>
    <w:rsid w:val="009B2B7B"/>
    <w:rsid w:val="009B2EAB"/>
    <w:rsid w:val="009B4949"/>
    <w:rsid w:val="009B5202"/>
    <w:rsid w:val="009B5248"/>
    <w:rsid w:val="009B614D"/>
    <w:rsid w:val="009B7FF8"/>
    <w:rsid w:val="009C0520"/>
    <w:rsid w:val="009C1549"/>
    <w:rsid w:val="009C2B57"/>
    <w:rsid w:val="009C3292"/>
    <w:rsid w:val="009C34B7"/>
    <w:rsid w:val="009C4216"/>
    <w:rsid w:val="009C4931"/>
    <w:rsid w:val="009C560E"/>
    <w:rsid w:val="009C5CCE"/>
    <w:rsid w:val="009C7EE4"/>
    <w:rsid w:val="009D0053"/>
    <w:rsid w:val="009D06DC"/>
    <w:rsid w:val="009D14A4"/>
    <w:rsid w:val="009D27C5"/>
    <w:rsid w:val="009D2DE4"/>
    <w:rsid w:val="009D30EF"/>
    <w:rsid w:val="009D3D7B"/>
    <w:rsid w:val="009D422D"/>
    <w:rsid w:val="009D4FAF"/>
    <w:rsid w:val="009D5305"/>
    <w:rsid w:val="009D56DF"/>
    <w:rsid w:val="009D56E7"/>
    <w:rsid w:val="009D572A"/>
    <w:rsid w:val="009D5929"/>
    <w:rsid w:val="009D62CA"/>
    <w:rsid w:val="009D657F"/>
    <w:rsid w:val="009D6F47"/>
    <w:rsid w:val="009D709A"/>
    <w:rsid w:val="009E0841"/>
    <w:rsid w:val="009E0A63"/>
    <w:rsid w:val="009E0CA6"/>
    <w:rsid w:val="009E0F06"/>
    <w:rsid w:val="009E1841"/>
    <w:rsid w:val="009E19EC"/>
    <w:rsid w:val="009E3542"/>
    <w:rsid w:val="009E3600"/>
    <w:rsid w:val="009E3C4D"/>
    <w:rsid w:val="009E4C4A"/>
    <w:rsid w:val="009E632F"/>
    <w:rsid w:val="009E6437"/>
    <w:rsid w:val="009E75FD"/>
    <w:rsid w:val="009E7A26"/>
    <w:rsid w:val="009E7BE5"/>
    <w:rsid w:val="009F002D"/>
    <w:rsid w:val="009F008B"/>
    <w:rsid w:val="009F032C"/>
    <w:rsid w:val="009F0675"/>
    <w:rsid w:val="009F083B"/>
    <w:rsid w:val="009F0BAD"/>
    <w:rsid w:val="009F0EBF"/>
    <w:rsid w:val="009F15E4"/>
    <w:rsid w:val="009F15FC"/>
    <w:rsid w:val="009F17DD"/>
    <w:rsid w:val="009F228E"/>
    <w:rsid w:val="009F26DF"/>
    <w:rsid w:val="009F3690"/>
    <w:rsid w:val="009F3A49"/>
    <w:rsid w:val="009F3C57"/>
    <w:rsid w:val="009F3E7B"/>
    <w:rsid w:val="009F5126"/>
    <w:rsid w:val="009F52E1"/>
    <w:rsid w:val="009F545E"/>
    <w:rsid w:val="009F56C1"/>
    <w:rsid w:val="009F5744"/>
    <w:rsid w:val="009F69C1"/>
    <w:rsid w:val="009F713E"/>
    <w:rsid w:val="009F75F3"/>
    <w:rsid w:val="009F7622"/>
    <w:rsid w:val="009F7AA7"/>
    <w:rsid w:val="00A00C96"/>
    <w:rsid w:val="00A00E69"/>
    <w:rsid w:val="00A013C3"/>
    <w:rsid w:val="00A01486"/>
    <w:rsid w:val="00A01882"/>
    <w:rsid w:val="00A01964"/>
    <w:rsid w:val="00A02AD4"/>
    <w:rsid w:val="00A0349D"/>
    <w:rsid w:val="00A03886"/>
    <w:rsid w:val="00A038DC"/>
    <w:rsid w:val="00A03D35"/>
    <w:rsid w:val="00A04AE7"/>
    <w:rsid w:val="00A04C1F"/>
    <w:rsid w:val="00A05000"/>
    <w:rsid w:val="00A05297"/>
    <w:rsid w:val="00A06F56"/>
    <w:rsid w:val="00A070AB"/>
    <w:rsid w:val="00A0745F"/>
    <w:rsid w:val="00A07925"/>
    <w:rsid w:val="00A07DFC"/>
    <w:rsid w:val="00A11298"/>
    <w:rsid w:val="00A11A18"/>
    <w:rsid w:val="00A11AE6"/>
    <w:rsid w:val="00A11D33"/>
    <w:rsid w:val="00A12C4C"/>
    <w:rsid w:val="00A133F1"/>
    <w:rsid w:val="00A14772"/>
    <w:rsid w:val="00A1491F"/>
    <w:rsid w:val="00A151AF"/>
    <w:rsid w:val="00A15769"/>
    <w:rsid w:val="00A163E3"/>
    <w:rsid w:val="00A173D3"/>
    <w:rsid w:val="00A179C5"/>
    <w:rsid w:val="00A179F4"/>
    <w:rsid w:val="00A17A67"/>
    <w:rsid w:val="00A20628"/>
    <w:rsid w:val="00A2063C"/>
    <w:rsid w:val="00A20789"/>
    <w:rsid w:val="00A21501"/>
    <w:rsid w:val="00A22511"/>
    <w:rsid w:val="00A2289C"/>
    <w:rsid w:val="00A2333B"/>
    <w:rsid w:val="00A24C57"/>
    <w:rsid w:val="00A24E6B"/>
    <w:rsid w:val="00A24F05"/>
    <w:rsid w:val="00A258C1"/>
    <w:rsid w:val="00A2596F"/>
    <w:rsid w:val="00A25A7F"/>
    <w:rsid w:val="00A25BAF"/>
    <w:rsid w:val="00A25F82"/>
    <w:rsid w:val="00A26788"/>
    <w:rsid w:val="00A27B94"/>
    <w:rsid w:val="00A30141"/>
    <w:rsid w:val="00A302AC"/>
    <w:rsid w:val="00A3127F"/>
    <w:rsid w:val="00A31901"/>
    <w:rsid w:val="00A31F4C"/>
    <w:rsid w:val="00A31F58"/>
    <w:rsid w:val="00A3264C"/>
    <w:rsid w:val="00A341E0"/>
    <w:rsid w:val="00A34513"/>
    <w:rsid w:val="00A346C3"/>
    <w:rsid w:val="00A347DB"/>
    <w:rsid w:val="00A35BC2"/>
    <w:rsid w:val="00A35DEE"/>
    <w:rsid w:val="00A3639B"/>
    <w:rsid w:val="00A363DD"/>
    <w:rsid w:val="00A367EF"/>
    <w:rsid w:val="00A36AB3"/>
    <w:rsid w:val="00A36FE7"/>
    <w:rsid w:val="00A374DE"/>
    <w:rsid w:val="00A413E7"/>
    <w:rsid w:val="00A4181A"/>
    <w:rsid w:val="00A41D4E"/>
    <w:rsid w:val="00A42205"/>
    <w:rsid w:val="00A4270F"/>
    <w:rsid w:val="00A42C1B"/>
    <w:rsid w:val="00A42D3A"/>
    <w:rsid w:val="00A435B9"/>
    <w:rsid w:val="00A44239"/>
    <w:rsid w:val="00A44506"/>
    <w:rsid w:val="00A44BA0"/>
    <w:rsid w:val="00A45CFA"/>
    <w:rsid w:val="00A45E20"/>
    <w:rsid w:val="00A463F4"/>
    <w:rsid w:val="00A46B68"/>
    <w:rsid w:val="00A47523"/>
    <w:rsid w:val="00A47708"/>
    <w:rsid w:val="00A47E71"/>
    <w:rsid w:val="00A47F3E"/>
    <w:rsid w:val="00A505E9"/>
    <w:rsid w:val="00A505F9"/>
    <w:rsid w:val="00A50660"/>
    <w:rsid w:val="00A511CA"/>
    <w:rsid w:val="00A512F3"/>
    <w:rsid w:val="00A51456"/>
    <w:rsid w:val="00A52009"/>
    <w:rsid w:val="00A52036"/>
    <w:rsid w:val="00A52E4C"/>
    <w:rsid w:val="00A5391E"/>
    <w:rsid w:val="00A5400A"/>
    <w:rsid w:val="00A54078"/>
    <w:rsid w:val="00A54B3D"/>
    <w:rsid w:val="00A54CBB"/>
    <w:rsid w:val="00A54D3D"/>
    <w:rsid w:val="00A54DB5"/>
    <w:rsid w:val="00A553F7"/>
    <w:rsid w:val="00A55A82"/>
    <w:rsid w:val="00A55CE4"/>
    <w:rsid w:val="00A560C4"/>
    <w:rsid w:val="00A560E2"/>
    <w:rsid w:val="00A5631B"/>
    <w:rsid w:val="00A56CBE"/>
    <w:rsid w:val="00A56EEB"/>
    <w:rsid w:val="00A575CF"/>
    <w:rsid w:val="00A57CDC"/>
    <w:rsid w:val="00A6028F"/>
    <w:rsid w:val="00A60DD8"/>
    <w:rsid w:val="00A60F16"/>
    <w:rsid w:val="00A6163A"/>
    <w:rsid w:val="00A619B1"/>
    <w:rsid w:val="00A61D2F"/>
    <w:rsid w:val="00A61D6F"/>
    <w:rsid w:val="00A61D72"/>
    <w:rsid w:val="00A61DF8"/>
    <w:rsid w:val="00A61E1E"/>
    <w:rsid w:val="00A63097"/>
    <w:rsid w:val="00A63FDD"/>
    <w:rsid w:val="00A640A5"/>
    <w:rsid w:val="00A64F41"/>
    <w:rsid w:val="00A64FA2"/>
    <w:rsid w:val="00A64FC0"/>
    <w:rsid w:val="00A65A95"/>
    <w:rsid w:val="00A65DE1"/>
    <w:rsid w:val="00A669C1"/>
    <w:rsid w:val="00A67190"/>
    <w:rsid w:val="00A7013E"/>
    <w:rsid w:val="00A707DA"/>
    <w:rsid w:val="00A70E23"/>
    <w:rsid w:val="00A70ED3"/>
    <w:rsid w:val="00A710C9"/>
    <w:rsid w:val="00A7123C"/>
    <w:rsid w:val="00A71380"/>
    <w:rsid w:val="00A71F6B"/>
    <w:rsid w:val="00A720D0"/>
    <w:rsid w:val="00A72869"/>
    <w:rsid w:val="00A72B36"/>
    <w:rsid w:val="00A72E45"/>
    <w:rsid w:val="00A7364A"/>
    <w:rsid w:val="00A73B33"/>
    <w:rsid w:val="00A73C39"/>
    <w:rsid w:val="00A73D31"/>
    <w:rsid w:val="00A743EF"/>
    <w:rsid w:val="00A74F97"/>
    <w:rsid w:val="00A75196"/>
    <w:rsid w:val="00A75391"/>
    <w:rsid w:val="00A75B3B"/>
    <w:rsid w:val="00A761A3"/>
    <w:rsid w:val="00A76DD2"/>
    <w:rsid w:val="00A8050A"/>
    <w:rsid w:val="00A805B4"/>
    <w:rsid w:val="00A80661"/>
    <w:rsid w:val="00A807DC"/>
    <w:rsid w:val="00A80B34"/>
    <w:rsid w:val="00A8233C"/>
    <w:rsid w:val="00A8238F"/>
    <w:rsid w:val="00A823FD"/>
    <w:rsid w:val="00A832F9"/>
    <w:rsid w:val="00A8362C"/>
    <w:rsid w:val="00A83657"/>
    <w:rsid w:val="00A85B57"/>
    <w:rsid w:val="00A85F4D"/>
    <w:rsid w:val="00A861E3"/>
    <w:rsid w:val="00A8697D"/>
    <w:rsid w:val="00A86BBD"/>
    <w:rsid w:val="00A87F56"/>
    <w:rsid w:val="00A9010B"/>
    <w:rsid w:val="00A91524"/>
    <w:rsid w:val="00A919F9"/>
    <w:rsid w:val="00A91F22"/>
    <w:rsid w:val="00A925A6"/>
    <w:rsid w:val="00A927AB"/>
    <w:rsid w:val="00A92A0D"/>
    <w:rsid w:val="00A93469"/>
    <w:rsid w:val="00A93552"/>
    <w:rsid w:val="00A93713"/>
    <w:rsid w:val="00A937C9"/>
    <w:rsid w:val="00A93BFE"/>
    <w:rsid w:val="00A94A2E"/>
    <w:rsid w:val="00A95298"/>
    <w:rsid w:val="00A96A8D"/>
    <w:rsid w:val="00A96E6F"/>
    <w:rsid w:val="00A97438"/>
    <w:rsid w:val="00AA0153"/>
    <w:rsid w:val="00AA0FA8"/>
    <w:rsid w:val="00AA1056"/>
    <w:rsid w:val="00AA1709"/>
    <w:rsid w:val="00AA18F9"/>
    <w:rsid w:val="00AA1DA0"/>
    <w:rsid w:val="00AA22F5"/>
    <w:rsid w:val="00AA2954"/>
    <w:rsid w:val="00AA2990"/>
    <w:rsid w:val="00AA2CB7"/>
    <w:rsid w:val="00AA3573"/>
    <w:rsid w:val="00AA401A"/>
    <w:rsid w:val="00AA4C83"/>
    <w:rsid w:val="00AA54DA"/>
    <w:rsid w:val="00AA5C63"/>
    <w:rsid w:val="00AA682E"/>
    <w:rsid w:val="00AA6D84"/>
    <w:rsid w:val="00AA6ECD"/>
    <w:rsid w:val="00AA71EF"/>
    <w:rsid w:val="00AB04BA"/>
    <w:rsid w:val="00AB15D7"/>
    <w:rsid w:val="00AB1756"/>
    <w:rsid w:val="00AB1FBA"/>
    <w:rsid w:val="00AB3124"/>
    <w:rsid w:val="00AB3552"/>
    <w:rsid w:val="00AB3CB9"/>
    <w:rsid w:val="00AB4741"/>
    <w:rsid w:val="00AB4C5D"/>
    <w:rsid w:val="00AB5F23"/>
    <w:rsid w:val="00AB60B4"/>
    <w:rsid w:val="00AB6527"/>
    <w:rsid w:val="00AB798E"/>
    <w:rsid w:val="00AB7B58"/>
    <w:rsid w:val="00AC0994"/>
    <w:rsid w:val="00AC0D41"/>
    <w:rsid w:val="00AC0DE8"/>
    <w:rsid w:val="00AC13CE"/>
    <w:rsid w:val="00AC15B4"/>
    <w:rsid w:val="00AC2056"/>
    <w:rsid w:val="00AC363E"/>
    <w:rsid w:val="00AC3A6D"/>
    <w:rsid w:val="00AC44F1"/>
    <w:rsid w:val="00AC5EA1"/>
    <w:rsid w:val="00AC6654"/>
    <w:rsid w:val="00AC6A13"/>
    <w:rsid w:val="00AD04B4"/>
    <w:rsid w:val="00AD068E"/>
    <w:rsid w:val="00AD1670"/>
    <w:rsid w:val="00AD24F5"/>
    <w:rsid w:val="00AD30A8"/>
    <w:rsid w:val="00AD333E"/>
    <w:rsid w:val="00AD36FA"/>
    <w:rsid w:val="00AD3930"/>
    <w:rsid w:val="00AD3BA4"/>
    <w:rsid w:val="00AD3E2B"/>
    <w:rsid w:val="00AD4444"/>
    <w:rsid w:val="00AD48CA"/>
    <w:rsid w:val="00AD4E8A"/>
    <w:rsid w:val="00AD51B5"/>
    <w:rsid w:val="00AD5326"/>
    <w:rsid w:val="00AD54D8"/>
    <w:rsid w:val="00AD618C"/>
    <w:rsid w:val="00AD62D1"/>
    <w:rsid w:val="00AD63AE"/>
    <w:rsid w:val="00AD659F"/>
    <w:rsid w:val="00AD6DB0"/>
    <w:rsid w:val="00AD6F7B"/>
    <w:rsid w:val="00AE1283"/>
    <w:rsid w:val="00AE13E4"/>
    <w:rsid w:val="00AE1B96"/>
    <w:rsid w:val="00AE2422"/>
    <w:rsid w:val="00AE24DE"/>
    <w:rsid w:val="00AE337E"/>
    <w:rsid w:val="00AE43CB"/>
    <w:rsid w:val="00AE4C3A"/>
    <w:rsid w:val="00AE4E94"/>
    <w:rsid w:val="00AE52C4"/>
    <w:rsid w:val="00AE579D"/>
    <w:rsid w:val="00AE5911"/>
    <w:rsid w:val="00AE6105"/>
    <w:rsid w:val="00AE7557"/>
    <w:rsid w:val="00AE7DCA"/>
    <w:rsid w:val="00AF01C9"/>
    <w:rsid w:val="00AF0615"/>
    <w:rsid w:val="00AF0F58"/>
    <w:rsid w:val="00AF127B"/>
    <w:rsid w:val="00AF14DD"/>
    <w:rsid w:val="00AF1912"/>
    <w:rsid w:val="00AF1B37"/>
    <w:rsid w:val="00AF1D5B"/>
    <w:rsid w:val="00AF2131"/>
    <w:rsid w:val="00AF2758"/>
    <w:rsid w:val="00AF3830"/>
    <w:rsid w:val="00AF3C59"/>
    <w:rsid w:val="00AF3E10"/>
    <w:rsid w:val="00AF3E16"/>
    <w:rsid w:val="00AF4392"/>
    <w:rsid w:val="00AF460D"/>
    <w:rsid w:val="00AF49BA"/>
    <w:rsid w:val="00AF4FE6"/>
    <w:rsid w:val="00AF5D12"/>
    <w:rsid w:val="00AF5D81"/>
    <w:rsid w:val="00AF6FE4"/>
    <w:rsid w:val="00AF713F"/>
    <w:rsid w:val="00B007F4"/>
    <w:rsid w:val="00B02EE7"/>
    <w:rsid w:val="00B02F7F"/>
    <w:rsid w:val="00B03797"/>
    <w:rsid w:val="00B03CE4"/>
    <w:rsid w:val="00B0439C"/>
    <w:rsid w:val="00B0442F"/>
    <w:rsid w:val="00B05B76"/>
    <w:rsid w:val="00B06406"/>
    <w:rsid w:val="00B0667D"/>
    <w:rsid w:val="00B06C90"/>
    <w:rsid w:val="00B07227"/>
    <w:rsid w:val="00B0739C"/>
    <w:rsid w:val="00B0776B"/>
    <w:rsid w:val="00B078E3"/>
    <w:rsid w:val="00B07C15"/>
    <w:rsid w:val="00B111C2"/>
    <w:rsid w:val="00B11EC8"/>
    <w:rsid w:val="00B13569"/>
    <w:rsid w:val="00B1368A"/>
    <w:rsid w:val="00B14445"/>
    <w:rsid w:val="00B14AA3"/>
    <w:rsid w:val="00B14B30"/>
    <w:rsid w:val="00B14CE0"/>
    <w:rsid w:val="00B14D85"/>
    <w:rsid w:val="00B150D2"/>
    <w:rsid w:val="00B1526B"/>
    <w:rsid w:val="00B1602B"/>
    <w:rsid w:val="00B1678B"/>
    <w:rsid w:val="00B16A1D"/>
    <w:rsid w:val="00B16FD8"/>
    <w:rsid w:val="00B17058"/>
    <w:rsid w:val="00B20172"/>
    <w:rsid w:val="00B20254"/>
    <w:rsid w:val="00B2045F"/>
    <w:rsid w:val="00B2074F"/>
    <w:rsid w:val="00B21471"/>
    <w:rsid w:val="00B21DE1"/>
    <w:rsid w:val="00B227AE"/>
    <w:rsid w:val="00B22B2C"/>
    <w:rsid w:val="00B22DCA"/>
    <w:rsid w:val="00B23621"/>
    <w:rsid w:val="00B23D15"/>
    <w:rsid w:val="00B23F04"/>
    <w:rsid w:val="00B244D9"/>
    <w:rsid w:val="00B24FB2"/>
    <w:rsid w:val="00B256FC"/>
    <w:rsid w:val="00B26113"/>
    <w:rsid w:val="00B277B4"/>
    <w:rsid w:val="00B27BDF"/>
    <w:rsid w:val="00B30397"/>
    <w:rsid w:val="00B305A6"/>
    <w:rsid w:val="00B30918"/>
    <w:rsid w:val="00B311F9"/>
    <w:rsid w:val="00B31EE0"/>
    <w:rsid w:val="00B32BEE"/>
    <w:rsid w:val="00B3319D"/>
    <w:rsid w:val="00B332CA"/>
    <w:rsid w:val="00B33AC2"/>
    <w:rsid w:val="00B34374"/>
    <w:rsid w:val="00B34A3F"/>
    <w:rsid w:val="00B35B08"/>
    <w:rsid w:val="00B35B68"/>
    <w:rsid w:val="00B36E9C"/>
    <w:rsid w:val="00B375A8"/>
    <w:rsid w:val="00B4115D"/>
    <w:rsid w:val="00B412BF"/>
    <w:rsid w:val="00B417DC"/>
    <w:rsid w:val="00B422F5"/>
    <w:rsid w:val="00B42AE9"/>
    <w:rsid w:val="00B43356"/>
    <w:rsid w:val="00B4359F"/>
    <w:rsid w:val="00B4381B"/>
    <w:rsid w:val="00B43DE1"/>
    <w:rsid w:val="00B441E2"/>
    <w:rsid w:val="00B446F0"/>
    <w:rsid w:val="00B44D0E"/>
    <w:rsid w:val="00B45134"/>
    <w:rsid w:val="00B46D35"/>
    <w:rsid w:val="00B46F02"/>
    <w:rsid w:val="00B46F20"/>
    <w:rsid w:val="00B50973"/>
    <w:rsid w:val="00B50F40"/>
    <w:rsid w:val="00B50F47"/>
    <w:rsid w:val="00B51114"/>
    <w:rsid w:val="00B513BA"/>
    <w:rsid w:val="00B51592"/>
    <w:rsid w:val="00B51F22"/>
    <w:rsid w:val="00B51FDC"/>
    <w:rsid w:val="00B52678"/>
    <w:rsid w:val="00B533FB"/>
    <w:rsid w:val="00B5345B"/>
    <w:rsid w:val="00B535BF"/>
    <w:rsid w:val="00B53F7B"/>
    <w:rsid w:val="00B547B2"/>
    <w:rsid w:val="00B549A2"/>
    <w:rsid w:val="00B550AB"/>
    <w:rsid w:val="00B55483"/>
    <w:rsid w:val="00B558E2"/>
    <w:rsid w:val="00B55DDD"/>
    <w:rsid w:val="00B570DD"/>
    <w:rsid w:val="00B570E2"/>
    <w:rsid w:val="00B57965"/>
    <w:rsid w:val="00B579A0"/>
    <w:rsid w:val="00B57CE5"/>
    <w:rsid w:val="00B60248"/>
    <w:rsid w:val="00B6141C"/>
    <w:rsid w:val="00B61D31"/>
    <w:rsid w:val="00B62C56"/>
    <w:rsid w:val="00B63330"/>
    <w:rsid w:val="00B63D9F"/>
    <w:rsid w:val="00B63E7B"/>
    <w:rsid w:val="00B6402E"/>
    <w:rsid w:val="00B64CEA"/>
    <w:rsid w:val="00B65666"/>
    <w:rsid w:val="00B657A5"/>
    <w:rsid w:val="00B66621"/>
    <w:rsid w:val="00B66C0E"/>
    <w:rsid w:val="00B66DC3"/>
    <w:rsid w:val="00B67088"/>
    <w:rsid w:val="00B677FB"/>
    <w:rsid w:val="00B67FDB"/>
    <w:rsid w:val="00B70842"/>
    <w:rsid w:val="00B713BD"/>
    <w:rsid w:val="00B715B0"/>
    <w:rsid w:val="00B71995"/>
    <w:rsid w:val="00B71BF3"/>
    <w:rsid w:val="00B7232B"/>
    <w:rsid w:val="00B7379E"/>
    <w:rsid w:val="00B73FB2"/>
    <w:rsid w:val="00B73FF0"/>
    <w:rsid w:val="00B75111"/>
    <w:rsid w:val="00B75C0A"/>
    <w:rsid w:val="00B763AA"/>
    <w:rsid w:val="00B7656A"/>
    <w:rsid w:val="00B7697E"/>
    <w:rsid w:val="00B76AAE"/>
    <w:rsid w:val="00B770D8"/>
    <w:rsid w:val="00B77946"/>
    <w:rsid w:val="00B77951"/>
    <w:rsid w:val="00B77C17"/>
    <w:rsid w:val="00B801B8"/>
    <w:rsid w:val="00B80332"/>
    <w:rsid w:val="00B80666"/>
    <w:rsid w:val="00B811EF"/>
    <w:rsid w:val="00B8176D"/>
    <w:rsid w:val="00B818CB"/>
    <w:rsid w:val="00B822F9"/>
    <w:rsid w:val="00B8280B"/>
    <w:rsid w:val="00B8344A"/>
    <w:rsid w:val="00B83605"/>
    <w:rsid w:val="00B83AED"/>
    <w:rsid w:val="00B83F0A"/>
    <w:rsid w:val="00B858BA"/>
    <w:rsid w:val="00B85B26"/>
    <w:rsid w:val="00B85E95"/>
    <w:rsid w:val="00B869CB"/>
    <w:rsid w:val="00B87FD4"/>
    <w:rsid w:val="00B90F74"/>
    <w:rsid w:val="00B9116D"/>
    <w:rsid w:val="00B91F8D"/>
    <w:rsid w:val="00B92490"/>
    <w:rsid w:val="00B92553"/>
    <w:rsid w:val="00B9442A"/>
    <w:rsid w:val="00B94FF4"/>
    <w:rsid w:val="00B95361"/>
    <w:rsid w:val="00B95877"/>
    <w:rsid w:val="00B960A1"/>
    <w:rsid w:val="00B96642"/>
    <w:rsid w:val="00B974AD"/>
    <w:rsid w:val="00B97543"/>
    <w:rsid w:val="00B97B99"/>
    <w:rsid w:val="00B97E22"/>
    <w:rsid w:val="00BA0717"/>
    <w:rsid w:val="00BA0930"/>
    <w:rsid w:val="00BA105D"/>
    <w:rsid w:val="00BA1D26"/>
    <w:rsid w:val="00BA1EF9"/>
    <w:rsid w:val="00BA241C"/>
    <w:rsid w:val="00BA3DE4"/>
    <w:rsid w:val="00BA41C3"/>
    <w:rsid w:val="00BA42AB"/>
    <w:rsid w:val="00BA51E3"/>
    <w:rsid w:val="00BA59E4"/>
    <w:rsid w:val="00BA5BAB"/>
    <w:rsid w:val="00BA6EF3"/>
    <w:rsid w:val="00BA7174"/>
    <w:rsid w:val="00BA7390"/>
    <w:rsid w:val="00BA7DCD"/>
    <w:rsid w:val="00BB07F8"/>
    <w:rsid w:val="00BB095C"/>
    <w:rsid w:val="00BB1A80"/>
    <w:rsid w:val="00BB1BD5"/>
    <w:rsid w:val="00BB1E57"/>
    <w:rsid w:val="00BB2864"/>
    <w:rsid w:val="00BB28D0"/>
    <w:rsid w:val="00BB3251"/>
    <w:rsid w:val="00BB59A8"/>
    <w:rsid w:val="00BB611D"/>
    <w:rsid w:val="00BB6B83"/>
    <w:rsid w:val="00BC0426"/>
    <w:rsid w:val="00BC07E1"/>
    <w:rsid w:val="00BC0BD7"/>
    <w:rsid w:val="00BC0F8A"/>
    <w:rsid w:val="00BC175D"/>
    <w:rsid w:val="00BC1F40"/>
    <w:rsid w:val="00BC2864"/>
    <w:rsid w:val="00BC2878"/>
    <w:rsid w:val="00BC394A"/>
    <w:rsid w:val="00BC3A44"/>
    <w:rsid w:val="00BC3E36"/>
    <w:rsid w:val="00BC4DA9"/>
    <w:rsid w:val="00BC50A9"/>
    <w:rsid w:val="00BC5868"/>
    <w:rsid w:val="00BC6146"/>
    <w:rsid w:val="00BC7CDA"/>
    <w:rsid w:val="00BD007A"/>
    <w:rsid w:val="00BD03F8"/>
    <w:rsid w:val="00BD0BAC"/>
    <w:rsid w:val="00BD137B"/>
    <w:rsid w:val="00BD144F"/>
    <w:rsid w:val="00BD18E1"/>
    <w:rsid w:val="00BD1A8A"/>
    <w:rsid w:val="00BD20B7"/>
    <w:rsid w:val="00BD2154"/>
    <w:rsid w:val="00BD2495"/>
    <w:rsid w:val="00BD3054"/>
    <w:rsid w:val="00BD3D26"/>
    <w:rsid w:val="00BD3FB1"/>
    <w:rsid w:val="00BD4394"/>
    <w:rsid w:val="00BD48ED"/>
    <w:rsid w:val="00BD4B18"/>
    <w:rsid w:val="00BD5373"/>
    <w:rsid w:val="00BD54B4"/>
    <w:rsid w:val="00BD553D"/>
    <w:rsid w:val="00BD57C6"/>
    <w:rsid w:val="00BD5BDB"/>
    <w:rsid w:val="00BD6851"/>
    <w:rsid w:val="00BD686C"/>
    <w:rsid w:val="00BD6D9F"/>
    <w:rsid w:val="00BD6FA3"/>
    <w:rsid w:val="00BD7F4A"/>
    <w:rsid w:val="00BE0D5E"/>
    <w:rsid w:val="00BE14C0"/>
    <w:rsid w:val="00BE14C1"/>
    <w:rsid w:val="00BE1BB8"/>
    <w:rsid w:val="00BE1E64"/>
    <w:rsid w:val="00BE263B"/>
    <w:rsid w:val="00BE26A4"/>
    <w:rsid w:val="00BE33CC"/>
    <w:rsid w:val="00BE34F8"/>
    <w:rsid w:val="00BE35A8"/>
    <w:rsid w:val="00BE4062"/>
    <w:rsid w:val="00BE4185"/>
    <w:rsid w:val="00BE474C"/>
    <w:rsid w:val="00BE52C1"/>
    <w:rsid w:val="00BE564C"/>
    <w:rsid w:val="00BE5ED1"/>
    <w:rsid w:val="00BE6324"/>
    <w:rsid w:val="00BE6A42"/>
    <w:rsid w:val="00BE6FD6"/>
    <w:rsid w:val="00BE74EF"/>
    <w:rsid w:val="00BE7727"/>
    <w:rsid w:val="00BE7770"/>
    <w:rsid w:val="00BE78E7"/>
    <w:rsid w:val="00BF0A10"/>
    <w:rsid w:val="00BF185C"/>
    <w:rsid w:val="00BF1B01"/>
    <w:rsid w:val="00BF1D90"/>
    <w:rsid w:val="00BF2B24"/>
    <w:rsid w:val="00BF2EDE"/>
    <w:rsid w:val="00BF31F5"/>
    <w:rsid w:val="00BF3224"/>
    <w:rsid w:val="00BF34C0"/>
    <w:rsid w:val="00BF3664"/>
    <w:rsid w:val="00BF3701"/>
    <w:rsid w:val="00BF3AA8"/>
    <w:rsid w:val="00BF3BF4"/>
    <w:rsid w:val="00BF4A02"/>
    <w:rsid w:val="00BF4B45"/>
    <w:rsid w:val="00BF4F59"/>
    <w:rsid w:val="00BF5359"/>
    <w:rsid w:val="00BF6926"/>
    <w:rsid w:val="00BF6945"/>
    <w:rsid w:val="00BF74E1"/>
    <w:rsid w:val="00C012E0"/>
    <w:rsid w:val="00C0199D"/>
    <w:rsid w:val="00C01C6B"/>
    <w:rsid w:val="00C01F36"/>
    <w:rsid w:val="00C02A33"/>
    <w:rsid w:val="00C0325A"/>
    <w:rsid w:val="00C03E20"/>
    <w:rsid w:val="00C03E73"/>
    <w:rsid w:val="00C040BE"/>
    <w:rsid w:val="00C04840"/>
    <w:rsid w:val="00C04950"/>
    <w:rsid w:val="00C04A94"/>
    <w:rsid w:val="00C0548A"/>
    <w:rsid w:val="00C059E2"/>
    <w:rsid w:val="00C06633"/>
    <w:rsid w:val="00C06B2C"/>
    <w:rsid w:val="00C074D7"/>
    <w:rsid w:val="00C104B5"/>
    <w:rsid w:val="00C10BE7"/>
    <w:rsid w:val="00C10EA9"/>
    <w:rsid w:val="00C1122F"/>
    <w:rsid w:val="00C11569"/>
    <w:rsid w:val="00C12FFE"/>
    <w:rsid w:val="00C13820"/>
    <w:rsid w:val="00C13838"/>
    <w:rsid w:val="00C146EA"/>
    <w:rsid w:val="00C1548B"/>
    <w:rsid w:val="00C157D2"/>
    <w:rsid w:val="00C15BE1"/>
    <w:rsid w:val="00C15D8E"/>
    <w:rsid w:val="00C169BF"/>
    <w:rsid w:val="00C17098"/>
    <w:rsid w:val="00C17406"/>
    <w:rsid w:val="00C17DF8"/>
    <w:rsid w:val="00C204C6"/>
    <w:rsid w:val="00C20C41"/>
    <w:rsid w:val="00C20CC7"/>
    <w:rsid w:val="00C210A5"/>
    <w:rsid w:val="00C24390"/>
    <w:rsid w:val="00C248BD"/>
    <w:rsid w:val="00C24B98"/>
    <w:rsid w:val="00C25109"/>
    <w:rsid w:val="00C25ED3"/>
    <w:rsid w:val="00C263EA"/>
    <w:rsid w:val="00C26423"/>
    <w:rsid w:val="00C26457"/>
    <w:rsid w:val="00C26912"/>
    <w:rsid w:val="00C274A2"/>
    <w:rsid w:val="00C275B6"/>
    <w:rsid w:val="00C275F2"/>
    <w:rsid w:val="00C27818"/>
    <w:rsid w:val="00C27A7E"/>
    <w:rsid w:val="00C320C2"/>
    <w:rsid w:val="00C3256D"/>
    <w:rsid w:val="00C32824"/>
    <w:rsid w:val="00C32BA7"/>
    <w:rsid w:val="00C32CD2"/>
    <w:rsid w:val="00C343A4"/>
    <w:rsid w:val="00C344A5"/>
    <w:rsid w:val="00C35408"/>
    <w:rsid w:val="00C3589C"/>
    <w:rsid w:val="00C35C94"/>
    <w:rsid w:val="00C35F6C"/>
    <w:rsid w:val="00C36118"/>
    <w:rsid w:val="00C36892"/>
    <w:rsid w:val="00C378DD"/>
    <w:rsid w:val="00C4004F"/>
    <w:rsid w:val="00C403AB"/>
    <w:rsid w:val="00C40704"/>
    <w:rsid w:val="00C41901"/>
    <w:rsid w:val="00C4213A"/>
    <w:rsid w:val="00C42F34"/>
    <w:rsid w:val="00C43087"/>
    <w:rsid w:val="00C4366E"/>
    <w:rsid w:val="00C43D83"/>
    <w:rsid w:val="00C44780"/>
    <w:rsid w:val="00C4479B"/>
    <w:rsid w:val="00C448BD"/>
    <w:rsid w:val="00C44B42"/>
    <w:rsid w:val="00C458DA"/>
    <w:rsid w:val="00C45DA0"/>
    <w:rsid w:val="00C47F72"/>
    <w:rsid w:val="00C50111"/>
    <w:rsid w:val="00C50126"/>
    <w:rsid w:val="00C502B2"/>
    <w:rsid w:val="00C5043A"/>
    <w:rsid w:val="00C5073D"/>
    <w:rsid w:val="00C50789"/>
    <w:rsid w:val="00C510ED"/>
    <w:rsid w:val="00C51CBD"/>
    <w:rsid w:val="00C51EA1"/>
    <w:rsid w:val="00C52C32"/>
    <w:rsid w:val="00C53012"/>
    <w:rsid w:val="00C5306E"/>
    <w:rsid w:val="00C53156"/>
    <w:rsid w:val="00C533E7"/>
    <w:rsid w:val="00C5361C"/>
    <w:rsid w:val="00C5461B"/>
    <w:rsid w:val="00C54859"/>
    <w:rsid w:val="00C54AC3"/>
    <w:rsid w:val="00C5552C"/>
    <w:rsid w:val="00C5567F"/>
    <w:rsid w:val="00C55681"/>
    <w:rsid w:val="00C557F3"/>
    <w:rsid w:val="00C55BCA"/>
    <w:rsid w:val="00C569A0"/>
    <w:rsid w:val="00C57CF5"/>
    <w:rsid w:val="00C57F10"/>
    <w:rsid w:val="00C60079"/>
    <w:rsid w:val="00C60B82"/>
    <w:rsid w:val="00C613F8"/>
    <w:rsid w:val="00C61DD6"/>
    <w:rsid w:val="00C61F2A"/>
    <w:rsid w:val="00C6202E"/>
    <w:rsid w:val="00C62DAD"/>
    <w:rsid w:val="00C63810"/>
    <w:rsid w:val="00C64245"/>
    <w:rsid w:val="00C64702"/>
    <w:rsid w:val="00C64CC8"/>
    <w:rsid w:val="00C65090"/>
    <w:rsid w:val="00C65198"/>
    <w:rsid w:val="00C654EF"/>
    <w:rsid w:val="00C662E3"/>
    <w:rsid w:val="00C663D3"/>
    <w:rsid w:val="00C66E9B"/>
    <w:rsid w:val="00C67F68"/>
    <w:rsid w:val="00C708FE"/>
    <w:rsid w:val="00C70FA1"/>
    <w:rsid w:val="00C717CE"/>
    <w:rsid w:val="00C719D3"/>
    <w:rsid w:val="00C71B39"/>
    <w:rsid w:val="00C71E46"/>
    <w:rsid w:val="00C7209D"/>
    <w:rsid w:val="00C72723"/>
    <w:rsid w:val="00C7381E"/>
    <w:rsid w:val="00C7541A"/>
    <w:rsid w:val="00C756A7"/>
    <w:rsid w:val="00C76111"/>
    <w:rsid w:val="00C76A20"/>
    <w:rsid w:val="00C77FA8"/>
    <w:rsid w:val="00C80704"/>
    <w:rsid w:val="00C80AF2"/>
    <w:rsid w:val="00C813EF"/>
    <w:rsid w:val="00C8178C"/>
    <w:rsid w:val="00C81837"/>
    <w:rsid w:val="00C823AA"/>
    <w:rsid w:val="00C82805"/>
    <w:rsid w:val="00C84138"/>
    <w:rsid w:val="00C846F4"/>
    <w:rsid w:val="00C84B2B"/>
    <w:rsid w:val="00C84C9B"/>
    <w:rsid w:val="00C8514D"/>
    <w:rsid w:val="00C85588"/>
    <w:rsid w:val="00C8595E"/>
    <w:rsid w:val="00C85FC1"/>
    <w:rsid w:val="00C870D1"/>
    <w:rsid w:val="00C9110B"/>
    <w:rsid w:val="00C9113B"/>
    <w:rsid w:val="00C91864"/>
    <w:rsid w:val="00C91D89"/>
    <w:rsid w:val="00C9223E"/>
    <w:rsid w:val="00C922F6"/>
    <w:rsid w:val="00C93287"/>
    <w:rsid w:val="00C94392"/>
    <w:rsid w:val="00C94718"/>
    <w:rsid w:val="00C948D3"/>
    <w:rsid w:val="00C9516E"/>
    <w:rsid w:val="00C95607"/>
    <w:rsid w:val="00C9562C"/>
    <w:rsid w:val="00C9641C"/>
    <w:rsid w:val="00C96C09"/>
    <w:rsid w:val="00C96E0C"/>
    <w:rsid w:val="00C971FA"/>
    <w:rsid w:val="00CA08FD"/>
    <w:rsid w:val="00CA10E0"/>
    <w:rsid w:val="00CA10F3"/>
    <w:rsid w:val="00CA1A91"/>
    <w:rsid w:val="00CA2475"/>
    <w:rsid w:val="00CA26BA"/>
    <w:rsid w:val="00CA3165"/>
    <w:rsid w:val="00CA326E"/>
    <w:rsid w:val="00CA3ABF"/>
    <w:rsid w:val="00CA4D56"/>
    <w:rsid w:val="00CA5F04"/>
    <w:rsid w:val="00CA610F"/>
    <w:rsid w:val="00CA67CC"/>
    <w:rsid w:val="00CA6BEF"/>
    <w:rsid w:val="00CA6DE5"/>
    <w:rsid w:val="00CA7ACE"/>
    <w:rsid w:val="00CB048A"/>
    <w:rsid w:val="00CB0A56"/>
    <w:rsid w:val="00CB0AF9"/>
    <w:rsid w:val="00CB10D8"/>
    <w:rsid w:val="00CB1227"/>
    <w:rsid w:val="00CB1C71"/>
    <w:rsid w:val="00CB25A8"/>
    <w:rsid w:val="00CB26D3"/>
    <w:rsid w:val="00CB306A"/>
    <w:rsid w:val="00CB3BC7"/>
    <w:rsid w:val="00CB466E"/>
    <w:rsid w:val="00CB4961"/>
    <w:rsid w:val="00CB5997"/>
    <w:rsid w:val="00CB59E5"/>
    <w:rsid w:val="00CB6226"/>
    <w:rsid w:val="00CB6439"/>
    <w:rsid w:val="00CB658B"/>
    <w:rsid w:val="00CB6F9C"/>
    <w:rsid w:val="00CB7F26"/>
    <w:rsid w:val="00CC08E7"/>
    <w:rsid w:val="00CC0AE3"/>
    <w:rsid w:val="00CC0B14"/>
    <w:rsid w:val="00CC0D70"/>
    <w:rsid w:val="00CC12EB"/>
    <w:rsid w:val="00CC1A5C"/>
    <w:rsid w:val="00CC1C1E"/>
    <w:rsid w:val="00CC1FB6"/>
    <w:rsid w:val="00CC24F4"/>
    <w:rsid w:val="00CC298D"/>
    <w:rsid w:val="00CC30E2"/>
    <w:rsid w:val="00CC3442"/>
    <w:rsid w:val="00CC3BA6"/>
    <w:rsid w:val="00CC3CED"/>
    <w:rsid w:val="00CC530F"/>
    <w:rsid w:val="00CC5DBC"/>
    <w:rsid w:val="00CC5FA4"/>
    <w:rsid w:val="00CC5FCE"/>
    <w:rsid w:val="00CC69D3"/>
    <w:rsid w:val="00CC6EF4"/>
    <w:rsid w:val="00CC7552"/>
    <w:rsid w:val="00CC7A58"/>
    <w:rsid w:val="00CC7C0B"/>
    <w:rsid w:val="00CD0DF1"/>
    <w:rsid w:val="00CD0EC7"/>
    <w:rsid w:val="00CD0F7E"/>
    <w:rsid w:val="00CD225B"/>
    <w:rsid w:val="00CD292A"/>
    <w:rsid w:val="00CD2CED"/>
    <w:rsid w:val="00CD3B27"/>
    <w:rsid w:val="00CD435D"/>
    <w:rsid w:val="00CD4D58"/>
    <w:rsid w:val="00CD4E04"/>
    <w:rsid w:val="00CD4ED8"/>
    <w:rsid w:val="00CD5266"/>
    <w:rsid w:val="00CD5819"/>
    <w:rsid w:val="00CD5900"/>
    <w:rsid w:val="00CD5D68"/>
    <w:rsid w:val="00CD5E3C"/>
    <w:rsid w:val="00CD5F21"/>
    <w:rsid w:val="00CD71B7"/>
    <w:rsid w:val="00CD7EF7"/>
    <w:rsid w:val="00CE17C7"/>
    <w:rsid w:val="00CE186B"/>
    <w:rsid w:val="00CE23F4"/>
    <w:rsid w:val="00CE26F1"/>
    <w:rsid w:val="00CE2961"/>
    <w:rsid w:val="00CE31A4"/>
    <w:rsid w:val="00CE3343"/>
    <w:rsid w:val="00CE3377"/>
    <w:rsid w:val="00CE3653"/>
    <w:rsid w:val="00CE3DA0"/>
    <w:rsid w:val="00CE44BB"/>
    <w:rsid w:val="00CE48CA"/>
    <w:rsid w:val="00CE4B02"/>
    <w:rsid w:val="00CE4C69"/>
    <w:rsid w:val="00CE5440"/>
    <w:rsid w:val="00CE5591"/>
    <w:rsid w:val="00CE5E9A"/>
    <w:rsid w:val="00CE6350"/>
    <w:rsid w:val="00CE68BD"/>
    <w:rsid w:val="00CE6B97"/>
    <w:rsid w:val="00CE6E11"/>
    <w:rsid w:val="00CE6EB9"/>
    <w:rsid w:val="00CE7291"/>
    <w:rsid w:val="00CE7922"/>
    <w:rsid w:val="00CE7C98"/>
    <w:rsid w:val="00CF0917"/>
    <w:rsid w:val="00CF2421"/>
    <w:rsid w:val="00CF260E"/>
    <w:rsid w:val="00CF276C"/>
    <w:rsid w:val="00CF347E"/>
    <w:rsid w:val="00CF36F6"/>
    <w:rsid w:val="00CF4190"/>
    <w:rsid w:val="00CF473E"/>
    <w:rsid w:val="00CF47CA"/>
    <w:rsid w:val="00CF490D"/>
    <w:rsid w:val="00CF4DD2"/>
    <w:rsid w:val="00CF5143"/>
    <w:rsid w:val="00CF54F9"/>
    <w:rsid w:val="00CF5650"/>
    <w:rsid w:val="00CF633A"/>
    <w:rsid w:val="00CF66E3"/>
    <w:rsid w:val="00CF68A1"/>
    <w:rsid w:val="00CF6CA1"/>
    <w:rsid w:val="00CF7591"/>
    <w:rsid w:val="00CF7E65"/>
    <w:rsid w:val="00CF7FAA"/>
    <w:rsid w:val="00D005A3"/>
    <w:rsid w:val="00D00FCF"/>
    <w:rsid w:val="00D018D3"/>
    <w:rsid w:val="00D01A8D"/>
    <w:rsid w:val="00D01CB0"/>
    <w:rsid w:val="00D02D2F"/>
    <w:rsid w:val="00D02F20"/>
    <w:rsid w:val="00D03014"/>
    <w:rsid w:val="00D03C98"/>
    <w:rsid w:val="00D04B25"/>
    <w:rsid w:val="00D04EC2"/>
    <w:rsid w:val="00D04F22"/>
    <w:rsid w:val="00D05423"/>
    <w:rsid w:val="00D05458"/>
    <w:rsid w:val="00D05836"/>
    <w:rsid w:val="00D071B5"/>
    <w:rsid w:val="00D073F2"/>
    <w:rsid w:val="00D11306"/>
    <w:rsid w:val="00D11D74"/>
    <w:rsid w:val="00D124FF"/>
    <w:rsid w:val="00D1254F"/>
    <w:rsid w:val="00D1302C"/>
    <w:rsid w:val="00D133A7"/>
    <w:rsid w:val="00D14913"/>
    <w:rsid w:val="00D15B7D"/>
    <w:rsid w:val="00D15C26"/>
    <w:rsid w:val="00D17639"/>
    <w:rsid w:val="00D17708"/>
    <w:rsid w:val="00D17DF2"/>
    <w:rsid w:val="00D203FD"/>
    <w:rsid w:val="00D20C21"/>
    <w:rsid w:val="00D218EE"/>
    <w:rsid w:val="00D22B45"/>
    <w:rsid w:val="00D2322C"/>
    <w:rsid w:val="00D2329A"/>
    <w:rsid w:val="00D2342A"/>
    <w:rsid w:val="00D24333"/>
    <w:rsid w:val="00D245D1"/>
    <w:rsid w:val="00D24B75"/>
    <w:rsid w:val="00D24CB4"/>
    <w:rsid w:val="00D24E57"/>
    <w:rsid w:val="00D252EB"/>
    <w:rsid w:val="00D26084"/>
    <w:rsid w:val="00D2693C"/>
    <w:rsid w:val="00D26D7F"/>
    <w:rsid w:val="00D3015D"/>
    <w:rsid w:val="00D30D94"/>
    <w:rsid w:val="00D31735"/>
    <w:rsid w:val="00D317AF"/>
    <w:rsid w:val="00D32789"/>
    <w:rsid w:val="00D33C78"/>
    <w:rsid w:val="00D34B94"/>
    <w:rsid w:val="00D35014"/>
    <w:rsid w:val="00D3581B"/>
    <w:rsid w:val="00D358D1"/>
    <w:rsid w:val="00D35CC1"/>
    <w:rsid w:val="00D4049F"/>
    <w:rsid w:val="00D40776"/>
    <w:rsid w:val="00D407E4"/>
    <w:rsid w:val="00D413A1"/>
    <w:rsid w:val="00D41D89"/>
    <w:rsid w:val="00D43493"/>
    <w:rsid w:val="00D4436D"/>
    <w:rsid w:val="00D44BED"/>
    <w:rsid w:val="00D44C51"/>
    <w:rsid w:val="00D44E2E"/>
    <w:rsid w:val="00D46129"/>
    <w:rsid w:val="00D4650D"/>
    <w:rsid w:val="00D47320"/>
    <w:rsid w:val="00D477F2"/>
    <w:rsid w:val="00D509BE"/>
    <w:rsid w:val="00D50A5C"/>
    <w:rsid w:val="00D50A73"/>
    <w:rsid w:val="00D51596"/>
    <w:rsid w:val="00D51C60"/>
    <w:rsid w:val="00D51DA5"/>
    <w:rsid w:val="00D51FE3"/>
    <w:rsid w:val="00D52868"/>
    <w:rsid w:val="00D532B4"/>
    <w:rsid w:val="00D533F1"/>
    <w:rsid w:val="00D53CE9"/>
    <w:rsid w:val="00D543C3"/>
    <w:rsid w:val="00D544AC"/>
    <w:rsid w:val="00D549DC"/>
    <w:rsid w:val="00D54C4E"/>
    <w:rsid w:val="00D54CFA"/>
    <w:rsid w:val="00D54E54"/>
    <w:rsid w:val="00D5555C"/>
    <w:rsid w:val="00D556B3"/>
    <w:rsid w:val="00D558DF"/>
    <w:rsid w:val="00D55CE7"/>
    <w:rsid w:val="00D56560"/>
    <w:rsid w:val="00D56B63"/>
    <w:rsid w:val="00D56E9B"/>
    <w:rsid w:val="00D56F85"/>
    <w:rsid w:val="00D5703E"/>
    <w:rsid w:val="00D5706D"/>
    <w:rsid w:val="00D575E2"/>
    <w:rsid w:val="00D6023F"/>
    <w:rsid w:val="00D609AE"/>
    <w:rsid w:val="00D60D4E"/>
    <w:rsid w:val="00D61A6D"/>
    <w:rsid w:val="00D62A93"/>
    <w:rsid w:val="00D62E4D"/>
    <w:rsid w:val="00D635D4"/>
    <w:rsid w:val="00D63CD6"/>
    <w:rsid w:val="00D63EAD"/>
    <w:rsid w:val="00D6422B"/>
    <w:rsid w:val="00D6444C"/>
    <w:rsid w:val="00D6447F"/>
    <w:rsid w:val="00D64D96"/>
    <w:rsid w:val="00D66705"/>
    <w:rsid w:val="00D66A71"/>
    <w:rsid w:val="00D66E3E"/>
    <w:rsid w:val="00D7091A"/>
    <w:rsid w:val="00D71A49"/>
    <w:rsid w:val="00D71A94"/>
    <w:rsid w:val="00D71FA6"/>
    <w:rsid w:val="00D7245F"/>
    <w:rsid w:val="00D7382D"/>
    <w:rsid w:val="00D7385B"/>
    <w:rsid w:val="00D73F1D"/>
    <w:rsid w:val="00D750B6"/>
    <w:rsid w:val="00D75266"/>
    <w:rsid w:val="00D75303"/>
    <w:rsid w:val="00D75505"/>
    <w:rsid w:val="00D75A5F"/>
    <w:rsid w:val="00D75F5F"/>
    <w:rsid w:val="00D76BAA"/>
    <w:rsid w:val="00D776EC"/>
    <w:rsid w:val="00D809EC"/>
    <w:rsid w:val="00D80B9D"/>
    <w:rsid w:val="00D81206"/>
    <w:rsid w:val="00D8181F"/>
    <w:rsid w:val="00D820AD"/>
    <w:rsid w:val="00D827DA"/>
    <w:rsid w:val="00D82B9E"/>
    <w:rsid w:val="00D82BB2"/>
    <w:rsid w:val="00D83A19"/>
    <w:rsid w:val="00D84218"/>
    <w:rsid w:val="00D85716"/>
    <w:rsid w:val="00D86215"/>
    <w:rsid w:val="00D86CCE"/>
    <w:rsid w:val="00D86DF0"/>
    <w:rsid w:val="00D87CB9"/>
    <w:rsid w:val="00D87F22"/>
    <w:rsid w:val="00D9014B"/>
    <w:rsid w:val="00D9146B"/>
    <w:rsid w:val="00D91678"/>
    <w:rsid w:val="00D919D0"/>
    <w:rsid w:val="00D91BE7"/>
    <w:rsid w:val="00D91E17"/>
    <w:rsid w:val="00D93C86"/>
    <w:rsid w:val="00D945E6"/>
    <w:rsid w:val="00D94669"/>
    <w:rsid w:val="00D946D4"/>
    <w:rsid w:val="00D9587A"/>
    <w:rsid w:val="00D95A96"/>
    <w:rsid w:val="00D95D35"/>
    <w:rsid w:val="00D96150"/>
    <w:rsid w:val="00D9635B"/>
    <w:rsid w:val="00D9785D"/>
    <w:rsid w:val="00D97B3A"/>
    <w:rsid w:val="00DA00D3"/>
    <w:rsid w:val="00DA01E5"/>
    <w:rsid w:val="00DA0B20"/>
    <w:rsid w:val="00DA0B86"/>
    <w:rsid w:val="00DA1A41"/>
    <w:rsid w:val="00DA1E05"/>
    <w:rsid w:val="00DA239D"/>
    <w:rsid w:val="00DA23F1"/>
    <w:rsid w:val="00DA2712"/>
    <w:rsid w:val="00DA2E7F"/>
    <w:rsid w:val="00DA3A55"/>
    <w:rsid w:val="00DA42C4"/>
    <w:rsid w:val="00DA4B7A"/>
    <w:rsid w:val="00DA5117"/>
    <w:rsid w:val="00DA55EE"/>
    <w:rsid w:val="00DA5ECA"/>
    <w:rsid w:val="00DA6298"/>
    <w:rsid w:val="00DA6384"/>
    <w:rsid w:val="00DA65EC"/>
    <w:rsid w:val="00DA6B03"/>
    <w:rsid w:val="00DA6B25"/>
    <w:rsid w:val="00DA737C"/>
    <w:rsid w:val="00DA7385"/>
    <w:rsid w:val="00DA761D"/>
    <w:rsid w:val="00DA76CC"/>
    <w:rsid w:val="00DB041C"/>
    <w:rsid w:val="00DB04BD"/>
    <w:rsid w:val="00DB0738"/>
    <w:rsid w:val="00DB0F76"/>
    <w:rsid w:val="00DB1836"/>
    <w:rsid w:val="00DB1B64"/>
    <w:rsid w:val="00DB2225"/>
    <w:rsid w:val="00DB2AF2"/>
    <w:rsid w:val="00DB2FE0"/>
    <w:rsid w:val="00DB4215"/>
    <w:rsid w:val="00DB47DD"/>
    <w:rsid w:val="00DB490C"/>
    <w:rsid w:val="00DB53E8"/>
    <w:rsid w:val="00DB5810"/>
    <w:rsid w:val="00DB5D19"/>
    <w:rsid w:val="00DB65AF"/>
    <w:rsid w:val="00DB6EB8"/>
    <w:rsid w:val="00DB71D7"/>
    <w:rsid w:val="00DB77EF"/>
    <w:rsid w:val="00DB79FA"/>
    <w:rsid w:val="00DC0A87"/>
    <w:rsid w:val="00DC15F6"/>
    <w:rsid w:val="00DC20F5"/>
    <w:rsid w:val="00DC2303"/>
    <w:rsid w:val="00DC2FD8"/>
    <w:rsid w:val="00DC38D9"/>
    <w:rsid w:val="00DC4139"/>
    <w:rsid w:val="00DC49CD"/>
    <w:rsid w:val="00DC4C4C"/>
    <w:rsid w:val="00DC4C5F"/>
    <w:rsid w:val="00DC55F3"/>
    <w:rsid w:val="00DC5A49"/>
    <w:rsid w:val="00DC5C4D"/>
    <w:rsid w:val="00DC60FE"/>
    <w:rsid w:val="00DC6AD3"/>
    <w:rsid w:val="00DC7384"/>
    <w:rsid w:val="00DC7484"/>
    <w:rsid w:val="00DC76EA"/>
    <w:rsid w:val="00DD1934"/>
    <w:rsid w:val="00DD1BA5"/>
    <w:rsid w:val="00DD1D6D"/>
    <w:rsid w:val="00DD2227"/>
    <w:rsid w:val="00DD239C"/>
    <w:rsid w:val="00DD2755"/>
    <w:rsid w:val="00DD2E86"/>
    <w:rsid w:val="00DD311F"/>
    <w:rsid w:val="00DD3D21"/>
    <w:rsid w:val="00DD4019"/>
    <w:rsid w:val="00DD47F3"/>
    <w:rsid w:val="00DD48CF"/>
    <w:rsid w:val="00DD490C"/>
    <w:rsid w:val="00DD4AC8"/>
    <w:rsid w:val="00DD5087"/>
    <w:rsid w:val="00DD5398"/>
    <w:rsid w:val="00DD60FF"/>
    <w:rsid w:val="00DD6E2E"/>
    <w:rsid w:val="00DD6F1A"/>
    <w:rsid w:val="00DD752C"/>
    <w:rsid w:val="00DD7577"/>
    <w:rsid w:val="00DD76AC"/>
    <w:rsid w:val="00DD7706"/>
    <w:rsid w:val="00DE0EB3"/>
    <w:rsid w:val="00DE1505"/>
    <w:rsid w:val="00DE27C8"/>
    <w:rsid w:val="00DE2C1F"/>
    <w:rsid w:val="00DE35FA"/>
    <w:rsid w:val="00DE3B45"/>
    <w:rsid w:val="00DE5829"/>
    <w:rsid w:val="00DE5F57"/>
    <w:rsid w:val="00DE67F9"/>
    <w:rsid w:val="00DE7068"/>
    <w:rsid w:val="00DE7171"/>
    <w:rsid w:val="00DE7C45"/>
    <w:rsid w:val="00DF03C6"/>
    <w:rsid w:val="00DF0A26"/>
    <w:rsid w:val="00DF1185"/>
    <w:rsid w:val="00DF12CF"/>
    <w:rsid w:val="00DF134E"/>
    <w:rsid w:val="00DF142A"/>
    <w:rsid w:val="00DF1CCE"/>
    <w:rsid w:val="00DF24B5"/>
    <w:rsid w:val="00DF2B72"/>
    <w:rsid w:val="00DF2C7A"/>
    <w:rsid w:val="00DF3138"/>
    <w:rsid w:val="00DF35F2"/>
    <w:rsid w:val="00DF3918"/>
    <w:rsid w:val="00DF46AC"/>
    <w:rsid w:val="00DF58D3"/>
    <w:rsid w:val="00DF5990"/>
    <w:rsid w:val="00DF5A80"/>
    <w:rsid w:val="00DF5BAB"/>
    <w:rsid w:val="00DF6103"/>
    <w:rsid w:val="00DF6680"/>
    <w:rsid w:val="00DF6E53"/>
    <w:rsid w:val="00DF6EBA"/>
    <w:rsid w:val="00E000A0"/>
    <w:rsid w:val="00E00442"/>
    <w:rsid w:val="00E0060A"/>
    <w:rsid w:val="00E0071B"/>
    <w:rsid w:val="00E00BB9"/>
    <w:rsid w:val="00E00C92"/>
    <w:rsid w:val="00E00F7C"/>
    <w:rsid w:val="00E01CF8"/>
    <w:rsid w:val="00E02790"/>
    <w:rsid w:val="00E02890"/>
    <w:rsid w:val="00E03B0A"/>
    <w:rsid w:val="00E03B41"/>
    <w:rsid w:val="00E03CC4"/>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0AB"/>
    <w:rsid w:val="00E103CC"/>
    <w:rsid w:val="00E10B04"/>
    <w:rsid w:val="00E10B51"/>
    <w:rsid w:val="00E1193F"/>
    <w:rsid w:val="00E12A74"/>
    <w:rsid w:val="00E13925"/>
    <w:rsid w:val="00E13949"/>
    <w:rsid w:val="00E13B3D"/>
    <w:rsid w:val="00E1526D"/>
    <w:rsid w:val="00E15AAC"/>
    <w:rsid w:val="00E16379"/>
    <w:rsid w:val="00E16BA5"/>
    <w:rsid w:val="00E177DB"/>
    <w:rsid w:val="00E17982"/>
    <w:rsid w:val="00E17A69"/>
    <w:rsid w:val="00E17A7A"/>
    <w:rsid w:val="00E17CB4"/>
    <w:rsid w:val="00E202F5"/>
    <w:rsid w:val="00E20433"/>
    <w:rsid w:val="00E20444"/>
    <w:rsid w:val="00E22282"/>
    <w:rsid w:val="00E22B0C"/>
    <w:rsid w:val="00E22F8F"/>
    <w:rsid w:val="00E234BB"/>
    <w:rsid w:val="00E23D9D"/>
    <w:rsid w:val="00E242BF"/>
    <w:rsid w:val="00E24751"/>
    <w:rsid w:val="00E2486C"/>
    <w:rsid w:val="00E259EB"/>
    <w:rsid w:val="00E26293"/>
    <w:rsid w:val="00E26501"/>
    <w:rsid w:val="00E272EE"/>
    <w:rsid w:val="00E276BE"/>
    <w:rsid w:val="00E27F2F"/>
    <w:rsid w:val="00E27FF5"/>
    <w:rsid w:val="00E30353"/>
    <w:rsid w:val="00E30772"/>
    <w:rsid w:val="00E308D9"/>
    <w:rsid w:val="00E30B0F"/>
    <w:rsid w:val="00E30FE6"/>
    <w:rsid w:val="00E31606"/>
    <w:rsid w:val="00E323B4"/>
    <w:rsid w:val="00E32490"/>
    <w:rsid w:val="00E3336A"/>
    <w:rsid w:val="00E33CD5"/>
    <w:rsid w:val="00E33CE9"/>
    <w:rsid w:val="00E33FE0"/>
    <w:rsid w:val="00E34743"/>
    <w:rsid w:val="00E34A81"/>
    <w:rsid w:val="00E35672"/>
    <w:rsid w:val="00E36AAB"/>
    <w:rsid w:val="00E37757"/>
    <w:rsid w:val="00E40796"/>
    <w:rsid w:val="00E40D45"/>
    <w:rsid w:val="00E411A6"/>
    <w:rsid w:val="00E41715"/>
    <w:rsid w:val="00E41B94"/>
    <w:rsid w:val="00E41C7C"/>
    <w:rsid w:val="00E4202E"/>
    <w:rsid w:val="00E424A9"/>
    <w:rsid w:val="00E425B4"/>
    <w:rsid w:val="00E438EC"/>
    <w:rsid w:val="00E43D3D"/>
    <w:rsid w:val="00E43DCD"/>
    <w:rsid w:val="00E46545"/>
    <w:rsid w:val="00E473C1"/>
    <w:rsid w:val="00E47876"/>
    <w:rsid w:val="00E50626"/>
    <w:rsid w:val="00E50ECA"/>
    <w:rsid w:val="00E5125F"/>
    <w:rsid w:val="00E51489"/>
    <w:rsid w:val="00E51CAF"/>
    <w:rsid w:val="00E534D9"/>
    <w:rsid w:val="00E5358F"/>
    <w:rsid w:val="00E5392E"/>
    <w:rsid w:val="00E54A44"/>
    <w:rsid w:val="00E552B8"/>
    <w:rsid w:val="00E55E35"/>
    <w:rsid w:val="00E5674F"/>
    <w:rsid w:val="00E56FAC"/>
    <w:rsid w:val="00E577D3"/>
    <w:rsid w:val="00E57E40"/>
    <w:rsid w:val="00E60020"/>
    <w:rsid w:val="00E60746"/>
    <w:rsid w:val="00E60B7A"/>
    <w:rsid w:val="00E61AB8"/>
    <w:rsid w:val="00E61DD1"/>
    <w:rsid w:val="00E61EE2"/>
    <w:rsid w:val="00E62228"/>
    <w:rsid w:val="00E62348"/>
    <w:rsid w:val="00E6384B"/>
    <w:rsid w:val="00E638DD"/>
    <w:rsid w:val="00E63A6E"/>
    <w:rsid w:val="00E63D03"/>
    <w:rsid w:val="00E6404A"/>
    <w:rsid w:val="00E64079"/>
    <w:rsid w:val="00E646DA"/>
    <w:rsid w:val="00E64F61"/>
    <w:rsid w:val="00E65F6D"/>
    <w:rsid w:val="00E66AEB"/>
    <w:rsid w:val="00E66C8D"/>
    <w:rsid w:val="00E6702A"/>
    <w:rsid w:val="00E670A9"/>
    <w:rsid w:val="00E6789C"/>
    <w:rsid w:val="00E67CC4"/>
    <w:rsid w:val="00E701A8"/>
    <w:rsid w:val="00E70A92"/>
    <w:rsid w:val="00E70AF2"/>
    <w:rsid w:val="00E70AFE"/>
    <w:rsid w:val="00E70D47"/>
    <w:rsid w:val="00E7169A"/>
    <w:rsid w:val="00E716B1"/>
    <w:rsid w:val="00E72F2E"/>
    <w:rsid w:val="00E7335F"/>
    <w:rsid w:val="00E735D3"/>
    <w:rsid w:val="00E74258"/>
    <w:rsid w:val="00E743FE"/>
    <w:rsid w:val="00E7477E"/>
    <w:rsid w:val="00E75D1E"/>
    <w:rsid w:val="00E761A3"/>
    <w:rsid w:val="00E76516"/>
    <w:rsid w:val="00E767C7"/>
    <w:rsid w:val="00E76911"/>
    <w:rsid w:val="00E776CE"/>
    <w:rsid w:val="00E777A4"/>
    <w:rsid w:val="00E77C7A"/>
    <w:rsid w:val="00E77F52"/>
    <w:rsid w:val="00E8040F"/>
    <w:rsid w:val="00E81024"/>
    <w:rsid w:val="00E81220"/>
    <w:rsid w:val="00E81700"/>
    <w:rsid w:val="00E817A9"/>
    <w:rsid w:val="00E824CA"/>
    <w:rsid w:val="00E82EDC"/>
    <w:rsid w:val="00E841A2"/>
    <w:rsid w:val="00E845E3"/>
    <w:rsid w:val="00E84678"/>
    <w:rsid w:val="00E84A0F"/>
    <w:rsid w:val="00E86648"/>
    <w:rsid w:val="00E86E2B"/>
    <w:rsid w:val="00E86F6E"/>
    <w:rsid w:val="00E8749C"/>
    <w:rsid w:val="00E876FB"/>
    <w:rsid w:val="00E87F92"/>
    <w:rsid w:val="00E90182"/>
    <w:rsid w:val="00E90400"/>
    <w:rsid w:val="00E9107C"/>
    <w:rsid w:val="00E91659"/>
    <w:rsid w:val="00E919F9"/>
    <w:rsid w:val="00E91F24"/>
    <w:rsid w:val="00E9213F"/>
    <w:rsid w:val="00E931CF"/>
    <w:rsid w:val="00E931E9"/>
    <w:rsid w:val="00E93A22"/>
    <w:rsid w:val="00E93F94"/>
    <w:rsid w:val="00E94528"/>
    <w:rsid w:val="00E9510C"/>
    <w:rsid w:val="00E95665"/>
    <w:rsid w:val="00E95FCA"/>
    <w:rsid w:val="00E96976"/>
    <w:rsid w:val="00E969ED"/>
    <w:rsid w:val="00E96E70"/>
    <w:rsid w:val="00E979EB"/>
    <w:rsid w:val="00EA003C"/>
    <w:rsid w:val="00EA0AD8"/>
    <w:rsid w:val="00EA120A"/>
    <w:rsid w:val="00EA138C"/>
    <w:rsid w:val="00EA18D9"/>
    <w:rsid w:val="00EA1D3A"/>
    <w:rsid w:val="00EA1D79"/>
    <w:rsid w:val="00EA2210"/>
    <w:rsid w:val="00EA2C4B"/>
    <w:rsid w:val="00EA34C7"/>
    <w:rsid w:val="00EA3AE7"/>
    <w:rsid w:val="00EA3F6D"/>
    <w:rsid w:val="00EA44D5"/>
    <w:rsid w:val="00EA4962"/>
    <w:rsid w:val="00EA4D85"/>
    <w:rsid w:val="00EA5F0C"/>
    <w:rsid w:val="00EA6861"/>
    <w:rsid w:val="00EA6941"/>
    <w:rsid w:val="00EA71E7"/>
    <w:rsid w:val="00EA7963"/>
    <w:rsid w:val="00EA7B96"/>
    <w:rsid w:val="00EB0A28"/>
    <w:rsid w:val="00EB2579"/>
    <w:rsid w:val="00EB279B"/>
    <w:rsid w:val="00EB2B84"/>
    <w:rsid w:val="00EB3110"/>
    <w:rsid w:val="00EB3278"/>
    <w:rsid w:val="00EB3BDC"/>
    <w:rsid w:val="00EB444D"/>
    <w:rsid w:val="00EB4A2A"/>
    <w:rsid w:val="00EB5692"/>
    <w:rsid w:val="00EB5F20"/>
    <w:rsid w:val="00EB60C6"/>
    <w:rsid w:val="00EB63A7"/>
    <w:rsid w:val="00EC0CC3"/>
    <w:rsid w:val="00EC0ED0"/>
    <w:rsid w:val="00EC1138"/>
    <w:rsid w:val="00EC146F"/>
    <w:rsid w:val="00EC1806"/>
    <w:rsid w:val="00EC1B95"/>
    <w:rsid w:val="00EC20FB"/>
    <w:rsid w:val="00EC2C8B"/>
    <w:rsid w:val="00EC327D"/>
    <w:rsid w:val="00EC35C2"/>
    <w:rsid w:val="00EC3B3F"/>
    <w:rsid w:val="00EC3D05"/>
    <w:rsid w:val="00EC4175"/>
    <w:rsid w:val="00EC420B"/>
    <w:rsid w:val="00EC477E"/>
    <w:rsid w:val="00EC4E9B"/>
    <w:rsid w:val="00EC58B0"/>
    <w:rsid w:val="00EC5F9B"/>
    <w:rsid w:val="00EC77B2"/>
    <w:rsid w:val="00EC7CF1"/>
    <w:rsid w:val="00EC7F58"/>
    <w:rsid w:val="00ED0831"/>
    <w:rsid w:val="00ED1D3F"/>
    <w:rsid w:val="00ED2530"/>
    <w:rsid w:val="00ED2562"/>
    <w:rsid w:val="00ED2633"/>
    <w:rsid w:val="00ED2A57"/>
    <w:rsid w:val="00ED3913"/>
    <w:rsid w:val="00ED3D75"/>
    <w:rsid w:val="00ED524A"/>
    <w:rsid w:val="00ED543E"/>
    <w:rsid w:val="00ED5DCA"/>
    <w:rsid w:val="00ED707A"/>
    <w:rsid w:val="00ED748A"/>
    <w:rsid w:val="00ED7799"/>
    <w:rsid w:val="00ED7BCF"/>
    <w:rsid w:val="00EE05C0"/>
    <w:rsid w:val="00EE092C"/>
    <w:rsid w:val="00EE0AD5"/>
    <w:rsid w:val="00EE0DE7"/>
    <w:rsid w:val="00EE0F96"/>
    <w:rsid w:val="00EE1E4A"/>
    <w:rsid w:val="00EE1F8C"/>
    <w:rsid w:val="00EE2141"/>
    <w:rsid w:val="00EE2717"/>
    <w:rsid w:val="00EE2E42"/>
    <w:rsid w:val="00EE2E91"/>
    <w:rsid w:val="00EE3115"/>
    <w:rsid w:val="00EE3443"/>
    <w:rsid w:val="00EE43E1"/>
    <w:rsid w:val="00EE480F"/>
    <w:rsid w:val="00EE4965"/>
    <w:rsid w:val="00EE5303"/>
    <w:rsid w:val="00EE55C2"/>
    <w:rsid w:val="00EE5C7B"/>
    <w:rsid w:val="00EE5DB5"/>
    <w:rsid w:val="00EE5F02"/>
    <w:rsid w:val="00EE6198"/>
    <w:rsid w:val="00EE7BFF"/>
    <w:rsid w:val="00EF06E2"/>
    <w:rsid w:val="00EF0E7C"/>
    <w:rsid w:val="00EF166B"/>
    <w:rsid w:val="00EF1F7C"/>
    <w:rsid w:val="00EF2DE7"/>
    <w:rsid w:val="00EF31F4"/>
    <w:rsid w:val="00EF3357"/>
    <w:rsid w:val="00EF4228"/>
    <w:rsid w:val="00EF47EC"/>
    <w:rsid w:val="00EF5102"/>
    <w:rsid w:val="00EF67A9"/>
    <w:rsid w:val="00F00023"/>
    <w:rsid w:val="00F004CF"/>
    <w:rsid w:val="00F008AC"/>
    <w:rsid w:val="00F00965"/>
    <w:rsid w:val="00F039A9"/>
    <w:rsid w:val="00F039EE"/>
    <w:rsid w:val="00F03A45"/>
    <w:rsid w:val="00F03AF3"/>
    <w:rsid w:val="00F040C4"/>
    <w:rsid w:val="00F042EB"/>
    <w:rsid w:val="00F0431E"/>
    <w:rsid w:val="00F04CAC"/>
    <w:rsid w:val="00F05866"/>
    <w:rsid w:val="00F05B4F"/>
    <w:rsid w:val="00F05F1C"/>
    <w:rsid w:val="00F0653E"/>
    <w:rsid w:val="00F06CFB"/>
    <w:rsid w:val="00F06E46"/>
    <w:rsid w:val="00F072D4"/>
    <w:rsid w:val="00F078BC"/>
    <w:rsid w:val="00F10807"/>
    <w:rsid w:val="00F10B5B"/>
    <w:rsid w:val="00F11D12"/>
    <w:rsid w:val="00F1215B"/>
    <w:rsid w:val="00F12B34"/>
    <w:rsid w:val="00F12E89"/>
    <w:rsid w:val="00F134A2"/>
    <w:rsid w:val="00F13C39"/>
    <w:rsid w:val="00F13F17"/>
    <w:rsid w:val="00F14EA4"/>
    <w:rsid w:val="00F1515F"/>
    <w:rsid w:val="00F155E1"/>
    <w:rsid w:val="00F159EA"/>
    <w:rsid w:val="00F1793C"/>
    <w:rsid w:val="00F2021B"/>
    <w:rsid w:val="00F203C8"/>
    <w:rsid w:val="00F20675"/>
    <w:rsid w:val="00F20851"/>
    <w:rsid w:val="00F20FDA"/>
    <w:rsid w:val="00F217DC"/>
    <w:rsid w:val="00F223AB"/>
    <w:rsid w:val="00F2268F"/>
    <w:rsid w:val="00F2293A"/>
    <w:rsid w:val="00F22F6F"/>
    <w:rsid w:val="00F23609"/>
    <w:rsid w:val="00F2523E"/>
    <w:rsid w:val="00F26C41"/>
    <w:rsid w:val="00F2734C"/>
    <w:rsid w:val="00F30459"/>
    <w:rsid w:val="00F30522"/>
    <w:rsid w:val="00F30A7C"/>
    <w:rsid w:val="00F30C9D"/>
    <w:rsid w:val="00F30E47"/>
    <w:rsid w:val="00F30EB6"/>
    <w:rsid w:val="00F31D18"/>
    <w:rsid w:val="00F31D56"/>
    <w:rsid w:val="00F328B5"/>
    <w:rsid w:val="00F32AF4"/>
    <w:rsid w:val="00F32B32"/>
    <w:rsid w:val="00F3427E"/>
    <w:rsid w:val="00F342C3"/>
    <w:rsid w:val="00F3555F"/>
    <w:rsid w:val="00F35FBC"/>
    <w:rsid w:val="00F3626E"/>
    <w:rsid w:val="00F377B9"/>
    <w:rsid w:val="00F3780E"/>
    <w:rsid w:val="00F37B77"/>
    <w:rsid w:val="00F37CA7"/>
    <w:rsid w:val="00F405EB"/>
    <w:rsid w:val="00F40ECD"/>
    <w:rsid w:val="00F42E56"/>
    <w:rsid w:val="00F437E6"/>
    <w:rsid w:val="00F439BE"/>
    <w:rsid w:val="00F43BC4"/>
    <w:rsid w:val="00F4415F"/>
    <w:rsid w:val="00F441D2"/>
    <w:rsid w:val="00F44311"/>
    <w:rsid w:val="00F443A8"/>
    <w:rsid w:val="00F44952"/>
    <w:rsid w:val="00F44D01"/>
    <w:rsid w:val="00F44D47"/>
    <w:rsid w:val="00F45987"/>
    <w:rsid w:val="00F45E99"/>
    <w:rsid w:val="00F46235"/>
    <w:rsid w:val="00F466B2"/>
    <w:rsid w:val="00F478A5"/>
    <w:rsid w:val="00F50792"/>
    <w:rsid w:val="00F50829"/>
    <w:rsid w:val="00F509D1"/>
    <w:rsid w:val="00F538C9"/>
    <w:rsid w:val="00F53AAA"/>
    <w:rsid w:val="00F54505"/>
    <w:rsid w:val="00F54786"/>
    <w:rsid w:val="00F549A5"/>
    <w:rsid w:val="00F54EE3"/>
    <w:rsid w:val="00F56700"/>
    <w:rsid w:val="00F57B08"/>
    <w:rsid w:val="00F621B8"/>
    <w:rsid w:val="00F62A19"/>
    <w:rsid w:val="00F634CC"/>
    <w:rsid w:val="00F63B4E"/>
    <w:rsid w:val="00F63E0F"/>
    <w:rsid w:val="00F64304"/>
    <w:rsid w:val="00F643A5"/>
    <w:rsid w:val="00F646A0"/>
    <w:rsid w:val="00F6471D"/>
    <w:rsid w:val="00F64849"/>
    <w:rsid w:val="00F65910"/>
    <w:rsid w:val="00F659CF"/>
    <w:rsid w:val="00F662A5"/>
    <w:rsid w:val="00F6665C"/>
    <w:rsid w:val="00F6698F"/>
    <w:rsid w:val="00F66C5F"/>
    <w:rsid w:val="00F671FB"/>
    <w:rsid w:val="00F67AD3"/>
    <w:rsid w:val="00F67C25"/>
    <w:rsid w:val="00F67C81"/>
    <w:rsid w:val="00F713C4"/>
    <w:rsid w:val="00F715C6"/>
    <w:rsid w:val="00F7174E"/>
    <w:rsid w:val="00F71BBF"/>
    <w:rsid w:val="00F73333"/>
    <w:rsid w:val="00F7348B"/>
    <w:rsid w:val="00F74CF8"/>
    <w:rsid w:val="00F74F12"/>
    <w:rsid w:val="00F75233"/>
    <w:rsid w:val="00F75472"/>
    <w:rsid w:val="00F754B1"/>
    <w:rsid w:val="00F7576C"/>
    <w:rsid w:val="00F77054"/>
    <w:rsid w:val="00F77766"/>
    <w:rsid w:val="00F77A2F"/>
    <w:rsid w:val="00F77A6E"/>
    <w:rsid w:val="00F77DF9"/>
    <w:rsid w:val="00F80BFC"/>
    <w:rsid w:val="00F80E0A"/>
    <w:rsid w:val="00F8174F"/>
    <w:rsid w:val="00F81F42"/>
    <w:rsid w:val="00F8211D"/>
    <w:rsid w:val="00F82EC2"/>
    <w:rsid w:val="00F83969"/>
    <w:rsid w:val="00F845C9"/>
    <w:rsid w:val="00F8463B"/>
    <w:rsid w:val="00F850C1"/>
    <w:rsid w:val="00F85BEB"/>
    <w:rsid w:val="00F86512"/>
    <w:rsid w:val="00F865A1"/>
    <w:rsid w:val="00F868D6"/>
    <w:rsid w:val="00F86937"/>
    <w:rsid w:val="00F8737E"/>
    <w:rsid w:val="00F87833"/>
    <w:rsid w:val="00F919D8"/>
    <w:rsid w:val="00F91CD5"/>
    <w:rsid w:val="00F92387"/>
    <w:rsid w:val="00F92C22"/>
    <w:rsid w:val="00F930D7"/>
    <w:rsid w:val="00F93455"/>
    <w:rsid w:val="00F944B6"/>
    <w:rsid w:val="00F9587C"/>
    <w:rsid w:val="00F95902"/>
    <w:rsid w:val="00F96261"/>
    <w:rsid w:val="00F972BE"/>
    <w:rsid w:val="00FA02FB"/>
    <w:rsid w:val="00FA0A09"/>
    <w:rsid w:val="00FA1EAB"/>
    <w:rsid w:val="00FA24BB"/>
    <w:rsid w:val="00FA29EC"/>
    <w:rsid w:val="00FA2B50"/>
    <w:rsid w:val="00FA36B7"/>
    <w:rsid w:val="00FA42E7"/>
    <w:rsid w:val="00FA4FE5"/>
    <w:rsid w:val="00FA5805"/>
    <w:rsid w:val="00FA5EB0"/>
    <w:rsid w:val="00FA696C"/>
    <w:rsid w:val="00FA7D99"/>
    <w:rsid w:val="00FA7DED"/>
    <w:rsid w:val="00FA7F16"/>
    <w:rsid w:val="00FB0B74"/>
    <w:rsid w:val="00FB17C6"/>
    <w:rsid w:val="00FB1A4B"/>
    <w:rsid w:val="00FB1F1E"/>
    <w:rsid w:val="00FB2421"/>
    <w:rsid w:val="00FB24F5"/>
    <w:rsid w:val="00FB2E92"/>
    <w:rsid w:val="00FB3B8A"/>
    <w:rsid w:val="00FB4F67"/>
    <w:rsid w:val="00FB5C13"/>
    <w:rsid w:val="00FB648B"/>
    <w:rsid w:val="00FB6E05"/>
    <w:rsid w:val="00FB6FCB"/>
    <w:rsid w:val="00FB73B7"/>
    <w:rsid w:val="00FB7563"/>
    <w:rsid w:val="00FB7B7F"/>
    <w:rsid w:val="00FC02AB"/>
    <w:rsid w:val="00FC12B7"/>
    <w:rsid w:val="00FC1AB4"/>
    <w:rsid w:val="00FC3B6A"/>
    <w:rsid w:val="00FC3E6F"/>
    <w:rsid w:val="00FC411C"/>
    <w:rsid w:val="00FC47A0"/>
    <w:rsid w:val="00FC4D9F"/>
    <w:rsid w:val="00FC4F1A"/>
    <w:rsid w:val="00FC572F"/>
    <w:rsid w:val="00FC5B9E"/>
    <w:rsid w:val="00FC5F71"/>
    <w:rsid w:val="00FC6727"/>
    <w:rsid w:val="00FC6961"/>
    <w:rsid w:val="00FC6BF2"/>
    <w:rsid w:val="00FC78C4"/>
    <w:rsid w:val="00FD1D62"/>
    <w:rsid w:val="00FD21AC"/>
    <w:rsid w:val="00FD22DA"/>
    <w:rsid w:val="00FD4573"/>
    <w:rsid w:val="00FD50A9"/>
    <w:rsid w:val="00FD587D"/>
    <w:rsid w:val="00FD5F73"/>
    <w:rsid w:val="00FD63B1"/>
    <w:rsid w:val="00FD682C"/>
    <w:rsid w:val="00FE066B"/>
    <w:rsid w:val="00FE1220"/>
    <w:rsid w:val="00FE247C"/>
    <w:rsid w:val="00FE2752"/>
    <w:rsid w:val="00FE292D"/>
    <w:rsid w:val="00FE2D43"/>
    <w:rsid w:val="00FE2D67"/>
    <w:rsid w:val="00FE3252"/>
    <w:rsid w:val="00FE32CB"/>
    <w:rsid w:val="00FE39E9"/>
    <w:rsid w:val="00FE43CB"/>
    <w:rsid w:val="00FE5137"/>
    <w:rsid w:val="00FE553F"/>
    <w:rsid w:val="00FE5563"/>
    <w:rsid w:val="00FE5763"/>
    <w:rsid w:val="00FE6E33"/>
    <w:rsid w:val="00FE720E"/>
    <w:rsid w:val="00FE79AA"/>
    <w:rsid w:val="00FE7A6E"/>
    <w:rsid w:val="00FF0413"/>
    <w:rsid w:val="00FF0809"/>
    <w:rsid w:val="00FF0C24"/>
    <w:rsid w:val="00FF1449"/>
    <w:rsid w:val="00FF1623"/>
    <w:rsid w:val="00FF181A"/>
    <w:rsid w:val="00FF2930"/>
    <w:rsid w:val="00FF2AD3"/>
    <w:rsid w:val="00FF3586"/>
    <w:rsid w:val="00FF3737"/>
    <w:rsid w:val="00FF4357"/>
    <w:rsid w:val="00FF45E5"/>
    <w:rsid w:val="00FF4912"/>
    <w:rsid w:val="00FF4B7B"/>
    <w:rsid w:val="00FF4E92"/>
    <w:rsid w:val="00FF6191"/>
    <w:rsid w:val="00FF66C0"/>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uiPriority w:val="99"/>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character" w:styleId="CommentReference">
    <w:name w:val="annotation reference"/>
    <w:basedOn w:val="DefaultParagraphFont"/>
    <w:rsid w:val="00F50829"/>
    <w:rPr>
      <w:sz w:val="16"/>
      <w:szCs w:val="16"/>
    </w:rPr>
  </w:style>
  <w:style w:type="paragraph" w:styleId="CommentText">
    <w:name w:val="annotation text"/>
    <w:basedOn w:val="Normal"/>
    <w:link w:val="CommentTextChar"/>
    <w:rsid w:val="00F50829"/>
    <w:pPr>
      <w:spacing w:line="240" w:lineRule="auto"/>
    </w:pPr>
    <w:rPr>
      <w:sz w:val="20"/>
      <w:szCs w:val="20"/>
    </w:rPr>
  </w:style>
  <w:style w:type="character" w:customStyle="1" w:styleId="CommentTextChar">
    <w:name w:val="Comment Text Char"/>
    <w:basedOn w:val="DefaultParagraphFont"/>
    <w:link w:val="CommentText"/>
    <w:rsid w:val="00F50829"/>
  </w:style>
  <w:style w:type="paragraph" w:styleId="CommentSubject">
    <w:name w:val="annotation subject"/>
    <w:basedOn w:val="CommentText"/>
    <w:next w:val="CommentText"/>
    <w:link w:val="CommentSubjectChar"/>
    <w:rsid w:val="00F50829"/>
    <w:rPr>
      <w:b/>
      <w:bCs/>
    </w:rPr>
  </w:style>
  <w:style w:type="character" w:customStyle="1" w:styleId="CommentSubjectChar">
    <w:name w:val="Comment Subject Char"/>
    <w:basedOn w:val="CommentTextChar"/>
    <w:link w:val="CommentSubject"/>
    <w:rsid w:val="00F50829"/>
    <w:rPr>
      <w:b/>
      <w:bCs/>
    </w:rPr>
  </w:style>
  <w:style w:type="paragraph" w:customStyle="1" w:styleId="Style">
    <w:name w:val="Style"/>
    <w:rsid w:val="009150C0"/>
    <w:pPr>
      <w:widowControl w:val="0"/>
      <w:autoSpaceDE w:val="0"/>
      <w:autoSpaceDN w:val="0"/>
      <w:adjustRightInd w:val="0"/>
    </w:pPr>
    <w:rPr>
      <w:sz w:val="24"/>
      <w:szCs w:val="24"/>
    </w:rPr>
  </w:style>
  <w:style w:type="paragraph" w:styleId="ListParagraph">
    <w:name w:val="List Paragraph"/>
    <w:basedOn w:val="Normal"/>
    <w:uiPriority w:val="34"/>
    <w:qFormat/>
    <w:rsid w:val="00CC7552"/>
    <w:pPr>
      <w:spacing w:after="200" w:line="276" w:lineRule="auto"/>
      <w:ind w:left="720" w:firstLine="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uiPriority w:val="99"/>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character" w:styleId="CommentReference">
    <w:name w:val="annotation reference"/>
    <w:basedOn w:val="DefaultParagraphFont"/>
    <w:rsid w:val="00F50829"/>
    <w:rPr>
      <w:sz w:val="16"/>
      <w:szCs w:val="16"/>
    </w:rPr>
  </w:style>
  <w:style w:type="paragraph" w:styleId="CommentText">
    <w:name w:val="annotation text"/>
    <w:basedOn w:val="Normal"/>
    <w:link w:val="CommentTextChar"/>
    <w:rsid w:val="00F50829"/>
    <w:pPr>
      <w:spacing w:line="240" w:lineRule="auto"/>
    </w:pPr>
    <w:rPr>
      <w:sz w:val="20"/>
      <w:szCs w:val="20"/>
    </w:rPr>
  </w:style>
  <w:style w:type="character" w:customStyle="1" w:styleId="CommentTextChar">
    <w:name w:val="Comment Text Char"/>
    <w:basedOn w:val="DefaultParagraphFont"/>
    <w:link w:val="CommentText"/>
    <w:rsid w:val="00F50829"/>
  </w:style>
  <w:style w:type="paragraph" w:styleId="CommentSubject">
    <w:name w:val="annotation subject"/>
    <w:basedOn w:val="CommentText"/>
    <w:next w:val="CommentText"/>
    <w:link w:val="CommentSubjectChar"/>
    <w:rsid w:val="00F50829"/>
    <w:rPr>
      <w:b/>
      <w:bCs/>
    </w:rPr>
  </w:style>
  <w:style w:type="character" w:customStyle="1" w:styleId="CommentSubjectChar">
    <w:name w:val="Comment Subject Char"/>
    <w:basedOn w:val="CommentTextChar"/>
    <w:link w:val="CommentSubject"/>
    <w:rsid w:val="00F50829"/>
    <w:rPr>
      <w:b/>
      <w:bCs/>
    </w:rPr>
  </w:style>
  <w:style w:type="paragraph" w:customStyle="1" w:styleId="Style">
    <w:name w:val="Style"/>
    <w:rsid w:val="009150C0"/>
    <w:pPr>
      <w:widowControl w:val="0"/>
      <w:autoSpaceDE w:val="0"/>
      <w:autoSpaceDN w:val="0"/>
      <w:adjustRightInd w:val="0"/>
    </w:pPr>
    <w:rPr>
      <w:sz w:val="24"/>
      <w:szCs w:val="24"/>
    </w:rPr>
  </w:style>
  <w:style w:type="paragraph" w:styleId="ListParagraph">
    <w:name w:val="List Paragraph"/>
    <w:basedOn w:val="Normal"/>
    <w:uiPriority w:val="34"/>
    <w:qFormat/>
    <w:rsid w:val="00CC7552"/>
    <w:pPr>
      <w:spacing w:after="200" w:line="276" w:lineRule="auto"/>
      <w:ind w:left="720" w:firstLine="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D2A750D-5B81-40C1-BF88-A14FE78B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12809</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Hinds, Margaret</cp:lastModifiedBy>
  <cp:revision>5</cp:revision>
  <cp:lastPrinted>2012-08-02T17:02:00Z</cp:lastPrinted>
  <dcterms:created xsi:type="dcterms:W3CDTF">2012-07-20T19:08:00Z</dcterms:created>
  <dcterms:modified xsi:type="dcterms:W3CDTF">2012-08-02T17:02:00Z</dcterms:modified>
</cp:coreProperties>
</file>