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884" w:rsidRDefault="00BD5884" w:rsidP="00BD5884">
      <w:pPr>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BEFORE THE</w:t>
      </w:r>
    </w:p>
    <w:p w:rsidR="00BD5884"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Pr>
          <w:rFonts w:ascii="Times New Roman" w:eastAsia="Times New Roman" w:hAnsi="Times New Roman" w:cs="Times New Roman"/>
          <w:b/>
          <w:bCs/>
          <w:spacing w:val="-3"/>
          <w:sz w:val="24"/>
          <w:szCs w:val="24"/>
        </w:rPr>
        <w:t>PENNSYLVANIA PUBLIC UTILITY COMMISSION</w:t>
      </w:r>
    </w:p>
    <w:p w:rsidR="00BD5884"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Gary Evans</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fldChar w:fldCharType="begin"/>
      </w:r>
      <w:r>
        <w:rPr>
          <w:rFonts w:ascii="Times New Roman" w:eastAsia="Times New Roman" w:hAnsi="Times New Roman" w:cs="Times New Roman"/>
          <w:spacing w:val="-3"/>
          <w:sz w:val="24"/>
          <w:szCs w:val="24"/>
        </w:rPr>
        <w:instrText>fillin "Complainant's name" \d ""</w:instrText>
      </w:r>
      <w:r>
        <w:rPr>
          <w:rFonts w:ascii="Times New Roman" w:eastAsia="Times New Roman" w:hAnsi="Times New Roman" w:cs="Times New Roman"/>
          <w:spacing w:val="-3"/>
          <w:sz w:val="24"/>
          <w:szCs w:val="24"/>
        </w:rPr>
        <w:fldChar w:fldCharType="end"/>
      </w:r>
      <w:r>
        <w:rPr>
          <w:rFonts w:ascii="Times New Roman" w:eastAsia="Times New Roman" w:hAnsi="Times New Roman" w:cs="Times New Roman"/>
          <w:spacing w:val="-3"/>
          <w:sz w:val="24"/>
          <w:szCs w:val="24"/>
        </w:rPr>
        <w:t>:</w:t>
      </w:r>
    </w:p>
    <w:p w:rsidR="00BD5884"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w:t>
      </w:r>
    </w:p>
    <w:p w:rsidR="00BD5884"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t>v.</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F-2012-2300363</w:t>
      </w:r>
    </w:p>
    <w:p w:rsidR="00BD5884"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w:t>
      </w:r>
    </w:p>
    <w:p w:rsidR="00BD5884"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PPL Electric Utilities Corporation</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w:t>
      </w:r>
    </w:p>
    <w:p w:rsidR="00BD5884"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Pr>
          <w:rFonts w:ascii="Times New Roman" w:eastAsia="Times New Roman" w:hAnsi="Times New Roman" w:cs="Times New Roman"/>
          <w:b/>
          <w:bCs/>
          <w:spacing w:val="-3"/>
          <w:sz w:val="24"/>
          <w:szCs w:val="24"/>
          <w:u w:val="single"/>
        </w:rPr>
        <w:t>INITIAL DECISION</w:t>
      </w:r>
    </w:p>
    <w:p w:rsidR="00BD5884"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Default="00BD5884" w:rsidP="00BD5884">
      <w:pPr>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Before</w:t>
      </w:r>
    </w:p>
    <w:p w:rsidR="00BD5884" w:rsidRDefault="00BD5884" w:rsidP="00BD5884">
      <w:pPr>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Joel H. Cheskis</w:t>
      </w:r>
    </w:p>
    <w:p w:rsidR="00BD5884" w:rsidRDefault="00BD5884" w:rsidP="00BD5884">
      <w:pPr>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Administrative Law Judge</w:t>
      </w:r>
    </w:p>
    <w:p w:rsidR="00BD5884"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Default="00BD5884" w:rsidP="00BD5884">
      <w:pPr>
        <w:autoSpaceDE w:val="0"/>
        <w:autoSpaceDN w:val="0"/>
        <w:spacing w:after="0" w:line="240" w:lineRule="auto"/>
        <w:rPr>
          <w:rFonts w:ascii="Times New Roman" w:eastAsia="Times New Roman" w:hAnsi="Times New Roman" w:cs="Times New Roman"/>
          <w:sz w:val="24"/>
          <w:szCs w:val="24"/>
        </w:rPr>
      </w:pPr>
    </w:p>
    <w:p w:rsidR="00BD5884" w:rsidRDefault="00BD5884" w:rsidP="00BD5884">
      <w:pPr>
        <w:keepNext/>
        <w:autoSpaceDE w:val="0"/>
        <w:autoSpaceDN w:val="0"/>
        <w:spacing w:after="0" w:line="240" w:lineRule="auto"/>
        <w:jc w:val="center"/>
        <w:outlineLvl w:val="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HISTORY OF THE PROCEEDING</w:t>
      </w:r>
    </w:p>
    <w:p w:rsidR="00BD5884" w:rsidRDefault="00BD5884" w:rsidP="00BD5884">
      <w:pPr>
        <w:tabs>
          <w:tab w:val="left" w:pos="-720"/>
          <w:tab w:val="left" w:pos="2070"/>
        </w:tabs>
        <w:suppressAutoHyphens/>
        <w:autoSpaceDE w:val="0"/>
        <w:autoSpaceDN w:val="0"/>
        <w:spacing w:after="0" w:line="240" w:lineRule="auto"/>
        <w:rPr>
          <w:rFonts w:ascii="Times New Roman" w:eastAsia="Times New Roman" w:hAnsi="Times New Roman" w:cs="Times New Roman"/>
          <w:sz w:val="24"/>
          <w:szCs w:val="24"/>
        </w:rPr>
      </w:pPr>
    </w:p>
    <w:p w:rsidR="00BD5884" w:rsidRDefault="00BD5884" w:rsidP="00BD5884">
      <w:pPr>
        <w:tabs>
          <w:tab w:val="left" w:pos="-720"/>
          <w:tab w:val="left" w:pos="2070"/>
        </w:tabs>
        <w:suppressAutoHyphens/>
        <w:autoSpaceDE w:val="0"/>
        <w:autoSpaceDN w:val="0"/>
        <w:spacing w:after="0" w:line="240" w:lineRule="auto"/>
        <w:rPr>
          <w:rFonts w:ascii="Times New Roman" w:eastAsia="Times New Roman" w:hAnsi="Times New Roman" w:cs="Times New Roman"/>
          <w:sz w:val="24"/>
          <w:szCs w:val="24"/>
        </w:rPr>
      </w:pPr>
    </w:p>
    <w:p w:rsidR="00BD5884" w:rsidRDefault="00BD5884" w:rsidP="00BD5884">
      <w:pPr>
        <w:tabs>
          <w:tab w:val="left" w:pos="-720"/>
          <w:tab w:val="left" w:pos="144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On April 19, 2012, Gary Evans (Complainant) filed with the Pennsylvania Public Utility Commission (Commission) a formal Complaint against PPL Electric Utilities Corporation (PPL or “the Company”), at Docket Number F-2012-2300363. </w:t>
      </w:r>
      <w:r w:rsidR="00255F09">
        <w:rPr>
          <w:rFonts w:ascii="Times New Roman" w:eastAsia="Times New Roman" w:hAnsi="Times New Roman" w:cs="Times New Roman"/>
          <w:sz w:val="24"/>
          <w:szCs w:val="24"/>
        </w:rPr>
        <w:t xml:space="preserve"> </w:t>
      </w:r>
      <w:r w:rsidR="00ED5F4D">
        <w:rPr>
          <w:rFonts w:ascii="Times New Roman" w:eastAsia="Times New Roman" w:hAnsi="Times New Roman" w:cs="Times New Roman"/>
          <w:sz w:val="24"/>
          <w:szCs w:val="24"/>
        </w:rPr>
        <w:t xml:space="preserve">This is a timely appeal of the decision of the Commission’s Bureau of Consumer Services, case number 2927055.  </w:t>
      </w:r>
      <w:r>
        <w:rPr>
          <w:rFonts w:ascii="Times New Roman" w:eastAsia="Times New Roman" w:hAnsi="Times New Roman" w:cs="Times New Roman"/>
          <w:sz w:val="24"/>
          <w:szCs w:val="24"/>
        </w:rPr>
        <w:t xml:space="preserve">In his formal Complaint, Mr. Evans stated that </w:t>
      </w:r>
      <w:r w:rsidR="00ED5F4D">
        <w:rPr>
          <w:rFonts w:ascii="Times New Roman" w:eastAsia="Times New Roman" w:hAnsi="Times New Roman" w:cs="Times New Roman"/>
          <w:sz w:val="24"/>
          <w:szCs w:val="24"/>
        </w:rPr>
        <w:t xml:space="preserve">he was having wiring issues at his rental property.  </w:t>
      </w:r>
      <w:r w:rsidR="007E5E32">
        <w:rPr>
          <w:rFonts w:ascii="Times New Roman" w:eastAsia="Times New Roman" w:hAnsi="Times New Roman" w:cs="Times New Roman"/>
          <w:sz w:val="24"/>
          <w:szCs w:val="24"/>
        </w:rPr>
        <w:t>Mr. </w:t>
      </w:r>
      <w:r>
        <w:rPr>
          <w:rFonts w:ascii="Times New Roman" w:eastAsia="Times New Roman" w:hAnsi="Times New Roman" w:cs="Times New Roman"/>
          <w:sz w:val="24"/>
          <w:szCs w:val="24"/>
        </w:rPr>
        <w:t>Evans also complained about PPL</w:t>
      </w:r>
      <w:r w:rsidR="00255F09">
        <w:rPr>
          <w:rFonts w:ascii="Times New Roman" w:eastAsia="Times New Roman" w:hAnsi="Times New Roman" w:cs="Times New Roman"/>
          <w:sz w:val="24"/>
          <w:szCs w:val="24"/>
        </w:rPr>
        <w:t xml:space="preserve"> visiting </w:t>
      </w:r>
      <w:r>
        <w:rPr>
          <w:rFonts w:ascii="Times New Roman" w:eastAsia="Times New Roman" w:hAnsi="Times New Roman" w:cs="Times New Roman"/>
          <w:sz w:val="24"/>
          <w:szCs w:val="24"/>
        </w:rPr>
        <w:t xml:space="preserve">his rental property without </w:t>
      </w:r>
      <w:r w:rsidR="00255F09">
        <w:rPr>
          <w:rFonts w:ascii="Times New Roman" w:eastAsia="Times New Roman" w:hAnsi="Times New Roman" w:cs="Times New Roman"/>
          <w:sz w:val="24"/>
          <w:szCs w:val="24"/>
        </w:rPr>
        <w:t xml:space="preserve">him first </w:t>
      </w:r>
      <w:r w:rsidR="00ED5F4D">
        <w:rPr>
          <w:rFonts w:ascii="Times New Roman" w:eastAsia="Times New Roman" w:hAnsi="Times New Roman" w:cs="Times New Roman"/>
          <w:sz w:val="24"/>
          <w:szCs w:val="24"/>
        </w:rPr>
        <w:t>being notified</w:t>
      </w:r>
      <w:r>
        <w:rPr>
          <w:rFonts w:ascii="Times New Roman" w:eastAsia="Times New Roman" w:hAnsi="Times New Roman" w:cs="Times New Roman"/>
          <w:sz w:val="24"/>
          <w:szCs w:val="24"/>
        </w:rPr>
        <w:t xml:space="preserve">.  Mr. Evans </w:t>
      </w:r>
      <w:r w:rsidR="00255F09">
        <w:rPr>
          <w:rFonts w:ascii="Times New Roman" w:eastAsia="Times New Roman" w:hAnsi="Times New Roman" w:cs="Times New Roman"/>
          <w:sz w:val="24"/>
          <w:szCs w:val="24"/>
        </w:rPr>
        <w:t xml:space="preserve">asks that </w:t>
      </w:r>
      <w:r>
        <w:rPr>
          <w:rFonts w:ascii="Times New Roman" w:eastAsia="Times New Roman" w:hAnsi="Times New Roman" w:cs="Times New Roman"/>
          <w:sz w:val="24"/>
          <w:szCs w:val="24"/>
        </w:rPr>
        <w:t xml:space="preserve">PPL no longer </w:t>
      </w:r>
      <w:r w:rsidR="00ED5F4D">
        <w:rPr>
          <w:rFonts w:ascii="Times New Roman" w:eastAsia="Times New Roman" w:hAnsi="Times New Roman" w:cs="Times New Roman"/>
          <w:sz w:val="24"/>
          <w:szCs w:val="24"/>
        </w:rPr>
        <w:t xml:space="preserve">inspect his property without him and his electrician </w:t>
      </w:r>
      <w:r w:rsidR="00067938">
        <w:rPr>
          <w:rFonts w:ascii="Times New Roman" w:eastAsia="Times New Roman" w:hAnsi="Times New Roman" w:cs="Times New Roman"/>
          <w:sz w:val="24"/>
          <w:szCs w:val="24"/>
        </w:rPr>
        <w:t xml:space="preserve">being </w:t>
      </w:r>
      <w:r w:rsidR="00ED5F4D">
        <w:rPr>
          <w:rFonts w:ascii="Times New Roman" w:eastAsia="Times New Roman" w:hAnsi="Times New Roman" w:cs="Times New Roman"/>
          <w:sz w:val="24"/>
          <w:szCs w:val="24"/>
        </w:rPr>
        <w:t>present.</w:t>
      </w:r>
    </w:p>
    <w:p w:rsidR="00BD5884" w:rsidRDefault="00BD5884" w:rsidP="00BD5884">
      <w:pPr>
        <w:tabs>
          <w:tab w:val="left" w:pos="-720"/>
          <w:tab w:val="left" w:pos="1440"/>
        </w:tabs>
        <w:suppressAutoHyphens/>
        <w:autoSpaceDE w:val="0"/>
        <w:autoSpaceDN w:val="0"/>
        <w:spacing w:after="0" w:line="360" w:lineRule="auto"/>
        <w:rPr>
          <w:rFonts w:ascii="Times New Roman" w:eastAsia="Times New Roman" w:hAnsi="Times New Roman" w:cs="Times New Roman"/>
          <w:sz w:val="24"/>
          <w:szCs w:val="24"/>
        </w:rPr>
      </w:pPr>
    </w:p>
    <w:p w:rsidR="0011578E" w:rsidRDefault="00BD5884" w:rsidP="00BD5884">
      <w:pPr>
        <w:tabs>
          <w:tab w:val="left" w:pos="-720"/>
          <w:tab w:val="left" w:pos="1440"/>
        </w:tabs>
        <w:suppressAutoHyphens/>
        <w:autoSpaceDE w:val="0"/>
        <w:autoSpaceDN w:val="0"/>
        <w:spacing w:after="0" w:line="360" w:lineRule="auto"/>
        <w:rPr>
          <w:rFonts w:ascii="Times New Roman" w:eastAsia="Times New Roman" w:hAnsi="Times New Roman" w:cs="Times New Roman"/>
          <w:sz w:val="24"/>
          <w:szCs w:val="24"/>
        </w:rPr>
        <w:sectPr w:rsidR="0011578E" w:rsidSect="00BC0A46">
          <w:footerReference w:type="default" r:id="rId9"/>
          <w:footerReference w:type="first" r:id="rId10"/>
          <w:pgSz w:w="12240" w:h="15840"/>
          <w:pgMar w:top="1440" w:right="1440" w:bottom="1440" w:left="1440" w:header="720" w:footer="720" w:gutter="0"/>
          <w:cols w:space="720"/>
          <w:titlePg/>
          <w:docGrid w:linePitch="360"/>
        </w:sectPr>
      </w:pPr>
      <w:r>
        <w:rPr>
          <w:rFonts w:ascii="Times New Roman" w:eastAsia="Times New Roman" w:hAnsi="Times New Roman" w:cs="Times New Roman"/>
          <w:sz w:val="24"/>
          <w:szCs w:val="24"/>
        </w:rPr>
        <w:tab/>
        <w:t>On May 15, 2012, PPL filed an Answer to Mr. Evans’ Complaint.  In its Answer, PPL admitted that it provides electric service to the Service Address</w:t>
      </w:r>
      <w:r w:rsidR="00ED5F4D">
        <w:rPr>
          <w:rFonts w:ascii="Times New Roman" w:eastAsia="Times New Roman" w:hAnsi="Times New Roman" w:cs="Times New Roman"/>
          <w:sz w:val="24"/>
          <w:szCs w:val="24"/>
        </w:rPr>
        <w:t xml:space="preserve"> and that the rental property had foreign wiring</w:t>
      </w:r>
      <w:r>
        <w:rPr>
          <w:rFonts w:ascii="Times New Roman" w:eastAsia="Times New Roman" w:hAnsi="Times New Roman" w:cs="Times New Roman"/>
          <w:sz w:val="24"/>
          <w:szCs w:val="24"/>
        </w:rPr>
        <w:t xml:space="preserve">.  PPL, however, denied </w:t>
      </w:r>
      <w:r w:rsidR="00E02339">
        <w:rPr>
          <w:rFonts w:ascii="Times New Roman" w:eastAsia="Times New Roman" w:hAnsi="Times New Roman" w:cs="Times New Roman"/>
          <w:sz w:val="24"/>
          <w:szCs w:val="24"/>
        </w:rPr>
        <w:t xml:space="preserve">that </w:t>
      </w:r>
      <w:r w:rsidR="00255F09">
        <w:rPr>
          <w:rFonts w:ascii="Times New Roman" w:eastAsia="Times New Roman" w:hAnsi="Times New Roman" w:cs="Times New Roman"/>
          <w:sz w:val="24"/>
          <w:szCs w:val="24"/>
        </w:rPr>
        <w:t xml:space="preserve">it </w:t>
      </w:r>
      <w:r w:rsidR="00ED5F4D">
        <w:rPr>
          <w:rFonts w:ascii="Times New Roman" w:eastAsia="Times New Roman" w:hAnsi="Times New Roman" w:cs="Times New Roman"/>
          <w:sz w:val="24"/>
          <w:szCs w:val="24"/>
        </w:rPr>
        <w:t>failed to follow proper procedures in response to Mr. Evans’ allegations</w:t>
      </w:r>
      <w:r>
        <w:rPr>
          <w:rFonts w:ascii="Times New Roman" w:eastAsia="Times New Roman" w:hAnsi="Times New Roman" w:cs="Times New Roman"/>
          <w:sz w:val="24"/>
          <w:szCs w:val="24"/>
        </w:rPr>
        <w:t xml:space="preserve">.  PPL noted that the Company discovered foreign wiring on the meter servicing Mr. Evans’ tenant’s residential unit and transferred the electric account into Mr. Evans’ name as the landlord.  </w:t>
      </w:r>
      <w:r w:rsidR="00ED5F4D">
        <w:rPr>
          <w:rFonts w:ascii="Times New Roman" w:eastAsia="Times New Roman" w:hAnsi="Times New Roman" w:cs="Times New Roman"/>
          <w:sz w:val="24"/>
          <w:szCs w:val="24"/>
        </w:rPr>
        <w:t>PPL requested that Mr. Evans’ Complaint be denied.</w:t>
      </w:r>
    </w:p>
    <w:p w:rsidR="00BD5884" w:rsidRDefault="00BD5884" w:rsidP="00BD5884">
      <w:pPr>
        <w:tabs>
          <w:tab w:val="left" w:pos="-720"/>
          <w:tab w:val="left" w:pos="144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On May 22, 2012, the Commission issued a Hearing Notice scheduling an Initial Hearing for this matter for Wednesday, June 27, 2012, at 10:00 a.m. in Hearing Room 3 of the Commonwealth Keystone Building in Harrisburg and assigning me as the Presiding Officer.  Of note, the Hearing Notice stated, among other things, that: “Attention:  You may lose this case if you do not </w:t>
      </w:r>
      <w:r w:rsidR="00EC4A1F">
        <w:rPr>
          <w:rFonts w:ascii="Times New Roman" w:eastAsia="Times New Roman" w:hAnsi="Times New Roman" w:cs="Times New Roman"/>
          <w:sz w:val="24"/>
          <w:szCs w:val="24"/>
        </w:rPr>
        <w:t xml:space="preserve">come to </w:t>
      </w:r>
      <w:r>
        <w:rPr>
          <w:rFonts w:ascii="Times New Roman" w:eastAsia="Times New Roman" w:hAnsi="Times New Roman" w:cs="Times New Roman"/>
          <w:sz w:val="24"/>
          <w:szCs w:val="24"/>
        </w:rPr>
        <w:t xml:space="preserve">this hearing and present facts on the issues </w:t>
      </w:r>
      <w:proofErr w:type="gramStart"/>
      <w:r>
        <w:rPr>
          <w:rFonts w:ascii="Times New Roman" w:eastAsia="Times New Roman" w:hAnsi="Times New Roman" w:cs="Times New Roman"/>
          <w:sz w:val="24"/>
          <w:szCs w:val="24"/>
        </w:rPr>
        <w:t>raised</w:t>
      </w:r>
      <w:proofErr w:type="gramEnd"/>
      <w:r>
        <w:rPr>
          <w:rFonts w:ascii="Times New Roman" w:eastAsia="Times New Roman" w:hAnsi="Times New Roman" w:cs="Times New Roman"/>
          <w:sz w:val="24"/>
          <w:szCs w:val="24"/>
        </w:rPr>
        <w:t>.”</w:t>
      </w:r>
    </w:p>
    <w:p w:rsidR="00BD5884" w:rsidRDefault="00BD5884" w:rsidP="00BD5884">
      <w:pPr>
        <w:tabs>
          <w:tab w:val="left" w:pos="-720"/>
          <w:tab w:val="left" w:pos="1440"/>
        </w:tabs>
        <w:suppressAutoHyphens/>
        <w:autoSpaceDE w:val="0"/>
        <w:autoSpaceDN w:val="0"/>
        <w:spacing w:after="0" w:line="360" w:lineRule="auto"/>
        <w:rPr>
          <w:rFonts w:ascii="Times New Roman" w:eastAsia="Times New Roman" w:hAnsi="Times New Roman" w:cs="Times New Roman"/>
          <w:sz w:val="24"/>
          <w:szCs w:val="24"/>
        </w:rPr>
      </w:pPr>
    </w:p>
    <w:p w:rsidR="00BD5884" w:rsidRDefault="00BD5884" w:rsidP="00BD5884">
      <w:pPr>
        <w:tabs>
          <w:tab w:val="left" w:pos="-720"/>
          <w:tab w:val="left" w:pos="144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On May 24, 2012, a Prehearing Order was issued establishing the procedural issues pertaining to the Hearing.  In particular, the Prehearing Order noted that the proceeding will be conducted in accordance with the Commission’s Rules of Practice and Procedure.  Additionally, the Prehearing Order provided that any request for a change of the hearing date must be submitted no later than five (5) days prior to the hearing.  Similar to the Hearing Notice, the Prehearing Order stated that “if a party fails to participate in the hearing, the hearing may proceed without that party and a decision may be entered against that party.”</w:t>
      </w:r>
    </w:p>
    <w:p w:rsidR="00BD5884" w:rsidRDefault="00BD5884" w:rsidP="00BD5884">
      <w:pPr>
        <w:tabs>
          <w:tab w:val="left" w:pos="-720"/>
          <w:tab w:val="left" w:pos="1440"/>
        </w:tabs>
        <w:suppressAutoHyphens/>
        <w:autoSpaceDE w:val="0"/>
        <w:autoSpaceDN w:val="0"/>
        <w:spacing w:after="0" w:line="360" w:lineRule="auto"/>
        <w:rPr>
          <w:rFonts w:ascii="Times New Roman" w:eastAsia="Times New Roman" w:hAnsi="Times New Roman" w:cs="Times New Roman"/>
          <w:sz w:val="24"/>
          <w:szCs w:val="24"/>
        </w:rPr>
      </w:pPr>
    </w:p>
    <w:p w:rsidR="00BD5884" w:rsidRDefault="00BD5884" w:rsidP="00BD5884">
      <w:pPr>
        <w:tabs>
          <w:tab w:val="left" w:pos="-720"/>
          <w:tab w:val="left" w:pos="144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hearing was convened on June 27, 2012 as scheduled.  Mr. Andrew H. Ralston, Jr., Esquire appeared on behalf of PPL.  Mr. Evans did not appear in the hearing room.  Following a ten minute delay to wait for Mr. Evans, the hearing commenced without him. </w:t>
      </w:r>
    </w:p>
    <w:p w:rsidR="00BD5884" w:rsidRDefault="00BD5884" w:rsidP="00BD5884">
      <w:pPr>
        <w:tabs>
          <w:tab w:val="left" w:pos="-720"/>
          <w:tab w:val="left" w:pos="1440"/>
        </w:tabs>
        <w:suppressAutoHyphens/>
        <w:autoSpaceDE w:val="0"/>
        <w:autoSpaceDN w:val="0"/>
        <w:spacing w:after="0" w:line="360" w:lineRule="auto"/>
        <w:rPr>
          <w:rFonts w:ascii="Times New Roman" w:eastAsia="Times New Roman" w:hAnsi="Times New Roman" w:cs="Times New Roman"/>
          <w:sz w:val="24"/>
          <w:szCs w:val="24"/>
        </w:rPr>
      </w:pPr>
    </w:p>
    <w:p w:rsidR="00BD5884" w:rsidRDefault="00BD5884" w:rsidP="007E5E32">
      <w:pPr>
        <w:tabs>
          <w:tab w:val="left" w:pos="-720"/>
          <w:tab w:val="left" w:pos="144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record in this case consists of the hearing transcript of seven (7) pages.  The record closed in this proceeding when the transcript was fi</w:t>
      </w:r>
      <w:r w:rsidR="00872D2F">
        <w:rPr>
          <w:rFonts w:ascii="Times New Roman" w:eastAsia="Times New Roman" w:hAnsi="Times New Roman" w:cs="Times New Roman"/>
          <w:sz w:val="24"/>
          <w:szCs w:val="24"/>
        </w:rPr>
        <w:t>led with the Commission on July </w:t>
      </w:r>
      <w:r w:rsidR="00EC4A1F">
        <w:rPr>
          <w:rFonts w:ascii="Times New Roman" w:eastAsia="Times New Roman" w:hAnsi="Times New Roman" w:cs="Times New Roman"/>
          <w:sz w:val="24"/>
          <w:szCs w:val="24"/>
        </w:rPr>
        <w:t>6</w:t>
      </w:r>
      <w:r w:rsidR="00872D2F">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2012.  This Initial Decision memorializes the ruling at the conclusion of the Hearing granting PPL’s </w:t>
      </w:r>
      <w:r w:rsidR="00872D2F">
        <w:rPr>
          <w:rFonts w:ascii="Times New Roman" w:eastAsia="Times New Roman" w:hAnsi="Times New Roman" w:cs="Times New Roman"/>
          <w:sz w:val="24"/>
          <w:szCs w:val="24"/>
        </w:rPr>
        <w:t>Motion to Dismiss the Complaint.</w:t>
      </w:r>
    </w:p>
    <w:p w:rsidR="0011578E" w:rsidRDefault="0011578E" w:rsidP="007E5E32">
      <w:pPr>
        <w:tabs>
          <w:tab w:val="left" w:pos="-720"/>
          <w:tab w:val="left" w:pos="1440"/>
        </w:tabs>
        <w:suppressAutoHyphens/>
        <w:autoSpaceDE w:val="0"/>
        <w:autoSpaceDN w:val="0"/>
        <w:spacing w:after="0" w:line="360" w:lineRule="auto"/>
        <w:rPr>
          <w:rFonts w:ascii="Times New Roman" w:eastAsia="Times New Roman" w:hAnsi="Times New Roman" w:cs="Times New Roman"/>
          <w:sz w:val="24"/>
          <w:szCs w:val="24"/>
          <w:u w:val="single"/>
        </w:rPr>
      </w:pPr>
    </w:p>
    <w:p w:rsidR="00BD5884" w:rsidRDefault="00BD5884" w:rsidP="007E5E32">
      <w:pPr>
        <w:autoSpaceDE w:val="0"/>
        <w:autoSpaceDN w:val="0"/>
        <w:spacing w:after="0" w:line="36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FINDINGS OF FACT</w:t>
      </w:r>
    </w:p>
    <w:p w:rsidR="00BD5884" w:rsidRDefault="00BD5884" w:rsidP="007E5E32">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BD5884" w:rsidRDefault="00BD5884" w:rsidP="007E5E32">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 Complainant in this case is Gary Evans.</w:t>
      </w:r>
    </w:p>
    <w:p w:rsidR="00BD5884" w:rsidRDefault="00BD5884" w:rsidP="007E5E32">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 </w:t>
      </w:r>
    </w:p>
    <w:p w:rsidR="00BD5884" w:rsidRDefault="00BD5884" w:rsidP="007E5E32">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 Respondent in this case is PPL Electric Utilities Corporation.</w:t>
      </w:r>
    </w:p>
    <w:p w:rsidR="00BD5884" w:rsidRDefault="00BD5884" w:rsidP="00CE5CC7">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BD5884" w:rsidRPr="0011578E" w:rsidRDefault="00BD5884" w:rsidP="0011578E">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Mr. Evans did not appear for the hearing scheduled for his Complaint against PPL.  Tr. 4.</w:t>
      </w:r>
    </w:p>
    <w:p w:rsidR="00BD5884" w:rsidRDefault="00BD5884"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Mr. Evans was provided notice of the hearing when the Hearing Notice was sent to him on May 22, 2012.  Tr. 5.</w:t>
      </w:r>
    </w:p>
    <w:p w:rsidR="00BD5884" w:rsidRDefault="00BD5884" w:rsidP="00CE5CC7">
      <w:pPr>
        <w:autoSpaceDE w:val="0"/>
        <w:autoSpaceDN w:val="0"/>
        <w:spacing w:after="0" w:line="240" w:lineRule="auto"/>
        <w:rPr>
          <w:rFonts w:ascii="Times New Roman" w:eastAsia="Times New Roman" w:hAnsi="Times New Roman" w:cs="Times New Roman"/>
          <w:spacing w:val="-3"/>
          <w:sz w:val="24"/>
          <w:szCs w:val="24"/>
        </w:rPr>
      </w:pPr>
    </w:p>
    <w:p w:rsidR="00BD5884" w:rsidRDefault="00BD5884"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Mr. Evans was provided notice of the hearing when the Prehearing Order </w:t>
      </w:r>
      <w:r w:rsidR="00EC4A1F">
        <w:rPr>
          <w:rFonts w:ascii="Times New Roman" w:eastAsia="Times New Roman" w:hAnsi="Times New Roman" w:cs="Times New Roman"/>
          <w:spacing w:val="-3"/>
          <w:sz w:val="24"/>
          <w:szCs w:val="24"/>
        </w:rPr>
        <w:t>was sent to him on May 24, 2012</w:t>
      </w:r>
      <w:r>
        <w:rPr>
          <w:rFonts w:ascii="Times New Roman" w:eastAsia="Times New Roman" w:hAnsi="Times New Roman" w:cs="Times New Roman"/>
          <w:spacing w:val="-3"/>
          <w:sz w:val="24"/>
          <w:szCs w:val="24"/>
        </w:rPr>
        <w:t>.  Tr. 5.</w:t>
      </w:r>
    </w:p>
    <w:p w:rsidR="00BD5884" w:rsidRDefault="00BD5884" w:rsidP="00CE5CC7">
      <w:pPr>
        <w:autoSpaceDE w:val="0"/>
        <w:autoSpaceDN w:val="0"/>
        <w:spacing w:after="0" w:line="240" w:lineRule="auto"/>
        <w:rPr>
          <w:rFonts w:ascii="Times New Roman" w:eastAsia="Times New Roman" w:hAnsi="Times New Roman" w:cs="Times New Roman"/>
          <w:spacing w:val="-3"/>
          <w:sz w:val="24"/>
          <w:szCs w:val="24"/>
        </w:rPr>
      </w:pPr>
    </w:p>
    <w:p w:rsidR="00BD5884" w:rsidRDefault="00BD5884"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Neither the Hearing Notice nor the Prehearing Order were returned to the Office of Administrative Law Judge as undeliverable or otherwise not received by Mr. Evans.  Tr. 5.</w:t>
      </w:r>
    </w:p>
    <w:p w:rsidR="00BD5884" w:rsidRDefault="00BD5884" w:rsidP="00CE5CC7">
      <w:pPr>
        <w:autoSpaceDE w:val="0"/>
        <w:autoSpaceDN w:val="0"/>
        <w:spacing w:after="0" w:line="240" w:lineRule="auto"/>
        <w:rPr>
          <w:rFonts w:ascii="Times New Roman" w:eastAsia="Times New Roman" w:hAnsi="Times New Roman" w:cs="Times New Roman"/>
          <w:spacing w:val="-3"/>
          <w:sz w:val="24"/>
          <w:szCs w:val="24"/>
        </w:rPr>
      </w:pPr>
    </w:p>
    <w:p w:rsidR="00BD5884" w:rsidRDefault="00BD5884"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Counsel for PPL </w:t>
      </w:r>
      <w:r w:rsidR="00972824">
        <w:rPr>
          <w:rFonts w:ascii="Times New Roman" w:eastAsia="Times New Roman" w:hAnsi="Times New Roman" w:cs="Times New Roman"/>
          <w:spacing w:val="-3"/>
          <w:sz w:val="24"/>
          <w:szCs w:val="24"/>
        </w:rPr>
        <w:t xml:space="preserve">stated </w:t>
      </w:r>
      <w:r>
        <w:rPr>
          <w:rFonts w:ascii="Times New Roman" w:eastAsia="Times New Roman" w:hAnsi="Times New Roman" w:cs="Times New Roman"/>
          <w:spacing w:val="-3"/>
          <w:sz w:val="24"/>
          <w:szCs w:val="24"/>
        </w:rPr>
        <w:t xml:space="preserve">during the hearing that Mr. Evans </w:t>
      </w:r>
      <w:r w:rsidR="00EC4A1F">
        <w:rPr>
          <w:rFonts w:ascii="Times New Roman" w:eastAsia="Times New Roman" w:hAnsi="Times New Roman" w:cs="Times New Roman"/>
          <w:spacing w:val="-3"/>
          <w:sz w:val="24"/>
          <w:szCs w:val="24"/>
        </w:rPr>
        <w:t xml:space="preserve">previously informed him </w:t>
      </w:r>
      <w:r>
        <w:rPr>
          <w:rFonts w:ascii="Times New Roman" w:eastAsia="Times New Roman" w:hAnsi="Times New Roman" w:cs="Times New Roman"/>
          <w:spacing w:val="-3"/>
          <w:sz w:val="24"/>
          <w:szCs w:val="24"/>
        </w:rPr>
        <w:t>that he would be withdraw</w:t>
      </w:r>
      <w:r w:rsidR="00EC4A1F">
        <w:rPr>
          <w:rFonts w:ascii="Times New Roman" w:eastAsia="Times New Roman" w:hAnsi="Times New Roman" w:cs="Times New Roman"/>
          <w:spacing w:val="-3"/>
          <w:sz w:val="24"/>
          <w:szCs w:val="24"/>
        </w:rPr>
        <w:t>ing</w:t>
      </w:r>
      <w:r>
        <w:rPr>
          <w:rFonts w:ascii="Times New Roman" w:eastAsia="Times New Roman" w:hAnsi="Times New Roman" w:cs="Times New Roman"/>
          <w:spacing w:val="-3"/>
          <w:sz w:val="24"/>
          <w:szCs w:val="24"/>
        </w:rPr>
        <w:t xml:space="preserve"> his Complaint.  Tr. 5.</w:t>
      </w:r>
    </w:p>
    <w:p w:rsidR="00BD5884" w:rsidRDefault="00BD5884" w:rsidP="00CE5CC7">
      <w:pPr>
        <w:autoSpaceDE w:val="0"/>
        <w:autoSpaceDN w:val="0"/>
        <w:spacing w:after="0" w:line="240" w:lineRule="auto"/>
        <w:rPr>
          <w:rFonts w:ascii="Times New Roman" w:eastAsia="Times New Roman" w:hAnsi="Times New Roman" w:cs="Times New Roman"/>
          <w:spacing w:val="-3"/>
          <w:sz w:val="24"/>
          <w:szCs w:val="24"/>
        </w:rPr>
      </w:pPr>
    </w:p>
    <w:p w:rsidR="00BD5884" w:rsidRDefault="00BD5884"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Counsel for PPL </w:t>
      </w:r>
      <w:r w:rsidR="00972824">
        <w:rPr>
          <w:rFonts w:ascii="Times New Roman" w:eastAsia="Times New Roman" w:hAnsi="Times New Roman" w:cs="Times New Roman"/>
          <w:spacing w:val="-3"/>
          <w:sz w:val="24"/>
          <w:szCs w:val="24"/>
        </w:rPr>
        <w:t xml:space="preserve">stated </w:t>
      </w:r>
      <w:r>
        <w:rPr>
          <w:rFonts w:ascii="Times New Roman" w:eastAsia="Times New Roman" w:hAnsi="Times New Roman" w:cs="Times New Roman"/>
          <w:spacing w:val="-3"/>
          <w:sz w:val="24"/>
          <w:szCs w:val="24"/>
        </w:rPr>
        <w:t>during the hearing that the Company’s Answer was sent to Mr. Evans at the address he provided on his Complaint and was not returned to the Company as undeliverable.  Tr. 6.</w:t>
      </w:r>
    </w:p>
    <w:p w:rsidR="00BD5884" w:rsidRDefault="00BD5884" w:rsidP="00CE5CC7">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BD5884" w:rsidRDefault="00BD5884"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 start of the hearing was delayed approximately ten (10) minutes to accommodate any delay for Mr. Evans, and the atrium of the Commonwealth Keystone building was perused twice to see if there was anybody there looking for the hearing, but no one was found.  Tr. 4.</w:t>
      </w:r>
    </w:p>
    <w:p w:rsidR="00BD5884" w:rsidRDefault="00BD5884" w:rsidP="00CE5CC7">
      <w:pPr>
        <w:autoSpaceDE w:val="0"/>
        <w:autoSpaceDN w:val="0"/>
        <w:spacing w:after="0" w:line="240" w:lineRule="auto"/>
        <w:rPr>
          <w:rFonts w:ascii="Times New Roman" w:eastAsia="Times New Roman" w:hAnsi="Times New Roman" w:cs="Times New Roman"/>
          <w:spacing w:val="-3"/>
          <w:sz w:val="24"/>
          <w:szCs w:val="24"/>
        </w:rPr>
      </w:pPr>
    </w:p>
    <w:p w:rsidR="00BD5884" w:rsidRDefault="00BD5884"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Both the Hearing Notice and the Prehearing Order issued in this matter stated that, if a party fails to participate in the hearing, the hearing may proceed without that party and a decision may be entered against that party.</w:t>
      </w:r>
    </w:p>
    <w:p w:rsidR="00BD5884" w:rsidRDefault="00BD5884" w:rsidP="00BD5884">
      <w:pPr>
        <w:autoSpaceDE w:val="0"/>
        <w:autoSpaceDN w:val="0"/>
        <w:spacing w:after="0" w:line="360" w:lineRule="auto"/>
        <w:rPr>
          <w:rFonts w:ascii="Times New Roman" w:eastAsia="Times New Roman" w:hAnsi="Times New Roman" w:cs="Times New Roman"/>
          <w:spacing w:val="-3"/>
          <w:sz w:val="24"/>
          <w:szCs w:val="24"/>
        </w:rPr>
      </w:pPr>
    </w:p>
    <w:p w:rsidR="00BD5884" w:rsidRDefault="00BD5884" w:rsidP="00BD5884">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u w:val="single"/>
        </w:rPr>
      </w:pPr>
      <w:r>
        <w:rPr>
          <w:rFonts w:ascii="Times New Roman" w:eastAsia="Times New Roman" w:hAnsi="Times New Roman" w:cs="Times New Roman"/>
          <w:spacing w:val="-3"/>
          <w:sz w:val="24"/>
          <w:szCs w:val="24"/>
          <w:u w:val="single"/>
        </w:rPr>
        <w:t>DISCUSSION</w:t>
      </w:r>
    </w:p>
    <w:p w:rsidR="00BD5884" w:rsidRDefault="00BD5884" w:rsidP="00BD5884">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BD5884"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z w:val="24"/>
          <w:szCs w:val="24"/>
        </w:rPr>
        <w:t xml:space="preserve">Section 332(a) of the Public Utility Code provides that the party seeking relief from the Commission has the burden of proof.  </w:t>
      </w:r>
      <w:proofErr w:type="gramStart"/>
      <w:r>
        <w:rPr>
          <w:rFonts w:ascii="Times New Roman" w:eastAsia="Times New Roman" w:hAnsi="Times New Roman" w:cs="Times New Roman"/>
          <w:sz w:val="24"/>
          <w:szCs w:val="24"/>
        </w:rPr>
        <w:t>66 Pa. C.S. § 332(a).</w:t>
      </w:r>
      <w:proofErr w:type="gramEnd"/>
      <w:r>
        <w:rPr>
          <w:rFonts w:ascii="Times New Roman" w:eastAsia="Times New Roman" w:hAnsi="Times New Roman" w:cs="Times New Roman"/>
          <w:sz w:val="24"/>
          <w:szCs w:val="24"/>
        </w:rPr>
        <w:t xml:space="preserve">  "Burden of proof" means a duty to establish a fact by a preponderance of the evidence, or evidence more convincing, by even the smallest degree, than the evidence presented by the other party.  </w:t>
      </w:r>
      <w:proofErr w:type="gramStart"/>
      <w:r>
        <w:rPr>
          <w:rFonts w:ascii="Times New Roman" w:eastAsia="Times New Roman" w:hAnsi="Times New Roman" w:cs="Times New Roman"/>
          <w:sz w:val="24"/>
          <w:szCs w:val="24"/>
          <w:u w:val="single"/>
        </w:rPr>
        <w:t>Se-Ling Hosiery v. Margulies</w:t>
      </w:r>
      <w:r>
        <w:rPr>
          <w:rFonts w:ascii="Times New Roman" w:eastAsia="Times New Roman" w:hAnsi="Times New Roman" w:cs="Times New Roman"/>
          <w:sz w:val="24"/>
          <w:szCs w:val="24"/>
        </w:rPr>
        <w:t>, 364 Pa. 54, 70 A.2d 854 (1950).</w:t>
      </w:r>
      <w:proofErr w:type="gramEnd"/>
      <w:r>
        <w:rPr>
          <w:rFonts w:ascii="Times New Roman" w:eastAsia="Times New Roman" w:hAnsi="Times New Roman" w:cs="Times New Roman"/>
          <w:sz w:val="24"/>
          <w:szCs w:val="24"/>
        </w:rPr>
        <w:t xml:space="preserve">  In this proceeding, based on a reading of his Complaint, Mr. Evans seeks to have PPL correct a foreign wiring situation involving himself and his tenant.  Mr. Evans seeks relief from the Commission and, therefore, has the burden of proof in this proceeding.</w:t>
      </w:r>
    </w:p>
    <w:p w:rsidR="00BD5884"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Default="00BD5884" w:rsidP="00BD5884">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 xml:space="preserve">Administrative agencies, such as the Commission, are required to provide due process to the parties appearing before them.  </w:t>
      </w:r>
      <w:proofErr w:type="gramStart"/>
      <w:r>
        <w:rPr>
          <w:rFonts w:ascii="Times New Roman" w:eastAsia="Times New Roman" w:hAnsi="Times New Roman" w:cs="Times New Roman"/>
          <w:spacing w:val="-3"/>
          <w:sz w:val="24"/>
          <w:szCs w:val="24"/>
          <w:u w:val="single"/>
        </w:rPr>
        <w:t>Schneider v. Pa. P.U.C.</w:t>
      </w:r>
      <w:r>
        <w:rPr>
          <w:rFonts w:ascii="Times New Roman" w:eastAsia="Times New Roman" w:hAnsi="Times New Roman" w:cs="Times New Roman"/>
          <w:spacing w:val="-3"/>
          <w:sz w:val="24"/>
          <w:szCs w:val="24"/>
        </w:rPr>
        <w:t>, 479 A.2d 10 (Pa. Cmwlth 1984).</w:t>
      </w:r>
      <w:proofErr w:type="gramEnd"/>
      <w:r>
        <w:rPr>
          <w:rFonts w:ascii="Times New Roman" w:eastAsia="Times New Roman" w:hAnsi="Times New Roman" w:cs="Times New Roman"/>
          <w:spacing w:val="-3"/>
          <w:sz w:val="24"/>
          <w:szCs w:val="24"/>
        </w:rPr>
        <w:t xml:space="preserve">  This due process requirement is satisfied when the parties are accorded notice and the opportunity to be heard.  </w:t>
      </w:r>
      <w:r>
        <w:rPr>
          <w:rFonts w:ascii="Times New Roman" w:eastAsia="Times New Roman" w:hAnsi="Times New Roman" w:cs="Times New Roman"/>
          <w:spacing w:val="-3"/>
          <w:sz w:val="24"/>
          <w:szCs w:val="24"/>
          <w:u w:val="single"/>
        </w:rPr>
        <w:t>Id.</w:t>
      </w:r>
    </w:p>
    <w:p w:rsidR="00BD5884"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Mr. Evans did not appear at the date and time set for the hearing in his case despite notice of the hearing.  Commission regulations address circumstances when a party fails to appear in a proceeding.  Section 5.245 provides:</w:t>
      </w:r>
    </w:p>
    <w:p w:rsidR="00BD5884" w:rsidRDefault="00BD5884" w:rsidP="00BD5884">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rsidR="00BD5884" w:rsidRDefault="00BD5884" w:rsidP="00BD5884">
      <w:pPr>
        <w:tabs>
          <w:tab w:val="left" w:pos="-720"/>
        </w:tabs>
        <w:suppressAutoHyphens/>
        <w:autoSpaceDE w:val="0"/>
        <w:autoSpaceDN w:val="0"/>
        <w:spacing w:after="0" w:line="240" w:lineRule="auto"/>
        <w:ind w:left="1440" w:right="14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5.245. Failure to appear, proceed or maintain order in proceedings.</w:t>
      </w:r>
    </w:p>
    <w:p w:rsidR="00BD5884" w:rsidRDefault="00BD5884" w:rsidP="00BD5884">
      <w:pPr>
        <w:tabs>
          <w:tab w:val="left" w:pos="-720"/>
        </w:tabs>
        <w:suppressAutoHyphens/>
        <w:autoSpaceDE w:val="0"/>
        <w:autoSpaceDN w:val="0"/>
        <w:spacing w:after="0" w:line="240" w:lineRule="auto"/>
        <w:ind w:left="1440" w:right="1440"/>
        <w:rPr>
          <w:rFonts w:ascii="Times New Roman" w:eastAsia="Times New Roman" w:hAnsi="Times New Roman" w:cs="Times New Roman"/>
          <w:sz w:val="24"/>
          <w:szCs w:val="24"/>
        </w:rPr>
      </w:pPr>
    </w:p>
    <w:p w:rsidR="00BD5884" w:rsidRDefault="00BD5884" w:rsidP="00CE5CC7">
      <w:pPr>
        <w:numPr>
          <w:ilvl w:val="0"/>
          <w:numId w:val="2"/>
        </w:numPr>
        <w:tabs>
          <w:tab w:val="left" w:pos="-720"/>
        </w:tabs>
        <w:suppressAutoHyphens/>
        <w:autoSpaceDE w:val="0"/>
        <w:autoSpaceDN w:val="0"/>
        <w:spacing w:after="0" w:line="240" w:lineRule="auto"/>
        <w:ind w:left="1440" w:right="144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After being notified, a party who fails to be represented at a scheduled conference or hearing in a proceeding will:</w:t>
      </w:r>
    </w:p>
    <w:p w:rsidR="00BD5884" w:rsidRDefault="00BD5884" w:rsidP="00CE5CC7">
      <w:pPr>
        <w:tabs>
          <w:tab w:val="left" w:pos="-720"/>
        </w:tabs>
        <w:suppressAutoHyphens/>
        <w:autoSpaceDE w:val="0"/>
        <w:autoSpaceDN w:val="0"/>
        <w:spacing w:after="0" w:line="240" w:lineRule="auto"/>
        <w:ind w:left="1440" w:right="1440"/>
        <w:rPr>
          <w:rFonts w:ascii="Times New Roman" w:eastAsia="Times New Roman" w:hAnsi="Times New Roman" w:cs="Times New Roman"/>
          <w:sz w:val="24"/>
          <w:szCs w:val="24"/>
        </w:rPr>
      </w:pPr>
    </w:p>
    <w:p w:rsidR="00BD5884" w:rsidRDefault="00BD5884" w:rsidP="00CE5CC7">
      <w:pPr>
        <w:numPr>
          <w:ilvl w:val="0"/>
          <w:numId w:val="3"/>
        </w:numPr>
        <w:tabs>
          <w:tab w:val="left" w:pos="-720"/>
        </w:tabs>
        <w:suppressAutoHyphens/>
        <w:autoSpaceDE w:val="0"/>
        <w:autoSpaceDN w:val="0"/>
        <w:spacing w:after="0" w:line="240" w:lineRule="auto"/>
        <w:ind w:left="2160" w:right="216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Be deemed to have waived the opportunity to participate in the conference or hearing.</w:t>
      </w:r>
    </w:p>
    <w:p w:rsidR="00BD5884" w:rsidRDefault="00BD5884" w:rsidP="00CE5CC7">
      <w:pPr>
        <w:tabs>
          <w:tab w:val="left" w:pos="-720"/>
        </w:tabs>
        <w:suppressAutoHyphens/>
        <w:autoSpaceDE w:val="0"/>
        <w:autoSpaceDN w:val="0"/>
        <w:spacing w:after="0" w:line="240" w:lineRule="auto"/>
        <w:ind w:left="2160" w:right="2160"/>
        <w:rPr>
          <w:rFonts w:ascii="Times New Roman" w:eastAsia="Times New Roman" w:hAnsi="Times New Roman" w:cs="Times New Roman"/>
          <w:sz w:val="24"/>
          <w:szCs w:val="24"/>
        </w:rPr>
      </w:pPr>
    </w:p>
    <w:p w:rsidR="00BD5884" w:rsidRDefault="00BD5884" w:rsidP="00CE5CC7">
      <w:pPr>
        <w:numPr>
          <w:ilvl w:val="0"/>
          <w:numId w:val="3"/>
        </w:numPr>
        <w:tabs>
          <w:tab w:val="left" w:pos="-720"/>
        </w:tabs>
        <w:suppressAutoHyphens/>
        <w:autoSpaceDE w:val="0"/>
        <w:autoSpaceDN w:val="0"/>
        <w:spacing w:after="0" w:line="240" w:lineRule="auto"/>
        <w:ind w:left="2160" w:right="216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Not be permitted to reopen the disposition of a matter accomplished at the conference or hearing.</w:t>
      </w:r>
    </w:p>
    <w:p w:rsidR="00BD5884" w:rsidRDefault="00BD5884" w:rsidP="00CE5CC7">
      <w:pPr>
        <w:tabs>
          <w:tab w:val="left" w:pos="-720"/>
        </w:tabs>
        <w:suppressAutoHyphens/>
        <w:autoSpaceDE w:val="0"/>
        <w:autoSpaceDN w:val="0"/>
        <w:spacing w:after="0" w:line="240" w:lineRule="auto"/>
        <w:ind w:left="2160" w:right="2160"/>
        <w:rPr>
          <w:rFonts w:ascii="Times New Roman" w:eastAsia="Times New Roman" w:hAnsi="Times New Roman" w:cs="Times New Roman"/>
          <w:sz w:val="24"/>
          <w:szCs w:val="24"/>
        </w:rPr>
      </w:pPr>
    </w:p>
    <w:p w:rsidR="00BD5884" w:rsidRPr="00CE5CC7" w:rsidRDefault="00BD5884" w:rsidP="00CE5CC7">
      <w:pPr>
        <w:numPr>
          <w:ilvl w:val="0"/>
          <w:numId w:val="3"/>
        </w:numPr>
        <w:tabs>
          <w:tab w:val="left" w:pos="-720"/>
        </w:tabs>
        <w:suppressAutoHyphens/>
        <w:autoSpaceDE w:val="0"/>
        <w:autoSpaceDN w:val="0"/>
        <w:spacing w:after="0" w:line="240" w:lineRule="auto"/>
        <w:ind w:left="2160" w:right="216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Not be permitted to recall witnesses who were excused for further examination.</w:t>
      </w:r>
    </w:p>
    <w:p w:rsidR="00BD5884" w:rsidRDefault="00BD5884" w:rsidP="007E5E32">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rsidR="00BD5884" w:rsidRDefault="00BD5884" w:rsidP="007E5E32">
      <w:pPr>
        <w:tabs>
          <w:tab w:val="left" w:pos="-720"/>
        </w:tabs>
        <w:suppressAutoHyphens/>
        <w:autoSpaceDE w:val="0"/>
        <w:autoSpaceDN w:val="0"/>
        <w:spacing w:after="0" w:line="36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52 Pa. Code § 5.245(a).</w:t>
      </w:r>
      <w:proofErr w:type="gramEnd"/>
      <w:r>
        <w:rPr>
          <w:rFonts w:ascii="Times New Roman" w:eastAsia="Times New Roman" w:hAnsi="Times New Roman" w:cs="Times New Roman"/>
          <w:sz w:val="24"/>
          <w:szCs w:val="24"/>
        </w:rPr>
        <w:t xml:space="preserve">  </w:t>
      </w:r>
    </w:p>
    <w:p w:rsidR="00BD5884"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The Hearing Notice and the Prehearing Order were sent to Mr. Evans by regular first class mail and were not returned to the Commission.  Accordingly, it must be presumed that these documents sent to Mr. Evans in the ordinary course o</w:t>
      </w:r>
      <w:r w:rsidR="007E5E32">
        <w:rPr>
          <w:rFonts w:ascii="Times New Roman" w:eastAsia="Times New Roman" w:hAnsi="Times New Roman" w:cs="Times New Roman"/>
          <w:sz w:val="24"/>
          <w:szCs w:val="24"/>
        </w:rPr>
        <w:t>f business were received by Mr. </w:t>
      </w:r>
      <w:r>
        <w:rPr>
          <w:rFonts w:ascii="Times New Roman" w:eastAsia="Times New Roman" w:hAnsi="Times New Roman" w:cs="Times New Roman"/>
          <w:sz w:val="24"/>
          <w:szCs w:val="24"/>
        </w:rPr>
        <w:t xml:space="preserve">Evans.  </w:t>
      </w:r>
      <w:proofErr w:type="gramStart"/>
      <w:r>
        <w:rPr>
          <w:rFonts w:ascii="Times New Roman" w:eastAsia="Times New Roman" w:hAnsi="Times New Roman" w:cs="Times New Roman"/>
          <w:sz w:val="24"/>
          <w:szCs w:val="24"/>
          <w:u w:val="single"/>
        </w:rPr>
        <w:t>Berkowitz v. Mayflower Securities, Inc.</w:t>
      </w:r>
      <w:r>
        <w:rPr>
          <w:rFonts w:ascii="Times New Roman" w:eastAsia="Times New Roman" w:hAnsi="Times New Roman" w:cs="Times New Roman"/>
          <w:sz w:val="24"/>
          <w:szCs w:val="24"/>
        </w:rPr>
        <w:t xml:space="preserve">, 455 Pa. 531, 317 A.2d 584 (1974); </w:t>
      </w:r>
      <w:proofErr w:type="spellStart"/>
      <w:r>
        <w:rPr>
          <w:rFonts w:ascii="Times New Roman" w:eastAsia="Times New Roman" w:hAnsi="Times New Roman" w:cs="Times New Roman"/>
          <w:sz w:val="24"/>
          <w:szCs w:val="24"/>
          <w:u w:val="single"/>
        </w:rPr>
        <w:t>Meierdierck</w:t>
      </w:r>
      <w:proofErr w:type="spellEnd"/>
      <w:r>
        <w:rPr>
          <w:rFonts w:ascii="Times New Roman" w:eastAsia="Times New Roman" w:hAnsi="Times New Roman" w:cs="Times New Roman"/>
          <w:sz w:val="24"/>
          <w:szCs w:val="24"/>
          <w:u w:val="single"/>
        </w:rPr>
        <w:t xml:space="preserve"> v. Miller</w:t>
      </w:r>
      <w:r>
        <w:rPr>
          <w:rFonts w:ascii="Times New Roman" w:eastAsia="Times New Roman" w:hAnsi="Times New Roman" w:cs="Times New Roman"/>
          <w:sz w:val="24"/>
          <w:szCs w:val="24"/>
        </w:rPr>
        <w:t xml:space="preserve">, 394 Pa. 484, 147 A.2d 406 (1959); </w:t>
      </w:r>
      <w:r>
        <w:rPr>
          <w:rFonts w:ascii="Times New Roman" w:eastAsia="Times New Roman" w:hAnsi="Times New Roman" w:cs="Times New Roman"/>
          <w:sz w:val="24"/>
          <w:szCs w:val="24"/>
          <w:u w:val="single"/>
        </w:rPr>
        <w:t xml:space="preserve">Samaras v. </w:t>
      </w:r>
      <w:proofErr w:type="spellStart"/>
      <w:r>
        <w:rPr>
          <w:rFonts w:ascii="Times New Roman" w:eastAsia="Times New Roman" w:hAnsi="Times New Roman" w:cs="Times New Roman"/>
          <w:sz w:val="24"/>
          <w:szCs w:val="24"/>
          <w:u w:val="single"/>
        </w:rPr>
        <w:t>Hartwick</w:t>
      </w:r>
      <w:proofErr w:type="spellEnd"/>
      <w:r>
        <w:rPr>
          <w:rFonts w:ascii="Times New Roman" w:eastAsia="Times New Roman" w:hAnsi="Times New Roman" w:cs="Times New Roman"/>
          <w:sz w:val="24"/>
          <w:szCs w:val="24"/>
        </w:rPr>
        <w:t>, 698 A.2d 71 (Pa. Super.</w:t>
      </w:r>
      <w:proofErr w:type="gramEnd"/>
      <w:r>
        <w:rPr>
          <w:rFonts w:ascii="Times New Roman" w:eastAsia="Times New Roman" w:hAnsi="Times New Roman" w:cs="Times New Roman"/>
          <w:sz w:val="24"/>
          <w:szCs w:val="24"/>
        </w:rPr>
        <w:t xml:space="preserve"> Ct. 1997); </w:t>
      </w:r>
      <w:r>
        <w:rPr>
          <w:rFonts w:ascii="Times New Roman" w:eastAsia="Times New Roman" w:hAnsi="Times New Roman" w:cs="Times New Roman"/>
          <w:sz w:val="24"/>
          <w:szCs w:val="24"/>
          <w:u w:val="single"/>
        </w:rPr>
        <w:t>Judge v. Celina Mutual Insurance Co.</w:t>
      </w:r>
      <w:r>
        <w:rPr>
          <w:rFonts w:ascii="Times New Roman" w:eastAsia="Times New Roman" w:hAnsi="Times New Roman" w:cs="Times New Roman"/>
          <w:sz w:val="24"/>
          <w:szCs w:val="24"/>
        </w:rPr>
        <w:t xml:space="preserve">, 303 Pa. Super. </w:t>
      </w:r>
      <w:proofErr w:type="gramStart"/>
      <w:r>
        <w:rPr>
          <w:rFonts w:ascii="Times New Roman" w:eastAsia="Times New Roman" w:hAnsi="Times New Roman" w:cs="Times New Roman"/>
          <w:sz w:val="24"/>
          <w:szCs w:val="24"/>
        </w:rPr>
        <w:t>Ct. 221, 444 A.2d 658 (1982).</w:t>
      </w:r>
      <w:proofErr w:type="gramEnd"/>
      <w:r>
        <w:rPr>
          <w:rFonts w:ascii="Times New Roman" w:eastAsia="Times New Roman" w:hAnsi="Times New Roman" w:cs="Times New Roman"/>
          <w:sz w:val="24"/>
          <w:szCs w:val="24"/>
        </w:rPr>
        <w:t xml:space="preserve">  Of note, both the Hearing Notice and the Prehearing Order stated that, if a party fails to participate in the hearing, the hearing may proceed without that party and a decision may be entered against that party.  </w:t>
      </w:r>
    </w:p>
    <w:p w:rsidR="00BD5884"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Mr. Evans never appeared at the time of the hearing.  Nor did Mr. Evans ever request a postponement or continuance of the hearing.  In fact, as relayed by counsel for the Company, Mr. Evans indicated </w:t>
      </w:r>
      <w:r w:rsidR="00EC4A1F">
        <w:rPr>
          <w:rFonts w:ascii="Times New Roman" w:eastAsia="Times New Roman" w:hAnsi="Times New Roman" w:cs="Times New Roman"/>
          <w:sz w:val="24"/>
          <w:szCs w:val="24"/>
        </w:rPr>
        <w:t>that he would like to withdraw his Complaint</w:t>
      </w:r>
      <w:r w:rsidR="007E5E32">
        <w:rPr>
          <w:rFonts w:ascii="Times New Roman" w:eastAsia="Times New Roman" w:hAnsi="Times New Roman" w:cs="Times New Roman"/>
          <w:sz w:val="24"/>
          <w:szCs w:val="24"/>
        </w:rPr>
        <w:t>.  As such, Mr. </w:t>
      </w:r>
      <w:r>
        <w:rPr>
          <w:rFonts w:ascii="Times New Roman" w:eastAsia="Times New Roman" w:hAnsi="Times New Roman" w:cs="Times New Roman"/>
          <w:sz w:val="24"/>
          <w:szCs w:val="24"/>
        </w:rPr>
        <w:t xml:space="preserve">Evans had notice and an opportunity to be heard in this proceeding, but chose not to appear.  Therefore, Mr. Evans’ due process rights have been fully protected.  </w:t>
      </w:r>
      <w:proofErr w:type="spellStart"/>
      <w:r>
        <w:rPr>
          <w:rFonts w:ascii="Times New Roman" w:eastAsia="Times New Roman" w:hAnsi="Times New Roman" w:cs="Times New Roman"/>
          <w:sz w:val="24"/>
          <w:szCs w:val="24"/>
          <w:u w:val="single"/>
        </w:rPr>
        <w:t>Sentner</w:t>
      </w:r>
      <w:proofErr w:type="spellEnd"/>
      <w:r>
        <w:rPr>
          <w:rFonts w:ascii="Times New Roman" w:eastAsia="Times New Roman" w:hAnsi="Times New Roman" w:cs="Times New Roman"/>
          <w:sz w:val="24"/>
          <w:szCs w:val="24"/>
          <w:u w:val="single"/>
        </w:rPr>
        <w:t xml:space="preserve"> v. Bell Telephone Company of Pennsylvania</w:t>
      </w:r>
      <w:r>
        <w:rPr>
          <w:rFonts w:ascii="Times New Roman" w:eastAsia="Times New Roman" w:hAnsi="Times New Roman" w:cs="Times New Roman"/>
          <w:sz w:val="24"/>
          <w:szCs w:val="24"/>
        </w:rPr>
        <w:t xml:space="preserve">, Docket No. </w:t>
      </w:r>
      <w:proofErr w:type="gramStart"/>
      <w:r>
        <w:rPr>
          <w:rFonts w:ascii="Times New Roman" w:eastAsia="Times New Roman" w:hAnsi="Times New Roman" w:cs="Times New Roman"/>
          <w:sz w:val="24"/>
          <w:szCs w:val="24"/>
        </w:rPr>
        <w:t xml:space="preserve">F-00161106, Order (entered October 25, 1993); </w:t>
      </w:r>
      <w:r>
        <w:rPr>
          <w:rFonts w:ascii="Times New Roman" w:eastAsia="Times New Roman" w:hAnsi="Times New Roman" w:cs="Times New Roman"/>
          <w:i/>
          <w:sz w:val="24"/>
          <w:szCs w:val="24"/>
        </w:rPr>
        <w:t>see also</w:t>
      </w:r>
      <w:r>
        <w:rPr>
          <w:rFonts w:ascii="Times New Roman" w:eastAsia="Times New Roman" w:hAnsi="Times New Roman" w:cs="Times New Roman"/>
          <w:sz w:val="24"/>
          <w:szCs w:val="24"/>
        </w:rPr>
        <w:t>, 52 Pa. Code § 5.245(a).</w:t>
      </w:r>
      <w:proofErr w:type="gramEnd"/>
    </w:p>
    <w:p w:rsidR="00BD5884"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Default="00BD5884" w:rsidP="00BD5884">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During the hearing, counsel for PPL moved to have Mr. Evans’ Complaint dismissed with prejudice for lack of prosecution.  </w:t>
      </w:r>
      <w:proofErr w:type="gramStart"/>
      <w:r>
        <w:rPr>
          <w:rFonts w:ascii="Times New Roman" w:eastAsia="Times New Roman" w:hAnsi="Times New Roman" w:cs="Times New Roman"/>
          <w:sz w:val="24"/>
          <w:szCs w:val="24"/>
        </w:rPr>
        <w:t>Tr. 6.</w:t>
      </w:r>
      <w:proofErr w:type="gramEnd"/>
      <w:r>
        <w:rPr>
          <w:rFonts w:ascii="Times New Roman" w:eastAsia="Times New Roman" w:hAnsi="Times New Roman" w:cs="Times New Roman"/>
          <w:sz w:val="24"/>
          <w:szCs w:val="24"/>
        </w:rPr>
        <w:t xml:space="preserve">  By failing to appear and present any evidence in support of his Complaint, Mr. Evans has failed to carry his burden.  Thus, the Complaint must be dismissed with prejudice.  </w:t>
      </w:r>
      <w:r>
        <w:rPr>
          <w:rFonts w:ascii="Times New Roman" w:eastAsia="Times New Roman" w:hAnsi="Times New Roman" w:cs="Times New Roman"/>
          <w:sz w:val="24"/>
          <w:szCs w:val="24"/>
          <w:u w:val="single"/>
        </w:rPr>
        <w:t>Jefferson v. UGI Utilities, Inc.</w:t>
      </w:r>
      <w:r>
        <w:rPr>
          <w:rFonts w:ascii="Times New Roman" w:eastAsia="Times New Roman" w:hAnsi="Times New Roman" w:cs="Times New Roman"/>
          <w:sz w:val="24"/>
          <w:szCs w:val="24"/>
        </w:rPr>
        <w:t>, Docket No. Z</w:t>
      </w:r>
      <w:r>
        <w:rPr>
          <w:rFonts w:ascii="Times New Roman" w:eastAsia="Times New Roman" w:hAnsi="Times New Roman" w:cs="Times New Roman"/>
          <w:sz w:val="24"/>
          <w:szCs w:val="24"/>
        </w:rPr>
        <w:noBreakHyphen/>
        <w:t>00269892, Order (entered December 26, 1995).  Accordingly, the merits of the Complaint will not be addressed in this Initial Decision.</w:t>
      </w:r>
    </w:p>
    <w:p w:rsidR="008226AE" w:rsidRDefault="008226AE" w:rsidP="00A77106">
      <w:pPr>
        <w:autoSpaceDE w:val="0"/>
        <w:autoSpaceDN w:val="0"/>
        <w:spacing w:after="0" w:line="360" w:lineRule="auto"/>
        <w:rPr>
          <w:rFonts w:ascii="Times New Roman" w:eastAsia="Times New Roman" w:hAnsi="Times New Roman" w:cs="Times New Roman"/>
          <w:sz w:val="24"/>
          <w:szCs w:val="24"/>
        </w:rPr>
      </w:pPr>
    </w:p>
    <w:p w:rsidR="00BD5884" w:rsidRDefault="00BD5884" w:rsidP="00BD5884">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u w:val="single"/>
        </w:rPr>
      </w:pPr>
      <w:r>
        <w:rPr>
          <w:rFonts w:ascii="Times New Roman" w:eastAsia="Times New Roman" w:hAnsi="Times New Roman" w:cs="Times New Roman"/>
          <w:spacing w:val="-3"/>
          <w:sz w:val="24"/>
          <w:szCs w:val="24"/>
          <w:u w:val="single"/>
        </w:rPr>
        <w:t>CONCLUSIONS OF LAW</w:t>
      </w:r>
    </w:p>
    <w:p w:rsidR="00BD5884" w:rsidRDefault="00BD5884" w:rsidP="00BD5884">
      <w:pPr>
        <w:spacing w:after="0" w:line="360" w:lineRule="auto"/>
        <w:rPr>
          <w:rFonts w:ascii="Times New Roman" w:eastAsia="Times New Roman" w:hAnsi="Times New Roman" w:cs="Times New Roman"/>
          <w:sz w:val="24"/>
          <w:szCs w:val="24"/>
        </w:rPr>
      </w:pPr>
    </w:p>
    <w:p w:rsidR="00BD5884" w:rsidRDefault="00BD5884" w:rsidP="00CE5CC7">
      <w:pPr>
        <w:numPr>
          <w:ilvl w:val="0"/>
          <w:numId w:val="4"/>
        </w:numPr>
        <w:autoSpaceDE w:val="0"/>
        <w:autoSpaceDN w:val="0"/>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Section 332(a) of the Public Utility Code provides that the party seeking relief from the Commission has the burden of proof.  66 Pa. C.S. § 332(a).  </w:t>
      </w:r>
    </w:p>
    <w:p w:rsidR="00BD5884" w:rsidRDefault="00BD5884" w:rsidP="00CE5CC7">
      <w:pPr>
        <w:autoSpaceDE w:val="0"/>
        <w:autoSpaceDN w:val="0"/>
        <w:spacing w:after="0" w:line="240" w:lineRule="auto"/>
        <w:ind w:firstLine="1440"/>
        <w:rPr>
          <w:rFonts w:ascii="Times New Roman" w:eastAsia="Times New Roman" w:hAnsi="Times New Roman" w:cs="Times New Roman"/>
          <w:sz w:val="24"/>
          <w:szCs w:val="24"/>
        </w:rPr>
      </w:pPr>
    </w:p>
    <w:p w:rsidR="00BD5884" w:rsidRDefault="00BD5884" w:rsidP="00CE5CC7">
      <w:pPr>
        <w:numPr>
          <w:ilvl w:val="0"/>
          <w:numId w:val="4"/>
        </w:numPr>
        <w:autoSpaceDE w:val="0"/>
        <w:autoSpaceDN w:val="0"/>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"Burden of proof" means a duty to establish a fact by a preponderance of the evidence, or evidence more convincing, by even the smallest degree, than the evidence presented by the other party.  </w:t>
      </w:r>
      <w:r>
        <w:rPr>
          <w:rFonts w:ascii="Times New Roman" w:eastAsia="Times New Roman" w:hAnsi="Times New Roman" w:cs="Times New Roman"/>
          <w:sz w:val="24"/>
          <w:szCs w:val="24"/>
          <w:u w:val="single"/>
        </w:rPr>
        <w:t>Se-Ling Hosiery v. Margulies</w:t>
      </w:r>
      <w:r>
        <w:rPr>
          <w:rFonts w:ascii="Times New Roman" w:eastAsia="Times New Roman" w:hAnsi="Times New Roman" w:cs="Times New Roman"/>
          <w:sz w:val="24"/>
          <w:szCs w:val="24"/>
        </w:rPr>
        <w:t xml:space="preserve">, 364 Pa. 54, 70 A.2d 854 (1950).  </w:t>
      </w:r>
    </w:p>
    <w:p w:rsidR="00BD5884" w:rsidRDefault="00BD5884" w:rsidP="00CE5CC7">
      <w:pPr>
        <w:autoSpaceDE w:val="0"/>
        <w:autoSpaceDN w:val="0"/>
        <w:spacing w:after="0" w:line="240" w:lineRule="auto"/>
        <w:rPr>
          <w:rFonts w:ascii="CG Times" w:eastAsia="Times New Roman" w:hAnsi="CG Times" w:cs="CG Times"/>
          <w:sz w:val="24"/>
          <w:szCs w:val="24"/>
        </w:rPr>
      </w:pPr>
    </w:p>
    <w:p w:rsidR="00BD5884" w:rsidRDefault="00BD5884" w:rsidP="00CE5CC7">
      <w:pPr>
        <w:numPr>
          <w:ilvl w:val="0"/>
          <w:numId w:val="4"/>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Administrative agencies, such as the Commission, are required to provide due process to the parties appearing before them.  </w:t>
      </w:r>
      <w:r>
        <w:rPr>
          <w:rFonts w:ascii="Times New Roman" w:eastAsia="Times New Roman" w:hAnsi="Times New Roman" w:cs="Times New Roman"/>
          <w:spacing w:val="-3"/>
          <w:sz w:val="24"/>
          <w:szCs w:val="24"/>
          <w:u w:val="single"/>
        </w:rPr>
        <w:t>Schneider v. Pa. P.U.C.</w:t>
      </w:r>
      <w:r>
        <w:rPr>
          <w:rFonts w:ascii="Times New Roman" w:eastAsia="Times New Roman" w:hAnsi="Times New Roman" w:cs="Times New Roman"/>
          <w:spacing w:val="-3"/>
          <w:sz w:val="24"/>
          <w:szCs w:val="24"/>
        </w:rPr>
        <w:t xml:space="preserve">, 479 A.2d 10 (Pa. Cmwlth 1984).  This due process requirement is satisfied when the parties are accorded notice and the opportunity to be heard.  </w:t>
      </w:r>
      <w:r>
        <w:rPr>
          <w:rFonts w:ascii="Times New Roman" w:eastAsia="Times New Roman" w:hAnsi="Times New Roman" w:cs="Times New Roman"/>
          <w:spacing w:val="-3"/>
          <w:sz w:val="24"/>
          <w:szCs w:val="24"/>
          <w:u w:val="single"/>
        </w:rPr>
        <w:t>Id.</w:t>
      </w:r>
    </w:p>
    <w:p w:rsidR="00BD5884" w:rsidRDefault="00BD5884" w:rsidP="00CE5CC7">
      <w:pPr>
        <w:numPr>
          <w:ilvl w:val="0"/>
          <w:numId w:val="4"/>
        </w:numPr>
        <w:tabs>
          <w:tab w:val="left" w:pos="-720"/>
        </w:tabs>
        <w:suppressAutoHyphens/>
        <w:autoSpaceDE w:val="0"/>
        <w:autoSpaceDN w:val="0"/>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After being notified, a party who fails to be represented at a scheduled conference or hearing in a proceeding will: 1) be deemed to have waived the opportunity to participate in the conference or hearing; 2) not be permitted to reopen the disposition of a matter accomplished at the conference or hearing; and 3) not be permitted to recall witnesses who were excused for further examination.  52 Pa. Code § 5.245(a).</w:t>
      </w:r>
    </w:p>
    <w:p w:rsidR="00BD5884" w:rsidRDefault="00BD5884" w:rsidP="00CE5CC7">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BD5884" w:rsidRDefault="00BD5884" w:rsidP="00CE5CC7">
      <w:pPr>
        <w:numPr>
          <w:ilvl w:val="0"/>
          <w:numId w:val="4"/>
        </w:numPr>
        <w:autoSpaceDE w:val="0"/>
        <w:autoSpaceDN w:val="0"/>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Evans’ due process rights have been fully protected.  </w:t>
      </w:r>
      <w:proofErr w:type="spellStart"/>
      <w:r>
        <w:rPr>
          <w:rFonts w:ascii="Times New Roman" w:eastAsia="Times New Roman" w:hAnsi="Times New Roman" w:cs="Times New Roman"/>
          <w:sz w:val="24"/>
          <w:szCs w:val="24"/>
          <w:u w:val="single"/>
        </w:rPr>
        <w:t>Sentner</w:t>
      </w:r>
      <w:proofErr w:type="spellEnd"/>
      <w:r>
        <w:rPr>
          <w:rFonts w:ascii="Times New Roman" w:eastAsia="Times New Roman" w:hAnsi="Times New Roman" w:cs="Times New Roman"/>
          <w:sz w:val="24"/>
          <w:szCs w:val="24"/>
          <w:u w:val="single"/>
        </w:rPr>
        <w:t xml:space="preserve"> v. Bell Telephone Company of Pennsylvania</w:t>
      </w:r>
      <w:r>
        <w:rPr>
          <w:rFonts w:ascii="Times New Roman" w:eastAsia="Times New Roman" w:hAnsi="Times New Roman" w:cs="Times New Roman"/>
          <w:sz w:val="24"/>
          <w:szCs w:val="24"/>
        </w:rPr>
        <w:t xml:space="preserve">, Docket No. F-00161106, Order (entered October 25, 1993); </w:t>
      </w:r>
      <w:r>
        <w:rPr>
          <w:rFonts w:ascii="Times New Roman" w:eastAsia="Times New Roman" w:hAnsi="Times New Roman" w:cs="Times New Roman"/>
          <w:i/>
          <w:sz w:val="24"/>
          <w:szCs w:val="24"/>
        </w:rPr>
        <w:t>see also</w:t>
      </w:r>
      <w:r>
        <w:rPr>
          <w:rFonts w:ascii="Times New Roman" w:eastAsia="Times New Roman" w:hAnsi="Times New Roman" w:cs="Times New Roman"/>
          <w:sz w:val="24"/>
          <w:szCs w:val="24"/>
        </w:rPr>
        <w:t>, 52 Pa. Code § 5.245(a).</w:t>
      </w:r>
    </w:p>
    <w:p w:rsidR="00BD5884" w:rsidRDefault="00BD5884" w:rsidP="00CE5CC7">
      <w:pPr>
        <w:autoSpaceDE w:val="0"/>
        <w:autoSpaceDN w:val="0"/>
        <w:spacing w:after="0" w:line="240" w:lineRule="auto"/>
        <w:rPr>
          <w:rFonts w:ascii="Times New Roman" w:eastAsia="Times New Roman" w:hAnsi="Times New Roman" w:cs="Times New Roman"/>
          <w:sz w:val="24"/>
          <w:szCs w:val="24"/>
        </w:rPr>
      </w:pPr>
    </w:p>
    <w:p w:rsidR="00BD5884" w:rsidRDefault="00BD5884" w:rsidP="00CE5CC7">
      <w:pPr>
        <w:numPr>
          <w:ilvl w:val="0"/>
          <w:numId w:val="4"/>
        </w:numPr>
        <w:autoSpaceDE w:val="0"/>
        <w:autoSpaceDN w:val="0"/>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Mr. Evans’ Complaint should be dismissed with prejudice.</w:t>
      </w:r>
    </w:p>
    <w:p w:rsidR="00A77106" w:rsidRDefault="00A77106" w:rsidP="00A77106">
      <w:pPr>
        <w:autoSpaceDE w:val="0"/>
        <w:autoSpaceDN w:val="0"/>
        <w:spacing w:after="0" w:line="360" w:lineRule="auto"/>
        <w:rPr>
          <w:rFonts w:ascii="Times New Roman" w:eastAsia="Times New Roman" w:hAnsi="Times New Roman" w:cs="Times New Roman"/>
          <w:sz w:val="24"/>
          <w:szCs w:val="24"/>
        </w:rPr>
      </w:pPr>
    </w:p>
    <w:p w:rsidR="007E5E32" w:rsidRDefault="007E5E32" w:rsidP="00A77106">
      <w:pPr>
        <w:autoSpaceDE w:val="0"/>
        <w:autoSpaceDN w:val="0"/>
        <w:spacing w:after="0" w:line="360" w:lineRule="auto"/>
        <w:rPr>
          <w:rFonts w:ascii="Times New Roman" w:eastAsia="Times New Roman" w:hAnsi="Times New Roman" w:cs="Times New Roman"/>
          <w:sz w:val="24"/>
          <w:szCs w:val="24"/>
        </w:rPr>
      </w:pPr>
      <w:bookmarkStart w:id="0" w:name="_GoBack"/>
      <w:bookmarkEnd w:id="0"/>
    </w:p>
    <w:p w:rsidR="00BD5884" w:rsidRDefault="00BD5884" w:rsidP="00A77106">
      <w:pPr>
        <w:spacing w:after="0" w:line="36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ORDER</w:t>
      </w:r>
    </w:p>
    <w:p w:rsidR="00BD5884"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THEREFORE,</w:t>
      </w:r>
    </w:p>
    <w:p w:rsidR="00BD5884"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IT IS ORDERED:</w:t>
      </w:r>
    </w:p>
    <w:p w:rsidR="00BD5884"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BD5884" w:rsidRDefault="00BD5884" w:rsidP="00CE5CC7">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That the Motion of PPL Electric Utilities Corporation to dismiss the formal </w:t>
      </w:r>
      <w:r w:rsidR="00972824">
        <w:rPr>
          <w:rFonts w:ascii="Times New Roman" w:eastAsia="Times New Roman" w:hAnsi="Times New Roman" w:cs="Times New Roman"/>
          <w:spacing w:val="-3"/>
          <w:sz w:val="24"/>
          <w:szCs w:val="24"/>
        </w:rPr>
        <w:t>C</w:t>
      </w:r>
      <w:r>
        <w:rPr>
          <w:rFonts w:ascii="Times New Roman" w:eastAsia="Times New Roman" w:hAnsi="Times New Roman" w:cs="Times New Roman"/>
          <w:spacing w:val="-3"/>
          <w:sz w:val="24"/>
          <w:szCs w:val="24"/>
        </w:rPr>
        <w:t>omplaint of Gary Evans at Docket Number F-2012-2300363 for non-prosecution is granted.</w:t>
      </w:r>
    </w:p>
    <w:p w:rsidR="00BD5884" w:rsidRDefault="00BD5884" w:rsidP="00CE5CC7">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BD5884" w:rsidRDefault="00BD5884" w:rsidP="00CE5CC7">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That the formal Complaint of Gary Evans against PPL Electric Utilities Corporation at Docket Number F-2012-2300363 is hereby dismissed with prejudice.</w:t>
      </w:r>
    </w:p>
    <w:p w:rsidR="00BD5884" w:rsidRDefault="00BD5884" w:rsidP="00CE5CC7">
      <w:pPr>
        <w:autoSpaceDE w:val="0"/>
        <w:autoSpaceDN w:val="0"/>
        <w:spacing w:after="0" w:line="240" w:lineRule="auto"/>
        <w:rPr>
          <w:rFonts w:ascii="Times New Roman" w:eastAsia="Times New Roman" w:hAnsi="Times New Roman" w:cs="Times New Roman"/>
          <w:spacing w:val="-3"/>
          <w:sz w:val="24"/>
          <w:szCs w:val="24"/>
        </w:rPr>
      </w:pPr>
    </w:p>
    <w:p w:rsidR="00A77106" w:rsidRDefault="00BD5884" w:rsidP="00A77106">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That this matter be marked closed.</w:t>
      </w:r>
    </w:p>
    <w:p w:rsidR="00A77106" w:rsidRDefault="00A77106" w:rsidP="00A77106">
      <w:pPr>
        <w:pStyle w:val="ListParagraph"/>
        <w:rPr>
          <w:rFonts w:ascii="Times New Roman" w:eastAsia="Times New Roman" w:hAnsi="Times New Roman" w:cs="Times New Roman"/>
          <w:spacing w:val="-3"/>
          <w:sz w:val="24"/>
          <w:szCs w:val="24"/>
        </w:rPr>
      </w:pPr>
    </w:p>
    <w:p w:rsidR="00A77106" w:rsidRPr="00A77106" w:rsidRDefault="00A77106" w:rsidP="00A77106">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BD5884"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Date:</w:t>
      </w:r>
      <w:r>
        <w:rPr>
          <w:rFonts w:ascii="Times New Roman" w:eastAsia="Times New Roman" w:hAnsi="Times New Roman" w:cs="Times New Roman"/>
          <w:spacing w:val="-3"/>
          <w:sz w:val="24"/>
          <w:szCs w:val="24"/>
        </w:rPr>
        <w:tab/>
      </w:r>
      <w:r w:rsidR="00067938">
        <w:rPr>
          <w:rFonts w:ascii="Times New Roman" w:eastAsia="Times New Roman" w:hAnsi="Times New Roman" w:cs="Times New Roman"/>
          <w:spacing w:val="-3"/>
          <w:sz w:val="24"/>
          <w:szCs w:val="24"/>
          <w:u w:val="single"/>
        </w:rPr>
        <w:t>August 2</w:t>
      </w:r>
      <w:r>
        <w:rPr>
          <w:rFonts w:ascii="Times New Roman" w:eastAsia="Times New Roman" w:hAnsi="Times New Roman" w:cs="Times New Roman"/>
          <w:spacing w:val="-3"/>
          <w:sz w:val="24"/>
          <w:szCs w:val="24"/>
          <w:u w:val="single"/>
        </w:rPr>
        <w:t>, 2012</w:t>
      </w:r>
      <w:r>
        <w:rPr>
          <w:rFonts w:ascii="Times New Roman" w:eastAsia="Times New Roman" w:hAnsi="Times New Roman" w:cs="Times New Roman"/>
          <w:spacing w:val="-3"/>
          <w:sz w:val="24"/>
          <w:szCs w:val="24"/>
        </w:rPr>
        <w:tab/>
        <w:t>______________________________</w:t>
      </w:r>
    </w:p>
    <w:p w:rsidR="00BD5884"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Joel H. Cheskis</w:t>
      </w:r>
    </w:p>
    <w:p w:rsidR="00EA6874" w:rsidRDefault="00EC4A1F" w:rsidP="00EC4A1F">
      <w:pPr>
        <w:tabs>
          <w:tab w:val="left" w:pos="720"/>
          <w:tab w:val="left" w:pos="5040"/>
        </w:tabs>
        <w:suppressAutoHyphens/>
        <w:autoSpaceDE w:val="0"/>
        <w:autoSpaceDN w:val="0"/>
        <w:spacing w:after="0" w:line="240" w:lineRule="auto"/>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Administrative Law Judge</w:t>
      </w:r>
    </w:p>
    <w:sectPr w:rsidR="00EA6874" w:rsidSect="00BC0A46">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604" w:rsidRDefault="006E0604" w:rsidP="00CE5CC7">
      <w:pPr>
        <w:spacing w:after="0" w:line="240" w:lineRule="auto"/>
      </w:pPr>
      <w:r>
        <w:separator/>
      </w:r>
    </w:p>
  </w:endnote>
  <w:endnote w:type="continuationSeparator" w:id="0">
    <w:p w:rsidR="006E0604" w:rsidRDefault="006E0604"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8884678"/>
      <w:docPartObj>
        <w:docPartGallery w:val="Page Numbers (Bottom of Page)"/>
        <w:docPartUnique/>
      </w:docPartObj>
    </w:sdtPr>
    <w:sdtEndPr>
      <w:rPr>
        <w:noProof/>
      </w:rPr>
    </w:sdtEndPr>
    <w:sdtContent>
      <w:p w:rsidR="00A77106" w:rsidRDefault="00A77106">
        <w:pPr>
          <w:pStyle w:val="Footer"/>
          <w:jc w:val="center"/>
        </w:pPr>
        <w:r w:rsidRPr="0011578E">
          <w:rPr>
            <w:rFonts w:ascii="Times New Roman" w:hAnsi="Times New Roman" w:cs="Times New Roman"/>
            <w:sz w:val="20"/>
            <w:szCs w:val="20"/>
          </w:rPr>
          <w:fldChar w:fldCharType="begin"/>
        </w:r>
        <w:r w:rsidRPr="0011578E">
          <w:rPr>
            <w:rFonts w:ascii="Times New Roman" w:hAnsi="Times New Roman" w:cs="Times New Roman"/>
            <w:sz w:val="20"/>
            <w:szCs w:val="20"/>
          </w:rPr>
          <w:instrText xml:space="preserve"> PAGE   \* MERGEFORMAT </w:instrText>
        </w:r>
        <w:r w:rsidRPr="0011578E">
          <w:rPr>
            <w:rFonts w:ascii="Times New Roman" w:hAnsi="Times New Roman" w:cs="Times New Roman"/>
            <w:sz w:val="20"/>
            <w:szCs w:val="20"/>
          </w:rPr>
          <w:fldChar w:fldCharType="separate"/>
        </w:r>
        <w:r w:rsidR="007E5E32">
          <w:rPr>
            <w:rFonts w:ascii="Times New Roman" w:hAnsi="Times New Roman" w:cs="Times New Roman"/>
            <w:noProof/>
            <w:sz w:val="20"/>
            <w:szCs w:val="20"/>
          </w:rPr>
          <w:t>6</w:t>
        </w:r>
        <w:r w:rsidRPr="0011578E">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A46" w:rsidRPr="0011578E" w:rsidRDefault="00BC0A46" w:rsidP="0011578E">
    <w:pPr>
      <w:pStyle w:val="Footer"/>
      <w:jc w:val="center"/>
      <w:rPr>
        <w:rFonts w:ascii="Times New Roman" w:hAnsi="Times New Roman" w:cs="Times New Roman"/>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7800943"/>
      <w:docPartObj>
        <w:docPartGallery w:val="Page Numbers (Bottom of Page)"/>
        <w:docPartUnique/>
      </w:docPartObj>
    </w:sdtPr>
    <w:sdtEndPr>
      <w:rPr>
        <w:rFonts w:ascii="Times New Roman" w:hAnsi="Times New Roman" w:cs="Times New Roman"/>
        <w:noProof/>
        <w:sz w:val="20"/>
        <w:szCs w:val="20"/>
      </w:rPr>
    </w:sdtEndPr>
    <w:sdtContent>
      <w:p w:rsidR="0011578E" w:rsidRPr="0011578E" w:rsidRDefault="0011578E" w:rsidP="0011578E">
        <w:pPr>
          <w:pStyle w:val="Footer"/>
          <w:jc w:val="center"/>
          <w:rPr>
            <w:rFonts w:ascii="Times New Roman" w:hAnsi="Times New Roman" w:cs="Times New Roman"/>
            <w:sz w:val="20"/>
            <w:szCs w:val="20"/>
          </w:rPr>
        </w:pPr>
        <w:r w:rsidRPr="003F4AD8">
          <w:rPr>
            <w:rFonts w:ascii="Times New Roman" w:hAnsi="Times New Roman" w:cs="Times New Roman"/>
            <w:sz w:val="20"/>
            <w:szCs w:val="20"/>
          </w:rPr>
          <w:fldChar w:fldCharType="begin"/>
        </w:r>
        <w:r w:rsidRPr="003F4AD8">
          <w:rPr>
            <w:rFonts w:ascii="Times New Roman" w:hAnsi="Times New Roman" w:cs="Times New Roman"/>
            <w:sz w:val="20"/>
            <w:szCs w:val="20"/>
          </w:rPr>
          <w:instrText xml:space="preserve"> PAGE   \* MERGEFORMAT </w:instrText>
        </w:r>
        <w:r w:rsidRPr="003F4AD8">
          <w:rPr>
            <w:rFonts w:ascii="Times New Roman" w:hAnsi="Times New Roman" w:cs="Times New Roman"/>
            <w:sz w:val="20"/>
            <w:szCs w:val="20"/>
          </w:rPr>
          <w:fldChar w:fldCharType="separate"/>
        </w:r>
        <w:r w:rsidR="007E5E32">
          <w:rPr>
            <w:rFonts w:ascii="Times New Roman" w:hAnsi="Times New Roman" w:cs="Times New Roman"/>
            <w:noProof/>
            <w:sz w:val="20"/>
            <w:szCs w:val="20"/>
          </w:rPr>
          <w:t>2</w:t>
        </w:r>
        <w:r w:rsidRPr="003F4AD8">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604" w:rsidRDefault="006E0604" w:rsidP="00CE5CC7">
      <w:pPr>
        <w:spacing w:after="0" w:line="240" w:lineRule="auto"/>
      </w:pPr>
      <w:r>
        <w:separator/>
      </w:r>
    </w:p>
  </w:footnote>
  <w:footnote w:type="continuationSeparator" w:id="0">
    <w:p w:rsidR="006E0604" w:rsidRDefault="006E0604" w:rsidP="00CE5C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nsid w:val="22670E42"/>
    <w:multiLevelType w:val="hybridMultilevel"/>
    <w:tmpl w:val="2F9E14EC"/>
    <w:lvl w:ilvl="0" w:tplc="F76CAEA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6CC6466D"/>
    <w:multiLevelType w:val="hybridMultilevel"/>
    <w:tmpl w:val="CF5C7E70"/>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84"/>
    <w:rsid w:val="00067938"/>
    <w:rsid w:val="0011578E"/>
    <w:rsid w:val="001A7BA3"/>
    <w:rsid w:val="00252DF9"/>
    <w:rsid w:val="00255F09"/>
    <w:rsid w:val="003F4AD8"/>
    <w:rsid w:val="00432677"/>
    <w:rsid w:val="00610937"/>
    <w:rsid w:val="006E0604"/>
    <w:rsid w:val="00745B5E"/>
    <w:rsid w:val="007E5E32"/>
    <w:rsid w:val="00811457"/>
    <w:rsid w:val="008226AE"/>
    <w:rsid w:val="00872D2F"/>
    <w:rsid w:val="009243D1"/>
    <w:rsid w:val="0095318D"/>
    <w:rsid w:val="0095798F"/>
    <w:rsid w:val="00972824"/>
    <w:rsid w:val="00984F78"/>
    <w:rsid w:val="00A77106"/>
    <w:rsid w:val="00BC0A46"/>
    <w:rsid w:val="00BD5884"/>
    <w:rsid w:val="00CE5CC7"/>
    <w:rsid w:val="00E02339"/>
    <w:rsid w:val="00EA6874"/>
    <w:rsid w:val="00EC4A1F"/>
    <w:rsid w:val="00ED5F4D"/>
    <w:rsid w:val="00F10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884"/>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884"/>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9D6F3-FFB2-490C-8678-BF556F7CF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1488</Words>
  <Characters>8487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shoffner</cp:lastModifiedBy>
  <cp:revision>2</cp:revision>
  <cp:lastPrinted>2012-07-31T12:57:00Z</cp:lastPrinted>
  <dcterms:created xsi:type="dcterms:W3CDTF">2012-08-07T14:56:00Z</dcterms:created>
  <dcterms:modified xsi:type="dcterms:W3CDTF">2012-08-07T14:56:00Z</dcterms:modified>
</cp:coreProperties>
</file>