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Ind w:w="-72" w:type="dxa"/>
        <w:tblLayout w:type="fixed"/>
        <w:tblLook w:val="0000" w:firstRow="0" w:lastRow="0" w:firstColumn="0" w:lastColumn="0" w:noHBand="0" w:noVBand="0"/>
      </w:tblPr>
      <w:tblGrid>
        <w:gridCol w:w="1260"/>
        <w:gridCol w:w="6480"/>
        <w:gridCol w:w="1710"/>
      </w:tblGrid>
      <w:tr w:rsidR="006E565D" w:rsidRPr="000F1EF1" w:rsidTr="00863FB8">
        <w:trPr>
          <w:trHeight w:val="990"/>
        </w:trPr>
        <w:tc>
          <w:tcPr>
            <w:tcW w:w="1260" w:type="dxa"/>
          </w:tcPr>
          <w:p w:rsidR="006E565D" w:rsidRPr="000F1EF1" w:rsidRDefault="006E565D" w:rsidP="00F54359">
            <w:pPr>
              <w:rPr>
                <w:sz w:val="22"/>
                <w:szCs w:val="22"/>
              </w:rPr>
            </w:pPr>
            <w:r>
              <w:rPr>
                <w:noProof/>
                <w:spacing w:val="-2"/>
                <w:sz w:val="22"/>
                <w:szCs w:val="2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6480" w:type="dxa"/>
          </w:tcPr>
          <w:p w:rsidR="006E565D" w:rsidRPr="000F1EF1" w:rsidRDefault="006E565D" w:rsidP="00F54359">
            <w:pPr>
              <w:suppressAutoHyphens/>
              <w:spacing w:line="204" w:lineRule="auto"/>
              <w:jc w:val="center"/>
              <w:rPr>
                <w:color w:val="000080"/>
                <w:spacing w:val="-3"/>
                <w:sz w:val="22"/>
                <w:szCs w:val="22"/>
              </w:rPr>
            </w:pPr>
          </w:p>
          <w:p w:rsidR="006E565D" w:rsidRPr="000F1EF1" w:rsidRDefault="006E565D" w:rsidP="00F54359">
            <w:pPr>
              <w:suppressAutoHyphens/>
              <w:jc w:val="center"/>
              <w:rPr>
                <w:color w:val="000080"/>
                <w:spacing w:val="-3"/>
                <w:sz w:val="22"/>
                <w:szCs w:val="22"/>
              </w:rPr>
            </w:pPr>
            <w:r w:rsidRPr="000F1EF1">
              <w:rPr>
                <w:color w:val="000080"/>
                <w:spacing w:val="-3"/>
                <w:sz w:val="22"/>
                <w:szCs w:val="22"/>
              </w:rPr>
              <w:t>COMMONWEALTH OF PENNSYLVANIA</w:t>
            </w:r>
          </w:p>
          <w:p w:rsidR="006E565D" w:rsidRPr="000F1EF1" w:rsidRDefault="006E565D" w:rsidP="00F54359">
            <w:pPr>
              <w:suppressAutoHyphens/>
              <w:jc w:val="center"/>
              <w:rPr>
                <w:color w:val="000080"/>
                <w:spacing w:val="-3"/>
                <w:sz w:val="22"/>
                <w:szCs w:val="22"/>
              </w:rPr>
            </w:pPr>
            <w:r w:rsidRPr="000F1EF1">
              <w:rPr>
                <w:color w:val="000080"/>
                <w:spacing w:val="-3"/>
                <w:sz w:val="22"/>
                <w:szCs w:val="22"/>
              </w:rPr>
              <w:t>PENNSYLVANIA PUBLIC UTILITY COMMISSION</w:t>
            </w:r>
          </w:p>
          <w:p w:rsidR="006E565D" w:rsidRPr="000F1EF1" w:rsidRDefault="006E565D" w:rsidP="00F54359">
            <w:pPr>
              <w:jc w:val="center"/>
              <w:rPr>
                <w:sz w:val="22"/>
                <w:szCs w:val="22"/>
              </w:rPr>
            </w:pPr>
            <w:r w:rsidRPr="000F1EF1">
              <w:rPr>
                <w:color w:val="000080"/>
                <w:spacing w:val="-3"/>
                <w:sz w:val="22"/>
                <w:szCs w:val="22"/>
              </w:rPr>
              <w:t>P.O. BOX 3265, HARRISBURG, PA 17105-3265</w:t>
            </w:r>
          </w:p>
        </w:tc>
        <w:tc>
          <w:tcPr>
            <w:tcW w:w="1710" w:type="dxa"/>
          </w:tcPr>
          <w:p w:rsidR="006E565D" w:rsidRPr="000F1EF1" w:rsidRDefault="006E565D" w:rsidP="00F54359">
            <w:pPr>
              <w:rPr>
                <w:sz w:val="22"/>
                <w:szCs w:val="22"/>
              </w:rPr>
            </w:pPr>
          </w:p>
          <w:p w:rsidR="006E565D" w:rsidRPr="000F1EF1" w:rsidRDefault="006E565D" w:rsidP="00F54359">
            <w:pPr>
              <w:rPr>
                <w:sz w:val="22"/>
                <w:szCs w:val="22"/>
              </w:rPr>
            </w:pPr>
          </w:p>
          <w:p w:rsidR="00863FB8" w:rsidRDefault="006E565D" w:rsidP="00F54359">
            <w:pPr>
              <w:jc w:val="right"/>
              <w:rPr>
                <w:b/>
                <w:spacing w:val="-1"/>
                <w:sz w:val="12"/>
                <w:szCs w:val="12"/>
              </w:rPr>
            </w:pPr>
            <w:r w:rsidRPr="000F1EF1">
              <w:rPr>
                <w:b/>
                <w:spacing w:val="-1"/>
                <w:sz w:val="12"/>
                <w:szCs w:val="12"/>
              </w:rPr>
              <w:t xml:space="preserve">IN REPLY PLEASE </w:t>
            </w:r>
          </w:p>
          <w:p w:rsidR="006E565D" w:rsidRPr="000F1EF1" w:rsidRDefault="006E565D" w:rsidP="00F54359">
            <w:pPr>
              <w:jc w:val="right"/>
              <w:rPr>
                <w:sz w:val="12"/>
                <w:szCs w:val="12"/>
              </w:rPr>
            </w:pPr>
            <w:r w:rsidRPr="000F1EF1">
              <w:rPr>
                <w:b/>
                <w:spacing w:val="-1"/>
                <w:sz w:val="12"/>
                <w:szCs w:val="12"/>
              </w:rPr>
              <w:t>REFER TO OUR FILE</w:t>
            </w:r>
          </w:p>
        </w:tc>
      </w:tr>
    </w:tbl>
    <w:p w:rsidR="006E565D" w:rsidRPr="000F1EF1" w:rsidRDefault="006E565D" w:rsidP="006E565D">
      <w:pPr>
        <w:ind w:left="432" w:right="720"/>
        <w:jc w:val="both"/>
        <w:rPr>
          <w:sz w:val="22"/>
          <w:szCs w:val="22"/>
        </w:rPr>
      </w:pPr>
      <w:r w:rsidRPr="000F1EF1">
        <w:rPr>
          <w:b/>
          <w:sz w:val="22"/>
          <w:szCs w:val="22"/>
        </w:rPr>
        <w:t xml:space="preserve">                       </w:t>
      </w:r>
      <w:r w:rsidRPr="000F1EF1">
        <w:rPr>
          <w:sz w:val="22"/>
          <w:szCs w:val="22"/>
        </w:rPr>
        <w:tab/>
      </w:r>
      <w:r w:rsidRPr="000F1EF1">
        <w:rPr>
          <w:sz w:val="22"/>
          <w:szCs w:val="22"/>
        </w:rPr>
        <w:tab/>
      </w:r>
      <w:r w:rsidRPr="000F1EF1">
        <w:rPr>
          <w:sz w:val="22"/>
          <w:szCs w:val="22"/>
        </w:rPr>
        <w:tab/>
      </w:r>
      <w:r w:rsidR="00CD0992">
        <w:rPr>
          <w:sz w:val="22"/>
          <w:szCs w:val="22"/>
        </w:rPr>
        <w:t>September 27, 2012</w:t>
      </w:r>
      <w:r w:rsidRPr="000F1EF1">
        <w:rPr>
          <w:sz w:val="22"/>
          <w:szCs w:val="22"/>
        </w:rPr>
        <w:t xml:space="preserve">                            </w:t>
      </w:r>
    </w:p>
    <w:p w:rsidR="00CD0992" w:rsidRDefault="006E565D" w:rsidP="00CD0992">
      <w:pPr>
        <w:pStyle w:val="BodyText"/>
        <w:jc w:val="right"/>
      </w:pPr>
      <w:r w:rsidRPr="000F1EF1">
        <w:rPr>
          <w:sz w:val="22"/>
          <w:szCs w:val="22"/>
        </w:rPr>
        <w:t xml:space="preserve">      </w:t>
      </w:r>
      <w:r w:rsidR="002147A4">
        <w:rPr>
          <w:sz w:val="22"/>
          <w:szCs w:val="22"/>
        </w:rPr>
        <w:t xml:space="preserve">                              </w:t>
      </w:r>
      <w:bookmarkStart w:id="0" w:name="_GoBack"/>
      <w:bookmarkEnd w:id="0"/>
      <w:r w:rsidR="00CD0992">
        <w:t>A-6413949</w:t>
      </w:r>
    </w:p>
    <w:p w:rsidR="00CD0992" w:rsidRDefault="00CD0992" w:rsidP="00CD0992">
      <w:pPr>
        <w:pStyle w:val="BodyText"/>
        <w:tabs>
          <w:tab w:val="left" w:pos="-540"/>
        </w:tabs>
        <w:jc w:val="right"/>
      </w:pPr>
      <w:r>
        <w:t xml:space="preserve">A-2012-2285459                      </w:t>
      </w:r>
    </w:p>
    <w:p w:rsidR="006E565D" w:rsidRPr="000F1EF1" w:rsidRDefault="006E565D" w:rsidP="00CD0992">
      <w:pPr>
        <w:ind w:left="432" w:right="720" w:firstLine="2880"/>
        <w:jc w:val="right"/>
        <w:rPr>
          <w:sz w:val="22"/>
          <w:szCs w:val="22"/>
        </w:rPr>
      </w:pPr>
    </w:p>
    <w:p w:rsidR="00CD0992" w:rsidRPr="00CD0992" w:rsidRDefault="00CD0992" w:rsidP="00CD0992">
      <w:pPr>
        <w:autoSpaceDE w:val="0"/>
        <w:autoSpaceDN w:val="0"/>
        <w:adjustRightInd w:val="0"/>
        <w:rPr>
          <w:sz w:val="22"/>
          <w:szCs w:val="22"/>
        </w:rPr>
      </w:pPr>
      <w:r w:rsidRPr="00CD0992">
        <w:rPr>
          <w:sz w:val="22"/>
          <w:szCs w:val="22"/>
        </w:rPr>
        <w:t>IBRAHIM I MOHMED</w:t>
      </w:r>
    </w:p>
    <w:p w:rsidR="00CD0992" w:rsidRPr="00CD0992" w:rsidRDefault="00CD0992" w:rsidP="00CD0992">
      <w:pPr>
        <w:autoSpaceDE w:val="0"/>
        <w:autoSpaceDN w:val="0"/>
        <w:adjustRightInd w:val="0"/>
        <w:rPr>
          <w:sz w:val="22"/>
          <w:szCs w:val="22"/>
        </w:rPr>
      </w:pPr>
      <w:r w:rsidRPr="00CD0992">
        <w:rPr>
          <w:sz w:val="22"/>
          <w:szCs w:val="22"/>
        </w:rPr>
        <w:t>HEALTHCARE TRANSPORTATION SERVICE LLC</w:t>
      </w:r>
    </w:p>
    <w:p w:rsidR="00CD0992" w:rsidRPr="00CD0992" w:rsidRDefault="00CD0992" w:rsidP="00CD0992">
      <w:pPr>
        <w:autoSpaceDE w:val="0"/>
        <w:autoSpaceDN w:val="0"/>
        <w:adjustRightInd w:val="0"/>
        <w:rPr>
          <w:sz w:val="22"/>
          <w:szCs w:val="22"/>
        </w:rPr>
      </w:pPr>
      <w:r w:rsidRPr="00CD0992">
        <w:rPr>
          <w:sz w:val="22"/>
          <w:szCs w:val="22"/>
        </w:rPr>
        <w:t>3062 MEADOWBRIDGE ROAD</w:t>
      </w:r>
    </w:p>
    <w:p w:rsidR="006E565D" w:rsidRDefault="00CD0992" w:rsidP="00CD0992">
      <w:pPr>
        <w:ind w:right="720"/>
        <w:jc w:val="both"/>
        <w:rPr>
          <w:sz w:val="22"/>
          <w:szCs w:val="22"/>
        </w:rPr>
      </w:pPr>
      <w:r w:rsidRPr="00CD0992">
        <w:rPr>
          <w:sz w:val="22"/>
          <w:szCs w:val="22"/>
        </w:rPr>
        <w:t>RICHMOND VA 23228</w:t>
      </w:r>
    </w:p>
    <w:p w:rsidR="00CD0992" w:rsidRPr="00CD0992" w:rsidRDefault="00CD0992" w:rsidP="00CD0992">
      <w:pPr>
        <w:ind w:right="720"/>
        <w:jc w:val="both"/>
        <w:rPr>
          <w:sz w:val="22"/>
          <w:szCs w:val="22"/>
        </w:rPr>
      </w:pPr>
    </w:p>
    <w:p w:rsidR="00CD0992" w:rsidRDefault="00CD0992" w:rsidP="00CD0992">
      <w:pPr>
        <w:pStyle w:val="BodyText"/>
      </w:pPr>
      <w:r>
        <w:t xml:space="preserve">Application of Healthcare Transportation Service, LLC, a </w:t>
      </w:r>
      <w:r>
        <w:t>C</w:t>
      </w:r>
      <w:r>
        <w:t>orporation</w:t>
      </w:r>
      <w:r>
        <w:t xml:space="preserve"> </w:t>
      </w:r>
      <w:r>
        <w:t xml:space="preserve"> of the Commonwealth of Virginia, for the right to begin to transport, as a contract carrier, by motor vehicle, persons in </w:t>
      </w:r>
      <w:proofErr w:type="spellStart"/>
      <w:r>
        <w:t>paratransit</w:t>
      </w:r>
      <w:proofErr w:type="spellEnd"/>
      <w:r>
        <w:t xml:space="preserve"> service for </w:t>
      </w:r>
      <w:proofErr w:type="spellStart"/>
      <w:r>
        <w:t>Logisticare</w:t>
      </w:r>
      <w:proofErr w:type="spellEnd"/>
      <w:r>
        <w:t xml:space="preserve"> Solutions, LLC, under their contract to provide services under the Medical </w:t>
      </w:r>
      <w:r w:rsidRPr="00A7076F">
        <w:t>Assistance Transportation Program (MATP), from the city</w:t>
      </w:r>
      <w:r>
        <w:t xml:space="preserve"> and county of</w:t>
      </w:r>
    </w:p>
    <w:p w:rsidR="00CD0992" w:rsidRDefault="00CD0992" w:rsidP="00CD0992">
      <w:pPr>
        <w:pStyle w:val="BodyText"/>
      </w:pPr>
      <w:proofErr w:type="gramStart"/>
      <w:r>
        <w:t>P</w:t>
      </w:r>
      <w:r>
        <w:t>hiladelphia, to points in the counties of Bucks,</w:t>
      </w:r>
      <w:r>
        <w:t xml:space="preserve"> </w:t>
      </w:r>
      <w:r>
        <w:t>Chester, Delaware, Montgomery and Philadelphia, and return.</w:t>
      </w:r>
      <w:proofErr w:type="gramEnd"/>
      <w:r>
        <w:t xml:space="preserve">  A-2012-2285459</w:t>
      </w:r>
    </w:p>
    <w:p w:rsidR="006E565D" w:rsidRPr="000F1EF1" w:rsidRDefault="006E565D" w:rsidP="00863FB8">
      <w:pPr>
        <w:ind w:right="720"/>
        <w:jc w:val="both"/>
        <w:rPr>
          <w:sz w:val="22"/>
          <w:szCs w:val="22"/>
        </w:rPr>
      </w:pPr>
    </w:p>
    <w:p w:rsidR="006E565D" w:rsidRPr="000F1EF1" w:rsidRDefault="006E565D" w:rsidP="00863FB8">
      <w:pPr>
        <w:ind w:right="720"/>
        <w:rPr>
          <w:sz w:val="22"/>
          <w:szCs w:val="22"/>
        </w:rPr>
      </w:pPr>
      <w:r w:rsidRPr="000F1EF1">
        <w:rPr>
          <w:sz w:val="22"/>
          <w:szCs w:val="22"/>
        </w:rPr>
        <w:t>TO WHOM IT MAY CONCERN:</w:t>
      </w:r>
    </w:p>
    <w:p w:rsidR="00863FB8" w:rsidRDefault="00863FB8" w:rsidP="00863FB8">
      <w:pPr>
        <w:ind w:right="720"/>
        <w:rPr>
          <w:sz w:val="22"/>
          <w:szCs w:val="22"/>
        </w:rPr>
      </w:pPr>
    </w:p>
    <w:p w:rsidR="00863FB8" w:rsidRDefault="00863FB8" w:rsidP="00863FB8">
      <w:pPr>
        <w:ind w:right="720"/>
        <w:rPr>
          <w:sz w:val="22"/>
          <w:szCs w:val="22"/>
        </w:rPr>
      </w:pPr>
    </w:p>
    <w:p w:rsidR="006E565D" w:rsidRPr="000F1EF1" w:rsidRDefault="006E565D" w:rsidP="00863FB8">
      <w:pPr>
        <w:ind w:right="720" w:firstLine="288"/>
        <w:rPr>
          <w:sz w:val="22"/>
          <w:szCs w:val="22"/>
        </w:rPr>
      </w:pPr>
      <w:r w:rsidRPr="000F1EF1">
        <w:rPr>
          <w:sz w:val="22"/>
          <w:szCs w:val="22"/>
        </w:rPr>
        <w:t xml:space="preserve">A Contract Carrier evidencing the Commission's approval of the right to operate </w:t>
      </w:r>
      <w:r w:rsidRPr="000F1EF1">
        <w:rPr>
          <w:sz w:val="22"/>
          <w:szCs w:val="22"/>
          <w:u w:val="single"/>
        </w:rPr>
        <w:t>will not be</w:t>
      </w:r>
      <w:r w:rsidRPr="000F1EF1">
        <w:rPr>
          <w:sz w:val="22"/>
          <w:szCs w:val="22"/>
        </w:rPr>
        <w:t xml:space="preserve"> issued until the applicant has complied with the following insurance and tariff requirements:  </w:t>
      </w:r>
    </w:p>
    <w:p w:rsidR="006E565D" w:rsidRPr="000F1EF1" w:rsidRDefault="006E565D" w:rsidP="00863FB8">
      <w:pPr>
        <w:ind w:right="720"/>
        <w:rPr>
          <w:sz w:val="22"/>
          <w:szCs w:val="22"/>
        </w:rPr>
      </w:pPr>
    </w:p>
    <w:p w:rsidR="00863FB8" w:rsidRDefault="006E565D" w:rsidP="00863FB8">
      <w:pPr>
        <w:pStyle w:val="ListParagraph"/>
        <w:numPr>
          <w:ilvl w:val="0"/>
          <w:numId w:val="3"/>
        </w:numPr>
        <w:tabs>
          <w:tab w:val="left" w:pos="1890"/>
        </w:tabs>
        <w:ind w:right="720"/>
        <w:rPr>
          <w:sz w:val="22"/>
          <w:szCs w:val="22"/>
        </w:rPr>
      </w:pPr>
      <w:r w:rsidRPr="00863FB8">
        <w:rPr>
          <w:sz w:val="22"/>
          <w:szCs w:val="22"/>
        </w:rPr>
        <w:t>Arrange through an insura</w:t>
      </w:r>
      <w:r w:rsidR="00863FB8" w:rsidRPr="00863FB8">
        <w:rPr>
          <w:sz w:val="22"/>
          <w:szCs w:val="22"/>
        </w:rPr>
        <w:t xml:space="preserve">nce agent to have an insurance </w:t>
      </w:r>
      <w:r w:rsidRPr="00863FB8">
        <w:rPr>
          <w:sz w:val="22"/>
          <w:szCs w:val="22"/>
        </w:rPr>
        <w:t>company</w:t>
      </w:r>
      <w:r w:rsidR="00863FB8" w:rsidRPr="00863FB8">
        <w:rPr>
          <w:sz w:val="22"/>
          <w:szCs w:val="22"/>
        </w:rPr>
        <w:t xml:space="preserve"> </w:t>
      </w:r>
      <w:r w:rsidRPr="00863FB8">
        <w:rPr>
          <w:sz w:val="22"/>
          <w:szCs w:val="22"/>
        </w:rPr>
        <w:t xml:space="preserve">file with the Commission a </w:t>
      </w:r>
      <w:r w:rsidRPr="00863FB8">
        <w:rPr>
          <w:sz w:val="22"/>
          <w:szCs w:val="22"/>
          <w:u w:val="single"/>
        </w:rPr>
        <w:t>Form E</w:t>
      </w:r>
      <w:r w:rsidR="00DB628E">
        <w:rPr>
          <w:sz w:val="22"/>
          <w:szCs w:val="22"/>
        </w:rPr>
        <w:t xml:space="preserve"> as evidence of </w:t>
      </w:r>
      <w:r w:rsidRPr="00863FB8">
        <w:rPr>
          <w:sz w:val="22"/>
          <w:szCs w:val="22"/>
        </w:rPr>
        <w:t>public liability and property damage insurance coverage</w:t>
      </w:r>
      <w:r w:rsidR="00863FB8" w:rsidRPr="00863FB8">
        <w:rPr>
          <w:sz w:val="22"/>
          <w:szCs w:val="22"/>
        </w:rPr>
        <w:t xml:space="preserve"> </w:t>
      </w:r>
      <w:r w:rsidRPr="00863FB8">
        <w:rPr>
          <w:sz w:val="22"/>
          <w:szCs w:val="22"/>
        </w:rPr>
        <w:t xml:space="preserve">as shown on the </w:t>
      </w:r>
      <w:r w:rsidRPr="00863FB8">
        <w:rPr>
          <w:sz w:val="22"/>
          <w:szCs w:val="22"/>
          <w:u w:val="single"/>
        </w:rPr>
        <w:t>back</w:t>
      </w:r>
      <w:r w:rsidRPr="00863FB8">
        <w:rPr>
          <w:sz w:val="22"/>
          <w:szCs w:val="22"/>
        </w:rPr>
        <w:t xml:space="preserve"> of this sheet.</w:t>
      </w:r>
    </w:p>
    <w:p w:rsidR="00DB628E" w:rsidRDefault="00DB628E" w:rsidP="00DB628E">
      <w:pPr>
        <w:pStyle w:val="ListParagraph"/>
        <w:tabs>
          <w:tab w:val="left" w:pos="1890"/>
        </w:tabs>
        <w:ind w:right="720"/>
        <w:rPr>
          <w:sz w:val="22"/>
          <w:szCs w:val="22"/>
        </w:rPr>
      </w:pPr>
    </w:p>
    <w:p w:rsidR="00863FB8" w:rsidRDefault="006E565D" w:rsidP="00863FB8">
      <w:pPr>
        <w:pStyle w:val="ListParagraph"/>
        <w:numPr>
          <w:ilvl w:val="0"/>
          <w:numId w:val="3"/>
        </w:numPr>
        <w:tabs>
          <w:tab w:val="left" w:pos="1890"/>
        </w:tabs>
        <w:ind w:right="720"/>
        <w:rPr>
          <w:sz w:val="22"/>
          <w:szCs w:val="22"/>
        </w:rPr>
      </w:pPr>
      <w:r w:rsidRPr="00863FB8">
        <w:rPr>
          <w:sz w:val="22"/>
          <w:szCs w:val="22"/>
        </w:rPr>
        <w:t>File a bilateral contract, if required by the order.</w:t>
      </w:r>
    </w:p>
    <w:p w:rsidR="00DB628E" w:rsidRPr="00DB628E" w:rsidRDefault="00DB628E" w:rsidP="00DB628E">
      <w:pPr>
        <w:pStyle w:val="ListParagraph"/>
        <w:rPr>
          <w:sz w:val="22"/>
          <w:szCs w:val="22"/>
        </w:rPr>
      </w:pPr>
    </w:p>
    <w:p w:rsidR="00D543F2" w:rsidRDefault="006E565D" w:rsidP="00863FB8">
      <w:pPr>
        <w:pStyle w:val="ListParagraph"/>
        <w:numPr>
          <w:ilvl w:val="0"/>
          <w:numId w:val="3"/>
        </w:numPr>
        <w:tabs>
          <w:tab w:val="left" w:pos="1890"/>
        </w:tabs>
        <w:ind w:right="720"/>
        <w:rPr>
          <w:sz w:val="22"/>
          <w:szCs w:val="22"/>
        </w:rPr>
      </w:pPr>
      <w:r w:rsidRPr="00863FB8">
        <w:rPr>
          <w:sz w:val="22"/>
          <w:szCs w:val="22"/>
        </w:rPr>
        <w:t>Prepare and file a schedule of minimum rates and charges according to the instructions</w:t>
      </w:r>
      <w:r w:rsidR="00D543F2">
        <w:rPr>
          <w:sz w:val="22"/>
          <w:szCs w:val="22"/>
        </w:rPr>
        <w:t xml:space="preserve"> found at:</w:t>
      </w:r>
    </w:p>
    <w:p w:rsidR="00D543F2" w:rsidRPr="00D543F2" w:rsidRDefault="00CD0992" w:rsidP="00D543F2">
      <w:pPr>
        <w:pStyle w:val="ListParagraph"/>
        <w:rPr>
          <w:color w:val="1F497D"/>
          <w:sz w:val="22"/>
          <w:szCs w:val="22"/>
        </w:rPr>
      </w:pPr>
      <w:hyperlink r:id="rId9" w:history="1">
        <w:r w:rsidR="00D543F2" w:rsidRPr="00D543F2">
          <w:rPr>
            <w:rStyle w:val="Hyperlink"/>
            <w:sz w:val="22"/>
            <w:szCs w:val="22"/>
          </w:rPr>
          <w:t>http://www.puc.state.pa.us/general/onlineforms/pdf/Initial_Tariff_Instructions.pdf</w:t>
        </w:r>
      </w:hyperlink>
    </w:p>
    <w:p w:rsidR="00DB628E" w:rsidRDefault="006E565D" w:rsidP="00FA5A57">
      <w:pPr>
        <w:pStyle w:val="ListParagraph"/>
        <w:tabs>
          <w:tab w:val="left" w:pos="1890"/>
        </w:tabs>
        <w:ind w:right="720"/>
        <w:rPr>
          <w:sz w:val="22"/>
          <w:szCs w:val="22"/>
          <w:u w:val="single"/>
        </w:rPr>
      </w:pPr>
      <w:r w:rsidRPr="00863FB8">
        <w:rPr>
          <w:sz w:val="22"/>
          <w:szCs w:val="22"/>
        </w:rPr>
        <w:t xml:space="preserve"> </w:t>
      </w:r>
    </w:p>
    <w:p w:rsidR="006E565D" w:rsidRDefault="006E565D" w:rsidP="00DB628E">
      <w:pPr>
        <w:ind w:right="720"/>
        <w:jc w:val="center"/>
        <w:rPr>
          <w:sz w:val="22"/>
          <w:szCs w:val="22"/>
          <w:u w:val="single"/>
        </w:rPr>
      </w:pPr>
      <w:r w:rsidRPr="000F1EF1">
        <w:rPr>
          <w:b/>
          <w:sz w:val="22"/>
          <w:szCs w:val="22"/>
          <w:u w:val="single"/>
        </w:rPr>
        <w:t>MINIMUM</w:t>
      </w:r>
      <w:r w:rsidRPr="000F1EF1">
        <w:rPr>
          <w:sz w:val="22"/>
          <w:szCs w:val="22"/>
          <w:u w:val="single"/>
        </w:rPr>
        <w:t xml:space="preserve"> Limits for PA Public Utility Commission Authorized Service</w:t>
      </w:r>
    </w:p>
    <w:p w:rsidR="00DB628E" w:rsidRPr="000F1EF1" w:rsidRDefault="00DB628E" w:rsidP="00863FB8">
      <w:pPr>
        <w:ind w:left="432" w:right="7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5688"/>
      </w:tblGrid>
      <w:tr w:rsidR="006E565D" w:rsidRPr="000F1EF1" w:rsidTr="006552B0">
        <w:trPr>
          <w:jc w:val="center"/>
        </w:trPr>
        <w:tc>
          <w:tcPr>
            <w:tcW w:w="3456" w:type="dxa"/>
            <w:vAlign w:val="center"/>
          </w:tcPr>
          <w:p w:rsidR="006E565D" w:rsidRPr="000F1EF1" w:rsidRDefault="006E565D" w:rsidP="00F54359">
            <w:pPr>
              <w:ind w:right="720"/>
              <w:rPr>
                <w:sz w:val="22"/>
                <w:szCs w:val="22"/>
              </w:rPr>
            </w:pPr>
            <w:r w:rsidRPr="000F1EF1">
              <w:rPr>
                <w:sz w:val="22"/>
                <w:szCs w:val="22"/>
              </w:rPr>
              <w:t>Passenger Carriers:</w:t>
            </w:r>
          </w:p>
        </w:tc>
        <w:tc>
          <w:tcPr>
            <w:tcW w:w="5688" w:type="dxa"/>
          </w:tcPr>
          <w:p w:rsidR="006E565D" w:rsidRPr="000F1EF1" w:rsidRDefault="006E565D" w:rsidP="00F54359">
            <w:pPr>
              <w:ind w:right="720"/>
              <w:rPr>
                <w:sz w:val="22"/>
                <w:szCs w:val="22"/>
              </w:rPr>
            </w:pPr>
          </w:p>
        </w:tc>
      </w:tr>
      <w:tr w:rsidR="006E565D" w:rsidRPr="000F1EF1" w:rsidTr="006552B0">
        <w:trPr>
          <w:trHeight w:val="3083"/>
          <w:jc w:val="center"/>
        </w:trPr>
        <w:tc>
          <w:tcPr>
            <w:tcW w:w="3456" w:type="dxa"/>
            <w:vAlign w:val="center"/>
          </w:tcPr>
          <w:p w:rsidR="006E565D" w:rsidRPr="000F1EF1" w:rsidRDefault="006E565D" w:rsidP="009F6673">
            <w:pPr>
              <w:ind w:right="720"/>
              <w:jc w:val="center"/>
              <w:rPr>
                <w:sz w:val="22"/>
                <w:szCs w:val="22"/>
              </w:rPr>
            </w:pPr>
            <w:r w:rsidRPr="000F1EF1">
              <w:rPr>
                <w:sz w:val="22"/>
                <w:szCs w:val="22"/>
              </w:rPr>
              <w:t>15 passengers o</w:t>
            </w:r>
            <w:r w:rsidR="009F6673">
              <w:rPr>
                <w:sz w:val="22"/>
                <w:szCs w:val="22"/>
              </w:rPr>
              <w:t>r</w:t>
            </w:r>
            <w:r w:rsidRPr="000F1EF1">
              <w:rPr>
                <w:sz w:val="22"/>
                <w:szCs w:val="22"/>
              </w:rPr>
              <w:t xml:space="preserve"> less</w:t>
            </w:r>
          </w:p>
        </w:tc>
        <w:tc>
          <w:tcPr>
            <w:tcW w:w="5688" w:type="dxa"/>
          </w:tcPr>
          <w:p w:rsidR="006E565D" w:rsidRPr="000F1EF1" w:rsidRDefault="00DB628E" w:rsidP="00F54359">
            <w:pPr>
              <w:pStyle w:val="ListParagraph"/>
              <w:numPr>
                <w:ilvl w:val="0"/>
                <w:numId w:val="1"/>
              </w:numPr>
              <w:ind w:right="720"/>
              <w:rPr>
                <w:sz w:val="22"/>
                <w:szCs w:val="22"/>
              </w:rPr>
            </w:pPr>
            <w:r>
              <w:rPr>
                <w:sz w:val="22"/>
                <w:szCs w:val="22"/>
              </w:rPr>
              <w:t xml:space="preserve">$35,000 to cover liability for bodily </w:t>
            </w:r>
            <w:r w:rsidR="006E565D" w:rsidRPr="000F1EF1">
              <w:rPr>
                <w:sz w:val="22"/>
                <w:szCs w:val="22"/>
              </w:rPr>
              <w:t>injury, death or property damage incurred in an accident</w:t>
            </w:r>
          </w:p>
          <w:p w:rsidR="006E565D" w:rsidRPr="000F1EF1" w:rsidRDefault="006E565D" w:rsidP="00F54359">
            <w:pPr>
              <w:pStyle w:val="ListParagraph"/>
              <w:numPr>
                <w:ilvl w:val="0"/>
                <w:numId w:val="1"/>
              </w:numPr>
              <w:ind w:right="720"/>
              <w:rPr>
                <w:sz w:val="22"/>
                <w:szCs w:val="22"/>
              </w:rPr>
            </w:pPr>
            <w:r w:rsidRPr="000F1EF1">
              <w:rPr>
                <w:sz w:val="22"/>
                <w:szCs w:val="22"/>
              </w:rPr>
              <w:t xml:space="preserve">25,000 first party medical benefits, $10,000 first party wage loss benefits and shall </w:t>
            </w:r>
            <w:r w:rsidR="00DB628E">
              <w:rPr>
                <w:sz w:val="22"/>
                <w:szCs w:val="22"/>
              </w:rPr>
              <w:t>c</w:t>
            </w:r>
            <w:r w:rsidRPr="000F1EF1">
              <w:rPr>
                <w:sz w:val="22"/>
                <w:szCs w:val="22"/>
              </w:rPr>
              <w:t xml:space="preserve">onform to 75 </w:t>
            </w:r>
            <w:r w:rsidR="00DB628E">
              <w:rPr>
                <w:sz w:val="22"/>
                <w:szCs w:val="22"/>
              </w:rPr>
              <w:t xml:space="preserve">Pa. C.S. §§1701-1798 relating </w:t>
            </w:r>
            <w:r w:rsidRPr="000F1EF1">
              <w:rPr>
                <w:sz w:val="22"/>
                <w:szCs w:val="22"/>
              </w:rPr>
              <w:t xml:space="preserve">to Motor Vehicle Financial </w:t>
            </w:r>
            <w:r w:rsidR="00DB628E">
              <w:rPr>
                <w:sz w:val="22"/>
                <w:szCs w:val="22"/>
              </w:rPr>
              <w:t>R</w:t>
            </w:r>
            <w:r w:rsidRPr="000F1EF1">
              <w:rPr>
                <w:sz w:val="22"/>
                <w:szCs w:val="22"/>
              </w:rPr>
              <w:t>esponsibility Law).</w:t>
            </w:r>
          </w:p>
          <w:p w:rsidR="006E565D" w:rsidRPr="000F1EF1" w:rsidRDefault="006E565D" w:rsidP="00DB628E">
            <w:pPr>
              <w:pStyle w:val="ListParagraph"/>
              <w:numPr>
                <w:ilvl w:val="0"/>
                <w:numId w:val="1"/>
              </w:numPr>
              <w:ind w:right="720"/>
              <w:rPr>
                <w:sz w:val="22"/>
                <w:szCs w:val="22"/>
              </w:rPr>
            </w:pPr>
            <w:r w:rsidRPr="000F1EF1">
              <w:rPr>
                <w:sz w:val="22"/>
                <w:szCs w:val="22"/>
              </w:rPr>
              <w:t xml:space="preserve">First party coverage of the drive of certificated vehicles shall meet the </w:t>
            </w:r>
            <w:r w:rsidR="00DB628E">
              <w:rPr>
                <w:sz w:val="22"/>
                <w:szCs w:val="22"/>
              </w:rPr>
              <w:t>r</w:t>
            </w:r>
            <w:r w:rsidRPr="000F1EF1">
              <w:rPr>
                <w:sz w:val="22"/>
                <w:szCs w:val="22"/>
              </w:rPr>
              <w:t>equirements of 75 Pa. C.S. §1171 relating to required benefits).</w:t>
            </w:r>
          </w:p>
        </w:tc>
      </w:tr>
      <w:tr w:rsidR="006E565D" w:rsidRPr="000F1EF1" w:rsidTr="006552B0">
        <w:trPr>
          <w:jc w:val="center"/>
        </w:trPr>
        <w:tc>
          <w:tcPr>
            <w:tcW w:w="3456" w:type="dxa"/>
            <w:vAlign w:val="center"/>
          </w:tcPr>
          <w:p w:rsidR="006E565D" w:rsidRPr="000F1EF1" w:rsidRDefault="006E565D" w:rsidP="00DB628E">
            <w:pPr>
              <w:ind w:right="720"/>
              <w:jc w:val="center"/>
              <w:rPr>
                <w:sz w:val="22"/>
                <w:szCs w:val="22"/>
              </w:rPr>
            </w:pPr>
            <w:r w:rsidRPr="000F1EF1">
              <w:rPr>
                <w:sz w:val="22"/>
                <w:szCs w:val="22"/>
              </w:rPr>
              <w:t>16 to 28 passengers</w:t>
            </w:r>
          </w:p>
        </w:tc>
        <w:tc>
          <w:tcPr>
            <w:tcW w:w="5688" w:type="dxa"/>
          </w:tcPr>
          <w:p w:rsidR="006E565D" w:rsidRPr="000F1EF1" w:rsidRDefault="006E565D" w:rsidP="00F54359">
            <w:pPr>
              <w:pStyle w:val="ListParagraph"/>
              <w:numPr>
                <w:ilvl w:val="0"/>
                <w:numId w:val="2"/>
              </w:numPr>
              <w:ind w:right="720"/>
              <w:rPr>
                <w:sz w:val="22"/>
                <w:szCs w:val="22"/>
              </w:rPr>
            </w:pPr>
            <w:r w:rsidRPr="000F1EF1">
              <w:rPr>
                <w:sz w:val="22"/>
                <w:szCs w:val="22"/>
              </w:rPr>
              <w:t xml:space="preserve">$1,000,000 to cover liability for bodily injury, death or property damage incurred in </w:t>
            </w:r>
            <w:r w:rsidRPr="000F1EF1">
              <w:rPr>
                <w:sz w:val="22"/>
                <w:szCs w:val="22"/>
              </w:rPr>
              <w:lastRenderedPageBreak/>
              <w:t>an accident.</w:t>
            </w:r>
          </w:p>
        </w:tc>
      </w:tr>
      <w:tr w:rsidR="006E565D" w:rsidRPr="000F1EF1" w:rsidTr="006552B0">
        <w:trPr>
          <w:jc w:val="center"/>
        </w:trPr>
        <w:tc>
          <w:tcPr>
            <w:tcW w:w="3456" w:type="dxa"/>
            <w:vAlign w:val="center"/>
          </w:tcPr>
          <w:p w:rsidR="006E565D" w:rsidRPr="000F1EF1" w:rsidRDefault="00DB628E" w:rsidP="00DB628E">
            <w:pPr>
              <w:ind w:right="720"/>
              <w:jc w:val="center"/>
              <w:rPr>
                <w:sz w:val="22"/>
                <w:szCs w:val="22"/>
              </w:rPr>
            </w:pPr>
            <w:r>
              <w:rPr>
                <w:sz w:val="22"/>
                <w:szCs w:val="22"/>
              </w:rPr>
              <w:lastRenderedPageBreak/>
              <w:t xml:space="preserve">29 passengers or </w:t>
            </w:r>
            <w:r w:rsidR="006E565D" w:rsidRPr="000F1EF1">
              <w:rPr>
                <w:sz w:val="22"/>
                <w:szCs w:val="22"/>
              </w:rPr>
              <w:t>more</w:t>
            </w:r>
          </w:p>
        </w:tc>
        <w:tc>
          <w:tcPr>
            <w:tcW w:w="5688" w:type="dxa"/>
          </w:tcPr>
          <w:p w:rsidR="006E565D" w:rsidRPr="000F1EF1" w:rsidRDefault="006E565D" w:rsidP="00F54359">
            <w:pPr>
              <w:pStyle w:val="ListParagraph"/>
              <w:numPr>
                <w:ilvl w:val="0"/>
                <w:numId w:val="2"/>
              </w:numPr>
              <w:ind w:right="720"/>
              <w:rPr>
                <w:sz w:val="22"/>
                <w:szCs w:val="22"/>
              </w:rPr>
            </w:pPr>
            <w:r w:rsidRPr="000F1EF1">
              <w:rPr>
                <w:sz w:val="22"/>
                <w:szCs w:val="22"/>
              </w:rPr>
              <w:t>$5,000,000 to cover liability for bodily injury, death or property damage incurred in an accident.</w:t>
            </w:r>
          </w:p>
        </w:tc>
      </w:tr>
      <w:tr w:rsidR="006E565D" w:rsidRPr="000F1EF1" w:rsidTr="006552B0">
        <w:trPr>
          <w:jc w:val="center"/>
        </w:trPr>
        <w:tc>
          <w:tcPr>
            <w:tcW w:w="3456" w:type="dxa"/>
            <w:vAlign w:val="center"/>
          </w:tcPr>
          <w:p w:rsidR="006E565D" w:rsidRPr="000F1EF1" w:rsidRDefault="006E565D" w:rsidP="00DB628E">
            <w:pPr>
              <w:ind w:right="720"/>
              <w:rPr>
                <w:sz w:val="22"/>
                <w:szCs w:val="22"/>
              </w:rPr>
            </w:pPr>
            <w:r w:rsidRPr="000F1EF1">
              <w:rPr>
                <w:sz w:val="22"/>
                <w:szCs w:val="22"/>
              </w:rPr>
              <w:t>Property Carriers:</w:t>
            </w:r>
          </w:p>
        </w:tc>
        <w:tc>
          <w:tcPr>
            <w:tcW w:w="5688" w:type="dxa"/>
          </w:tcPr>
          <w:p w:rsidR="006E565D" w:rsidRPr="000F1EF1" w:rsidRDefault="006E565D" w:rsidP="00F54359">
            <w:pPr>
              <w:pStyle w:val="ListParagraph"/>
              <w:ind w:right="720"/>
              <w:rPr>
                <w:sz w:val="22"/>
                <w:szCs w:val="22"/>
              </w:rPr>
            </w:pPr>
          </w:p>
        </w:tc>
      </w:tr>
      <w:tr w:rsidR="00DB628E" w:rsidRPr="000F1EF1" w:rsidTr="006552B0">
        <w:trPr>
          <w:jc w:val="center"/>
        </w:trPr>
        <w:tc>
          <w:tcPr>
            <w:tcW w:w="3456" w:type="dxa"/>
            <w:vAlign w:val="center"/>
          </w:tcPr>
          <w:p w:rsidR="006E565D" w:rsidRPr="000F1EF1" w:rsidRDefault="006E565D" w:rsidP="00F54359">
            <w:pPr>
              <w:ind w:left="720" w:right="720"/>
              <w:jc w:val="center"/>
              <w:rPr>
                <w:sz w:val="22"/>
                <w:szCs w:val="22"/>
              </w:rPr>
            </w:pPr>
            <w:r w:rsidRPr="000F1EF1">
              <w:rPr>
                <w:sz w:val="22"/>
                <w:szCs w:val="22"/>
              </w:rPr>
              <w:t>Bodily Injury</w:t>
            </w:r>
          </w:p>
        </w:tc>
        <w:tc>
          <w:tcPr>
            <w:tcW w:w="5688" w:type="dxa"/>
          </w:tcPr>
          <w:p w:rsidR="006E565D" w:rsidRPr="000F1EF1" w:rsidRDefault="006E565D" w:rsidP="00F54359">
            <w:pPr>
              <w:pStyle w:val="ListParagraph"/>
              <w:numPr>
                <w:ilvl w:val="0"/>
                <w:numId w:val="2"/>
              </w:numPr>
              <w:ind w:right="720"/>
              <w:jc w:val="both"/>
              <w:rPr>
                <w:sz w:val="22"/>
                <w:szCs w:val="22"/>
              </w:rPr>
            </w:pPr>
            <w:r w:rsidRPr="000F1EF1">
              <w:rPr>
                <w:sz w:val="22"/>
                <w:szCs w:val="22"/>
              </w:rPr>
              <w:t>$300,000 per accident per vehicle to cover liability for bodily injury, death or property damage incurred in an accident.</w:t>
            </w:r>
          </w:p>
          <w:p w:rsidR="006E565D" w:rsidRPr="000F1EF1" w:rsidRDefault="006E565D" w:rsidP="00974558">
            <w:pPr>
              <w:pStyle w:val="ListParagraph"/>
              <w:numPr>
                <w:ilvl w:val="0"/>
                <w:numId w:val="2"/>
              </w:numPr>
              <w:ind w:right="720"/>
              <w:jc w:val="both"/>
              <w:rPr>
                <w:sz w:val="22"/>
                <w:szCs w:val="22"/>
              </w:rPr>
            </w:pPr>
            <w:r w:rsidRPr="000F1EF1">
              <w:rPr>
                <w:sz w:val="22"/>
                <w:szCs w:val="22"/>
              </w:rPr>
              <w:t>Insurance coverage of motor carriers of property shall meet the requirements of 75 Pa. C.S. §1701-1798 (relating to Motor Vehicle Financial Responsibility Law).</w:t>
            </w:r>
          </w:p>
        </w:tc>
      </w:tr>
      <w:tr w:rsidR="00DB628E" w:rsidRPr="000F1EF1" w:rsidTr="006552B0">
        <w:trPr>
          <w:jc w:val="center"/>
        </w:trPr>
        <w:tc>
          <w:tcPr>
            <w:tcW w:w="3456" w:type="dxa"/>
            <w:vAlign w:val="center"/>
          </w:tcPr>
          <w:p w:rsidR="006E565D" w:rsidRPr="000F1EF1" w:rsidRDefault="006E565D" w:rsidP="00F54359">
            <w:pPr>
              <w:ind w:left="720" w:right="720"/>
              <w:jc w:val="center"/>
              <w:rPr>
                <w:sz w:val="22"/>
                <w:szCs w:val="22"/>
              </w:rPr>
            </w:pPr>
            <w:r w:rsidRPr="000F1EF1">
              <w:rPr>
                <w:sz w:val="22"/>
                <w:szCs w:val="22"/>
              </w:rPr>
              <w:t>Cargo</w:t>
            </w:r>
          </w:p>
        </w:tc>
        <w:tc>
          <w:tcPr>
            <w:tcW w:w="5688" w:type="dxa"/>
          </w:tcPr>
          <w:p w:rsidR="006E565D" w:rsidRPr="000F1EF1" w:rsidRDefault="006E565D" w:rsidP="00F54359">
            <w:pPr>
              <w:pStyle w:val="ListParagraph"/>
              <w:numPr>
                <w:ilvl w:val="0"/>
                <w:numId w:val="2"/>
              </w:numPr>
              <w:ind w:right="720"/>
              <w:jc w:val="both"/>
              <w:rPr>
                <w:sz w:val="22"/>
                <w:szCs w:val="22"/>
              </w:rPr>
            </w:pPr>
            <w:r w:rsidRPr="000F1EF1">
              <w:rPr>
                <w:sz w:val="22"/>
                <w:szCs w:val="22"/>
              </w:rPr>
              <w:t>$5,000 for loss or damage to cargo on a motor vehicle.</w:t>
            </w:r>
          </w:p>
        </w:tc>
      </w:tr>
    </w:tbl>
    <w:p w:rsidR="006E565D" w:rsidRPr="000F1EF1" w:rsidRDefault="006E565D" w:rsidP="006E565D">
      <w:pPr>
        <w:ind w:left="432" w:right="720"/>
        <w:jc w:val="both"/>
        <w:rPr>
          <w:sz w:val="22"/>
          <w:szCs w:val="22"/>
        </w:rPr>
      </w:pPr>
    </w:p>
    <w:p w:rsidR="006E565D" w:rsidRPr="000F1EF1" w:rsidRDefault="006E565D" w:rsidP="006E565D">
      <w:pPr>
        <w:ind w:left="432" w:right="720" w:firstLine="720"/>
        <w:jc w:val="both"/>
        <w:rPr>
          <w:sz w:val="22"/>
          <w:szCs w:val="22"/>
        </w:rPr>
      </w:pPr>
      <w:r w:rsidRPr="000F1EF1">
        <w:rPr>
          <w:sz w:val="22"/>
          <w:szCs w:val="22"/>
        </w:rPr>
        <w:tab/>
      </w:r>
    </w:p>
    <w:p w:rsidR="006E565D" w:rsidRPr="000F1EF1" w:rsidRDefault="006E565D" w:rsidP="006552B0">
      <w:pPr>
        <w:ind w:left="432" w:right="720" w:firstLine="288"/>
        <w:rPr>
          <w:sz w:val="22"/>
          <w:szCs w:val="22"/>
          <w:u w:val="single"/>
        </w:rPr>
      </w:pPr>
      <w:r w:rsidRPr="000F1EF1">
        <w:rPr>
          <w:sz w:val="22"/>
          <w:szCs w:val="22"/>
          <w:u w:val="single"/>
        </w:rPr>
        <w:t>No motor carrier shall operate or engage in any transport</w:t>
      </w:r>
      <w:r w:rsidR="006552B0">
        <w:rPr>
          <w:sz w:val="22"/>
          <w:szCs w:val="22"/>
          <w:u w:val="single"/>
        </w:rPr>
        <w:t xml:space="preserve">ation until compliance with all </w:t>
      </w:r>
      <w:r w:rsidRPr="000F1EF1">
        <w:rPr>
          <w:sz w:val="22"/>
          <w:szCs w:val="22"/>
          <w:u w:val="single"/>
        </w:rPr>
        <w:t xml:space="preserve">of the above requirement and a contract carrier permit has been issued authorizing </w:t>
      </w:r>
      <w:proofErr w:type="gramStart"/>
      <w:r w:rsidRPr="000F1EF1">
        <w:rPr>
          <w:sz w:val="22"/>
          <w:szCs w:val="22"/>
          <w:u w:val="single"/>
        </w:rPr>
        <w:t xml:space="preserve">actual </w:t>
      </w:r>
      <w:r w:rsidR="006552B0">
        <w:rPr>
          <w:sz w:val="22"/>
          <w:szCs w:val="22"/>
          <w:u w:val="single"/>
        </w:rPr>
        <w:t xml:space="preserve"> o</w:t>
      </w:r>
      <w:r w:rsidRPr="000F1EF1">
        <w:rPr>
          <w:sz w:val="22"/>
          <w:szCs w:val="22"/>
          <w:u w:val="single"/>
        </w:rPr>
        <w:t>perations</w:t>
      </w:r>
      <w:proofErr w:type="gramEnd"/>
      <w:r w:rsidRPr="000F1EF1">
        <w:rPr>
          <w:sz w:val="22"/>
          <w:szCs w:val="22"/>
          <w:u w:val="single"/>
        </w:rPr>
        <w:t>.  Motor carriers operating without complying with the above requirements will be subject to the penalty provisions of the Public Utility Code.</w:t>
      </w:r>
    </w:p>
    <w:p w:rsidR="006E565D" w:rsidRPr="000F1EF1" w:rsidRDefault="006E565D" w:rsidP="006552B0">
      <w:pPr>
        <w:ind w:left="432" w:right="720"/>
        <w:rPr>
          <w:sz w:val="22"/>
          <w:szCs w:val="22"/>
          <w:u w:val="single"/>
        </w:rPr>
      </w:pPr>
    </w:p>
    <w:p w:rsidR="006E565D" w:rsidRPr="000F1EF1" w:rsidRDefault="006E565D" w:rsidP="006552B0">
      <w:pPr>
        <w:ind w:left="432" w:right="720" w:firstLine="288"/>
        <w:rPr>
          <w:sz w:val="22"/>
          <w:szCs w:val="22"/>
        </w:rPr>
      </w:pPr>
      <w:r w:rsidRPr="000F1EF1">
        <w:rPr>
          <w:sz w:val="22"/>
          <w:szCs w:val="22"/>
        </w:rPr>
        <w:t xml:space="preserve">Commission regulations require compliance with all of the above requirements within sixty days of the date of this letter.  Failure to comply within the sixty day period will cause the Commission to rescind this action of </w:t>
      </w:r>
      <w:r w:rsidR="00CD0992">
        <w:rPr>
          <w:b/>
          <w:sz w:val="22"/>
          <w:szCs w:val="22"/>
        </w:rPr>
        <w:t>September 27, 2012</w:t>
      </w:r>
      <w:r w:rsidRPr="000F1EF1">
        <w:rPr>
          <w:sz w:val="22"/>
          <w:szCs w:val="22"/>
        </w:rPr>
        <w:t xml:space="preserve"> and dismiss the application without further proceedings.</w:t>
      </w:r>
    </w:p>
    <w:p w:rsidR="006E565D" w:rsidRPr="000F1EF1" w:rsidRDefault="006E565D" w:rsidP="006552B0">
      <w:pPr>
        <w:ind w:left="432" w:right="720"/>
        <w:rPr>
          <w:sz w:val="22"/>
          <w:szCs w:val="22"/>
        </w:rPr>
      </w:pPr>
    </w:p>
    <w:p w:rsidR="006E565D" w:rsidRDefault="006E565D" w:rsidP="006552B0">
      <w:pPr>
        <w:ind w:left="432" w:right="720" w:firstLine="288"/>
        <w:rPr>
          <w:sz w:val="22"/>
          <w:szCs w:val="22"/>
        </w:rPr>
      </w:pPr>
      <w:r w:rsidRPr="000F1EF1">
        <w:rPr>
          <w:sz w:val="22"/>
          <w:szCs w:val="22"/>
        </w:rPr>
        <w:t>You may have already complied with some of the requirements listed above.  However, ALL requirements must be complied with before a certificate will be issued.  If you foresee problems in meeting these requirements, please direct your questions to the following contact persons:</w:t>
      </w:r>
    </w:p>
    <w:p w:rsidR="00226684" w:rsidRDefault="00226684" w:rsidP="006552B0">
      <w:pPr>
        <w:ind w:left="432" w:right="720" w:firstLine="288"/>
        <w:rPr>
          <w:sz w:val="22"/>
          <w:szCs w:val="22"/>
        </w:rPr>
      </w:pPr>
    </w:p>
    <w:p w:rsidR="00226684" w:rsidRDefault="00226684" w:rsidP="00226684">
      <w:pPr>
        <w:ind w:left="432" w:right="720" w:firstLine="288"/>
        <w:rPr>
          <w:sz w:val="22"/>
          <w:szCs w:val="22"/>
        </w:rPr>
      </w:pPr>
      <w:r w:rsidRPr="00E92C39">
        <w:rPr>
          <w:sz w:val="22"/>
          <w:szCs w:val="22"/>
        </w:rPr>
        <w:t>Any PUC motor carrier who needs to submit a change of address t</w:t>
      </w:r>
      <w:r>
        <w:rPr>
          <w:sz w:val="22"/>
          <w:szCs w:val="22"/>
        </w:rPr>
        <w:t xml:space="preserve">o the Public Utility Commission, can obtain the Change of Address form from the PUC Website:  </w:t>
      </w:r>
      <w:hyperlink r:id="rId10" w:anchor="Motor%20Carrier%20Forms" w:history="1">
        <w:r w:rsidR="001D29A7" w:rsidRPr="006D522C">
          <w:rPr>
            <w:rStyle w:val="Hyperlink"/>
            <w:sz w:val="22"/>
            <w:szCs w:val="22"/>
          </w:rPr>
          <w:t>http://www.puc.state.pa.us/general/onlineforms.aspx#Motor%20Carrier%20Forms</w:t>
        </w:r>
      </w:hyperlink>
    </w:p>
    <w:p w:rsidR="001D29A7" w:rsidRPr="00E92C39" w:rsidRDefault="001D29A7" w:rsidP="001D29A7">
      <w:pPr>
        <w:ind w:right="720"/>
        <w:rPr>
          <w:sz w:val="22"/>
          <w:szCs w:val="22"/>
        </w:rPr>
      </w:pPr>
      <w:r>
        <w:rPr>
          <w:sz w:val="22"/>
          <w:szCs w:val="22"/>
        </w:rPr>
        <w:t xml:space="preserve">        </w:t>
      </w:r>
      <w:proofErr w:type="gramStart"/>
      <w:r>
        <w:rPr>
          <w:sz w:val="22"/>
          <w:szCs w:val="22"/>
        </w:rPr>
        <w:t>then</w:t>
      </w:r>
      <w:proofErr w:type="gramEnd"/>
      <w:r>
        <w:rPr>
          <w:sz w:val="22"/>
          <w:szCs w:val="22"/>
        </w:rPr>
        <w:t xml:space="preserve"> sele</w:t>
      </w:r>
      <w:r w:rsidRPr="001D29A7">
        <w:rPr>
          <w:sz w:val="22"/>
          <w:szCs w:val="22"/>
        </w:rPr>
        <w:t xml:space="preserve">ct: </w:t>
      </w:r>
      <w:hyperlink r:id="rId11" w:anchor="Motor Carrier Forms" w:history="1">
        <w:r w:rsidRPr="001D29A7">
          <w:rPr>
            <w:rStyle w:val="Hyperlink"/>
            <w:bCs/>
            <w:color w:val="auto"/>
            <w:sz w:val="22"/>
            <w:szCs w:val="22"/>
            <w:u w:val="none"/>
          </w:rPr>
          <w:t>Transportation &amp; Safety - Motor Carrier Forms</w:t>
        </w:r>
      </w:hyperlink>
      <w:r w:rsidR="0059367F">
        <w:rPr>
          <w:sz w:val="22"/>
          <w:szCs w:val="22"/>
        </w:rPr>
        <w:t>.</w:t>
      </w:r>
    </w:p>
    <w:p w:rsidR="00226684" w:rsidRPr="000F1EF1" w:rsidRDefault="00226684" w:rsidP="00226684">
      <w:pPr>
        <w:ind w:right="720"/>
        <w:rPr>
          <w:sz w:val="22"/>
          <w:szCs w:val="22"/>
        </w:rPr>
      </w:pPr>
    </w:p>
    <w:p w:rsidR="006E565D" w:rsidRPr="000F1EF1" w:rsidRDefault="006E565D" w:rsidP="006552B0">
      <w:pPr>
        <w:ind w:left="432" w:right="720" w:firstLine="288"/>
        <w:rPr>
          <w:sz w:val="22"/>
          <w:szCs w:val="22"/>
        </w:rPr>
      </w:pPr>
      <w:r w:rsidRPr="000F1EF1">
        <w:rPr>
          <w:sz w:val="22"/>
          <w:szCs w:val="22"/>
          <w:u w:val="single"/>
        </w:rPr>
        <w:t>Insurance Filings, Tariff Filings</w:t>
      </w:r>
      <w:r w:rsidRPr="000F1EF1">
        <w:rPr>
          <w:sz w:val="22"/>
          <w:szCs w:val="22"/>
        </w:rPr>
        <w:t xml:space="preserve"> or </w:t>
      </w:r>
      <w:r w:rsidRPr="000F1EF1">
        <w:rPr>
          <w:sz w:val="22"/>
          <w:szCs w:val="22"/>
          <w:u w:val="single"/>
        </w:rPr>
        <w:t>Contract Filings</w:t>
      </w:r>
      <w:r w:rsidRPr="000F1EF1">
        <w:rPr>
          <w:sz w:val="22"/>
          <w:szCs w:val="22"/>
        </w:rPr>
        <w:t xml:space="preserve"> questions call (717) 787-1227.</w:t>
      </w:r>
    </w:p>
    <w:p w:rsidR="006E565D" w:rsidRPr="000F1EF1" w:rsidRDefault="00DB628E" w:rsidP="006552B0">
      <w:pPr>
        <w:ind w:left="432" w:right="720"/>
        <w:rPr>
          <w:sz w:val="22"/>
          <w:szCs w:val="22"/>
        </w:rPr>
      </w:pPr>
      <w:r>
        <w:rPr>
          <w:noProof/>
          <w:sz w:val="22"/>
          <w:szCs w:val="22"/>
        </w:rPr>
        <w:drawing>
          <wp:anchor distT="0" distB="0" distL="114300" distR="114300" simplePos="0" relativeHeight="251660288" behindDoc="1" locked="0" layoutInCell="1" allowOverlap="1">
            <wp:simplePos x="0" y="0"/>
            <wp:positionH relativeFrom="column">
              <wp:posOffset>2484120</wp:posOffset>
            </wp:positionH>
            <wp:positionV relativeFrom="paragraph">
              <wp:posOffset>65405</wp:posOffset>
            </wp:positionV>
            <wp:extent cx="2209800" cy="84074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9800" cy="840740"/>
                    </a:xfrm>
                    <a:prstGeom prst="rect">
                      <a:avLst/>
                    </a:prstGeom>
                    <a:noFill/>
                    <a:ln w="9525">
                      <a:noFill/>
                      <a:miter lim="800000"/>
                      <a:headEnd/>
                      <a:tailEnd/>
                    </a:ln>
                  </pic:spPr>
                </pic:pic>
              </a:graphicData>
            </a:graphic>
          </wp:anchor>
        </w:drawing>
      </w:r>
    </w:p>
    <w:p w:rsidR="006E565D" w:rsidRPr="000F1EF1" w:rsidRDefault="006E565D" w:rsidP="006552B0">
      <w:pPr>
        <w:ind w:left="3600" w:right="720" w:firstLine="720"/>
        <w:rPr>
          <w:sz w:val="22"/>
          <w:szCs w:val="22"/>
        </w:rPr>
      </w:pPr>
      <w:r w:rsidRPr="000F1EF1">
        <w:rPr>
          <w:sz w:val="22"/>
          <w:szCs w:val="22"/>
        </w:rPr>
        <w:t xml:space="preserve">Very truly yours, </w:t>
      </w:r>
    </w:p>
    <w:p w:rsidR="006E565D" w:rsidRPr="000F1EF1" w:rsidRDefault="006E565D" w:rsidP="006552B0">
      <w:pPr>
        <w:ind w:left="432" w:right="720"/>
        <w:rPr>
          <w:sz w:val="22"/>
          <w:szCs w:val="22"/>
        </w:rPr>
      </w:pPr>
    </w:p>
    <w:p w:rsidR="006E565D" w:rsidRPr="000F1EF1" w:rsidRDefault="006E565D" w:rsidP="006552B0">
      <w:pPr>
        <w:ind w:left="432" w:right="720"/>
        <w:rPr>
          <w:sz w:val="22"/>
          <w:szCs w:val="22"/>
        </w:rPr>
      </w:pPr>
    </w:p>
    <w:p w:rsidR="006E565D" w:rsidRPr="000F1EF1" w:rsidRDefault="006E565D" w:rsidP="006552B0">
      <w:pPr>
        <w:ind w:left="432" w:right="720"/>
        <w:rPr>
          <w:sz w:val="22"/>
          <w:szCs w:val="22"/>
        </w:rPr>
      </w:pPr>
    </w:p>
    <w:p w:rsidR="006E565D" w:rsidRPr="000F1EF1" w:rsidRDefault="006E565D" w:rsidP="006552B0">
      <w:pPr>
        <w:ind w:left="3600" w:right="720" w:firstLine="720"/>
        <w:rPr>
          <w:sz w:val="22"/>
          <w:szCs w:val="22"/>
        </w:rPr>
      </w:pPr>
      <w:r w:rsidRPr="000F1EF1">
        <w:rPr>
          <w:sz w:val="22"/>
          <w:szCs w:val="22"/>
        </w:rPr>
        <w:t>Rosemary Chiavetta,</w:t>
      </w:r>
    </w:p>
    <w:p w:rsidR="006E565D" w:rsidRPr="000F1EF1" w:rsidRDefault="006E565D" w:rsidP="006552B0">
      <w:pPr>
        <w:ind w:left="4320" w:right="720"/>
        <w:rPr>
          <w:sz w:val="22"/>
          <w:szCs w:val="22"/>
        </w:rPr>
      </w:pPr>
      <w:r w:rsidRPr="000F1EF1">
        <w:rPr>
          <w:sz w:val="22"/>
          <w:szCs w:val="22"/>
        </w:rPr>
        <w:t xml:space="preserve">Secretary </w:t>
      </w:r>
    </w:p>
    <w:p w:rsidR="006E565D" w:rsidRPr="000F1EF1" w:rsidRDefault="006E565D" w:rsidP="006552B0">
      <w:pPr>
        <w:ind w:left="432" w:right="720"/>
        <w:rPr>
          <w:sz w:val="22"/>
          <w:szCs w:val="22"/>
        </w:rPr>
      </w:pPr>
      <w:r w:rsidRPr="000F1EF1">
        <w:rPr>
          <w:sz w:val="22"/>
          <w:szCs w:val="22"/>
        </w:rPr>
        <w:t>CERTIFIED MAIL</w:t>
      </w:r>
    </w:p>
    <w:p w:rsidR="006E565D" w:rsidRPr="000F1EF1" w:rsidRDefault="006E565D" w:rsidP="006552B0">
      <w:pPr>
        <w:ind w:left="432" w:right="720"/>
        <w:rPr>
          <w:sz w:val="22"/>
          <w:szCs w:val="22"/>
        </w:rPr>
      </w:pPr>
    </w:p>
    <w:p w:rsidR="00E10413" w:rsidRDefault="00E10413" w:rsidP="00624A7E">
      <w:pPr>
        <w:jc w:val="center"/>
        <w:rPr>
          <w:sz w:val="28"/>
        </w:rPr>
      </w:pPr>
    </w:p>
    <w:sectPr w:rsidR="00E10413" w:rsidSect="006E565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360" w:right="1440" w:bottom="360" w:left="1440" w:header="36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12E" w:rsidRDefault="0049612E" w:rsidP="006A7166">
      <w:r>
        <w:separator/>
      </w:r>
    </w:p>
  </w:endnote>
  <w:endnote w:type="continuationSeparator" w:id="0">
    <w:p w:rsidR="0049612E" w:rsidRDefault="0049612E" w:rsidP="006A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49" w:rsidRDefault="006C6A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49" w:rsidRDefault="006C6A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49" w:rsidRDefault="006C6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12E" w:rsidRDefault="0049612E" w:rsidP="006A7166">
      <w:r>
        <w:separator/>
      </w:r>
    </w:p>
  </w:footnote>
  <w:footnote w:type="continuationSeparator" w:id="0">
    <w:p w:rsidR="0049612E" w:rsidRDefault="0049612E" w:rsidP="006A7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49" w:rsidRDefault="006C6A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166" w:rsidRPr="006C6A49" w:rsidRDefault="006A7166" w:rsidP="006C6A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49" w:rsidRDefault="006C6A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254E8"/>
    <w:multiLevelType w:val="hybridMultilevel"/>
    <w:tmpl w:val="AB2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073E6"/>
    <w:multiLevelType w:val="hybridMultilevel"/>
    <w:tmpl w:val="FB7A2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761E98"/>
    <w:multiLevelType w:val="hybridMultilevel"/>
    <w:tmpl w:val="75D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ED"/>
    <w:rsid w:val="0018367C"/>
    <w:rsid w:val="001D29A7"/>
    <w:rsid w:val="002147A4"/>
    <w:rsid w:val="00226684"/>
    <w:rsid w:val="0025609F"/>
    <w:rsid w:val="00323359"/>
    <w:rsid w:val="00391333"/>
    <w:rsid w:val="003A2F86"/>
    <w:rsid w:val="0049612E"/>
    <w:rsid w:val="004B4D32"/>
    <w:rsid w:val="00544709"/>
    <w:rsid w:val="0059367F"/>
    <w:rsid w:val="00617886"/>
    <w:rsid w:val="00624A7E"/>
    <w:rsid w:val="00634A9B"/>
    <w:rsid w:val="0065426F"/>
    <w:rsid w:val="006552B0"/>
    <w:rsid w:val="00687C32"/>
    <w:rsid w:val="006A7166"/>
    <w:rsid w:val="006C6A49"/>
    <w:rsid w:val="006D08ED"/>
    <w:rsid w:val="006E565D"/>
    <w:rsid w:val="007B01CA"/>
    <w:rsid w:val="00863FB8"/>
    <w:rsid w:val="00867BAD"/>
    <w:rsid w:val="0090412B"/>
    <w:rsid w:val="009437F1"/>
    <w:rsid w:val="00972AB3"/>
    <w:rsid w:val="00974558"/>
    <w:rsid w:val="009D4A15"/>
    <w:rsid w:val="009F59C7"/>
    <w:rsid w:val="009F6673"/>
    <w:rsid w:val="00A06846"/>
    <w:rsid w:val="00AA0F70"/>
    <w:rsid w:val="00B25A29"/>
    <w:rsid w:val="00B363BF"/>
    <w:rsid w:val="00B55296"/>
    <w:rsid w:val="00B647A6"/>
    <w:rsid w:val="00B64C94"/>
    <w:rsid w:val="00B65B62"/>
    <w:rsid w:val="00B707CD"/>
    <w:rsid w:val="00C006F7"/>
    <w:rsid w:val="00C1682D"/>
    <w:rsid w:val="00C248C2"/>
    <w:rsid w:val="00C62B2B"/>
    <w:rsid w:val="00CD0992"/>
    <w:rsid w:val="00D24252"/>
    <w:rsid w:val="00D543F2"/>
    <w:rsid w:val="00D85BD0"/>
    <w:rsid w:val="00DB628E"/>
    <w:rsid w:val="00DF286D"/>
    <w:rsid w:val="00E10413"/>
    <w:rsid w:val="00E17926"/>
    <w:rsid w:val="00E55187"/>
    <w:rsid w:val="00EF19E8"/>
    <w:rsid w:val="00F20A62"/>
    <w:rsid w:val="00F430AA"/>
    <w:rsid w:val="00F52576"/>
    <w:rsid w:val="00FA5A57"/>
    <w:rsid w:val="00FC03A7"/>
    <w:rsid w:val="00FE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363BF"/>
  </w:style>
  <w:style w:type="paragraph" w:styleId="BalloonText">
    <w:name w:val="Balloon Text"/>
    <w:basedOn w:val="Normal"/>
    <w:link w:val="BalloonTextChar"/>
    <w:rsid w:val="00972AB3"/>
    <w:rPr>
      <w:rFonts w:ascii="Tahoma" w:hAnsi="Tahoma" w:cs="Tahoma"/>
      <w:sz w:val="16"/>
      <w:szCs w:val="16"/>
    </w:rPr>
  </w:style>
  <w:style w:type="character" w:customStyle="1" w:styleId="BalloonTextChar">
    <w:name w:val="Balloon Text Char"/>
    <w:basedOn w:val="DefaultParagraphFont"/>
    <w:link w:val="BalloonText"/>
    <w:rsid w:val="00972AB3"/>
    <w:rPr>
      <w:rFonts w:ascii="Tahoma" w:hAnsi="Tahoma" w:cs="Tahoma"/>
      <w:sz w:val="16"/>
      <w:szCs w:val="16"/>
    </w:rPr>
  </w:style>
  <w:style w:type="paragraph" w:styleId="BodyText">
    <w:name w:val="Body Text"/>
    <w:basedOn w:val="Normal"/>
    <w:link w:val="BodyTextChar"/>
    <w:rsid w:val="00B65B62"/>
    <w:pPr>
      <w:tabs>
        <w:tab w:val="left" w:pos="-720"/>
      </w:tabs>
      <w:suppressAutoHyphens/>
    </w:pPr>
    <w:rPr>
      <w:sz w:val="24"/>
    </w:rPr>
  </w:style>
  <w:style w:type="character" w:customStyle="1" w:styleId="BodyTextChar">
    <w:name w:val="Body Text Char"/>
    <w:basedOn w:val="DefaultParagraphFont"/>
    <w:link w:val="BodyText"/>
    <w:rsid w:val="00B65B62"/>
    <w:rPr>
      <w:sz w:val="24"/>
    </w:rPr>
  </w:style>
  <w:style w:type="paragraph" w:styleId="Header">
    <w:name w:val="header"/>
    <w:basedOn w:val="Normal"/>
    <w:link w:val="HeaderChar"/>
    <w:rsid w:val="006A7166"/>
    <w:pPr>
      <w:tabs>
        <w:tab w:val="center" w:pos="4680"/>
        <w:tab w:val="right" w:pos="9360"/>
      </w:tabs>
    </w:pPr>
  </w:style>
  <w:style w:type="character" w:customStyle="1" w:styleId="HeaderChar">
    <w:name w:val="Header Char"/>
    <w:basedOn w:val="DefaultParagraphFont"/>
    <w:link w:val="Header"/>
    <w:rsid w:val="006A7166"/>
  </w:style>
  <w:style w:type="paragraph" w:styleId="Footer">
    <w:name w:val="footer"/>
    <w:basedOn w:val="Normal"/>
    <w:link w:val="FooterChar"/>
    <w:rsid w:val="006A7166"/>
    <w:pPr>
      <w:tabs>
        <w:tab w:val="center" w:pos="4680"/>
        <w:tab w:val="right" w:pos="9360"/>
      </w:tabs>
    </w:pPr>
  </w:style>
  <w:style w:type="character" w:customStyle="1" w:styleId="FooterChar">
    <w:name w:val="Footer Char"/>
    <w:basedOn w:val="DefaultParagraphFont"/>
    <w:link w:val="Footer"/>
    <w:rsid w:val="006A7166"/>
  </w:style>
  <w:style w:type="character" w:styleId="Hyperlink">
    <w:name w:val="Hyperlink"/>
    <w:basedOn w:val="DefaultParagraphFont"/>
    <w:uiPriority w:val="99"/>
    <w:unhideWhenUsed/>
    <w:rsid w:val="006A7166"/>
    <w:rPr>
      <w:color w:val="0000FF"/>
      <w:u w:val="single"/>
    </w:rPr>
  </w:style>
  <w:style w:type="table" w:styleId="TableGrid">
    <w:name w:val="Table Grid"/>
    <w:basedOn w:val="TableNormal"/>
    <w:rsid w:val="009F5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363BF"/>
  </w:style>
  <w:style w:type="paragraph" w:styleId="BalloonText">
    <w:name w:val="Balloon Text"/>
    <w:basedOn w:val="Normal"/>
    <w:link w:val="BalloonTextChar"/>
    <w:rsid w:val="00972AB3"/>
    <w:rPr>
      <w:rFonts w:ascii="Tahoma" w:hAnsi="Tahoma" w:cs="Tahoma"/>
      <w:sz w:val="16"/>
      <w:szCs w:val="16"/>
    </w:rPr>
  </w:style>
  <w:style w:type="character" w:customStyle="1" w:styleId="BalloonTextChar">
    <w:name w:val="Balloon Text Char"/>
    <w:basedOn w:val="DefaultParagraphFont"/>
    <w:link w:val="BalloonText"/>
    <w:rsid w:val="00972AB3"/>
    <w:rPr>
      <w:rFonts w:ascii="Tahoma" w:hAnsi="Tahoma" w:cs="Tahoma"/>
      <w:sz w:val="16"/>
      <w:szCs w:val="16"/>
    </w:rPr>
  </w:style>
  <w:style w:type="paragraph" w:styleId="BodyText">
    <w:name w:val="Body Text"/>
    <w:basedOn w:val="Normal"/>
    <w:link w:val="BodyTextChar"/>
    <w:rsid w:val="00B65B62"/>
    <w:pPr>
      <w:tabs>
        <w:tab w:val="left" w:pos="-720"/>
      </w:tabs>
      <w:suppressAutoHyphens/>
    </w:pPr>
    <w:rPr>
      <w:sz w:val="24"/>
    </w:rPr>
  </w:style>
  <w:style w:type="character" w:customStyle="1" w:styleId="BodyTextChar">
    <w:name w:val="Body Text Char"/>
    <w:basedOn w:val="DefaultParagraphFont"/>
    <w:link w:val="BodyText"/>
    <w:rsid w:val="00B65B62"/>
    <w:rPr>
      <w:sz w:val="24"/>
    </w:rPr>
  </w:style>
  <w:style w:type="paragraph" w:styleId="Header">
    <w:name w:val="header"/>
    <w:basedOn w:val="Normal"/>
    <w:link w:val="HeaderChar"/>
    <w:rsid w:val="006A7166"/>
    <w:pPr>
      <w:tabs>
        <w:tab w:val="center" w:pos="4680"/>
        <w:tab w:val="right" w:pos="9360"/>
      </w:tabs>
    </w:pPr>
  </w:style>
  <w:style w:type="character" w:customStyle="1" w:styleId="HeaderChar">
    <w:name w:val="Header Char"/>
    <w:basedOn w:val="DefaultParagraphFont"/>
    <w:link w:val="Header"/>
    <w:rsid w:val="006A7166"/>
  </w:style>
  <w:style w:type="paragraph" w:styleId="Footer">
    <w:name w:val="footer"/>
    <w:basedOn w:val="Normal"/>
    <w:link w:val="FooterChar"/>
    <w:rsid w:val="006A7166"/>
    <w:pPr>
      <w:tabs>
        <w:tab w:val="center" w:pos="4680"/>
        <w:tab w:val="right" w:pos="9360"/>
      </w:tabs>
    </w:pPr>
  </w:style>
  <w:style w:type="character" w:customStyle="1" w:styleId="FooterChar">
    <w:name w:val="Footer Char"/>
    <w:basedOn w:val="DefaultParagraphFont"/>
    <w:link w:val="Footer"/>
    <w:rsid w:val="006A7166"/>
  </w:style>
  <w:style w:type="character" w:styleId="Hyperlink">
    <w:name w:val="Hyperlink"/>
    <w:basedOn w:val="DefaultParagraphFont"/>
    <w:uiPriority w:val="99"/>
    <w:unhideWhenUsed/>
    <w:rsid w:val="006A7166"/>
    <w:rPr>
      <w:color w:val="0000FF"/>
      <w:u w:val="single"/>
    </w:rPr>
  </w:style>
  <w:style w:type="table" w:styleId="TableGrid">
    <w:name w:val="Table Grid"/>
    <w:basedOn w:val="TableNormal"/>
    <w:rsid w:val="009F5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state.pa.us/general/onlineform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state.pa.us/general/onlineforms/pdf/Initial_Tariff_Instruction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Contract Order Act 294</vt:lpstr>
    </vt:vector>
  </TitlesOfParts>
  <Company>PA PUC</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Order Act 294</dc:title>
  <dc:creator>WILSON</dc:creator>
  <cp:lastModifiedBy>Farner, Joyce</cp:lastModifiedBy>
  <cp:revision>2</cp:revision>
  <cp:lastPrinted>2010-11-08T19:40:00Z</cp:lastPrinted>
  <dcterms:created xsi:type="dcterms:W3CDTF">2012-09-19T18:36:00Z</dcterms:created>
  <dcterms:modified xsi:type="dcterms:W3CDTF">2012-09-19T18:36:00Z</dcterms:modified>
</cp:coreProperties>
</file>