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A9" w:rsidRDefault="00C1403D">
      <w:pPr>
        <w:pStyle w:val="Heading1"/>
        <w:keepNext w:val="0"/>
        <w:tabs>
          <w:tab w:val="clear" w:pos="-720"/>
          <w:tab w:val="center" w:pos="4680"/>
        </w:tabs>
        <w:spacing w:line="240" w:lineRule="auto"/>
      </w:pPr>
      <w:r>
        <w:t xml:space="preserve"> </w:t>
      </w:r>
      <w:r w:rsidR="002A55EF">
        <w:t xml:space="preserve"> </w:t>
      </w:r>
    </w:p>
    <w:p w:rsidR="006F5428" w:rsidRDefault="006F5428">
      <w:pPr>
        <w:pStyle w:val="Heading1"/>
        <w:keepNext w:val="0"/>
        <w:tabs>
          <w:tab w:val="clear" w:pos="-720"/>
          <w:tab w:val="center" w:pos="4680"/>
        </w:tabs>
        <w:spacing w:line="240" w:lineRule="auto"/>
      </w:pPr>
      <w:r>
        <w:tab/>
        <w:t>PENNSYLVANIA</w:t>
      </w:r>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pPr>
        <w:tabs>
          <w:tab w:val="right" w:pos="9360"/>
        </w:tabs>
        <w:suppressAutoHyphens/>
        <w:rPr>
          <w:rFonts w:ascii="Times New Roman" w:hAnsi="Times New Roman"/>
          <w:sz w:val="26"/>
        </w:rPr>
      </w:pPr>
      <w:r>
        <w:rPr>
          <w:rFonts w:ascii="Times New Roman" w:hAnsi="Times New Roman"/>
          <w:sz w:val="26"/>
        </w:rPr>
        <w:tab/>
      </w:r>
      <w:r w:rsidR="00A854CB">
        <w:rPr>
          <w:rFonts w:ascii="Times New Roman" w:hAnsi="Times New Roman"/>
          <w:sz w:val="26"/>
        </w:rPr>
        <w:t>P</w:t>
      </w:r>
      <w:r w:rsidR="00AD390D">
        <w:rPr>
          <w:rFonts w:ascii="Times New Roman" w:hAnsi="Times New Roman"/>
          <w:sz w:val="26"/>
        </w:rPr>
        <w:t>ublic Meeting held September 27</w:t>
      </w:r>
      <w:r w:rsidR="00DF0D51">
        <w:rPr>
          <w:rFonts w:ascii="Times New Roman" w:hAnsi="Times New Roman"/>
          <w:sz w:val="26"/>
        </w:rPr>
        <w:t xml:space="preserve">, </w:t>
      </w:r>
      <w:r w:rsidR="00373543">
        <w:rPr>
          <w:rFonts w:ascii="Times New Roman" w:hAnsi="Times New Roman"/>
          <w:sz w:val="26"/>
        </w:rPr>
        <w:t>2012</w:t>
      </w:r>
    </w:p>
    <w:p w:rsidR="006F5428" w:rsidRDefault="006F5428">
      <w:pPr>
        <w:tabs>
          <w:tab w:val="left" w:pos="-72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p>
    <w:p w:rsidR="000F0E4E"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p>
    <w:p w:rsidR="00BC1D6F" w:rsidRDefault="000F0E4E">
      <w:pPr>
        <w:tabs>
          <w:tab w:val="left" w:pos="-720"/>
        </w:tabs>
        <w:suppressAutoHyphens/>
        <w:rPr>
          <w:rFonts w:ascii="Times New Roman" w:hAnsi="Times New Roman"/>
          <w:sz w:val="26"/>
        </w:rPr>
      </w:pPr>
      <w:r>
        <w:rPr>
          <w:rFonts w:ascii="Times New Roman" w:hAnsi="Times New Roman"/>
          <w:sz w:val="26"/>
        </w:rPr>
        <w:tab/>
      </w:r>
      <w:r w:rsidR="00BF1DA1">
        <w:rPr>
          <w:rFonts w:ascii="Times New Roman" w:hAnsi="Times New Roman"/>
          <w:sz w:val="26"/>
        </w:rPr>
        <w:t>Wayne E. Gardner</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p>
    <w:p w:rsidR="009916D6" w:rsidRDefault="00A56C0E">
      <w:pPr>
        <w:tabs>
          <w:tab w:val="left" w:pos="-720"/>
        </w:tabs>
        <w:suppressAutoHyphens/>
        <w:rPr>
          <w:rFonts w:ascii="Times New Roman" w:hAnsi="Times New Roman"/>
          <w:sz w:val="26"/>
        </w:rPr>
      </w:pPr>
      <w:r>
        <w:rPr>
          <w:rFonts w:ascii="Times New Roman" w:hAnsi="Times New Roman"/>
          <w:sz w:val="26"/>
        </w:rPr>
        <w:tab/>
        <w:t>Pamela A. Witmer</w:t>
      </w:r>
    </w:p>
    <w:p w:rsidR="00A56C0E" w:rsidRDefault="00A56C0E">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6F5428" w:rsidRDefault="003E071B">
      <w:pPr>
        <w:tabs>
          <w:tab w:val="left" w:pos="-720"/>
        </w:tabs>
        <w:suppressAutoHyphens/>
        <w:rPr>
          <w:rFonts w:ascii="Times New Roman" w:hAnsi="Times New Roman"/>
          <w:sz w:val="26"/>
        </w:rPr>
      </w:pPr>
      <w:r>
        <w:rPr>
          <w:rFonts w:ascii="Times New Roman" w:hAnsi="Times New Roman"/>
          <w:sz w:val="26"/>
        </w:rPr>
        <w:t>Application of</w:t>
      </w:r>
      <w:r w:rsidR="00C2044E">
        <w:rPr>
          <w:rFonts w:ascii="Times New Roman" w:hAnsi="Times New Roman"/>
          <w:sz w:val="26"/>
        </w:rPr>
        <w:t xml:space="preserve"> Canterbury International, Inc.,</w:t>
      </w:r>
      <w:r w:rsidR="00BC3D13">
        <w:rPr>
          <w:rFonts w:ascii="Times New Roman" w:hAnsi="Times New Roman"/>
          <w:sz w:val="26"/>
        </w:rPr>
        <w:tab/>
      </w:r>
      <w:r w:rsidR="00BC3D13">
        <w:rPr>
          <w:rFonts w:ascii="Times New Roman" w:hAnsi="Times New Roman"/>
          <w:sz w:val="26"/>
        </w:rPr>
        <w:tab/>
      </w:r>
      <w:r w:rsidR="000B1709">
        <w:rPr>
          <w:rFonts w:ascii="Times New Roman" w:hAnsi="Times New Roman"/>
          <w:sz w:val="26"/>
        </w:rPr>
        <w:tab/>
      </w:r>
      <w:r w:rsidR="00286A5F">
        <w:rPr>
          <w:rFonts w:ascii="Times New Roman" w:hAnsi="Times New Roman"/>
          <w:sz w:val="26"/>
        </w:rPr>
        <w:tab/>
      </w:r>
      <w:r w:rsidR="00917C2C">
        <w:rPr>
          <w:rFonts w:ascii="Times New Roman" w:hAnsi="Times New Roman"/>
          <w:sz w:val="26"/>
        </w:rPr>
        <w:t>A</w:t>
      </w:r>
      <w:r w:rsidR="00431FA2">
        <w:rPr>
          <w:rFonts w:ascii="Times New Roman" w:hAnsi="Times New Roman"/>
          <w:sz w:val="26"/>
        </w:rPr>
        <w:t>-2011</w:t>
      </w:r>
      <w:r w:rsidR="008F4427">
        <w:rPr>
          <w:rFonts w:ascii="Times New Roman" w:hAnsi="Times New Roman"/>
          <w:sz w:val="26"/>
        </w:rPr>
        <w:t>-</w:t>
      </w:r>
      <w:r w:rsidR="00C2044E">
        <w:rPr>
          <w:rFonts w:ascii="Times New Roman" w:hAnsi="Times New Roman"/>
          <w:sz w:val="26"/>
        </w:rPr>
        <w:t>2251336</w:t>
      </w:r>
    </w:p>
    <w:p w:rsidR="00BB293A" w:rsidRDefault="00C2044E">
      <w:pPr>
        <w:tabs>
          <w:tab w:val="left" w:pos="-720"/>
        </w:tabs>
        <w:suppressAutoHyphens/>
        <w:rPr>
          <w:rFonts w:ascii="Times New Roman" w:hAnsi="Times New Roman"/>
          <w:sz w:val="26"/>
        </w:rPr>
      </w:pPr>
      <w:r>
        <w:rPr>
          <w:rFonts w:ascii="Times New Roman" w:hAnsi="Times New Roman"/>
          <w:sz w:val="26"/>
        </w:rPr>
        <w:t>t/a Two Men and a Truck, for amendment to</w:t>
      </w:r>
    </w:p>
    <w:p w:rsidR="00C06C61" w:rsidRDefault="00C2044E">
      <w:pPr>
        <w:tabs>
          <w:tab w:val="left" w:pos="-720"/>
        </w:tabs>
        <w:suppressAutoHyphens/>
        <w:rPr>
          <w:rFonts w:ascii="Times New Roman" w:hAnsi="Times New Roman"/>
          <w:sz w:val="26"/>
        </w:rPr>
      </w:pPr>
      <w:r>
        <w:rPr>
          <w:rFonts w:ascii="Times New Roman" w:hAnsi="Times New Roman"/>
          <w:sz w:val="26"/>
        </w:rPr>
        <w:t>its common carrier certificate, which grants</w:t>
      </w:r>
    </w:p>
    <w:p w:rsidR="006D292B" w:rsidRDefault="00C2044E">
      <w:pPr>
        <w:tabs>
          <w:tab w:val="left" w:pos="-720"/>
        </w:tabs>
        <w:suppressAutoHyphens/>
        <w:rPr>
          <w:rFonts w:ascii="Times New Roman" w:hAnsi="Times New Roman"/>
          <w:sz w:val="26"/>
        </w:rPr>
      </w:pPr>
      <w:r>
        <w:rPr>
          <w:rFonts w:ascii="Times New Roman" w:hAnsi="Times New Roman"/>
          <w:sz w:val="26"/>
        </w:rPr>
        <w:t>the right, inter alia, to transport, by motor vehicle,</w:t>
      </w:r>
    </w:p>
    <w:p w:rsidR="0010327A" w:rsidRDefault="00893025">
      <w:pPr>
        <w:tabs>
          <w:tab w:val="left" w:pos="-720"/>
        </w:tabs>
        <w:suppressAutoHyphens/>
        <w:rPr>
          <w:rFonts w:ascii="Times New Roman" w:hAnsi="Times New Roman"/>
          <w:sz w:val="26"/>
        </w:rPr>
      </w:pPr>
      <w:r>
        <w:rPr>
          <w:rFonts w:ascii="Times New Roman" w:hAnsi="Times New Roman"/>
          <w:sz w:val="26"/>
        </w:rPr>
        <w:t>household goods in use, from points in Allegheny</w:t>
      </w:r>
    </w:p>
    <w:p w:rsidR="00893025" w:rsidRDefault="00893025">
      <w:pPr>
        <w:tabs>
          <w:tab w:val="left" w:pos="-720"/>
        </w:tabs>
        <w:suppressAutoHyphens/>
        <w:rPr>
          <w:rFonts w:ascii="Times New Roman" w:hAnsi="Times New Roman"/>
          <w:sz w:val="26"/>
        </w:rPr>
      </w:pPr>
      <w:r>
        <w:rPr>
          <w:rFonts w:ascii="Times New Roman" w:hAnsi="Times New Roman"/>
          <w:sz w:val="26"/>
        </w:rPr>
        <w:t>County to points in Pennsylvania and vice versa:</w:t>
      </w:r>
    </w:p>
    <w:p w:rsidR="00893025" w:rsidRPr="00893025" w:rsidRDefault="00893025">
      <w:pPr>
        <w:tabs>
          <w:tab w:val="left" w:pos="-720"/>
        </w:tabs>
        <w:suppressAutoHyphens/>
        <w:rPr>
          <w:rFonts w:ascii="Times New Roman" w:hAnsi="Times New Roman"/>
          <w:sz w:val="26"/>
        </w:rPr>
      </w:pPr>
      <w:r w:rsidRPr="00893025">
        <w:rPr>
          <w:rFonts w:ascii="Times New Roman" w:hAnsi="Times New Roman"/>
          <w:sz w:val="26"/>
          <w:u w:val="single"/>
        </w:rPr>
        <w:t>SO AS TO PERMIT</w:t>
      </w:r>
      <w:r w:rsidRPr="00893025">
        <w:rPr>
          <w:rFonts w:ascii="Times New Roman" w:hAnsi="Times New Roman"/>
          <w:sz w:val="26"/>
        </w:rPr>
        <w:t xml:space="preserve"> the tr</w:t>
      </w:r>
      <w:r>
        <w:rPr>
          <w:rFonts w:ascii="Times New Roman" w:hAnsi="Times New Roman"/>
          <w:sz w:val="26"/>
        </w:rPr>
        <w:t>ansportation of household</w:t>
      </w:r>
    </w:p>
    <w:p w:rsidR="00A07694" w:rsidRDefault="00893025">
      <w:pPr>
        <w:tabs>
          <w:tab w:val="left" w:pos="-720"/>
        </w:tabs>
        <w:suppressAutoHyphens/>
        <w:rPr>
          <w:rFonts w:ascii="Times New Roman" w:hAnsi="Times New Roman"/>
          <w:sz w:val="26"/>
        </w:rPr>
      </w:pPr>
      <w:r>
        <w:rPr>
          <w:rFonts w:ascii="Times New Roman" w:hAnsi="Times New Roman"/>
          <w:sz w:val="26"/>
        </w:rPr>
        <w:t xml:space="preserve">goods in use from points in the counties of Beaver, </w:t>
      </w:r>
    </w:p>
    <w:p w:rsidR="00893025" w:rsidRDefault="00893025">
      <w:pPr>
        <w:tabs>
          <w:tab w:val="left" w:pos="-720"/>
        </w:tabs>
        <w:suppressAutoHyphens/>
        <w:rPr>
          <w:rFonts w:ascii="Times New Roman" w:hAnsi="Times New Roman"/>
          <w:sz w:val="26"/>
        </w:rPr>
      </w:pPr>
      <w:r>
        <w:rPr>
          <w:rFonts w:ascii="Times New Roman" w:hAnsi="Times New Roman"/>
          <w:sz w:val="26"/>
        </w:rPr>
        <w:t>Butler, Westmoreland, Fayette and Washington to</w:t>
      </w:r>
    </w:p>
    <w:p w:rsidR="00893025" w:rsidRDefault="00893025">
      <w:pPr>
        <w:tabs>
          <w:tab w:val="left" w:pos="-720"/>
        </w:tabs>
        <w:suppressAutoHyphens/>
        <w:rPr>
          <w:rFonts w:ascii="Times New Roman" w:hAnsi="Times New Roman"/>
          <w:sz w:val="26"/>
        </w:rPr>
      </w:pPr>
      <w:r>
        <w:rPr>
          <w:rFonts w:ascii="Times New Roman" w:hAnsi="Times New Roman"/>
          <w:sz w:val="26"/>
        </w:rPr>
        <w:t>points in Pennsylvania and vice versa</w:t>
      </w:r>
    </w:p>
    <w:p w:rsidR="00BC3D13" w:rsidRDefault="00BC3D13">
      <w:pPr>
        <w:tabs>
          <w:tab w:val="center" w:pos="4680"/>
        </w:tabs>
        <w:suppressAutoHyphens/>
        <w:rPr>
          <w:rFonts w:ascii="Times New Roman" w:hAnsi="Times New Roman"/>
          <w:b/>
          <w:sz w:val="26"/>
        </w:rPr>
      </w:pPr>
    </w:p>
    <w:p w:rsidR="00893025" w:rsidRDefault="00893025">
      <w:pPr>
        <w:tabs>
          <w:tab w:val="center" w:pos="468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410770" w:rsidRDefault="004F5987" w:rsidP="00410770">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6F5428">
        <w:rPr>
          <w:rFonts w:ascii="Times New Roman" w:hAnsi="Times New Roman"/>
          <w:sz w:val="26"/>
        </w:rPr>
        <w:t xml:space="preserve">Before the </w:t>
      </w:r>
      <w:r w:rsidR="00442938">
        <w:rPr>
          <w:rFonts w:ascii="Times New Roman" w:hAnsi="Times New Roman"/>
          <w:sz w:val="26"/>
        </w:rPr>
        <w:t xml:space="preserve">Pennsylvania </w:t>
      </w:r>
      <w:r w:rsidR="00E07216">
        <w:rPr>
          <w:rFonts w:ascii="Times New Roman" w:hAnsi="Times New Roman"/>
          <w:sz w:val="26"/>
        </w:rPr>
        <w:t>Public Utility Commission (</w:t>
      </w:r>
      <w:r w:rsidR="006F5428">
        <w:rPr>
          <w:rFonts w:ascii="Times New Roman" w:hAnsi="Times New Roman"/>
          <w:sz w:val="26"/>
        </w:rPr>
        <w:t>Commission</w:t>
      </w:r>
      <w:r w:rsidR="00E07216">
        <w:rPr>
          <w:rFonts w:ascii="Times New Roman" w:hAnsi="Times New Roman"/>
          <w:sz w:val="26"/>
        </w:rPr>
        <w:t>)</w:t>
      </w:r>
      <w:r w:rsidR="006F5428">
        <w:rPr>
          <w:rFonts w:ascii="Times New Roman" w:hAnsi="Times New Roman"/>
          <w:sz w:val="26"/>
        </w:rPr>
        <w:t xml:space="preserve"> for con</w:t>
      </w:r>
      <w:r w:rsidR="00E87C92">
        <w:rPr>
          <w:rFonts w:ascii="Times New Roman" w:hAnsi="Times New Roman"/>
          <w:sz w:val="26"/>
        </w:rPr>
        <w:t>sideration and disposition are</w:t>
      </w:r>
      <w:r w:rsidR="00485A7E">
        <w:rPr>
          <w:rFonts w:ascii="Times New Roman" w:hAnsi="Times New Roman"/>
          <w:sz w:val="26"/>
        </w:rPr>
        <w:t xml:space="preserve"> the </w:t>
      </w:r>
      <w:r w:rsidR="00E5229D">
        <w:rPr>
          <w:rFonts w:ascii="Times New Roman" w:hAnsi="Times New Roman"/>
          <w:sz w:val="26"/>
        </w:rPr>
        <w:t>Exceptions fil</w:t>
      </w:r>
      <w:r w:rsidR="00D5042B">
        <w:rPr>
          <w:rFonts w:ascii="Times New Roman" w:hAnsi="Times New Roman"/>
          <w:sz w:val="26"/>
        </w:rPr>
        <w:t xml:space="preserve">ed by </w:t>
      </w:r>
      <w:r w:rsidR="000240FB">
        <w:rPr>
          <w:rFonts w:ascii="Times New Roman" w:hAnsi="Times New Roman"/>
          <w:sz w:val="26"/>
        </w:rPr>
        <w:t xml:space="preserve">Canterbury International, Inc., t/a Two Men and a Truck </w:t>
      </w:r>
      <w:r w:rsidR="00E5229D">
        <w:rPr>
          <w:rFonts w:ascii="Times New Roman" w:hAnsi="Times New Roman"/>
          <w:sz w:val="26"/>
        </w:rPr>
        <w:t>(</w:t>
      </w:r>
      <w:r w:rsidR="000240FB">
        <w:rPr>
          <w:rFonts w:ascii="Times New Roman" w:hAnsi="Times New Roman"/>
          <w:sz w:val="26"/>
        </w:rPr>
        <w:t>Applicant)</w:t>
      </w:r>
      <w:r w:rsidR="008667DF">
        <w:rPr>
          <w:rFonts w:ascii="Times New Roman" w:hAnsi="Times New Roman"/>
          <w:sz w:val="26"/>
        </w:rPr>
        <w:t xml:space="preserve"> </w:t>
      </w:r>
      <w:r w:rsidR="00E5229D">
        <w:rPr>
          <w:rFonts w:ascii="Times New Roman" w:hAnsi="Times New Roman"/>
          <w:sz w:val="26"/>
        </w:rPr>
        <w:t>on</w:t>
      </w:r>
      <w:r w:rsidR="004D326D">
        <w:rPr>
          <w:rFonts w:ascii="Times New Roman" w:hAnsi="Times New Roman"/>
          <w:sz w:val="26"/>
        </w:rPr>
        <w:t xml:space="preserve"> </w:t>
      </w:r>
      <w:r w:rsidR="000240FB">
        <w:rPr>
          <w:rFonts w:ascii="Times New Roman" w:hAnsi="Times New Roman"/>
          <w:sz w:val="26"/>
        </w:rPr>
        <w:t>July 3</w:t>
      </w:r>
      <w:r w:rsidR="004D326D">
        <w:rPr>
          <w:rFonts w:ascii="Times New Roman" w:hAnsi="Times New Roman"/>
          <w:sz w:val="26"/>
        </w:rPr>
        <w:t>, 2012</w:t>
      </w:r>
      <w:r w:rsidR="00FB6E24">
        <w:rPr>
          <w:rFonts w:ascii="Times New Roman" w:hAnsi="Times New Roman"/>
          <w:sz w:val="26"/>
        </w:rPr>
        <w:t xml:space="preserve">, </w:t>
      </w:r>
      <w:r w:rsidR="007D337F">
        <w:rPr>
          <w:rFonts w:ascii="Times New Roman" w:hAnsi="Times New Roman"/>
          <w:sz w:val="26"/>
        </w:rPr>
        <w:t xml:space="preserve">in response to the Initial Decision </w:t>
      </w:r>
      <w:r w:rsidR="006546DA">
        <w:rPr>
          <w:rFonts w:ascii="Times New Roman" w:hAnsi="Times New Roman"/>
          <w:sz w:val="26"/>
        </w:rPr>
        <w:t xml:space="preserve">(I.D.) </w:t>
      </w:r>
      <w:r w:rsidR="007D337F">
        <w:rPr>
          <w:rFonts w:ascii="Times New Roman" w:hAnsi="Times New Roman"/>
          <w:sz w:val="26"/>
        </w:rPr>
        <w:t xml:space="preserve">of Administrative Law Judge </w:t>
      </w:r>
      <w:r w:rsidR="00D5042B">
        <w:rPr>
          <w:rFonts w:ascii="Times New Roman" w:hAnsi="Times New Roman"/>
          <w:sz w:val="26"/>
        </w:rPr>
        <w:t xml:space="preserve">(ALJ) </w:t>
      </w:r>
      <w:r w:rsidR="000240FB">
        <w:rPr>
          <w:rFonts w:ascii="Times New Roman" w:hAnsi="Times New Roman"/>
          <w:sz w:val="26"/>
        </w:rPr>
        <w:t>Katrina L. Dunderdale</w:t>
      </w:r>
      <w:r w:rsidR="00D5042B">
        <w:rPr>
          <w:rFonts w:ascii="Times New Roman" w:hAnsi="Times New Roman"/>
          <w:sz w:val="26"/>
        </w:rPr>
        <w:t xml:space="preserve"> issued herein on </w:t>
      </w:r>
      <w:r w:rsidR="000240FB">
        <w:rPr>
          <w:rFonts w:ascii="Times New Roman" w:hAnsi="Times New Roman"/>
          <w:sz w:val="26"/>
        </w:rPr>
        <w:t>June</w:t>
      </w:r>
      <w:r w:rsidR="005F6693">
        <w:rPr>
          <w:rFonts w:ascii="Times New Roman" w:hAnsi="Times New Roman"/>
          <w:sz w:val="26"/>
        </w:rPr>
        <w:t> </w:t>
      </w:r>
      <w:r w:rsidR="000240FB">
        <w:rPr>
          <w:rFonts w:ascii="Times New Roman" w:hAnsi="Times New Roman"/>
          <w:sz w:val="26"/>
        </w:rPr>
        <w:t>13</w:t>
      </w:r>
      <w:r w:rsidR="007D337F">
        <w:rPr>
          <w:rFonts w:ascii="Times New Roman" w:hAnsi="Times New Roman"/>
          <w:sz w:val="26"/>
        </w:rPr>
        <w:t xml:space="preserve">, </w:t>
      </w:r>
      <w:r w:rsidR="004D326D">
        <w:rPr>
          <w:rFonts w:ascii="Times New Roman" w:hAnsi="Times New Roman"/>
          <w:sz w:val="26"/>
        </w:rPr>
        <w:t>2012</w:t>
      </w:r>
      <w:r w:rsidR="00BC0C68">
        <w:rPr>
          <w:rFonts w:ascii="Times New Roman" w:hAnsi="Times New Roman"/>
          <w:sz w:val="26"/>
        </w:rPr>
        <w:t>.</w:t>
      </w:r>
      <w:r w:rsidR="00F25E8B">
        <w:rPr>
          <w:rFonts w:ascii="Times New Roman" w:hAnsi="Times New Roman"/>
          <w:sz w:val="26"/>
        </w:rPr>
        <w:t xml:space="preserve">  </w:t>
      </w:r>
      <w:r w:rsidR="006A7EE7">
        <w:rPr>
          <w:rFonts w:ascii="Times New Roman" w:hAnsi="Times New Roman"/>
          <w:sz w:val="26"/>
        </w:rPr>
        <w:t xml:space="preserve">Also before the Commission are the Reply Exceptions filed on </w:t>
      </w:r>
      <w:r w:rsidR="000240FB">
        <w:rPr>
          <w:rFonts w:ascii="Times New Roman" w:hAnsi="Times New Roman"/>
          <w:sz w:val="26"/>
        </w:rPr>
        <w:t>July 12</w:t>
      </w:r>
      <w:r w:rsidR="004D326D">
        <w:rPr>
          <w:rFonts w:ascii="Times New Roman" w:hAnsi="Times New Roman"/>
          <w:sz w:val="26"/>
        </w:rPr>
        <w:t>, 2012</w:t>
      </w:r>
      <w:r w:rsidR="00D5042B">
        <w:rPr>
          <w:rFonts w:ascii="Times New Roman" w:hAnsi="Times New Roman"/>
          <w:sz w:val="26"/>
        </w:rPr>
        <w:t xml:space="preserve">, </w:t>
      </w:r>
      <w:r w:rsidR="006A7EE7">
        <w:rPr>
          <w:rFonts w:ascii="Times New Roman" w:hAnsi="Times New Roman"/>
          <w:sz w:val="26"/>
        </w:rPr>
        <w:t>by</w:t>
      </w:r>
      <w:r w:rsidR="001B342F">
        <w:rPr>
          <w:rFonts w:ascii="Times New Roman" w:hAnsi="Times New Roman"/>
          <w:sz w:val="26"/>
        </w:rPr>
        <w:t xml:space="preserve"> </w:t>
      </w:r>
      <w:r w:rsidR="006F54E3">
        <w:rPr>
          <w:rFonts w:ascii="Times New Roman" w:hAnsi="Times New Roman"/>
          <w:sz w:val="26"/>
        </w:rPr>
        <w:t>the following Par</w:t>
      </w:r>
      <w:r w:rsidR="00876A0C">
        <w:rPr>
          <w:rFonts w:ascii="Times New Roman" w:hAnsi="Times New Roman"/>
          <w:sz w:val="26"/>
        </w:rPr>
        <w:t>ties: South Hills Movers, Inc.</w:t>
      </w:r>
      <w:r w:rsidR="00442938">
        <w:rPr>
          <w:rFonts w:ascii="Times New Roman" w:hAnsi="Times New Roman"/>
          <w:sz w:val="26"/>
        </w:rPr>
        <w:t>;</w:t>
      </w:r>
      <w:r w:rsidR="00876A0C">
        <w:rPr>
          <w:rFonts w:ascii="Times New Roman" w:hAnsi="Times New Roman"/>
          <w:sz w:val="26"/>
        </w:rPr>
        <w:t xml:space="preserve"> </w:t>
      </w:r>
      <w:r w:rsidR="006F54E3">
        <w:rPr>
          <w:rFonts w:ascii="Times New Roman" w:hAnsi="Times New Roman"/>
          <w:sz w:val="26"/>
        </w:rPr>
        <w:t xml:space="preserve">Vesely Bros. Moving &amp; </w:t>
      </w:r>
      <w:r w:rsidR="006F54E3">
        <w:rPr>
          <w:rFonts w:ascii="Times New Roman" w:hAnsi="Times New Roman"/>
          <w:sz w:val="26"/>
        </w:rPr>
        <w:lastRenderedPageBreak/>
        <w:t xml:space="preserve">Storage, </w:t>
      </w:r>
      <w:r w:rsidR="00261E66">
        <w:rPr>
          <w:rFonts w:ascii="Times New Roman" w:hAnsi="Times New Roman"/>
          <w:sz w:val="26"/>
        </w:rPr>
        <w:t>Inc.</w:t>
      </w:r>
      <w:r w:rsidR="00442938">
        <w:rPr>
          <w:rFonts w:ascii="Times New Roman" w:hAnsi="Times New Roman"/>
          <w:sz w:val="26"/>
        </w:rPr>
        <w:t>;</w:t>
      </w:r>
      <w:r w:rsidR="006F54E3">
        <w:rPr>
          <w:rFonts w:ascii="Times New Roman" w:hAnsi="Times New Roman"/>
          <w:sz w:val="26"/>
        </w:rPr>
        <w:t xml:space="preserve"> McKean &amp; Burt, Inc., t/d/b/a Allways Moving &amp; Storage</w:t>
      </w:r>
      <w:r w:rsidR="00442938">
        <w:rPr>
          <w:rFonts w:ascii="Times New Roman" w:hAnsi="Times New Roman"/>
          <w:sz w:val="26"/>
        </w:rPr>
        <w:t>;</w:t>
      </w:r>
      <w:r w:rsidR="006F54E3">
        <w:rPr>
          <w:rFonts w:ascii="Times New Roman" w:hAnsi="Times New Roman"/>
          <w:sz w:val="26"/>
        </w:rPr>
        <w:t xml:space="preserve"> All Ways World Wide Moving, Inc.</w:t>
      </w:r>
      <w:r w:rsidR="00442938">
        <w:rPr>
          <w:rFonts w:ascii="Times New Roman" w:hAnsi="Times New Roman"/>
          <w:sz w:val="26"/>
        </w:rPr>
        <w:t>;</w:t>
      </w:r>
      <w:r w:rsidR="006F54E3">
        <w:rPr>
          <w:rFonts w:ascii="Times New Roman" w:hAnsi="Times New Roman"/>
          <w:sz w:val="26"/>
        </w:rPr>
        <w:t xml:space="preserve"> Weleski Transfer, Inc.</w:t>
      </w:r>
      <w:r w:rsidR="00442938">
        <w:rPr>
          <w:rFonts w:ascii="Times New Roman" w:hAnsi="Times New Roman"/>
          <w:sz w:val="26"/>
        </w:rPr>
        <w:t>;</w:t>
      </w:r>
      <w:r w:rsidR="006F54E3">
        <w:rPr>
          <w:rFonts w:ascii="Times New Roman" w:hAnsi="Times New Roman"/>
          <w:sz w:val="26"/>
        </w:rPr>
        <w:t xml:space="preserve"> Lytle’s Transfer &amp; Storage, Inc.</w:t>
      </w:r>
      <w:r w:rsidR="00442938">
        <w:rPr>
          <w:rFonts w:ascii="Times New Roman" w:hAnsi="Times New Roman"/>
          <w:sz w:val="26"/>
        </w:rPr>
        <w:t>;</w:t>
      </w:r>
      <w:r w:rsidR="006F54E3">
        <w:rPr>
          <w:rFonts w:ascii="Times New Roman" w:hAnsi="Times New Roman"/>
          <w:sz w:val="26"/>
        </w:rPr>
        <w:t xml:space="preserve"> and Hoy Transfer, Inc.</w:t>
      </w:r>
      <w:r w:rsidR="00410770">
        <w:rPr>
          <w:rFonts w:ascii="Times New Roman" w:hAnsi="Times New Roman"/>
          <w:sz w:val="26"/>
        </w:rPr>
        <w:t xml:space="preserve"> </w:t>
      </w:r>
      <w:r w:rsidR="00EC6F5E">
        <w:rPr>
          <w:rFonts w:ascii="Times New Roman" w:hAnsi="Times New Roman"/>
          <w:sz w:val="26"/>
        </w:rPr>
        <w:t>(</w:t>
      </w:r>
      <w:r w:rsidR="006F54E3">
        <w:rPr>
          <w:rFonts w:ascii="Times New Roman" w:hAnsi="Times New Roman"/>
          <w:sz w:val="26"/>
        </w:rPr>
        <w:t>Protestants</w:t>
      </w:r>
      <w:r w:rsidR="00F5618B">
        <w:rPr>
          <w:rFonts w:ascii="Times New Roman" w:hAnsi="Times New Roman"/>
          <w:sz w:val="26"/>
        </w:rPr>
        <w:t>)</w:t>
      </w:r>
      <w:r w:rsidR="00FB6E24">
        <w:rPr>
          <w:rFonts w:ascii="Times New Roman" w:hAnsi="Times New Roman"/>
          <w:sz w:val="26"/>
        </w:rPr>
        <w:t>.</w:t>
      </w:r>
      <w:r w:rsidR="008C7D57" w:rsidRPr="006F54E3">
        <w:rPr>
          <w:rStyle w:val="FootnoteReference"/>
          <w:rFonts w:ascii="Times New Roman" w:hAnsi="Times New Roman"/>
          <w:sz w:val="20"/>
        </w:rPr>
        <w:footnoteReference w:id="1"/>
      </w:r>
    </w:p>
    <w:p w:rsidR="00410770" w:rsidRDefault="00410770" w:rsidP="00410770">
      <w:pPr>
        <w:tabs>
          <w:tab w:val="left" w:pos="-720"/>
        </w:tabs>
        <w:suppressAutoHyphens/>
        <w:spacing w:line="360" w:lineRule="auto"/>
        <w:rPr>
          <w:rFonts w:ascii="Times New Roman" w:hAnsi="Times New Roman"/>
          <w:sz w:val="26"/>
        </w:rPr>
      </w:pPr>
    </w:p>
    <w:p w:rsidR="0025740E" w:rsidRDefault="006F5428" w:rsidP="00410770">
      <w:pPr>
        <w:tabs>
          <w:tab w:val="left" w:pos="-720"/>
        </w:tabs>
        <w:suppressAutoHyphens/>
        <w:spacing w:line="360" w:lineRule="auto"/>
        <w:jc w:val="center"/>
        <w:rPr>
          <w:rFonts w:ascii="Times New Roman" w:hAnsi="Times New Roman"/>
          <w:sz w:val="26"/>
        </w:rPr>
      </w:pPr>
      <w:r w:rsidRPr="00B112C3">
        <w:rPr>
          <w:rFonts w:ascii="Times New Roman" w:hAnsi="Times New Roman"/>
          <w:b/>
          <w:sz w:val="26"/>
        </w:rPr>
        <w:t xml:space="preserve">History of </w:t>
      </w:r>
      <w:r w:rsidR="00256775">
        <w:rPr>
          <w:rFonts w:ascii="Times New Roman" w:hAnsi="Times New Roman"/>
          <w:b/>
          <w:sz w:val="26"/>
        </w:rPr>
        <w:t xml:space="preserve">the </w:t>
      </w:r>
      <w:r w:rsidRPr="00B112C3">
        <w:rPr>
          <w:rFonts w:ascii="Times New Roman" w:hAnsi="Times New Roman"/>
          <w:b/>
          <w:sz w:val="26"/>
        </w:rPr>
        <w:t>Proceeding</w:t>
      </w:r>
    </w:p>
    <w:p w:rsidR="00EF2F56" w:rsidRDefault="00EF2F56" w:rsidP="00463EB7">
      <w:pPr>
        <w:spacing w:line="360" w:lineRule="auto"/>
        <w:rPr>
          <w:rFonts w:ascii="Times New Roman" w:hAnsi="Times New Roman"/>
          <w:sz w:val="26"/>
        </w:rPr>
      </w:pPr>
    </w:p>
    <w:p w:rsidR="004C763E" w:rsidRPr="004F5987" w:rsidRDefault="004F5987" w:rsidP="004F5987">
      <w:pPr>
        <w:spacing w:line="360" w:lineRule="auto"/>
        <w:ind w:firstLine="720"/>
        <w:rPr>
          <w:rFonts w:ascii="Times New Roman" w:hAnsi="Times New Roman"/>
          <w:sz w:val="26"/>
          <w:szCs w:val="26"/>
        </w:rPr>
      </w:pPr>
      <w:r>
        <w:rPr>
          <w:rFonts w:ascii="Times New Roman" w:hAnsi="Times New Roman"/>
          <w:sz w:val="26"/>
          <w:szCs w:val="26"/>
        </w:rPr>
        <w:t xml:space="preserve">          </w:t>
      </w:r>
      <w:r w:rsidR="004C763E" w:rsidRPr="004F5987">
        <w:rPr>
          <w:rFonts w:ascii="Times New Roman" w:hAnsi="Times New Roman"/>
          <w:sz w:val="26"/>
          <w:szCs w:val="26"/>
        </w:rPr>
        <w:t xml:space="preserve">On June 1, 2011, </w:t>
      </w:r>
      <w:r>
        <w:rPr>
          <w:rFonts w:ascii="Times New Roman" w:hAnsi="Times New Roman"/>
          <w:sz w:val="26"/>
          <w:szCs w:val="26"/>
        </w:rPr>
        <w:t xml:space="preserve">the </w:t>
      </w:r>
      <w:r w:rsidR="004C763E" w:rsidRPr="004F5987">
        <w:rPr>
          <w:rFonts w:ascii="Times New Roman" w:hAnsi="Times New Roman"/>
          <w:sz w:val="26"/>
          <w:szCs w:val="26"/>
        </w:rPr>
        <w:t>Applicant</w:t>
      </w:r>
      <w:r>
        <w:rPr>
          <w:rFonts w:ascii="Times New Roman" w:hAnsi="Times New Roman"/>
          <w:sz w:val="26"/>
          <w:szCs w:val="26"/>
        </w:rPr>
        <w:t xml:space="preserve"> filed an Application seeking </w:t>
      </w:r>
      <w:r w:rsidR="004C763E" w:rsidRPr="004F5987">
        <w:rPr>
          <w:rFonts w:ascii="Times New Roman" w:hAnsi="Times New Roman"/>
          <w:sz w:val="26"/>
          <w:szCs w:val="26"/>
        </w:rPr>
        <w:t>Commission approv</w:t>
      </w:r>
      <w:r w:rsidR="00F641F7">
        <w:rPr>
          <w:rFonts w:ascii="Times New Roman" w:hAnsi="Times New Roman"/>
          <w:sz w:val="26"/>
          <w:szCs w:val="26"/>
        </w:rPr>
        <w:t>al to amend its C</w:t>
      </w:r>
      <w:r w:rsidR="004C763E" w:rsidRPr="004F5987">
        <w:rPr>
          <w:rFonts w:ascii="Times New Roman" w:hAnsi="Times New Roman"/>
          <w:sz w:val="26"/>
          <w:szCs w:val="26"/>
        </w:rPr>
        <w:t>ertificate</w:t>
      </w:r>
      <w:r w:rsidR="00F641F7">
        <w:rPr>
          <w:rFonts w:ascii="Times New Roman" w:hAnsi="Times New Roman"/>
          <w:sz w:val="26"/>
          <w:szCs w:val="26"/>
        </w:rPr>
        <w:t xml:space="preserve"> of Public Convenience (Certificate).  The A</w:t>
      </w:r>
      <w:r w:rsidR="004C763E" w:rsidRPr="004F5987">
        <w:rPr>
          <w:rFonts w:ascii="Times New Roman" w:hAnsi="Times New Roman"/>
          <w:sz w:val="26"/>
          <w:szCs w:val="26"/>
        </w:rPr>
        <w:t xml:space="preserve">pplication was published in the </w:t>
      </w:r>
      <w:r w:rsidR="004C763E" w:rsidRPr="00F641F7">
        <w:rPr>
          <w:rFonts w:ascii="Times New Roman" w:hAnsi="Times New Roman"/>
          <w:i/>
          <w:sz w:val="26"/>
          <w:szCs w:val="26"/>
        </w:rPr>
        <w:t>Pennsylvania Bulletin</w:t>
      </w:r>
      <w:r w:rsidR="004C763E" w:rsidRPr="004F5987">
        <w:rPr>
          <w:rFonts w:ascii="Times New Roman" w:hAnsi="Times New Roman"/>
          <w:sz w:val="26"/>
          <w:szCs w:val="26"/>
        </w:rPr>
        <w:t xml:space="preserve"> on August 6, 2011</w:t>
      </w:r>
      <w:r w:rsidR="00F641F7">
        <w:rPr>
          <w:rFonts w:ascii="Times New Roman" w:hAnsi="Times New Roman"/>
          <w:sz w:val="26"/>
          <w:szCs w:val="26"/>
        </w:rPr>
        <w:t>,</w:t>
      </w:r>
      <w:r w:rsidR="00AF0C0D">
        <w:rPr>
          <w:rFonts w:ascii="Times New Roman" w:hAnsi="Times New Roman"/>
          <w:sz w:val="26"/>
          <w:szCs w:val="26"/>
        </w:rPr>
        <w:t xml:space="preserve"> 41 </w:t>
      </w:r>
      <w:r w:rsidR="00AF0C0D" w:rsidRPr="008A5D90">
        <w:rPr>
          <w:rFonts w:ascii="Times New Roman" w:hAnsi="Times New Roman"/>
          <w:i/>
          <w:sz w:val="26"/>
          <w:szCs w:val="26"/>
        </w:rPr>
        <w:t>Pa.</w:t>
      </w:r>
      <w:r w:rsidR="00D66D25" w:rsidRPr="008A5D90">
        <w:rPr>
          <w:rFonts w:ascii="Times New Roman" w:hAnsi="Times New Roman"/>
          <w:i/>
          <w:sz w:val="26"/>
          <w:szCs w:val="26"/>
        </w:rPr>
        <w:t xml:space="preserve"> </w:t>
      </w:r>
      <w:r w:rsidR="00AF0C0D" w:rsidRPr="008A5D90">
        <w:rPr>
          <w:rFonts w:ascii="Times New Roman" w:hAnsi="Times New Roman"/>
          <w:i/>
          <w:sz w:val="26"/>
          <w:szCs w:val="26"/>
        </w:rPr>
        <w:t>B.</w:t>
      </w:r>
      <w:r w:rsidR="00AF0C0D">
        <w:rPr>
          <w:rFonts w:ascii="Times New Roman" w:hAnsi="Times New Roman"/>
          <w:sz w:val="26"/>
          <w:szCs w:val="26"/>
        </w:rPr>
        <w:t xml:space="preserve"> 4273, </w:t>
      </w:r>
      <w:r w:rsidR="004C763E" w:rsidRPr="004F5987">
        <w:rPr>
          <w:rFonts w:ascii="Times New Roman" w:hAnsi="Times New Roman"/>
          <w:sz w:val="26"/>
          <w:szCs w:val="26"/>
        </w:rPr>
        <w:t>and specifically sought the following authority:</w:t>
      </w:r>
    </w:p>
    <w:p w:rsidR="004C763E" w:rsidRPr="004F5987" w:rsidRDefault="004C763E" w:rsidP="004C763E">
      <w:pPr>
        <w:spacing w:line="360" w:lineRule="auto"/>
        <w:rPr>
          <w:rFonts w:ascii="Times New Roman" w:hAnsi="Times New Roman"/>
          <w:sz w:val="26"/>
          <w:szCs w:val="26"/>
        </w:rPr>
      </w:pPr>
    </w:p>
    <w:p w:rsidR="004C763E" w:rsidRPr="004F5987" w:rsidRDefault="004C763E" w:rsidP="004C763E">
      <w:pPr>
        <w:ind w:left="1440" w:right="1080"/>
        <w:rPr>
          <w:rFonts w:ascii="Times New Roman" w:hAnsi="Times New Roman"/>
          <w:sz w:val="26"/>
          <w:szCs w:val="26"/>
        </w:rPr>
      </w:pPr>
      <w:r w:rsidRPr="004F5987">
        <w:rPr>
          <w:rFonts w:ascii="Times New Roman" w:hAnsi="Times New Roman"/>
          <w:sz w:val="26"/>
          <w:szCs w:val="26"/>
        </w:rPr>
        <w:t xml:space="preserve">For amendment to its common carrier certificate, which grants the right, inter alia, to transport, by motor vehicle, household goods in use, from points in Allegheny County to points in Pennsylvania and vice versa:  </w:t>
      </w:r>
      <w:r w:rsidRPr="004F5987">
        <w:rPr>
          <w:rFonts w:ascii="Times New Roman" w:hAnsi="Times New Roman"/>
          <w:sz w:val="26"/>
          <w:szCs w:val="26"/>
          <w:u w:val="single"/>
        </w:rPr>
        <w:t>SO AS TO PERMIT</w:t>
      </w:r>
      <w:r w:rsidRPr="004F5987">
        <w:rPr>
          <w:rFonts w:ascii="Times New Roman" w:hAnsi="Times New Roman"/>
          <w:sz w:val="26"/>
          <w:szCs w:val="26"/>
        </w:rPr>
        <w:t xml:space="preserve"> the transportation of household goods in use from points in the counties of Beaver, Butler, Westmoreland, Fayette, and Washington to points in Pennsylvania and vice versa.      </w:t>
      </w:r>
    </w:p>
    <w:p w:rsidR="004C763E" w:rsidRPr="004F5987" w:rsidRDefault="004C763E" w:rsidP="004C763E">
      <w:pPr>
        <w:spacing w:line="360" w:lineRule="auto"/>
        <w:ind w:right="1080"/>
        <w:rPr>
          <w:rFonts w:ascii="Times New Roman" w:hAnsi="Times New Roman"/>
          <w:sz w:val="26"/>
          <w:szCs w:val="26"/>
        </w:rPr>
      </w:pPr>
    </w:p>
    <w:p w:rsidR="00AF0C0D" w:rsidRDefault="004C763E" w:rsidP="004C763E">
      <w:pPr>
        <w:spacing w:line="360" w:lineRule="auto"/>
        <w:ind w:firstLine="1440"/>
        <w:rPr>
          <w:rFonts w:ascii="Times New Roman" w:hAnsi="Times New Roman"/>
          <w:sz w:val="26"/>
          <w:szCs w:val="26"/>
        </w:rPr>
      </w:pPr>
      <w:r w:rsidRPr="004F5987">
        <w:rPr>
          <w:rFonts w:ascii="Times New Roman" w:hAnsi="Times New Roman"/>
          <w:sz w:val="26"/>
          <w:szCs w:val="26"/>
        </w:rPr>
        <w:t>On August 19, 2011</w:t>
      </w:r>
      <w:r w:rsidR="00AF0C0D">
        <w:rPr>
          <w:rFonts w:ascii="Times New Roman" w:hAnsi="Times New Roman"/>
          <w:sz w:val="26"/>
          <w:szCs w:val="26"/>
        </w:rPr>
        <w:t>,</w:t>
      </w:r>
      <w:r w:rsidRPr="004F5987">
        <w:rPr>
          <w:rFonts w:ascii="Times New Roman" w:hAnsi="Times New Roman"/>
          <w:sz w:val="26"/>
          <w:szCs w:val="26"/>
        </w:rPr>
        <w:t xml:space="preserve"> and on August 22, 2011, respectively, Debo Moving and Storage, Inc. and The Snyder Brothers Moving, Inc., t/d/b/a George Transpor</w:t>
      </w:r>
      <w:r w:rsidR="00AF0C0D">
        <w:rPr>
          <w:rFonts w:ascii="Times New Roman" w:hAnsi="Times New Roman"/>
          <w:sz w:val="26"/>
          <w:szCs w:val="26"/>
        </w:rPr>
        <w:t xml:space="preserve">tation Company (collectively, </w:t>
      </w:r>
      <w:r w:rsidRPr="004F5987">
        <w:rPr>
          <w:rFonts w:ascii="Times New Roman" w:hAnsi="Times New Roman"/>
          <w:sz w:val="26"/>
          <w:szCs w:val="26"/>
        </w:rPr>
        <w:t xml:space="preserve">Debo </w:t>
      </w:r>
      <w:r w:rsidR="00AF0C0D">
        <w:rPr>
          <w:rFonts w:ascii="Times New Roman" w:hAnsi="Times New Roman"/>
          <w:sz w:val="26"/>
          <w:szCs w:val="26"/>
        </w:rPr>
        <w:t>George Protestants), filed timely P</w:t>
      </w:r>
      <w:r w:rsidRPr="004F5987">
        <w:rPr>
          <w:rFonts w:ascii="Times New Roman" w:hAnsi="Times New Roman"/>
          <w:sz w:val="26"/>
          <w:szCs w:val="26"/>
        </w:rPr>
        <w:t xml:space="preserve">rotests.  </w:t>
      </w:r>
    </w:p>
    <w:p w:rsidR="00AF0C0D" w:rsidRDefault="00AF0C0D" w:rsidP="004C763E">
      <w:pPr>
        <w:spacing w:line="360" w:lineRule="auto"/>
        <w:ind w:firstLine="1440"/>
        <w:rPr>
          <w:rFonts w:ascii="Times New Roman" w:hAnsi="Times New Roman"/>
          <w:sz w:val="26"/>
          <w:szCs w:val="26"/>
        </w:rPr>
      </w:pPr>
    </w:p>
    <w:p w:rsidR="004C763E" w:rsidRPr="004F5987" w:rsidRDefault="004C763E" w:rsidP="004C763E">
      <w:pPr>
        <w:spacing w:line="360" w:lineRule="auto"/>
        <w:ind w:firstLine="1440"/>
        <w:rPr>
          <w:rFonts w:ascii="Times New Roman" w:hAnsi="Times New Roman"/>
          <w:sz w:val="26"/>
          <w:szCs w:val="26"/>
        </w:rPr>
      </w:pPr>
      <w:r w:rsidRPr="004F5987">
        <w:rPr>
          <w:rFonts w:ascii="Times New Roman" w:hAnsi="Times New Roman"/>
          <w:sz w:val="26"/>
          <w:szCs w:val="26"/>
        </w:rPr>
        <w:t>Similar</w:t>
      </w:r>
      <w:r w:rsidR="00AF0C0D">
        <w:rPr>
          <w:rFonts w:ascii="Times New Roman" w:hAnsi="Times New Roman"/>
          <w:sz w:val="26"/>
          <w:szCs w:val="26"/>
        </w:rPr>
        <w:t>ly, on August 19, 2011, timely P</w:t>
      </w:r>
      <w:r w:rsidRPr="004F5987">
        <w:rPr>
          <w:rFonts w:ascii="Times New Roman" w:hAnsi="Times New Roman"/>
          <w:sz w:val="26"/>
          <w:szCs w:val="26"/>
        </w:rPr>
        <w:t xml:space="preserve">rotests were filed on behalf of </w:t>
      </w:r>
      <w:r w:rsidR="00384F9C">
        <w:rPr>
          <w:rFonts w:ascii="Times New Roman" w:hAnsi="Times New Roman"/>
          <w:sz w:val="26"/>
          <w:szCs w:val="26"/>
        </w:rPr>
        <w:t>the Parties referred to above as the Protestants, plus the following entities: Century III Moving Systems, Inc., t/d/b/a Clairton Transfer Company and Pleasant Hills Van &amp; Storage</w:t>
      </w:r>
      <w:r w:rsidRPr="004F5987">
        <w:rPr>
          <w:rFonts w:ascii="Times New Roman" w:hAnsi="Times New Roman"/>
          <w:sz w:val="26"/>
          <w:szCs w:val="26"/>
        </w:rPr>
        <w:t>.</w:t>
      </w:r>
      <w:r w:rsidR="00E05166">
        <w:rPr>
          <w:rFonts w:ascii="Times New Roman" w:hAnsi="Times New Roman"/>
          <w:sz w:val="26"/>
          <w:szCs w:val="26"/>
        </w:rPr>
        <w:t xml:space="preserve">  The Protestants plus the two other entities will be referred to as “Protestants II.”</w:t>
      </w:r>
    </w:p>
    <w:p w:rsidR="004C763E" w:rsidRPr="004F5987" w:rsidRDefault="004C763E" w:rsidP="004C763E">
      <w:pPr>
        <w:spacing w:line="360" w:lineRule="auto"/>
        <w:rPr>
          <w:rFonts w:ascii="Times New Roman" w:hAnsi="Times New Roman"/>
          <w:sz w:val="26"/>
          <w:szCs w:val="26"/>
        </w:rPr>
      </w:pPr>
    </w:p>
    <w:p w:rsidR="004C763E" w:rsidRPr="004F5987" w:rsidRDefault="00DE4566" w:rsidP="00DE4566">
      <w:pPr>
        <w:spacing w:line="360" w:lineRule="auto"/>
        <w:ind w:firstLine="1440"/>
        <w:rPr>
          <w:rFonts w:ascii="Times New Roman" w:hAnsi="Times New Roman"/>
          <w:sz w:val="26"/>
          <w:szCs w:val="26"/>
        </w:rPr>
      </w:pPr>
      <w:r>
        <w:rPr>
          <w:rFonts w:ascii="Times New Roman" w:hAnsi="Times New Roman"/>
          <w:sz w:val="26"/>
          <w:szCs w:val="26"/>
        </w:rPr>
        <w:lastRenderedPageBreak/>
        <w:t>The proceeding was assigned to</w:t>
      </w:r>
      <w:r w:rsidR="004C763E" w:rsidRPr="004F5987">
        <w:rPr>
          <w:rFonts w:ascii="Times New Roman" w:hAnsi="Times New Roman"/>
          <w:sz w:val="26"/>
          <w:szCs w:val="26"/>
        </w:rPr>
        <w:t xml:space="preserve"> </w:t>
      </w:r>
      <w:r>
        <w:rPr>
          <w:rFonts w:ascii="Times New Roman" w:hAnsi="Times New Roman"/>
          <w:sz w:val="26"/>
          <w:szCs w:val="26"/>
        </w:rPr>
        <w:t xml:space="preserve">ALJ Dunderdale and a hearing was scheduled for </w:t>
      </w:r>
      <w:r w:rsidR="004C763E" w:rsidRPr="004F5987">
        <w:rPr>
          <w:rFonts w:ascii="Times New Roman" w:hAnsi="Times New Roman"/>
          <w:sz w:val="26"/>
          <w:szCs w:val="26"/>
        </w:rPr>
        <w:t>January 5, 2012</w:t>
      </w:r>
      <w:r>
        <w:rPr>
          <w:rFonts w:ascii="Times New Roman" w:hAnsi="Times New Roman"/>
          <w:sz w:val="26"/>
          <w:szCs w:val="26"/>
        </w:rPr>
        <w:t>.  T</w:t>
      </w:r>
      <w:r w:rsidR="004C763E" w:rsidRPr="004F5987">
        <w:rPr>
          <w:rFonts w:ascii="Times New Roman" w:hAnsi="Times New Roman"/>
          <w:sz w:val="26"/>
          <w:szCs w:val="26"/>
        </w:rPr>
        <w:t xml:space="preserve">he </w:t>
      </w:r>
      <w:r>
        <w:rPr>
          <w:rFonts w:ascii="Times New Roman" w:hAnsi="Times New Roman"/>
          <w:sz w:val="26"/>
          <w:szCs w:val="26"/>
        </w:rPr>
        <w:t xml:space="preserve">hearing was convened as scheduled.  The Applicant was represented by counsel.  Since the Parties were unable to present their cases </w:t>
      </w:r>
      <w:r w:rsidR="004C763E" w:rsidRPr="004F5987">
        <w:rPr>
          <w:rFonts w:ascii="Times New Roman" w:hAnsi="Times New Roman"/>
          <w:i/>
          <w:sz w:val="26"/>
          <w:szCs w:val="26"/>
        </w:rPr>
        <w:t>in toto</w:t>
      </w:r>
      <w:r>
        <w:rPr>
          <w:rFonts w:ascii="Times New Roman" w:hAnsi="Times New Roman"/>
          <w:i/>
          <w:sz w:val="26"/>
          <w:szCs w:val="26"/>
        </w:rPr>
        <w:t xml:space="preserve"> </w:t>
      </w:r>
      <w:r w:rsidRPr="00DE4566">
        <w:rPr>
          <w:rFonts w:ascii="Times New Roman" w:hAnsi="Times New Roman"/>
          <w:sz w:val="26"/>
          <w:szCs w:val="26"/>
        </w:rPr>
        <w:t>on the day of hearing</w:t>
      </w:r>
      <w:r>
        <w:rPr>
          <w:rFonts w:ascii="Times New Roman" w:hAnsi="Times New Roman"/>
          <w:sz w:val="26"/>
          <w:szCs w:val="26"/>
        </w:rPr>
        <w:t>, a second hearing was scheduled for January 11, 2012.</w:t>
      </w:r>
      <w:r w:rsidR="004C763E" w:rsidRPr="004F5987">
        <w:rPr>
          <w:rFonts w:ascii="Times New Roman" w:hAnsi="Times New Roman"/>
          <w:sz w:val="26"/>
          <w:szCs w:val="26"/>
        </w:rPr>
        <w:t xml:space="preserve"> </w:t>
      </w:r>
    </w:p>
    <w:p w:rsidR="00DE4566" w:rsidRPr="004F5987" w:rsidRDefault="00DE4566" w:rsidP="004C763E">
      <w:pPr>
        <w:tabs>
          <w:tab w:val="left" w:pos="2160"/>
        </w:tabs>
        <w:spacing w:line="360" w:lineRule="auto"/>
        <w:ind w:firstLine="1440"/>
        <w:rPr>
          <w:rFonts w:ascii="Times New Roman" w:hAnsi="Times New Roman"/>
          <w:sz w:val="26"/>
          <w:szCs w:val="26"/>
        </w:rPr>
      </w:pPr>
    </w:p>
    <w:p w:rsidR="004C763E" w:rsidRPr="004F5987" w:rsidRDefault="004C763E" w:rsidP="004C763E">
      <w:pPr>
        <w:tabs>
          <w:tab w:val="left" w:pos="2160"/>
        </w:tabs>
        <w:spacing w:line="360" w:lineRule="auto"/>
        <w:ind w:firstLine="1440"/>
        <w:rPr>
          <w:rFonts w:ascii="Times New Roman" w:hAnsi="Times New Roman"/>
          <w:sz w:val="26"/>
          <w:szCs w:val="26"/>
        </w:rPr>
      </w:pPr>
      <w:r w:rsidRPr="004F5987">
        <w:rPr>
          <w:rFonts w:ascii="Times New Roman" w:hAnsi="Times New Roman"/>
          <w:sz w:val="26"/>
          <w:szCs w:val="26"/>
        </w:rPr>
        <w:t>At the heari</w:t>
      </w:r>
      <w:r w:rsidR="00E31677">
        <w:rPr>
          <w:rFonts w:ascii="Times New Roman" w:hAnsi="Times New Roman"/>
          <w:sz w:val="26"/>
          <w:szCs w:val="26"/>
        </w:rPr>
        <w:t xml:space="preserve">ngs, the </w:t>
      </w:r>
      <w:r w:rsidRPr="004F5987">
        <w:rPr>
          <w:rFonts w:ascii="Times New Roman" w:hAnsi="Times New Roman"/>
          <w:sz w:val="26"/>
          <w:szCs w:val="26"/>
        </w:rPr>
        <w:t>Applicant provided the testimon</w:t>
      </w:r>
      <w:r w:rsidR="00523B8E">
        <w:rPr>
          <w:rFonts w:ascii="Times New Roman" w:hAnsi="Times New Roman"/>
          <w:sz w:val="26"/>
          <w:szCs w:val="26"/>
        </w:rPr>
        <w:t>y</w:t>
      </w:r>
      <w:r w:rsidRPr="004F5987">
        <w:rPr>
          <w:rFonts w:ascii="Times New Roman" w:hAnsi="Times New Roman"/>
          <w:sz w:val="26"/>
          <w:szCs w:val="26"/>
        </w:rPr>
        <w:t xml:space="preserve"> of </w:t>
      </w:r>
      <w:r w:rsidR="00E31677">
        <w:rPr>
          <w:rFonts w:ascii="Times New Roman" w:hAnsi="Times New Roman"/>
          <w:sz w:val="26"/>
          <w:szCs w:val="26"/>
        </w:rPr>
        <w:t>fourteen</w:t>
      </w:r>
      <w:r w:rsidRPr="004F5987">
        <w:rPr>
          <w:rFonts w:ascii="Times New Roman" w:hAnsi="Times New Roman"/>
          <w:sz w:val="26"/>
          <w:szCs w:val="26"/>
        </w:rPr>
        <w:t xml:space="preserve"> “demand” witnesses and the testimony of Applicant’s Vice President.  In addition,</w:t>
      </w:r>
      <w:r w:rsidR="00E31677">
        <w:rPr>
          <w:rFonts w:ascii="Times New Roman" w:hAnsi="Times New Roman"/>
          <w:sz w:val="26"/>
          <w:szCs w:val="26"/>
        </w:rPr>
        <w:t xml:space="preserve"> the</w:t>
      </w:r>
      <w:r w:rsidRPr="004F5987">
        <w:rPr>
          <w:rFonts w:ascii="Times New Roman" w:hAnsi="Times New Roman"/>
          <w:sz w:val="26"/>
          <w:szCs w:val="26"/>
        </w:rPr>
        <w:t xml:space="preserve"> Applicant offere</w:t>
      </w:r>
      <w:r w:rsidR="00E31677">
        <w:rPr>
          <w:rFonts w:ascii="Times New Roman" w:hAnsi="Times New Roman"/>
          <w:sz w:val="26"/>
          <w:szCs w:val="26"/>
        </w:rPr>
        <w:t>d twelve exhibits</w:t>
      </w:r>
      <w:r w:rsidRPr="004F5987">
        <w:rPr>
          <w:rFonts w:ascii="Times New Roman" w:hAnsi="Times New Roman"/>
          <w:sz w:val="26"/>
          <w:szCs w:val="26"/>
        </w:rPr>
        <w:t xml:space="preserve">, </w:t>
      </w:r>
      <w:r w:rsidR="00E31677">
        <w:rPr>
          <w:rFonts w:ascii="Times New Roman" w:hAnsi="Times New Roman"/>
          <w:sz w:val="26"/>
          <w:szCs w:val="26"/>
        </w:rPr>
        <w:t xml:space="preserve">which </w:t>
      </w:r>
      <w:r w:rsidRPr="004F5987">
        <w:rPr>
          <w:rFonts w:ascii="Times New Roman" w:hAnsi="Times New Roman"/>
          <w:sz w:val="26"/>
          <w:szCs w:val="26"/>
        </w:rPr>
        <w:t xml:space="preserve">were admitted into evidence.  </w:t>
      </w:r>
    </w:p>
    <w:p w:rsidR="004C763E" w:rsidRPr="004F5987" w:rsidRDefault="004C763E" w:rsidP="004C763E">
      <w:pPr>
        <w:tabs>
          <w:tab w:val="left" w:pos="2160"/>
        </w:tabs>
        <w:spacing w:line="360" w:lineRule="auto"/>
        <w:ind w:firstLine="1440"/>
        <w:rPr>
          <w:rFonts w:ascii="Times New Roman" w:hAnsi="Times New Roman"/>
          <w:sz w:val="26"/>
          <w:szCs w:val="26"/>
        </w:rPr>
      </w:pPr>
    </w:p>
    <w:p w:rsidR="004C763E" w:rsidRPr="004F5987" w:rsidRDefault="004C763E" w:rsidP="004C763E">
      <w:pPr>
        <w:tabs>
          <w:tab w:val="left" w:pos="2160"/>
        </w:tabs>
        <w:spacing w:line="360" w:lineRule="auto"/>
        <w:ind w:firstLine="1440"/>
        <w:rPr>
          <w:rFonts w:ascii="Times New Roman" w:hAnsi="Times New Roman"/>
          <w:sz w:val="26"/>
          <w:szCs w:val="26"/>
        </w:rPr>
      </w:pPr>
      <w:r w:rsidRPr="004F5987">
        <w:rPr>
          <w:rFonts w:ascii="Times New Roman" w:hAnsi="Times New Roman"/>
          <w:sz w:val="26"/>
          <w:szCs w:val="26"/>
        </w:rPr>
        <w:t>Debo George Protestants were rep</w:t>
      </w:r>
      <w:r w:rsidR="00E05166">
        <w:rPr>
          <w:rFonts w:ascii="Times New Roman" w:hAnsi="Times New Roman"/>
          <w:sz w:val="26"/>
          <w:szCs w:val="26"/>
        </w:rPr>
        <w:t>resented by counsel, as were Protestants II</w:t>
      </w:r>
      <w:r w:rsidRPr="004F5987">
        <w:rPr>
          <w:rFonts w:ascii="Times New Roman" w:hAnsi="Times New Roman"/>
          <w:sz w:val="26"/>
          <w:szCs w:val="26"/>
        </w:rPr>
        <w:t>.  Protestants II provided the testimon</w:t>
      </w:r>
      <w:r w:rsidR="00523B8E">
        <w:rPr>
          <w:rFonts w:ascii="Times New Roman" w:hAnsi="Times New Roman"/>
          <w:sz w:val="26"/>
          <w:szCs w:val="26"/>
        </w:rPr>
        <w:t>y</w:t>
      </w:r>
      <w:r w:rsidRPr="004F5987">
        <w:rPr>
          <w:rFonts w:ascii="Times New Roman" w:hAnsi="Times New Roman"/>
          <w:sz w:val="26"/>
          <w:szCs w:val="26"/>
        </w:rPr>
        <w:t xml:space="preserve"> of five witnesses, </w:t>
      </w:r>
      <w:r w:rsidR="00E05166">
        <w:rPr>
          <w:rFonts w:ascii="Times New Roman" w:hAnsi="Times New Roman"/>
          <w:sz w:val="26"/>
          <w:szCs w:val="26"/>
        </w:rPr>
        <w:t>and offered twelve exhibits</w:t>
      </w:r>
      <w:r w:rsidRPr="004F5987">
        <w:rPr>
          <w:rFonts w:ascii="Times New Roman" w:hAnsi="Times New Roman"/>
          <w:sz w:val="26"/>
          <w:szCs w:val="26"/>
        </w:rPr>
        <w:t>.</w:t>
      </w:r>
      <w:r w:rsidR="00E05166">
        <w:rPr>
          <w:rFonts w:ascii="Times New Roman" w:hAnsi="Times New Roman"/>
          <w:sz w:val="26"/>
          <w:szCs w:val="26"/>
        </w:rPr>
        <w:t xml:space="preserve">  </w:t>
      </w:r>
      <w:r w:rsidRPr="004F5987">
        <w:rPr>
          <w:rFonts w:ascii="Times New Roman" w:hAnsi="Times New Roman"/>
          <w:sz w:val="26"/>
          <w:szCs w:val="26"/>
        </w:rPr>
        <w:t xml:space="preserve">Each exhibit presented by Protestants II was admitted into evidence.  The transcript of the hearings consists of 576 pages.  </w:t>
      </w:r>
    </w:p>
    <w:p w:rsidR="004C763E" w:rsidRPr="004F5987" w:rsidRDefault="004C763E" w:rsidP="004C763E">
      <w:pPr>
        <w:spacing w:line="360" w:lineRule="auto"/>
        <w:rPr>
          <w:rFonts w:ascii="Times New Roman" w:hAnsi="Times New Roman"/>
          <w:sz w:val="26"/>
          <w:szCs w:val="26"/>
        </w:rPr>
      </w:pPr>
    </w:p>
    <w:p w:rsidR="004C763E" w:rsidRPr="004F5987" w:rsidRDefault="00E05166" w:rsidP="004C763E">
      <w:pPr>
        <w:tabs>
          <w:tab w:val="left" w:pos="2160"/>
        </w:tabs>
        <w:spacing w:line="360" w:lineRule="auto"/>
        <w:ind w:firstLine="1440"/>
        <w:rPr>
          <w:rFonts w:ascii="Times New Roman" w:hAnsi="Times New Roman"/>
          <w:sz w:val="26"/>
          <w:szCs w:val="26"/>
        </w:rPr>
      </w:pPr>
      <w:r>
        <w:rPr>
          <w:rFonts w:ascii="Times New Roman" w:hAnsi="Times New Roman"/>
          <w:sz w:val="26"/>
          <w:szCs w:val="26"/>
        </w:rPr>
        <w:t xml:space="preserve">On January 10, 2012, </w:t>
      </w:r>
      <w:r w:rsidR="004C763E" w:rsidRPr="004F5987">
        <w:rPr>
          <w:rFonts w:ascii="Times New Roman" w:hAnsi="Times New Roman"/>
          <w:sz w:val="26"/>
          <w:szCs w:val="26"/>
        </w:rPr>
        <w:t>Debo George Protestants w</w:t>
      </w:r>
      <w:r w:rsidR="00E96414">
        <w:rPr>
          <w:rFonts w:ascii="Times New Roman" w:hAnsi="Times New Roman"/>
          <w:sz w:val="26"/>
          <w:szCs w:val="26"/>
        </w:rPr>
        <w:t>ithdrew their Protests to the A</w:t>
      </w:r>
      <w:r w:rsidR="004C763E" w:rsidRPr="004F5987">
        <w:rPr>
          <w:rFonts w:ascii="Times New Roman" w:hAnsi="Times New Roman"/>
          <w:sz w:val="26"/>
          <w:szCs w:val="26"/>
        </w:rPr>
        <w:t xml:space="preserve">pplication.  </w:t>
      </w:r>
      <w:r w:rsidR="00E96414">
        <w:rPr>
          <w:rFonts w:ascii="Times New Roman" w:hAnsi="Times New Roman"/>
          <w:sz w:val="26"/>
          <w:szCs w:val="26"/>
        </w:rPr>
        <w:t xml:space="preserve">On January 12, 2012, </w:t>
      </w:r>
      <w:r w:rsidR="004C763E" w:rsidRPr="004F5987">
        <w:rPr>
          <w:rFonts w:ascii="Times New Roman" w:hAnsi="Times New Roman"/>
          <w:sz w:val="26"/>
          <w:szCs w:val="26"/>
        </w:rPr>
        <w:t>Century III Moving Systems, Inc., t/d/b/a Clairton Transfer Company an</w:t>
      </w:r>
      <w:r w:rsidR="00E96414">
        <w:rPr>
          <w:rFonts w:ascii="Times New Roman" w:hAnsi="Times New Roman"/>
          <w:sz w:val="26"/>
          <w:szCs w:val="26"/>
        </w:rPr>
        <w:t>d Pleasant Hills Van &amp; Storage</w:t>
      </w:r>
      <w:r w:rsidR="00300B50">
        <w:rPr>
          <w:rFonts w:ascii="Times New Roman" w:hAnsi="Times New Roman"/>
          <w:sz w:val="26"/>
          <w:szCs w:val="26"/>
        </w:rPr>
        <w:t>, the two entities which were joined with the Protestants to constitute “Protestants II,”</w:t>
      </w:r>
      <w:r w:rsidR="00E96414">
        <w:rPr>
          <w:rFonts w:ascii="Times New Roman" w:hAnsi="Times New Roman"/>
          <w:sz w:val="26"/>
          <w:szCs w:val="26"/>
        </w:rPr>
        <w:t xml:space="preserve"> withdrew their</w:t>
      </w:r>
      <w:r w:rsidR="004C763E" w:rsidRPr="004F5987">
        <w:rPr>
          <w:rFonts w:ascii="Times New Roman" w:hAnsi="Times New Roman"/>
          <w:sz w:val="26"/>
          <w:szCs w:val="26"/>
        </w:rPr>
        <w:t xml:space="preserve"> opposition to t</w:t>
      </w:r>
      <w:r w:rsidR="00E96414">
        <w:rPr>
          <w:rFonts w:ascii="Times New Roman" w:hAnsi="Times New Roman"/>
          <w:sz w:val="26"/>
          <w:szCs w:val="26"/>
        </w:rPr>
        <w:t>he A</w:t>
      </w:r>
      <w:r w:rsidR="004C763E" w:rsidRPr="004F5987">
        <w:rPr>
          <w:rFonts w:ascii="Times New Roman" w:hAnsi="Times New Roman"/>
          <w:sz w:val="26"/>
          <w:szCs w:val="26"/>
        </w:rPr>
        <w:t xml:space="preserve">pplication.  </w:t>
      </w:r>
    </w:p>
    <w:p w:rsidR="004C763E" w:rsidRPr="004F5987" w:rsidRDefault="004C763E" w:rsidP="004C763E">
      <w:pPr>
        <w:spacing w:line="360" w:lineRule="auto"/>
        <w:rPr>
          <w:rFonts w:ascii="Times New Roman" w:hAnsi="Times New Roman"/>
          <w:sz w:val="26"/>
          <w:szCs w:val="26"/>
        </w:rPr>
      </w:pPr>
      <w:r w:rsidRPr="004F5987">
        <w:rPr>
          <w:rFonts w:ascii="Times New Roman" w:hAnsi="Times New Roman"/>
          <w:sz w:val="26"/>
          <w:szCs w:val="26"/>
        </w:rPr>
        <w:tab/>
      </w:r>
    </w:p>
    <w:p w:rsidR="004C763E" w:rsidRPr="004F5987" w:rsidRDefault="00F9312B" w:rsidP="004C763E">
      <w:pPr>
        <w:tabs>
          <w:tab w:val="left" w:pos="2160"/>
        </w:tabs>
        <w:spacing w:line="360" w:lineRule="auto"/>
        <w:ind w:firstLine="1440"/>
        <w:rPr>
          <w:rFonts w:ascii="Times New Roman" w:hAnsi="Times New Roman"/>
          <w:sz w:val="26"/>
          <w:szCs w:val="26"/>
        </w:rPr>
      </w:pPr>
      <w:r>
        <w:rPr>
          <w:rFonts w:ascii="Times New Roman" w:hAnsi="Times New Roman"/>
          <w:sz w:val="26"/>
          <w:szCs w:val="26"/>
        </w:rPr>
        <w:t>The Applicant filed its Main Brief on March 1, 2012 and its Reply B</w:t>
      </w:r>
      <w:r w:rsidR="004C763E" w:rsidRPr="004F5987">
        <w:rPr>
          <w:rFonts w:ascii="Times New Roman" w:hAnsi="Times New Roman"/>
          <w:sz w:val="26"/>
          <w:szCs w:val="26"/>
        </w:rPr>
        <w:t xml:space="preserve">rief on March 16, 2012.  </w:t>
      </w:r>
      <w:r>
        <w:rPr>
          <w:rFonts w:ascii="Times New Roman" w:hAnsi="Times New Roman"/>
          <w:sz w:val="26"/>
          <w:szCs w:val="26"/>
        </w:rPr>
        <w:t>Protestants submitted their Main B</w:t>
      </w:r>
      <w:r w:rsidR="004C763E" w:rsidRPr="004F5987">
        <w:rPr>
          <w:rFonts w:ascii="Times New Roman" w:hAnsi="Times New Roman"/>
          <w:sz w:val="26"/>
          <w:szCs w:val="26"/>
        </w:rPr>
        <w:t xml:space="preserve">rief on March 2, 2012, and </w:t>
      </w:r>
      <w:r>
        <w:rPr>
          <w:rFonts w:ascii="Times New Roman" w:hAnsi="Times New Roman"/>
          <w:sz w:val="26"/>
          <w:szCs w:val="26"/>
        </w:rPr>
        <w:t>their Reply B</w:t>
      </w:r>
      <w:r w:rsidR="004C763E" w:rsidRPr="004F5987">
        <w:rPr>
          <w:rFonts w:ascii="Times New Roman" w:hAnsi="Times New Roman"/>
          <w:sz w:val="26"/>
          <w:szCs w:val="26"/>
        </w:rPr>
        <w:t>rief on March 16, 2012.</w:t>
      </w:r>
      <w:r>
        <w:rPr>
          <w:rFonts w:ascii="Times New Roman" w:hAnsi="Times New Roman"/>
          <w:sz w:val="26"/>
          <w:szCs w:val="26"/>
        </w:rPr>
        <w:t xml:space="preserve">  The record was closed on March 21, 2012.</w:t>
      </w:r>
      <w:r w:rsidR="004C763E" w:rsidRPr="004F5987">
        <w:rPr>
          <w:rFonts w:ascii="Times New Roman" w:hAnsi="Times New Roman"/>
          <w:sz w:val="26"/>
          <w:szCs w:val="26"/>
        </w:rPr>
        <w:t xml:space="preserve"> </w:t>
      </w:r>
    </w:p>
    <w:p w:rsidR="00C06EF4" w:rsidRDefault="00E64AD2" w:rsidP="00C06EF4">
      <w:pPr>
        <w:spacing w:line="360" w:lineRule="auto"/>
        <w:ind w:firstLine="720"/>
        <w:rPr>
          <w:rFonts w:ascii="Times New Roman" w:hAnsi="Times New Roman"/>
          <w:sz w:val="26"/>
          <w:szCs w:val="26"/>
        </w:rPr>
      </w:pPr>
      <w:r>
        <w:rPr>
          <w:rFonts w:ascii="Times New Roman" w:hAnsi="Times New Roman"/>
          <w:sz w:val="26"/>
          <w:szCs w:val="26"/>
        </w:rPr>
        <w:t xml:space="preserve">      </w:t>
      </w:r>
    </w:p>
    <w:p w:rsidR="008D5DFF" w:rsidRDefault="00DE53F0" w:rsidP="00446C69">
      <w:pPr>
        <w:spacing w:line="360" w:lineRule="auto"/>
        <w:ind w:firstLine="720"/>
        <w:rPr>
          <w:rFonts w:ascii="Times New Roman" w:hAnsi="Times New Roman"/>
          <w:sz w:val="26"/>
          <w:szCs w:val="26"/>
        </w:rPr>
      </w:pPr>
      <w:r>
        <w:rPr>
          <w:rFonts w:ascii="Times New Roman" w:hAnsi="Times New Roman"/>
          <w:sz w:val="26"/>
          <w:szCs w:val="26"/>
        </w:rPr>
        <w:t xml:space="preserve"> </w:t>
      </w:r>
      <w:r w:rsidR="00446C69">
        <w:rPr>
          <w:rFonts w:ascii="Times New Roman" w:hAnsi="Times New Roman"/>
          <w:sz w:val="26"/>
          <w:szCs w:val="26"/>
        </w:rPr>
        <w:tab/>
      </w:r>
      <w:r w:rsidR="007D0F28">
        <w:rPr>
          <w:rFonts w:ascii="Times New Roman" w:hAnsi="Times New Roman"/>
          <w:sz w:val="26"/>
          <w:szCs w:val="26"/>
        </w:rPr>
        <w:t>In her</w:t>
      </w:r>
      <w:r w:rsidR="008D5DFF">
        <w:rPr>
          <w:rFonts w:ascii="Times New Roman" w:hAnsi="Times New Roman"/>
          <w:sz w:val="26"/>
          <w:szCs w:val="26"/>
        </w:rPr>
        <w:t xml:space="preserve"> Initia</w:t>
      </w:r>
      <w:r w:rsidR="008C50EC">
        <w:rPr>
          <w:rFonts w:ascii="Times New Roman" w:hAnsi="Times New Roman"/>
          <w:sz w:val="26"/>
          <w:szCs w:val="26"/>
        </w:rPr>
        <w:t xml:space="preserve">l Decision, issued on </w:t>
      </w:r>
      <w:r w:rsidR="001B5045">
        <w:rPr>
          <w:rFonts w:ascii="Times New Roman" w:hAnsi="Times New Roman"/>
          <w:sz w:val="26"/>
          <w:szCs w:val="26"/>
        </w:rPr>
        <w:t>June</w:t>
      </w:r>
      <w:r w:rsidR="00C06EF4">
        <w:rPr>
          <w:rFonts w:ascii="Times New Roman" w:hAnsi="Times New Roman"/>
          <w:sz w:val="26"/>
          <w:szCs w:val="26"/>
        </w:rPr>
        <w:t xml:space="preserve"> 13</w:t>
      </w:r>
      <w:r w:rsidR="00D4757E">
        <w:rPr>
          <w:rFonts w:ascii="Times New Roman" w:hAnsi="Times New Roman"/>
          <w:sz w:val="26"/>
          <w:szCs w:val="26"/>
        </w:rPr>
        <w:t xml:space="preserve">, </w:t>
      </w:r>
      <w:r w:rsidR="001B5045">
        <w:rPr>
          <w:rFonts w:ascii="Times New Roman" w:hAnsi="Times New Roman"/>
          <w:sz w:val="26"/>
          <w:szCs w:val="26"/>
        </w:rPr>
        <w:t>2012</w:t>
      </w:r>
      <w:r w:rsidR="008D5DFF">
        <w:rPr>
          <w:rFonts w:ascii="Times New Roman" w:hAnsi="Times New Roman"/>
          <w:sz w:val="26"/>
          <w:szCs w:val="26"/>
        </w:rPr>
        <w:t xml:space="preserve">, ALJ </w:t>
      </w:r>
      <w:r w:rsidR="00C06EF4">
        <w:rPr>
          <w:rFonts w:ascii="Times New Roman" w:hAnsi="Times New Roman"/>
          <w:sz w:val="26"/>
          <w:szCs w:val="26"/>
        </w:rPr>
        <w:t xml:space="preserve">Dunderdale </w:t>
      </w:r>
      <w:r w:rsidR="00E56BF2">
        <w:rPr>
          <w:rFonts w:ascii="Times New Roman" w:hAnsi="Times New Roman"/>
          <w:sz w:val="26"/>
          <w:szCs w:val="26"/>
        </w:rPr>
        <w:t>recommended that the Application be granted, in part, and denied, in part.  I.D. at 24.  Specifically, the ALJ recommended that the Application be granted as to the</w:t>
      </w:r>
      <w:r w:rsidR="009D3FA0">
        <w:rPr>
          <w:rFonts w:ascii="Times New Roman" w:hAnsi="Times New Roman"/>
          <w:sz w:val="26"/>
          <w:szCs w:val="26"/>
        </w:rPr>
        <w:t xml:space="preserve"> counties of Beaver, Butler, Westmoreland and Fayette, but </w:t>
      </w:r>
      <w:r w:rsidR="00A5093A">
        <w:rPr>
          <w:rFonts w:ascii="Times New Roman" w:hAnsi="Times New Roman"/>
          <w:sz w:val="26"/>
          <w:szCs w:val="26"/>
        </w:rPr>
        <w:t xml:space="preserve">that </w:t>
      </w:r>
      <w:r w:rsidR="00E56BF2">
        <w:rPr>
          <w:rFonts w:ascii="Times New Roman" w:hAnsi="Times New Roman"/>
          <w:sz w:val="26"/>
          <w:szCs w:val="26"/>
        </w:rPr>
        <w:t xml:space="preserve">it be denied as to Washington County.  </w:t>
      </w:r>
      <w:r w:rsidR="00E56BF2" w:rsidRPr="00E56BF2">
        <w:rPr>
          <w:rFonts w:ascii="Times New Roman" w:hAnsi="Times New Roman"/>
          <w:i/>
          <w:sz w:val="26"/>
          <w:szCs w:val="26"/>
        </w:rPr>
        <w:t>Id.</w:t>
      </w:r>
      <w:r w:rsidR="00E56BF2">
        <w:rPr>
          <w:rFonts w:ascii="Times New Roman" w:hAnsi="Times New Roman"/>
          <w:sz w:val="26"/>
          <w:szCs w:val="26"/>
        </w:rPr>
        <w:t xml:space="preserve">  </w:t>
      </w:r>
      <w:r w:rsidR="008D5DFF">
        <w:rPr>
          <w:rFonts w:ascii="Times New Roman" w:hAnsi="Times New Roman"/>
          <w:sz w:val="26"/>
          <w:szCs w:val="26"/>
        </w:rPr>
        <w:t xml:space="preserve">Exceptions </w:t>
      </w:r>
      <w:r w:rsidR="00AE5D64">
        <w:rPr>
          <w:rFonts w:ascii="Times New Roman" w:hAnsi="Times New Roman"/>
          <w:sz w:val="26"/>
          <w:szCs w:val="26"/>
        </w:rPr>
        <w:t xml:space="preserve">and Reply Exceptions </w:t>
      </w:r>
      <w:r w:rsidR="008D5DFF">
        <w:rPr>
          <w:rFonts w:ascii="Times New Roman" w:hAnsi="Times New Roman"/>
          <w:sz w:val="26"/>
          <w:szCs w:val="26"/>
        </w:rPr>
        <w:t>we</w:t>
      </w:r>
      <w:r w:rsidR="00AE5D64">
        <w:rPr>
          <w:rFonts w:ascii="Times New Roman" w:hAnsi="Times New Roman"/>
          <w:sz w:val="26"/>
          <w:szCs w:val="26"/>
        </w:rPr>
        <w:t>re filed as above noted</w:t>
      </w:r>
      <w:r w:rsidR="008D5DFF">
        <w:rPr>
          <w:rFonts w:ascii="Times New Roman" w:hAnsi="Times New Roman"/>
          <w:sz w:val="26"/>
          <w:szCs w:val="26"/>
        </w:rPr>
        <w:t>.</w:t>
      </w:r>
    </w:p>
    <w:p w:rsidR="002C3034" w:rsidRPr="0034252B" w:rsidRDefault="002C3034" w:rsidP="006D156F">
      <w:pPr>
        <w:spacing w:line="360" w:lineRule="auto"/>
        <w:jc w:val="center"/>
        <w:rPr>
          <w:rFonts w:ascii="Times New Roman" w:hAnsi="Times New Roman"/>
          <w:sz w:val="26"/>
        </w:rPr>
      </w:pPr>
      <w:r w:rsidRPr="0034252B">
        <w:rPr>
          <w:rFonts w:ascii="Times New Roman" w:hAnsi="Times New Roman"/>
          <w:b/>
          <w:sz w:val="26"/>
        </w:rPr>
        <w:lastRenderedPageBreak/>
        <w:t>Discussion</w:t>
      </w:r>
    </w:p>
    <w:p w:rsidR="002C3034" w:rsidRDefault="002C3034" w:rsidP="00781132">
      <w:pPr>
        <w:tabs>
          <w:tab w:val="left" w:pos="-720"/>
        </w:tabs>
        <w:suppressAutoHyphens/>
        <w:spacing w:line="360" w:lineRule="auto"/>
        <w:rPr>
          <w:rFonts w:ascii="Times New Roman" w:hAnsi="Times New Roman"/>
          <w:sz w:val="26"/>
        </w:rPr>
      </w:pPr>
    </w:p>
    <w:p w:rsidR="00781132" w:rsidRPr="00AF3DBA" w:rsidRDefault="00781132" w:rsidP="009C07B7">
      <w:pPr>
        <w:tabs>
          <w:tab w:val="left" w:pos="-720"/>
        </w:tabs>
        <w:suppressAutoHyphens/>
        <w:spacing w:line="360" w:lineRule="auto"/>
        <w:ind w:firstLine="1440"/>
        <w:rPr>
          <w:rFonts w:ascii="Times New Roman" w:hAnsi="Times New Roman"/>
          <w:b/>
          <w:sz w:val="26"/>
        </w:rPr>
      </w:pPr>
      <w:r>
        <w:rPr>
          <w:rFonts w:ascii="Times New Roman" w:hAnsi="Times New Roman"/>
          <w:sz w:val="26"/>
        </w:rPr>
        <w:t xml:space="preserve">Initially, we are reminded that we are not required to consider expressly or at great length each and every contention raised by a party to our proceedings.  </w:t>
      </w:r>
      <w:r>
        <w:rPr>
          <w:rFonts w:ascii="Times New Roman" w:hAnsi="Times New Roman"/>
          <w:i/>
          <w:sz w:val="26"/>
        </w:rPr>
        <w:t>University of Pennsylvania, et al. v. Pa. PUC</w:t>
      </w:r>
      <w:r>
        <w:rPr>
          <w:rFonts w:ascii="Times New Roman" w:hAnsi="Times New Roman"/>
          <w:sz w:val="26"/>
        </w:rPr>
        <w:t xml:space="preserve">, 485 A.2d </w:t>
      </w:r>
      <w:r w:rsidR="002842EC">
        <w:rPr>
          <w:rFonts w:ascii="Times New Roman" w:hAnsi="Times New Roman"/>
          <w:sz w:val="26"/>
        </w:rPr>
        <w:t xml:space="preserve">1217, 1222 (Pa. Cmwlth. 1984).  </w:t>
      </w:r>
      <w:r>
        <w:rPr>
          <w:rFonts w:ascii="Times New Roman" w:hAnsi="Times New Roman"/>
          <w:sz w:val="26"/>
        </w:rPr>
        <w:t xml:space="preserve">Any exception or argument that is not specifically addressed herein shall be deemed to have been duly considered and denied without further discussion.  </w:t>
      </w:r>
    </w:p>
    <w:p w:rsidR="000A2CCC" w:rsidRDefault="000A2CCC" w:rsidP="009C07B7">
      <w:pPr>
        <w:spacing w:line="360" w:lineRule="auto"/>
        <w:ind w:firstLine="1440"/>
        <w:rPr>
          <w:rFonts w:ascii="Times New Roman" w:hAnsi="Times New Roman"/>
          <w:sz w:val="26"/>
        </w:rPr>
      </w:pPr>
    </w:p>
    <w:p w:rsidR="006F5428" w:rsidRDefault="00E02937" w:rsidP="009C07B7">
      <w:pPr>
        <w:spacing w:line="360" w:lineRule="auto"/>
        <w:ind w:firstLine="1440"/>
        <w:rPr>
          <w:rFonts w:ascii="Times New Roman" w:hAnsi="Times New Roman"/>
          <w:sz w:val="26"/>
        </w:rPr>
      </w:pPr>
      <w:r>
        <w:rPr>
          <w:rFonts w:ascii="Times New Roman" w:hAnsi="Times New Roman"/>
          <w:sz w:val="26"/>
        </w:rPr>
        <w:t>In her</w:t>
      </w:r>
      <w:r w:rsidR="009F424E">
        <w:rPr>
          <w:rFonts w:ascii="Times New Roman" w:hAnsi="Times New Roman"/>
          <w:sz w:val="26"/>
        </w:rPr>
        <w:t xml:space="preserve"> </w:t>
      </w:r>
      <w:r w:rsidR="009800CC">
        <w:rPr>
          <w:rFonts w:ascii="Times New Roman" w:hAnsi="Times New Roman"/>
          <w:sz w:val="26"/>
        </w:rPr>
        <w:t>Initial</w:t>
      </w:r>
      <w:r w:rsidR="002842EC">
        <w:rPr>
          <w:rFonts w:ascii="Times New Roman" w:hAnsi="Times New Roman"/>
          <w:sz w:val="26"/>
        </w:rPr>
        <w:t xml:space="preserve"> Decision, ALJ Dunderdale</w:t>
      </w:r>
      <w:r w:rsidR="004E0EA9">
        <w:rPr>
          <w:rFonts w:ascii="Times New Roman" w:hAnsi="Times New Roman"/>
          <w:sz w:val="26"/>
        </w:rPr>
        <w:t xml:space="preserve"> </w:t>
      </w:r>
      <w:r w:rsidR="00F8143A">
        <w:rPr>
          <w:rFonts w:ascii="Times New Roman" w:hAnsi="Times New Roman"/>
          <w:sz w:val="26"/>
        </w:rPr>
        <w:t xml:space="preserve">reached </w:t>
      </w:r>
      <w:r w:rsidR="002842EC">
        <w:rPr>
          <w:rFonts w:ascii="Times New Roman" w:hAnsi="Times New Roman"/>
          <w:sz w:val="26"/>
        </w:rPr>
        <w:t>forty</w:t>
      </w:r>
      <w:r w:rsidR="00BF5DDF">
        <w:rPr>
          <w:rFonts w:ascii="Times New Roman" w:hAnsi="Times New Roman"/>
          <w:sz w:val="26"/>
        </w:rPr>
        <w:t>-</w:t>
      </w:r>
      <w:r w:rsidR="002842EC">
        <w:rPr>
          <w:rFonts w:ascii="Times New Roman" w:hAnsi="Times New Roman"/>
          <w:sz w:val="26"/>
        </w:rPr>
        <w:t>seven</w:t>
      </w:r>
      <w:r w:rsidR="00922737">
        <w:rPr>
          <w:rFonts w:ascii="Times New Roman" w:hAnsi="Times New Roman"/>
          <w:sz w:val="26"/>
        </w:rPr>
        <w:t xml:space="preserve"> </w:t>
      </w:r>
      <w:r w:rsidR="00351270">
        <w:rPr>
          <w:rFonts w:ascii="Times New Roman" w:hAnsi="Times New Roman"/>
          <w:sz w:val="26"/>
        </w:rPr>
        <w:t>Findings of Fact</w:t>
      </w:r>
      <w:r w:rsidR="002842EC">
        <w:rPr>
          <w:rFonts w:ascii="Times New Roman" w:hAnsi="Times New Roman"/>
          <w:sz w:val="26"/>
        </w:rPr>
        <w:t>, I.D. at 4-14</w:t>
      </w:r>
      <w:r w:rsidR="004E0EA9">
        <w:rPr>
          <w:rFonts w:ascii="Times New Roman" w:hAnsi="Times New Roman"/>
          <w:sz w:val="26"/>
        </w:rPr>
        <w:t>,</w:t>
      </w:r>
      <w:r w:rsidR="00D14F6D">
        <w:rPr>
          <w:rFonts w:ascii="Times New Roman" w:hAnsi="Times New Roman"/>
          <w:sz w:val="26"/>
        </w:rPr>
        <w:t xml:space="preserve"> and </w:t>
      </w:r>
      <w:r w:rsidR="002842EC">
        <w:rPr>
          <w:rFonts w:ascii="Times New Roman" w:hAnsi="Times New Roman"/>
          <w:sz w:val="26"/>
        </w:rPr>
        <w:t>fourteen</w:t>
      </w:r>
      <w:r w:rsidR="004E0EA9">
        <w:rPr>
          <w:rFonts w:ascii="Times New Roman" w:hAnsi="Times New Roman"/>
          <w:sz w:val="26"/>
        </w:rPr>
        <w:t xml:space="preserve"> </w:t>
      </w:r>
      <w:r w:rsidR="00D14F6D">
        <w:rPr>
          <w:rFonts w:ascii="Times New Roman" w:hAnsi="Times New Roman"/>
          <w:sz w:val="26"/>
        </w:rPr>
        <w:t>Conclus</w:t>
      </w:r>
      <w:r w:rsidR="00E77F56">
        <w:rPr>
          <w:rFonts w:ascii="Times New Roman" w:hAnsi="Times New Roman"/>
          <w:sz w:val="26"/>
        </w:rPr>
        <w:t>ions of La</w:t>
      </w:r>
      <w:r w:rsidR="004E0EA9">
        <w:rPr>
          <w:rFonts w:ascii="Times New Roman" w:hAnsi="Times New Roman"/>
          <w:sz w:val="26"/>
        </w:rPr>
        <w:t xml:space="preserve">w, </w:t>
      </w:r>
      <w:r w:rsidR="00A10FC6" w:rsidRPr="00A10FC6">
        <w:rPr>
          <w:rFonts w:ascii="Times New Roman" w:hAnsi="Times New Roman"/>
          <w:i/>
          <w:sz w:val="26"/>
        </w:rPr>
        <w:t>Id.</w:t>
      </w:r>
      <w:r w:rsidR="00A10FC6">
        <w:rPr>
          <w:rFonts w:ascii="Times New Roman" w:hAnsi="Times New Roman"/>
          <w:sz w:val="26"/>
        </w:rPr>
        <w:t xml:space="preserve"> at </w:t>
      </w:r>
      <w:r w:rsidR="002842EC">
        <w:rPr>
          <w:rFonts w:ascii="Times New Roman" w:hAnsi="Times New Roman"/>
          <w:sz w:val="26"/>
        </w:rPr>
        <w:t>24-26</w:t>
      </w:r>
      <w:r w:rsidR="00322800">
        <w:rPr>
          <w:rFonts w:ascii="Times New Roman" w:hAnsi="Times New Roman"/>
          <w:sz w:val="26"/>
        </w:rPr>
        <w:t>.</w:t>
      </w:r>
      <w:r w:rsidR="004E0EA9">
        <w:rPr>
          <w:rFonts w:ascii="Times New Roman" w:hAnsi="Times New Roman"/>
          <w:sz w:val="26"/>
        </w:rPr>
        <w:t xml:space="preserve">  </w:t>
      </w:r>
      <w:r w:rsidR="006F5428">
        <w:rPr>
          <w:rFonts w:ascii="Times New Roman" w:hAnsi="Times New Roman"/>
          <w:sz w:val="26"/>
        </w:rPr>
        <w:t>We shall adopt and incorporate herein by reference the ALJ’s Finding</w:t>
      </w:r>
      <w:r w:rsidR="00212CC1">
        <w:rPr>
          <w:rFonts w:ascii="Times New Roman" w:hAnsi="Times New Roman"/>
          <w:sz w:val="26"/>
        </w:rPr>
        <w:t>s of Fact</w:t>
      </w:r>
      <w:r w:rsidR="00131722">
        <w:rPr>
          <w:rFonts w:ascii="Times New Roman" w:hAnsi="Times New Roman"/>
          <w:sz w:val="26"/>
        </w:rPr>
        <w:t xml:space="preserve"> </w:t>
      </w:r>
      <w:r w:rsidR="00D14F6D">
        <w:rPr>
          <w:rFonts w:ascii="Times New Roman" w:hAnsi="Times New Roman"/>
          <w:sz w:val="26"/>
        </w:rPr>
        <w:t xml:space="preserve">and Conclusions of Law </w:t>
      </w:r>
      <w:r w:rsidR="00131722">
        <w:rPr>
          <w:rFonts w:ascii="Times New Roman" w:hAnsi="Times New Roman"/>
          <w:sz w:val="26"/>
        </w:rPr>
        <w:t>unless they are either</w:t>
      </w:r>
      <w:r w:rsidR="006F5428">
        <w:rPr>
          <w:rFonts w:ascii="Times New Roman" w:hAnsi="Times New Roman"/>
          <w:sz w:val="26"/>
        </w:rPr>
        <w:t xml:space="preserve"> expressly or by necessary implication overruled or modified by this Opinion and Order.</w:t>
      </w:r>
    </w:p>
    <w:p w:rsidR="006F5428" w:rsidRDefault="006F5428" w:rsidP="009C07B7">
      <w:pPr>
        <w:tabs>
          <w:tab w:val="left" w:pos="-720"/>
        </w:tabs>
        <w:suppressAutoHyphens/>
        <w:spacing w:line="360" w:lineRule="auto"/>
        <w:ind w:firstLine="1440"/>
        <w:rPr>
          <w:rFonts w:ascii="Times New Roman" w:hAnsi="Times New Roman"/>
          <w:sz w:val="26"/>
        </w:rPr>
      </w:pPr>
    </w:p>
    <w:p w:rsidR="001465E8" w:rsidRDefault="00885B0A" w:rsidP="00D0163D">
      <w:pPr>
        <w:tabs>
          <w:tab w:val="left" w:pos="-720"/>
        </w:tabs>
        <w:suppressAutoHyphens/>
        <w:spacing w:line="360" w:lineRule="auto"/>
        <w:rPr>
          <w:rFonts w:ascii="Times New Roman" w:hAnsi="Times New Roman"/>
          <w:b/>
          <w:sz w:val="26"/>
        </w:rPr>
      </w:pPr>
      <w:r>
        <w:rPr>
          <w:rFonts w:ascii="Times New Roman" w:hAnsi="Times New Roman"/>
          <w:b/>
          <w:sz w:val="26"/>
        </w:rPr>
        <w:t>Legal Standard</w:t>
      </w:r>
      <w:r w:rsidR="00BF739B">
        <w:rPr>
          <w:rFonts w:ascii="Times New Roman" w:hAnsi="Times New Roman"/>
          <w:b/>
          <w:sz w:val="26"/>
        </w:rPr>
        <w:t>s</w:t>
      </w:r>
    </w:p>
    <w:p w:rsidR="00D0163D" w:rsidRDefault="00D0163D" w:rsidP="00D0163D">
      <w:pPr>
        <w:tabs>
          <w:tab w:val="left" w:pos="-720"/>
        </w:tabs>
        <w:suppressAutoHyphens/>
        <w:spacing w:line="360" w:lineRule="auto"/>
        <w:rPr>
          <w:rFonts w:ascii="Times New Roman" w:hAnsi="Times New Roman"/>
          <w:sz w:val="26"/>
          <w:szCs w:val="26"/>
        </w:rPr>
      </w:pPr>
    </w:p>
    <w:p w:rsidR="00173747" w:rsidRPr="004F4F18" w:rsidRDefault="00173747" w:rsidP="00D0163D">
      <w:pPr>
        <w:autoSpaceDE w:val="0"/>
        <w:autoSpaceDN w:val="0"/>
        <w:adjustRightInd w:val="0"/>
        <w:spacing w:line="360" w:lineRule="auto"/>
        <w:ind w:firstLine="1440"/>
        <w:rPr>
          <w:rFonts w:ascii="Times New Roman" w:hAnsi="Times New Roman"/>
          <w:sz w:val="26"/>
          <w:szCs w:val="26"/>
        </w:rPr>
      </w:pPr>
      <w:r w:rsidRPr="004F4F18">
        <w:rPr>
          <w:rFonts w:ascii="Times New Roman" w:hAnsi="Times New Roman"/>
          <w:sz w:val="26"/>
          <w:szCs w:val="26"/>
        </w:rPr>
        <w:t xml:space="preserve">Section 332(a) of the </w:t>
      </w:r>
      <w:r w:rsidR="000A1EEA">
        <w:rPr>
          <w:rFonts w:ascii="Times New Roman" w:hAnsi="Times New Roman"/>
          <w:sz w:val="26"/>
          <w:szCs w:val="26"/>
        </w:rPr>
        <w:t xml:space="preserve">Public Utility </w:t>
      </w:r>
      <w:r w:rsidRPr="004F4F18">
        <w:rPr>
          <w:rFonts w:ascii="Times New Roman" w:hAnsi="Times New Roman"/>
          <w:sz w:val="26"/>
          <w:szCs w:val="26"/>
        </w:rPr>
        <w:t>Code</w:t>
      </w:r>
      <w:r w:rsidR="000A1EEA">
        <w:rPr>
          <w:rFonts w:ascii="Times New Roman" w:hAnsi="Times New Roman"/>
          <w:sz w:val="26"/>
          <w:szCs w:val="26"/>
        </w:rPr>
        <w:t xml:space="preserve"> (Code)</w:t>
      </w:r>
      <w:r w:rsidRPr="004F4F18">
        <w:rPr>
          <w:rFonts w:ascii="Times New Roman" w:hAnsi="Times New Roman"/>
          <w:sz w:val="26"/>
          <w:szCs w:val="26"/>
        </w:rPr>
        <w:t xml:space="preserve">, 66 Pa. C.S. § 332(a), provides that the party seeking affirmative relief from the Commission has the burden of proof.  In this proceeding, </w:t>
      </w:r>
      <w:r w:rsidR="001A4EF0">
        <w:rPr>
          <w:rFonts w:ascii="Times New Roman" w:hAnsi="Times New Roman"/>
          <w:sz w:val="26"/>
          <w:szCs w:val="26"/>
        </w:rPr>
        <w:t xml:space="preserve">the </w:t>
      </w:r>
      <w:r w:rsidR="00E51675">
        <w:rPr>
          <w:rFonts w:ascii="Times New Roman" w:hAnsi="Times New Roman"/>
          <w:sz w:val="26"/>
          <w:szCs w:val="26"/>
        </w:rPr>
        <w:t>Applicant</w:t>
      </w:r>
      <w:r w:rsidR="00C70B15">
        <w:rPr>
          <w:rFonts w:ascii="Times New Roman" w:hAnsi="Times New Roman"/>
          <w:sz w:val="26"/>
          <w:szCs w:val="26"/>
        </w:rPr>
        <w:t xml:space="preserve"> </w:t>
      </w:r>
      <w:r w:rsidRPr="004F4F18">
        <w:rPr>
          <w:rFonts w:ascii="Times New Roman" w:hAnsi="Times New Roman"/>
          <w:sz w:val="26"/>
          <w:szCs w:val="26"/>
        </w:rPr>
        <w:t xml:space="preserve">is the party seeking affirmative relief from the Commission, and therefore it is the party with the burden of proof.  </w:t>
      </w:r>
      <w:r w:rsidRPr="004F4F18">
        <w:rPr>
          <w:rFonts w:ascii="Times New Roman" w:hAnsi="Times New Roman"/>
          <w:i/>
          <w:sz w:val="26"/>
          <w:szCs w:val="26"/>
        </w:rPr>
        <w:t>Se-Ling Hosier</w:t>
      </w:r>
      <w:r w:rsidR="00B340AA">
        <w:rPr>
          <w:rFonts w:ascii="Times New Roman" w:hAnsi="Times New Roman"/>
          <w:i/>
          <w:sz w:val="26"/>
          <w:szCs w:val="26"/>
        </w:rPr>
        <w:t xml:space="preserve">y, Inc. </w:t>
      </w:r>
      <w:r w:rsidRPr="004F4F18">
        <w:rPr>
          <w:rFonts w:ascii="Times New Roman" w:hAnsi="Times New Roman"/>
          <w:i/>
          <w:sz w:val="26"/>
          <w:szCs w:val="26"/>
        </w:rPr>
        <w:t xml:space="preserve"> v. Margulies</w:t>
      </w:r>
      <w:r w:rsidRPr="004F4F18">
        <w:rPr>
          <w:rFonts w:ascii="Times New Roman" w:hAnsi="Times New Roman"/>
          <w:sz w:val="26"/>
          <w:szCs w:val="26"/>
        </w:rPr>
        <w:t xml:space="preserve">, 364 Pa. 45, 70 A.2d 854 (1950).  </w:t>
      </w:r>
    </w:p>
    <w:p w:rsidR="00173747" w:rsidRPr="004F4F18" w:rsidRDefault="00173747" w:rsidP="009C07B7">
      <w:pPr>
        <w:widowControl w:val="0"/>
        <w:autoSpaceDE w:val="0"/>
        <w:autoSpaceDN w:val="0"/>
        <w:adjustRightInd w:val="0"/>
        <w:spacing w:line="360" w:lineRule="auto"/>
        <w:ind w:firstLine="1440"/>
        <w:rPr>
          <w:rFonts w:ascii="Times New Roman" w:hAnsi="Times New Roman"/>
          <w:sz w:val="26"/>
          <w:szCs w:val="26"/>
        </w:rPr>
      </w:pPr>
    </w:p>
    <w:p w:rsidR="00173747" w:rsidRPr="004F4F18" w:rsidRDefault="00173747" w:rsidP="009C07B7">
      <w:pPr>
        <w:widowControl w:val="0"/>
        <w:autoSpaceDE w:val="0"/>
        <w:autoSpaceDN w:val="0"/>
        <w:adjustRightInd w:val="0"/>
        <w:spacing w:line="360" w:lineRule="auto"/>
        <w:ind w:firstLine="1440"/>
        <w:rPr>
          <w:rFonts w:ascii="Times New Roman" w:hAnsi="Times New Roman"/>
          <w:sz w:val="26"/>
          <w:szCs w:val="26"/>
        </w:rPr>
      </w:pPr>
      <w:r w:rsidRPr="004F4F18">
        <w:rPr>
          <w:rFonts w:ascii="Times New Roman" w:hAnsi="Times New Roman"/>
          <w:sz w:val="26"/>
          <w:szCs w:val="26"/>
        </w:rPr>
        <w:t xml:space="preserve">In </w:t>
      </w:r>
      <w:r w:rsidRPr="004F4F18">
        <w:rPr>
          <w:rFonts w:ascii="Times New Roman" w:hAnsi="Times New Roman"/>
          <w:i/>
          <w:sz w:val="26"/>
          <w:szCs w:val="26"/>
        </w:rPr>
        <w:t>Se-Ling Hosiery</w:t>
      </w:r>
      <w:r w:rsidRPr="004F4F18">
        <w:rPr>
          <w:rFonts w:ascii="Times New Roman" w:hAnsi="Times New Roman"/>
          <w:sz w:val="26"/>
          <w:szCs w:val="26"/>
        </w:rPr>
        <w:t xml:space="preserve">, the Pennsylvania Supreme Court held that the term “burden of proof” means a duty to establish a fact by a preponderance of the evidence.   The term “preponderance of the evidence” means that one party has presented evidence which is more convincing, by even the slightest degree, than the </w:t>
      </w:r>
      <w:r w:rsidR="00733D00">
        <w:rPr>
          <w:rFonts w:ascii="Times New Roman" w:hAnsi="Times New Roman"/>
          <w:sz w:val="26"/>
          <w:szCs w:val="26"/>
        </w:rPr>
        <w:t xml:space="preserve">evidence presented by the </w:t>
      </w:r>
      <w:r w:rsidRPr="004F4F18">
        <w:rPr>
          <w:rFonts w:ascii="Times New Roman" w:hAnsi="Times New Roman"/>
          <w:sz w:val="26"/>
          <w:szCs w:val="26"/>
        </w:rPr>
        <w:t>opposing party.</w:t>
      </w:r>
      <w:r w:rsidR="00733D00">
        <w:rPr>
          <w:rFonts w:ascii="Times New Roman" w:hAnsi="Times New Roman"/>
          <w:sz w:val="26"/>
          <w:szCs w:val="26"/>
        </w:rPr>
        <w:t xml:space="preserve">  </w:t>
      </w:r>
      <w:r w:rsidR="001146B6">
        <w:rPr>
          <w:rFonts w:ascii="Times New Roman" w:hAnsi="Times New Roman"/>
          <w:sz w:val="26"/>
          <w:szCs w:val="26"/>
        </w:rPr>
        <w:t xml:space="preserve">Additionally, </w:t>
      </w:r>
      <w:r w:rsidR="00740966">
        <w:rPr>
          <w:rFonts w:ascii="Times New Roman" w:hAnsi="Times New Roman"/>
          <w:sz w:val="26"/>
          <w:szCs w:val="26"/>
        </w:rPr>
        <w:t>t</w:t>
      </w:r>
      <w:r w:rsidRPr="004F4F18">
        <w:rPr>
          <w:rFonts w:ascii="Times New Roman" w:hAnsi="Times New Roman"/>
          <w:sz w:val="26"/>
          <w:szCs w:val="26"/>
        </w:rPr>
        <w:t xml:space="preserve">he Commission must ensure that the decision is supported by substantial evidence in the record.  The Pennsylvania appellate courts have defined substantial evidence to mean such relevant evidence that a reasonable mind may </w:t>
      </w:r>
      <w:r w:rsidRPr="004F4F18">
        <w:rPr>
          <w:rFonts w:ascii="Times New Roman" w:hAnsi="Times New Roman"/>
          <w:sz w:val="26"/>
          <w:szCs w:val="26"/>
        </w:rPr>
        <w:lastRenderedPageBreak/>
        <w:t>accept as adequate to support a conclusion</w:t>
      </w:r>
      <w:r w:rsidR="007A1437">
        <w:rPr>
          <w:rFonts w:ascii="Times New Roman" w:hAnsi="Times New Roman"/>
          <w:sz w:val="26"/>
          <w:szCs w:val="26"/>
        </w:rPr>
        <w:t>;</w:t>
      </w:r>
      <w:r w:rsidRPr="004F4F18">
        <w:rPr>
          <w:rFonts w:ascii="Times New Roman" w:hAnsi="Times New Roman"/>
          <w:sz w:val="26"/>
          <w:szCs w:val="26"/>
        </w:rPr>
        <w:t xml:space="preserve"> more is required than a mere trace of evidence or a suspicion of the existence of a fact sought to be established.  </w:t>
      </w:r>
      <w:r w:rsidR="00B340AA">
        <w:rPr>
          <w:rFonts w:ascii="Times New Roman" w:hAnsi="Times New Roman"/>
          <w:i/>
          <w:sz w:val="26"/>
          <w:szCs w:val="26"/>
        </w:rPr>
        <w:t>Norfolk &amp; Western Railway</w:t>
      </w:r>
      <w:r w:rsidRPr="004F4F18">
        <w:rPr>
          <w:rFonts w:ascii="Times New Roman" w:hAnsi="Times New Roman"/>
          <w:i/>
          <w:sz w:val="26"/>
          <w:szCs w:val="26"/>
        </w:rPr>
        <w:t xml:space="preserve"> </w:t>
      </w:r>
      <w:r w:rsidR="00885B0A">
        <w:rPr>
          <w:rFonts w:ascii="Times New Roman" w:hAnsi="Times New Roman"/>
          <w:i/>
          <w:sz w:val="26"/>
          <w:szCs w:val="26"/>
        </w:rPr>
        <w:t xml:space="preserve">Co. </w:t>
      </w:r>
      <w:r w:rsidRPr="004F4F18">
        <w:rPr>
          <w:rFonts w:ascii="Times New Roman" w:hAnsi="Times New Roman"/>
          <w:i/>
          <w:sz w:val="26"/>
          <w:szCs w:val="26"/>
        </w:rPr>
        <w:t>v. Pa. PUC,</w:t>
      </w:r>
      <w:r w:rsidRPr="004F4F18">
        <w:rPr>
          <w:rFonts w:ascii="Times New Roman" w:hAnsi="Times New Roman"/>
          <w:sz w:val="26"/>
          <w:szCs w:val="26"/>
        </w:rPr>
        <w:t xml:space="preserve"> 489 Pa. 109, 413 A.2d 1037 (1980); </w:t>
      </w:r>
      <w:r w:rsidRPr="004F4F18">
        <w:rPr>
          <w:rFonts w:ascii="Times New Roman" w:hAnsi="Times New Roman"/>
          <w:i/>
          <w:sz w:val="26"/>
          <w:szCs w:val="26"/>
        </w:rPr>
        <w:t>Murphy v. Pa. Dept. of Public Welfare, White Haven Center</w:t>
      </w:r>
      <w:r w:rsidRPr="004F4F18">
        <w:rPr>
          <w:rFonts w:ascii="Times New Roman" w:hAnsi="Times New Roman"/>
          <w:sz w:val="26"/>
          <w:szCs w:val="26"/>
        </w:rPr>
        <w:t xml:space="preserve">, 480 A.2d 382 (Pa. Cmwlth. 1984).  </w:t>
      </w:r>
    </w:p>
    <w:p w:rsidR="00B1638E" w:rsidRDefault="00B1638E" w:rsidP="009C07B7">
      <w:pPr>
        <w:tabs>
          <w:tab w:val="left" w:pos="-720"/>
        </w:tabs>
        <w:suppressAutoHyphens/>
        <w:spacing w:line="360" w:lineRule="auto"/>
        <w:ind w:firstLine="1440"/>
        <w:rPr>
          <w:rFonts w:ascii="Times New Roman" w:hAnsi="Times New Roman"/>
          <w:sz w:val="26"/>
        </w:rPr>
      </w:pPr>
    </w:p>
    <w:p w:rsidR="00A61B5C" w:rsidRPr="000C484D" w:rsidRDefault="000C484D" w:rsidP="00A61B5C">
      <w:pPr>
        <w:pStyle w:val="BodyText"/>
        <w:ind w:firstLine="1440"/>
        <w:rPr>
          <w:szCs w:val="26"/>
        </w:rPr>
      </w:pPr>
      <w:r>
        <w:rPr>
          <w:szCs w:val="26"/>
        </w:rPr>
        <w:t>Additionally, pursuant</w:t>
      </w:r>
      <w:r w:rsidR="00A61B5C" w:rsidRPr="000C484D">
        <w:rPr>
          <w:szCs w:val="26"/>
        </w:rPr>
        <w:t xml:space="preserve"> </w:t>
      </w:r>
      <w:r>
        <w:rPr>
          <w:szCs w:val="26"/>
        </w:rPr>
        <w:t xml:space="preserve">to the </w:t>
      </w:r>
      <w:r w:rsidR="00A61B5C" w:rsidRPr="000C484D">
        <w:rPr>
          <w:szCs w:val="26"/>
        </w:rPr>
        <w:t>Code, 66 Pa.</w:t>
      </w:r>
      <w:r>
        <w:rPr>
          <w:szCs w:val="26"/>
        </w:rPr>
        <w:t xml:space="preserve"> </w:t>
      </w:r>
      <w:r w:rsidR="00A61B5C" w:rsidRPr="000C484D">
        <w:rPr>
          <w:szCs w:val="26"/>
        </w:rPr>
        <w:t>C.S. § 1103(a), this Application should be granted only if the Commission finds that “the granting of such certificate is necessary or proper for the service, accommodation, convenience or safety of the public.”  In order to make these determinations, the Commission, in a policy statement, set forth the criteria to be taken into consideration.  These factors, found at 52 Pa. Code § 41.14, are:</w:t>
      </w:r>
    </w:p>
    <w:p w:rsidR="00A61B5C" w:rsidRPr="000C484D" w:rsidRDefault="00A61B5C" w:rsidP="00A61B5C">
      <w:pPr>
        <w:spacing w:line="360" w:lineRule="auto"/>
        <w:rPr>
          <w:rFonts w:ascii="Times New Roman" w:hAnsi="Times New Roman"/>
          <w:sz w:val="26"/>
          <w:szCs w:val="26"/>
        </w:rPr>
      </w:pPr>
    </w:p>
    <w:p w:rsidR="00A61B5C" w:rsidRPr="000C484D" w:rsidRDefault="00A61B5C" w:rsidP="00A61B5C">
      <w:pPr>
        <w:pStyle w:val="TxBrp10"/>
        <w:widowControl/>
        <w:tabs>
          <w:tab w:val="clear" w:pos="646"/>
        </w:tabs>
        <w:spacing w:line="240" w:lineRule="auto"/>
        <w:ind w:left="1440" w:right="1440"/>
        <w:rPr>
          <w:b/>
          <w:bCs/>
          <w:sz w:val="26"/>
          <w:szCs w:val="26"/>
        </w:rPr>
      </w:pPr>
      <w:r w:rsidRPr="000C484D">
        <w:rPr>
          <w:sz w:val="26"/>
          <w:szCs w:val="26"/>
        </w:rPr>
        <w:t xml:space="preserve">§ </w:t>
      </w:r>
      <w:r w:rsidRPr="000C484D">
        <w:rPr>
          <w:b/>
          <w:bCs/>
          <w:sz w:val="26"/>
          <w:szCs w:val="26"/>
        </w:rPr>
        <w:t>41.14. Evidentiary criteria used to decide motor common carrier applications--statement of policy.</w:t>
      </w:r>
    </w:p>
    <w:p w:rsidR="00A61B5C" w:rsidRPr="000C484D" w:rsidRDefault="00A61B5C" w:rsidP="00A61B5C">
      <w:pPr>
        <w:ind w:left="1440" w:right="1440"/>
        <w:rPr>
          <w:rFonts w:ascii="Times New Roman" w:hAnsi="Times New Roman"/>
          <w:b/>
          <w:bCs/>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bCs/>
          <w:sz w:val="26"/>
          <w:szCs w:val="26"/>
        </w:rPr>
        <w:t xml:space="preserve">  (a)</w:t>
      </w:r>
      <w:r w:rsidRPr="000C484D">
        <w:rPr>
          <w:b/>
          <w:bCs/>
          <w:sz w:val="26"/>
          <w:szCs w:val="26"/>
        </w:rPr>
        <w:tab/>
      </w:r>
      <w:r w:rsidRPr="000C484D">
        <w:rPr>
          <w:sz w:val="26"/>
          <w:szCs w:val="26"/>
        </w:rPr>
        <w:t>An applicant seeking motor common carrier authority has a burden of demonstrating that approval of the application will serve a useful public purpose, responsive to a public demand or need.</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(b)</w:t>
      </w:r>
      <w:r w:rsidRPr="000C484D">
        <w:rPr>
          <w:sz w:val="26"/>
          <w:szCs w:val="26"/>
        </w:rPr>
        <w:tab/>
        <w:t>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(1)</w:t>
      </w:r>
      <w:r w:rsidRPr="000C484D">
        <w:rPr>
          <w:sz w:val="26"/>
          <w:szCs w:val="26"/>
        </w:rPr>
        <w:tab/>
        <w:t>Whether an applicant has sufficient capital, equipment, facilities and other resources necessary to serve the territory requested.</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(2)</w:t>
      </w:r>
      <w:r w:rsidRPr="000C484D">
        <w:rPr>
          <w:sz w:val="26"/>
          <w:szCs w:val="26"/>
        </w:rPr>
        <w:tab/>
        <w:t>Whether an applicant and its employees have sufficient technical expertise and experience to serve the territory requested.</w:t>
      </w: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lastRenderedPageBreak/>
        <w:tab/>
        <w:t>(3)</w:t>
      </w:r>
      <w:r w:rsidRPr="000C484D">
        <w:rPr>
          <w:sz w:val="26"/>
          <w:szCs w:val="26"/>
        </w:rPr>
        <w:tab/>
        <w:t>Whether an applicant has or is able to secure sufficient and continuous insurance coverage for all vehicles to be used or useful in the provision of service to the public.</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(4)</w:t>
      </w:r>
      <w:r w:rsidRPr="000C484D">
        <w:rPr>
          <w:sz w:val="26"/>
          <w:szCs w:val="26"/>
        </w:rPr>
        <w:tab/>
        <w:t>Whether the applicant has an appropriate plan to comply with the Commission’s driver and vehicle safety regulations and service standards contained in Chapter 29 (relating to motor carriers of passengers).</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iCs/>
          <w:sz w:val="26"/>
          <w:szCs w:val="26"/>
        </w:rPr>
        <w:tab/>
        <w:t>(5)</w:t>
      </w:r>
      <w:r w:rsidRPr="000C484D">
        <w:rPr>
          <w:iCs/>
          <w:sz w:val="26"/>
          <w:szCs w:val="26"/>
        </w:rPr>
        <w:tab/>
      </w:r>
      <w:r w:rsidRPr="000C484D">
        <w:rPr>
          <w:sz w:val="26"/>
          <w:szCs w:val="26"/>
        </w:rPr>
        <w:t>An applicant’s record, if any, of compliance with 66 Pa. C.S. (relating to the Public Utility Code), this title and the Commission’s orders.</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(6)</w:t>
      </w:r>
      <w:r w:rsidRPr="000C484D">
        <w:rPr>
          <w:sz w:val="26"/>
          <w:szCs w:val="26"/>
        </w:rPr>
        <w:tab/>
        <w:t>Whether an applicant or its drivers have been convicted of a felony or crime of moral turpitude and remains subject to supervision by a court or correctional institution.</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(c)</w:t>
      </w:r>
      <w:r w:rsidRPr="000C484D">
        <w:rPr>
          <w:sz w:val="26"/>
          <w:szCs w:val="26"/>
        </w:rPr>
        <w:tab/>
        <w:t>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w:t>
      </w:r>
    </w:p>
    <w:p w:rsidR="00A61B5C" w:rsidRPr="000C484D" w:rsidRDefault="00A61B5C" w:rsidP="00A61B5C">
      <w:pPr>
        <w:ind w:left="1440" w:right="1440"/>
        <w:rPr>
          <w:rFonts w:ascii="Times New Roman" w:hAnsi="Times New Roman"/>
          <w:sz w:val="26"/>
          <w:szCs w:val="26"/>
        </w:rPr>
      </w:pPr>
    </w:p>
    <w:p w:rsidR="00A61B5C" w:rsidRPr="000C484D" w:rsidRDefault="00A61B5C" w:rsidP="00A61B5C">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(d)</w:t>
      </w:r>
      <w:r w:rsidRPr="000C484D">
        <w:rPr>
          <w:sz w:val="26"/>
          <w:szCs w:val="26"/>
        </w:rPr>
        <w:tab/>
        <w:t>Subsections (a) and (c) do not apply to an applicant seeking authority to provide motor carrier of passenger service under §§</w:t>
      </w:r>
      <w:r w:rsidR="00CA65C7">
        <w:rPr>
          <w:sz w:val="26"/>
          <w:szCs w:val="26"/>
        </w:rPr>
        <w:t xml:space="preserve"> </w:t>
      </w:r>
      <w:r w:rsidRPr="000C484D">
        <w:rPr>
          <w:sz w:val="26"/>
          <w:szCs w:val="26"/>
        </w:rPr>
        <w:t>29.331-</w:t>
      </w:r>
      <w:r w:rsidR="00CA65C7">
        <w:rPr>
          <w:sz w:val="26"/>
          <w:szCs w:val="26"/>
        </w:rPr>
        <w:t>-</w:t>
      </w:r>
      <w:r w:rsidRPr="000C484D">
        <w:rPr>
          <w:sz w:val="26"/>
          <w:szCs w:val="26"/>
        </w:rPr>
        <w:t>29.335 (relating to limousine service.)</w:t>
      </w:r>
    </w:p>
    <w:p w:rsidR="00A61B5C" w:rsidRPr="000C484D" w:rsidRDefault="00A61B5C" w:rsidP="00A61B5C">
      <w:pPr>
        <w:ind w:firstLine="1440"/>
        <w:rPr>
          <w:rFonts w:ascii="Times New Roman" w:hAnsi="Times New Roman"/>
          <w:sz w:val="26"/>
          <w:szCs w:val="26"/>
        </w:rPr>
      </w:pPr>
    </w:p>
    <w:p w:rsidR="00A61B5C" w:rsidRPr="000C484D" w:rsidRDefault="00A61B5C" w:rsidP="00A61B5C">
      <w:pPr>
        <w:ind w:firstLine="1440"/>
        <w:rPr>
          <w:rFonts w:ascii="Times New Roman" w:hAnsi="Times New Roman"/>
          <w:sz w:val="26"/>
          <w:szCs w:val="26"/>
        </w:rPr>
      </w:pPr>
    </w:p>
    <w:p w:rsidR="00A61B5C" w:rsidRPr="000C484D" w:rsidRDefault="00A61B5C" w:rsidP="00A61B5C">
      <w:pPr>
        <w:tabs>
          <w:tab w:val="left" w:pos="-1440"/>
          <w:tab w:val="left" w:pos="-720"/>
        </w:tabs>
        <w:suppressAutoHyphens/>
        <w:spacing w:line="360" w:lineRule="auto"/>
        <w:ind w:firstLine="1440"/>
        <w:rPr>
          <w:rFonts w:ascii="Times New Roman" w:hAnsi="Times New Roman"/>
          <w:spacing w:val="-3"/>
          <w:sz w:val="26"/>
          <w:szCs w:val="26"/>
        </w:rPr>
      </w:pPr>
      <w:r w:rsidRPr="000C484D">
        <w:rPr>
          <w:rFonts w:ascii="Times New Roman" w:hAnsi="Times New Roman"/>
          <w:sz w:val="26"/>
          <w:szCs w:val="26"/>
        </w:rPr>
        <w:t xml:space="preserve">The Commission has stated that it promulgated the transportation regulatory policy statement at 52 Pa. Code § 41.14 “to eliminate monopolistic protection of existing motor carriers and to promote healthy competition among motor carriers for the purpose of assuring the availability of transportation service commensurate with the demonstrated public demand/need.”  </w:t>
      </w:r>
      <w:r w:rsidR="003176A7">
        <w:rPr>
          <w:rFonts w:ascii="Times New Roman" w:hAnsi="Times New Roman"/>
          <w:i/>
          <w:spacing w:val="-3"/>
          <w:sz w:val="26"/>
          <w:szCs w:val="26"/>
        </w:rPr>
        <w:t>Application of</w:t>
      </w:r>
      <w:r w:rsidRPr="000C484D">
        <w:rPr>
          <w:rFonts w:ascii="Times New Roman" w:hAnsi="Times New Roman"/>
          <w:i/>
          <w:spacing w:val="-3"/>
          <w:sz w:val="26"/>
          <w:szCs w:val="26"/>
        </w:rPr>
        <w:t xml:space="preserve"> Blue Bird Coach Lines, Inc.,</w:t>
      </w:r>
      <w:r w:rsidRPr="000C484D">
        <w:rPr>
          <w:rFonts w:ascii="Times New Roman" w:hAnsi="Times New Roman"/>
          <w:spacing w:val="-3"/>
          <w:sz w:val="26"/>
          <w:szCs w:val="26"/>
        </w:rPr>
        <w:t xml:space="preserve"> 72 Pa. PUC 262, 274 (1990).</w:t>
      </w:r>
    </w:p>
    <w:p w:rsidR="00A61B5C" w:rsidRPr="000C484D" w:rsidRDefault="00A61B5C" w:rsidP="00A61B5C">
      <w:pPr>
        <w:spacing w:line="360" w:lineRule="auto"/>
        <w:rPr>
          <w:rFonts w:ascii="Times New Roman" w:hAnsi="Times New Roman"/>
          <w:sz w:val="26"/>
          <w:szCs w:val="26"/>
        </w:rPr>
      </w:pPr>
    </w:p>
    <w:p w:rsidR="003A489B" w:rsidRPr="000C484D" w:rsidRDefault="000C484D" w:rsidP="00A61B5C">
      <w:pPr>
        <w:tabs>
          <w:tab w:val="left" w:pos="-720"/>
        </w:tabs>
        <w:suppressAutoHyphens/>
        <w:spacing w:line="360" w:lineRule="auto"/>
        <w:rPr>
          <w:rFonts w:ascii="Times New Roman" w:hAnsi="Times New Roman"/>
          <w:sz w:val="26"/>
          <w:szCs w:val="26"/>
        </w:rPr>
      </w:pPr>
      <w:r>
        <w:rPr>
          <w:rFonts w:ascii="Times New Roman" w:hAnsi="Times New Roman"/>
          <w:spacing w:val="-3"/>
          <w:sz w:val="26"/>
          <w:szCs w:val="26"/>
        </w:rPr>
        <w:tab/>
      </w:r>
      <w:r>
        <w:rPr>
          <w:rFonts w:ascii="Times New Roman" w:hAnsi="Times New Roman"/>
          <w:spacing w:val="-3"/>
          <w:sz w:val="26"/>
          <w:szCs w:val="26"/>
        </w:rPr>
        <w:tab/>
      </w:r>
      <w:r w:rsidR="00A61B5C" w:rsidRPr="000C484D">
        <w:rPr>
          <w:rFonts w:ascii="Times New Roman" w:hAnsi="Times New Roman"/>
          <w:spacing w:val="-3"/>
          <w:sz w:val="26"/>
          <w:szCs w:val="26"/>
        </w:rPr>
        <w:t>Thus, in order t</w:t>
      </w:r>
      <w:r>
        <w:rPr>
          <w:rFonts w:ascii="Times New Roman" w:hAnsi="Times New Roman"/>
          <w:spacing w:val="-3"/>
          <w:sz w:val="26"/>
          <w:szCs w:val="26"/>
        </w:rPr>
        <w:t>o approve an application for a C</w:t>
      </w:r>
      <w:r w:rsidR="00A61B5C" w:rsidRPr="000C484D">
        <w:rPr>
          <w:rFonts w:ascii="Times New Roman" w:hAnsi="Times New Roman"/>
          <w:spacing w:val="-3"/>
          <w:sz w:val="26"/>
          <w:szCs w:val="26"/>
        </w:rPr>
        <w:t xml:space="preserve">ertificate, the Commission must find that an applicant has sustained its burden of proving, by substantial evidence, a </w:t>
      </w:r>
      <w:r w:rsidR="00A61B5C" w:rsidRPr="000C484D">
        <w:rPr>
          <w:rFonts w:ascii="Times New Roman" w:hAnsi="Times New Roman"/>
          <w:spacing w:val="-3"/>
          <w:sz w:val="26"/>
          <w:szCs w:val="26"/>
        </w:rPr>
        <w:lastRenderedPageBreak/>
        <w:t>public demand or need for the service as well as that it possesses the requisite technical and financial fitness and propensity to operate safely and legally.  Since</w:t>
      </w:r>
      <w:r>
        <w:rPr>
          <w:rFonts w:ascii="Times New Roman" w:hAnsi="Times New Roman"/>
          <w:spacing w:val="-3"/>
          <w:sz w:val="26"/>
          <w:szCs w:val="26"/>
        </w:rPr>
        <w:t>, in this case,</w:t>
      </w:r>
      <w:r w:rsidR="007C03BE">
        <w:rPr>
          <w:rFonts w:ascii="Times New Roman" w:hAnsi="Times New Roman"/>
          <w:spacing w:val="-3"/>
          <w:sz w:val="26"/>
          <w:szCs w:val="26"/>
        </w:rPr>
        <w:t xml:space="preserve"> it is the P</w:t>
      </w:r>
      <w:r w:rsidR="00A61B5C" w:rsidRPr="000C484D">
        <w:rPr>
          <w:rFonts w:ascii="Times New Roman" w:hAnsi="Times New Roman"/>
          <w:spacing w:val="-3"/>
          <w:sz w:val="26"/>
          <w:szCs w:val="26"/>
        </w:rPr>
        <w:t>rotestant</w:t>
      </w:r>
      <w:r w:rsidR="002842EC">
        <w:rPr>
          <w:rFonts w:ascii="Times New Roman" w:hAnsi="Times New Roman"/>
          <w:spacing w:val="-3"/>
          <w:sz w:val="26"/>
          <w:szCs w:val="26"/>
        </w:rPr>
        <w:t>s</w:t>
      </w:r>
      <w:r w:rsidR="00A61B5C" w:rsidRPr="000C484D">
        <w:rPr>
          <w:rFonts w:ascii="Times New Roman" w:hAnsi="Times New Roman"/>
          <w:spacing w:val="-3"/>
          <w:sz w:val="26"/>
          <w:szCs w:val="26"/>
        </w:rPr>
        <w:t xml:space="preserve"> which allege impairment o</w:t>
      </w:r>
      <w:r>
        <w:rPr>
          <w:rFonts w:ascii="Times New Roman" w:hAnsi="Times New Roman"/>
          <w:spacing w:val="-3"/>
          <w:sz w:val="26"/>
          <w:szCs w:val="26"/>
        </w:rPr>
        <w:t xml:space="preserve">r adverse economic impact, </w:t>
      </w:r>
      <w:r w:rsidR="003176A7">
        <w:rPr>
          <w:rFonts w:ascii="Times New Roman" w:hAnsi="Times New Roman"/>
          <w:spacing w:val="-3"/>
          <w:sz w:val="26"/>
          <w:szCs w:val="26"/>
        </w:rPr>
        <w:t xml:space="preserve">Section </w:t>
      </w:r>
      <w:r w:rsidR="00885B0A">
        <w:rPr>
          <w:rFonts w:ascii="Times New Roman" w:hAnsi="Times New Roman"/>
          <w:spacing w:val="-3"/>
          <w:sz w:val="26"/>
          <w:szCs w:val="26"/>
        </w:rPr>
        <w:t xml:space="preserve">41.14(c) places </w:t>
      </w:r>
      <w:r w:rsidR="00A61B5C" w:rsidRPr="000C484D">
        <w:rPr>
          <w:rFonts w:ascii="Times New Roman" w:hAnsi="Times New Roman"/>
          <w:spacing w:val="-3"/>
          <w:sz w:val="26"/>
          <w:szCs w:val="26"/>
        </w:rPr>
        <w:t xml:space="preserve">the burden of proof with respect to </w:t>
      </w:r>
      <w:r w:rsidR="00885B0A">
        <w:rPr>
          <w:rFonts w:ascii="Times New Roman" w:hAnsi="Times New Roman"/>
          <w:spacing w:val="-3"/>
          <w:sz w:val="26"/>
          <w:szCs w:val="26"/>
        </w:rPr>
        <w:t>that issue on the P</w:t>
      </w:r>
      <w:r w:rsidR="00885B0A" w:rsidRPr="000C484D">
        <w:rPr>
          <w:rFonts w:ascii="Times New Roman" w:hAnsi="Times New Roman"/>
          <w:spacing w:val="-3"/>
          <w:sz w:val="26"/>
          <w:szCs w:val="26"/>
        </w:rPr>
        <w:t>rotestant</w:t>
      </w:r>
      <w:r w:rsidR="002842EC">
        <w:rPr>
          <w:rFonts w:ascii="Times New Roman" w:hAnsi="Times New Roman"/>
          <w:spacing w:val="-3"/>
          <w:sz w:val="26"/>
          <w:szCs w:val="26"/>
        </w:rPr>
        <w:t>s</w:t>
      </w:r>
      <w:r w:rsidR="00885B0A" w:rsidRPr="000C484D">
        <w:rPr>
          <w:rFonts w:ascii="Times New Roman" w:hAnsi="Times New Roman"/>
          <w:spacing w:val="-3"/>
          <w:sz w:val="26"/>
          <w:szCs w:val="26"/>
        </w:rPr>
        <w:t xml:space="preserve"> </w:t>
      </w:r>
      <w:r w:rsidR="007C03BE">
        <w:rPr>
          <w:rFonts w:ascii="Times New Roman" w:hAnsi="Times New Roman"/>
          <w:spacing w:val="-3"/>
          <w:sz w:val="26"/>
          <w:szCs w:val="26"/>
        </w:rPr>
        <w:t>herein</w:t>
      </w:r>
      <w:r w:rsidR="00A61B5C" w:rsidRPr="000C484D">
        <w:rPr>
          <w:rFonts w:ascii="Times New Roman" w:hAnsi="Times New Roman"/>
          <w:spacing w:val="-3"/>
          <w:sz w:val="26"/>
          <w:szCs w:val="26"/>
        </w:rPr>
        <w:t xml:space="preserve">.  </w:t>
      </w:r>
      <w:r w:rsidR="00A61B5C" w:rsidRPr="000C484D">
        <w:rPr>
          <w:rFonts w:ascii="Times New Roman" w:hAnsi="Times New Roman"/>
          <w:i/>
          <w:spacing w:val="-3"/>
          <w:sz w:val="26"/>
          <w:szCs w:val="26"/>
        </w:rPr>
        <w:t>Id</w:t>
      </w:r>
      <w:r w:rsidR="00A61B5C" w:rsidRPr="000C484D">
        <w:rPr>
          <w:rFonts w:ascii="Times New Roman" w:hAnsi="Times New Roman"/>
          <w:spacing w:val="-3"/>
          <w:sz w:val="26"/>
          <w:szCs w:val="26"/>
        </w:rPr>
        <w:t>. at 286.</w:t>
      </w:r>
    </w:p>
    <w:p w:rsidR="003A489B" w:rsidRDefault="003A489B" w:rsidP="003A489B">
      <w:pPr>
        <w:tabs>
          <w:tab w:val="left" w:pos="-720"/>
        </w:tabs>
        <w:suppressAutoHyphens/>
        <w:spacing w:line="360" w:lineRule="auto"/>
        <w:rPr>
          <w:rFonts w:ascii="Times New Roman" w:hAnsi="Times New Roman"/>
          <w:sz w:val="26"/>
        </w:rPr>
      </w:pPr>
    </w:p>
    <w:p w:rsidR="003A489B" w:rsidRDefault="003A489B" w:rsidP="003A489B">
      <w:pPr>
        <w:tabs>
          <w:tab w:val="left" w:pos="-720"/>
        </w:tabs>
        <w:suppressAutoHyphens/>
        <w:spacing w:line="360" w:lineRule="auto"/>
        <w:rPr>
          <w:rFonts w:ascii="Times New Roman" w:hAnsi="Times New Roman"/>
          <w:b/>
          <w:sz w:val="26"/>
        </w:rPr>
      </w:pPr>
      <w:r w:rsidRPr="006E484F">
        <w:rPr>
          <w:rFonts w:ascii="Times New Roman" w:hAnsi="Times New Roman"/>
          <w:b/>
          <w:sz w:val="26"/>
        </w:rPr>
        <w:t>Exceptions</w:t>
      </w:r>
      <w:r w:rsidR="00344AB5">
        <w:rPr>
          <w:rFonts w:ascii="Times New Roman" w:hAnsi="Times New Roman"/>
          <w:b/>
          <w:sz w:val="26"/>
        </w:rPr>
        <w:t xml:space="preserve"> and Disposition</w:t>
      </w:r>
    </w:p>
    <w:p w:rsidR="00D77C71" w:rsidRDefault="00D77C71" w:rsidP="00D77C71">
      <w:pPr>
        <w:tabs>
          <w:tab w:val="left" w:pos="-720"/>
        </w:tabs>
        <w:suppressAutoHyphens/>
        <w:spacing w:line="360" w:lineRule="auto"/>
        <w:rPr>
          <w:rFonts w:ascii="Times New Roman" w:hAnsi="Times New Roman"/>
          <w:b/>
          <w:sz w:val="26"/>
        </w:rPr>
      </w:pPr>
    </w:p>
    <w:p w:rsidR="00C51060" w:rsidRDefault="00CC0AA3" w:rsidP="00D77C71">
      <w:pPr>
        <w:tabs>
          <w:tab w:val="left" w:pos="-720"/>
        </w:tabs>
        <w:suppressAutoHyphens/>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00CD6958">
        <w:rPr>
          <w:rFonts w:ascii="Times New Roman" w:hAnsi="Times New Roman"/>
          <w:sz w:val="26"/>
        </w:rPr>
        <w:t xml:space="preserve">The Applicant contends that the ALJ erred by not granting its Application with respect to Washington County.  With respect to the issue of public demand or need for service, </w:t>
      </w:r>
      <w:r>
        <w:rPr>
          <w:rFonts w:ascii="Times New Roman" w:hAnsi="Times New Roman"/>
          <w:sz w:val="26"/>
        </w:rPr>
        <w:t xml:space="preserve">the Applicant </w:t>
      </w:r>
      <w:r w:rsidR="00C51060">
        <w:rPr>
          <w:rFonts w:ascii="Times New Roman" w:hAnsi="Times New Roman"/>
          <w:sz w:val="26"/>
        </w:rPr>
        <w:t>objects to Finding of Fact No. 20, found on page 7 of the Initial Decision, which is as follows:</w:t>
      </w:r>
    </w:p>
    <w:p w:rsidR="00C51060" w:rsidRDefault="00C51060" w:rsidP="003A489B">
      <w:pPr>
        <w:tabs>
          <w:tab w:val="left" w:pos="-720"/>
        </w:tabs>
        <w:suppressAutoHyphens/>
        <w:spacing w:line="360" w:lineRule="auto"/>
        <w:rPr>
          <w:rFonts w:ascii="Times New Roman" w:hAnsi="Times New Roman"/>
          <w:sz w:val="26"/>
        </w:rPr>
      </w:pPr>
    </w:p>
    <w:p w:rsidR="0010795E" w:rsidRPr="00247F6D" w:rsidRDefault="00247F6D" w:rsidP="00247F6D">
      <w:pPr>
        <w:tabs>
          <w:tab w:val="left" w:pos="2160"/>
        </w:tabs>
        <w:ind w:left="1440" w:right="1440"/>
        <w:rPr>
          <w:rFonts w:ascii="Times New Roman" w:hAnsi="Times New Roman"/>
          <w:sz w:val="26"/>
          <w:szCs w:val="26"/>
        </w:rPr>
      </w:pPr>
      <w:r w:rsidRPr="00247F6D">
        <w:rPr>
          <w:rFonts w:ascii="Times New Roman" w:hAnsi="Times New Roman"/>
          <w:sz w:val="26"/>
          <w:szCs w:val="26"/>
        </w:rPr>
        <w:t xml:space="preserve">20.     </w:t>
      </w:r>
      <w:r w:rsidR="0010795E" w:rsidRPr="00247F6D">
        <w:rPr>
          <w:rFonts w:ascii="Times New Roman" w:hAnsi="Times New Roman"/>
          <w:sz w:val="26"/>
          <w:szCs w:val="26"/>
        </w:rPr>
        <w:t>Emerald Van Buskirk testified her husband and she plan to downsize within the next two years.  They currently live in McMurray, Washington County.  She has not determined what area to which they will move but expects to relocate within western Pennsylvania in order to be closer to her husband’s customer base for his industrial supply packaging company.  She moved to McMurray seven years ago from Southpointe and did not use Applicant then.  She does know Applicant now but on a professional basis only.  If the application is granted, she would like to use Applicant for moving household goods because Applicant is active in the local Chamber of Commerce and there are no other moving companies within that local Chamber of Commer</w:t>
      </w:r>
      <w:r w:rsidR="001746EC">
        <w:rPr>
          <w:rFonts w:ascii="Times New Roman" w:hAnsi="Times New Roman"/>
          <w:sz w:val="26"/>
          <w:szCs w:val="26"/>
        </w:rPr>
        <w:t>ce.  (Tr. 44</w:t>
      </w:r>
      <w:r w:rsidR="001746EC">
        <w:rPr>
          <w:rFonts w:ascii="Times New Roman" w:hAnsi="Times New Roman"/>
          <w:sz w:val="26"/>
          <w:szCs w:val="26"/>
        </w:rPr>
        <w:noBreakHyphen/>
      </w:r>
      <w:r w:rsidR="0010795E" w:rsidRPr="00247F6D">
        <w:rPr>
          <w:rFonts w:ascii="Times New Roman" w:hAnsi="Times New Roman"/>
          <w:sz w:val="26"/>
          <w:szCs w:val="26"/>
        </w:rPr>
        <w:t>49).</w:t>
      </w:r>
    </w:p>
    <w:p w:rsidR="00876A0C" w:rsidRDefault="00876A0C" w:rsidP="003A489B">
      <w:pPr>
        <w:tabs>
          <w:tab w:val="left" w:pos="-720"/>
        </w:tabs>
        <w:suppressAutoHyphens/>
        <w:spacing w:line="360" w:lineRule="auto"/>
        <w:rPr>
          <w:rFonts w:ascii="Times New Roman" w:hAnsi="Times New Roman"/>
          <w:sz w:val="26"/>
        </w:rPr>
      </w:pPr>
    </w:p>
    <w:p w:rsidR="009B6181" w:rsidRDefault="00247F6D" w:rsidP="003A489B">
      <w:pPr>
        <w:tabs>
          <w:tab w:val="left" w:pos="-720"/>
        </w:tabs>
        <w:suppressAutoHyphens/>
        <w:spacing w:line="360" w:lineRule="auto"/>
        <w:rPr>
          <w:rFonts w:ascii="Times New Roman" w:hAnsi="Times New Roman"/>
          <w:sz w:val="26"/>
        </w:rPr>
      </w:pPr>
      <w:r>
        <w:rPr>
          <w:rFonts w:ascii="Times New Roman" w:hAnsi="Times New Roman"/>
          <w:sz w:val="26"/>
        </w:rPr>
        <w:t>Specifically, the Applicant points out that</w:t>
      </w:r>
      <w:r w:rsidR="00515A04">
        <w:rPr>
          <w:rFonts w:ascii="Times New Roman" w:hAnsi="Times New Roman"/>
          <w:sz w:val="26"/>
        </w:rPr>
        <w:t xml:space="preserve"> this Finding does not include the witness’ testimony of record as to destination points in Washington County.</w:t>
      </w:r>
      <w:r w:rsidR="009B6181">
        <w:rPr>
          <w:rFonts w:ascii="Times New Roman" w:hAnsi="Times New Roman"/>
          <w:sz w:val="26"/>
        </w:rPr>
        <w:t xml:space="preserve">  The Applicant further points out that the ALJ found Ms. Buskirk’s testimony, along with that of nine other public witnesses, to be convincing as to public need for the Applicant’s proposed services.  I.D. at 19.  Exc. at 3.</w:t>
      </w:r>
    </w:p>
    <w:p w:rsidR="009B6181" w:rsidRDefault="009B6181" w:rsidP="003A489B">
      <w:pPr>
        <w:tabs>
          <w:tab w:val="left" w:pos="-720"/>
        </w:tabs>
        <w:suppressAutoHyphens/>
        <w:spacing w:line="360" w:lineRule="auto"/>
        <w:rPr>
          <w:rFonts w:ascii="Times New Roman" w:hAnsi="Times New Roman"/>
          <w:sz w:val="26"/>
        </w:rPr>
      </w:pPr>
    </w:p>
    <w:p w:rsidR="00876A0C" w:rsidRDefault="009B6181" w:rsidP="003A489B">
      <w:pPr>
        <w:tabs>
          <w:tab w:val="left" w:pos="-720"/>
        </w:tabs>
        <w:suppressAutoHyphens/>
        <w:spacing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t xml:space="preserve">In response, the </w:t>
      </w:r>
      <w:r w:rsidR="00F73419">
        <w:rPr>
          <w:rFonts w:ascii="Times New Roman" w:hAnsi="Times New Roman"/>
          <w:sz w:val="26"/>
        </w:rPr>
        <w:t>Protestants point out that the witness, Mrs. Buskirk, who resides in Washington County, testified that she and her husband are “considering” downsizing within the</w:t>
      </w:r>
      <w:r w:rsidR="00BA2A5B">
        <w:rPr>
          <w:rFonts w:ascii="Times New Roman" w:hAnsi="Times New Roman"/>
          <w:sz w:val="26"/>
        </w:rPr>
        <w:t xml:space="preserve"> next two years.  Tr. at 44-45.  However, the witness and her husband have not chosen a location</w:t>
      </w:r>
      <w:r w:rsidR="00525FEA">
        <w:rPr>
          <w:rFonts w:ascii="Times New Roman" w:hAnsi="Times New Roman"/>
          <w:sz w:val="26"/>
        </w:rPr>
        <w:t xml:space="preserve"> to which they plan to move and, indeed, have not even looked.  Tr. at 45; R. Exc. at 3.</w:t>
      </w:r>
      <w:r w:rsidR="00560A5A">
        <w:rPr>
          <w:rFonts w:ascii="Times New Roman" w:hAnsi="Times New Roman"/>
          <w:sz w:val="26"/>
        </w:rPr>
        <w:t xml:space="preserve">  </w:t>
      </w:r>
      <w:r w:rsidR="00525FEA">
        <w:rPr>
          <w:rFonts w:ascii="Times New Roman" w:hAnsi="Times New Roman"/>
          <w:sz w:val="26"/>
        </w:rPr>
        <w:t xml:space="preserve">  </w:t>
      </w:r>
      <w:r w:rsidR="00F73419">
        <w:rPr>
          <w:rFonts w:ascii="Times New Roman" w:hAnsi="Times New Roman"/>
          <w:sz w:val="26"/>
        </w:rPr>
        <w:t xml:space="preserve"> </w:t>
      </w:r>
      <w:r w:rsidR="00247F6D">
        <w:rPr>
          <w:rFonts w:ascii="Times New Roman" w:hAnsi="Times New Roman"/>
          <w:sz w:val="26"/>
        </w:rPr>
        <w:t xml:space="preserve"> </w:t>
      </w:r>
    </w:p>
    <w:p w:rsidR="00CC0AA3" w:rsidRDefault="00CC0AA3" w:rsidP="003A489B">
      <w:pPr>
        <w:tabs>
          <w:tab w:val="left" w:pos="-720"/>
        </w:tabs>
        <w:suppressAutoHyphens/>
        <w:spacing w:line="360" w:lineRule="auto"/>
        <w:rPr>
          <w:rFonts w:ascii="Times New Roman" w:hAnsi="Times New Roman"/>
          <w:sz w:val="26"/>
        </w:rPr>
      </w:pPr>
    </w:p>
    <w:p w:rsidR="00991C53" w:rsidRDefault="008D24BB" w:rsidP="003A489B">
      <w:pPr>
        <w:tabs>
          <w:tab w:val="left" w:pos="-720"/>
        </w:tabs>
        <w:suppressAutoHyphens/>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Pr="008D24BB">
        <w:rPr>
          <w:rFonts w:ascii="Times New Roman" w:hAnsi="Times New Roman"/>
          <w:sz w:val="26"/>
        </w:rPr>
        <w:t>On review,</w:t>
      </w:r>
      <w:r>
        <w:rPr>
          <w:rFonts w:ascii="Times New Roman" w:hAnsi="Times New Roman"/>
          <w:sz w:val="26"/>
        </w:rPr>
        <w:t xml:space="preserve"> we conclude that this Exc</w:t>
      </w:r>
      <w:r w:rsidR="00985338">
        <w:rPr>
          <w:rFonts w:ascii="Times New Roman" w:hAnsi="Times New Roman"/>
          <w:sz w:val="26"/>
        </w:rPr>
        <w:t>eption lacks merit.</w:t>
      </w:r>
      <w:r w:rsidR="00991C53">
        <w:rPr>
          <w:rFonts w:ascii="Times New Roman" w:hAnsi="Times New Roman"/>
          <w:sz w:val="26"/>
        </w:rPr>
        <w:t xml:space="preserve">  We have reviewed the pertinent section of the transcript, and we concur with the Protestants that the witness testified that she and her husband have not yet even actively looked for a site for possible relocation.  Tr. at 45.</w:t>
      </w:r>
      <w:r w:rsidR="00224D16">
        <w:rPr>
          <w:rFonts w:ascii="Times New Roman" w:hAnsi="Times New Roman"/>
          <w:sz w:val="26"/>
        </w:rPr>
        <w:t xml:space="preserve">  Additionally, the witness admitted that, if she and her husband do relocate, it may be to a point in the Applicant’s existing service territory and that, if that were to occur, the Applicant could already provide the service.  </w:t>
      </w:r>
      <w:r w:rsidR="00224D16" w:rsidRPr="00780E75">
        <w:rPr>
          <w:rFonts w:ascii="Times New Roman" w:hAnsi="Times New Roman"/>
          <w:i/>
          <w:sz w:val="26"/>
        </w:rPr>
        <w:t>Id.</w:t>
      </w:r>
      <w:r w:rsidR="00224D16">
        <w:rPr>
          <w:rFonts w:ascii="Times New Roman" w:hAnsi="Times New Roman"/>
          <w:sz w:val="26"/>
        </w:rPr>
        <w:t xml:space="preserve"> at 46-47.</w:t>
      </w:r>
      <w:r w:rsidR="00780E75">
        <w:rPr>
          <w:rFonts w:ascii="Times New Roman" w:hAnsi="Times New Roman"/>
          <w:sz w:val="26"/>
        </w:rPr>
        <w:t xml:space="preserve">  Due to the uncertainty of the witness’ plans, her testimony cannot be considered to weigh heavily on the issue of the need for the pertinent service.</w:t>
      </w:r>
      <w:r w:rsidR="0099738D">
        <w:rPr>
          <w:rFonts w:ascii="Times New Roman" w:hAnsi="Times New Roman"/>
          <w:sz w:val="26"/>
        </w:rPr>
        <w:t xml:space="preserve">  </w:t>
      </w:r>
      <w:r w:rsidR="00985338">
        <w:rPr>
          <w:rFonts w:ascii="Times New Roman" w:hAnsi="Times New Roman"/>
          <w:sz w:val="26"/>
        </w:rPr>
        <w:t xml:space="preserve">  </w:t>
      </w:r>
    </w:p>
    <w:p w:rsidR="00991C53" w:rsidRDefault="00991C53" w:rsidP="003A489B">
      <w:pPr>
        <w:tabs>
          <w:tab w:val="left" w:pos="-720"/>
        </w:tabs>
        <w:suppressAutoHyphens/>
        <w:spacing w:line="360" w:lineRule="auto"/>
        <w:rPr>
          <w:rFonts w:ascii="Times New Roman" w:hAnsi="Times New Roman"/>
          <w:sz w:val="26"/>
        </w:rPr>
      </w:pPr>
    </w:p>
    <w:p w:rsidR="00780E75" w:rsidRDefault="00780E75" w:rsidP="00780E75">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5C4BE3">
        <w:rPr>
          <w:rFonts w:ascii="Times New Roman" w:hAnsi="Times New Roman"/>
          <w:sz w:val="26"/>
        </w:rPr>
        <w:t>T</w:t>
      </w:r>
      <w:r>
        <w:rPr>
          <w:rFonts w:ascii="Times New Roman" w:hAnsi="Times New Roman"/>
          <w:sz w:val="26"/>
        </w:rPr>
        <w:t xml:space="preserve">he Applicant </w:t>
      </w:r>
      <w:r w:rsidR="005C4BE3">
        <w:rPr>
          <w:rFonts w:ascii="Times New Roman" w:hAnsi="Times New Roman"/>
          <w:sz w:val="26"/>
        </w:rPr>
        <w:t xml:space="preserve">also </w:t>
      </w:r>
      <w:r>
        <w:rPr>
          <w:rFonts w:ascii="Times New Roman" w:hAnsi="Times New Roman"/>
          <w:sz w:val="26"/>
        </w:rPr>
        <w:t>objects to Finding of Fact No. 27, found on page 9 of the Initial Decision, which is as follows:</w:t>
      </w:r>
    </w:p>
    <w:p w:rsidR="0099738D" w:rsidRDefault="0099738D" w:rsidP="003A489B">
      <w:pPr>
        <w:tabs>
          <w:tab w:val="left" w:pos="-720"/>
        </w:tabs>
        <w:suppressAutoHyphens/>
        <w:spacing w:line="360" w:lineRule="auto"/>
        <w:rPr>
          <w:rFonts w:ascii="Times New Roman" w:hAnsi="Times New Roman"/>
          <w:sz w:val="26"/>
        </w:rPr>
      </w:pPr>
    </w:p>
    <w:p w:rsidR="00EA52CD" w:rsidRDefault="00EA52CD" w:rsidP="00EA52CD">
      <w:pPr>
        <w:ind w:left="1440" w:right="1440"/>
        <w:rPr>
          <w:rFonts w:ascii="Times New Roman" w:hAnsi="Times New Roman"/>
          <w:sz w:val="26"/>
          <w:szCs w:val="26"/>
        </w:rPr>
      </w:pPr>
      <w:r w:rsidRPr="00EA52CD">
        <w:rPr>
          <w:rFonts w:ascii="Times New Roman" w:hAnsi="Times New Roman"/>
          <w:sz w:val="26"/>
          <w:szCs w:val="26"/>
        </w:rPr>
        <w:t>27.</w:t>
      </w:r>
      <w:r w:rsidRPr="00EA52CD">
        <w:rPr>
          <w:rFonts w:ascii="Times New Roman" w:hAnsi="Times New Roman"/>
          <w:sz w:val="26"/>
          <w:szCs w:val="26"/>
        </w:rPr>
        <w:tab/>
        <w:t>John S. Sherry testified he lives in Washington County and expects to need a household goods mover in 2012 to move his family to another home located four miles from his current residence.  In addition, his family plans to purchase a residence in Hidden Valley, Somerset County</w:t>
      </w:r>
      <w:r w:rsidR="00B21BE3">
        <w:rPr>
          <w:rFonts w:ascii="Times New Roman" w:hAnsi="Times New Roman"/>
          <w:sz w:val="26"/>
          <w:szCs w:val="26"/>
        </w:rPr>
        <w:t>,</w:t>
      </w:r>
      <w:r w:rsidRPr="00EA52CD">
        <w:rPr>
          <w:rFonts w:ascii="Times New Roman" w:hAnsi="Times New Roman"/>
          <w:sz w:val="26"/>
          <w:szCs w:val="26"/>
        </w:rPr>
        <w:t xml:space="preserve"> and will need to move household goods to that location as well.  If the application is granted, he would expect to use Applicant for both the Washington County move and the Washington County to Somerset County move.  He has never used Applicant before but has known both Dottie and Raymond Coll since the first grade.  (Tr. 105-114).</w:t>
      </w:r>
    </w:p>
    <w:p w:rsidR="001746EC" w:rsidRPr="00EA52CD" w:rsidRDefault="001746EC" w:rsidP="00EA52CD">
      <w:pPr>
        <w:ind w:left="1440" w:right="1440"/>
        <w:rPr>
          <w:rFonts w:ascii="Times New Roman" w:hAnsi="Times New Roman"/>
          <w:sz w:val="26"/>
          <w:szCs w:val="26"/>
        </w:rPr>
      </w:pPr>
    </w:p>
    <w:p w:rsidR="009A353C" w:rsidRDefault="00B21BE3" w:rsidP="003A489B">
      <w:pPr>
        <w:tabs>
          <w:tab w:val="left" w:pos="-720"/>
        </w:tabs>
        <w:suppressAutoHyphens/>
        <w:spacing w:line="360" w:lineRule="auto"/>
        <w:rPr>
          <w:rFonts w:ascii="Times New Roman" w:hAnsi="Times New Roman"/>
          <w:sz w:val="26"/>
        </w:rPr>
      </w:pPr>
      <w:r>
        <w:rPr>
          <w:rFonts w:ascii="Times New Roman" w:hAnsi="Times New Roman"/>
          <w:sz w:val="26"/>
        </w:rPr>
        <w:t xml:space="preserve">Specifically, the Applicant points out that Mr. Sherry testified that he will have a need for transportation of household goods in use from his residence in McMurray, Washington County, to another point in Washington County, in the Spring or Summer of 2012.  He </w:t>
      </w:r>
      <w:r>
        <w:rPr>
          <w:rFonts w:ascii="Times New Roman" w:hAnsi="Times New Roman"/>
          <w:sz w:val="26"/>
        </w:rPr>
        <w:lastRenderedPageBreak/>
        <w:t>also will have need of transportation of his belongings to Hidden Valley, Somerset County, in the near future.  Tr. at 106-108; Exc. at 4.  The first move</w:t>
      </w:r>
      <w:r w:rsidR="006B133F">
        <w:rPr>
          <w:rFonts w:ascii="Times New Roman" w:hAnsi="Times New Roman"/>
          <w:sz w:val="26"/>
        </w:rPr>
        <w:t xml:space="preserve"> involves the transportation of household belongings from the witness’ residence to another house that he will be purchasing, which is located about four miles from his present residence.  The second move involves transportation of household belongings</w:t>
      </w:r>
      <w:r w:rsidR="009A353C">
        <w:rPr>
          <w:rFonts w:ascii="Times New Roman" w:hAnsi="Times New Roman"/>
          <w:sz w:val="26"/>
        </w:rPr>
        <w:t xml:space="preserve"> and hunting trophies in his basement to a resort residence that he contemplates purchasing soon in Hidden Valley.  Tr. at 107-108; Exc. at 4.</w:t>
      </w:r>
    </w:p>
    <w:p w:rsidR="009A353C" w:rsidRDefault="009A353C" w:rsidP="003A489B">
      <w:pPr>
        <w:tabs>
          <w:tab w:val="left" w:pos="-720"/>
        </w:tabs>
        <w:suppressAutoHyphens/>
        <w:spacing w:line="360" w:lineRule="auto"/>
        <w:rPr>
          <w:rFonts w:ascii="Times New Roman" w:hAnsi="Times New Roman"/>
          <w:sz w:val="26"/>
        </w:rPr>
      </w:pPr>
    </w:p>
    <w:p w:rsidR="0099738D" w:rsidRDefault="009A353C"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In response, the Protestants aver that </w:t>
      </w:r>
      <w:r w:rsidR="00016EA7">
        <w:rPr>
          <w:rFonts w:ascii="Times New Roman" w:hAnsi="Times New Roman"/>
          <w:sz w:val="26"/>
        </w:rPr>
        <w:t xml:space="preserve">Mr. Sherry’s </w:t>
      </w:r>
      <w:r>
        <w:rPr>
          <w:rFonts w:ascii="Times New Roman" w:hAnsi="Times New Roman"/>
          <w:sz w:val="26"/>
        </w:rPr>
        <w:t xml:space="preserve">plans for the relevant moves are somewhat tentative.  Specifically, </w:t>
      </w:r>
      <w:r w:rsidR="00260448">
        <w:rPr>
          <w:rFonts w:ascii="Times New Roman" w:hAnsi="Times New Roman"/>
          <w:sz w:val="26"/>
        </w:rPr>
        <w:t>the witness, who resides in Washington County, testified that he and his wife may submit a bid on a house located four miles away from his present residence, but he also testified, with regard to the present owners of that house, as follows: “I mean, the plans are somewhat tentative because they want to find a place to buy down in Florida first.”  Tr. at 105-106; R. Exc. at 4.</w:t>
      </w:r>
      <w:r w:rsidR="00B21BE3">
        <w:rPr>
          <w:rFonts w:ascii="Times New Roman" w:hAnsi="Times New Roman"/>
          <w:sz w:val="26"/>
        </w:rPr>
        <w:t xml:space="preserve"> </w:t>
      </w:r>
    </w:p>
    <w:p w:rsidR="00991C53" w:rsidRDefault="00991C53" w:rsidP="003A489B">
      <w:pPr>
        <w:tabs>
          <w:tab w:val="left" w:pos="-720"/>
        </w:tabs>
        <w:suppressAutoHyphens/>
        <w:spacing w:line="360" w:lineRule="auto"/>
        <w:rPr>
          <w:rFonts w:ascii="Times New Roman" w:hAnsi="Times New Roman"/>
          <w:sz w:val="26"/>
        </w:rPr>
      </w:pPr>
    </w:p>
    <w:p w:rsidR="00991C53" w:rsidRDefault="00260448"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Pr="008D24BB">
        <w:rPr>
          <w:rFonts w:ascii="Times New Roman" w:hAnsi="Times New Roman"/>
          <w:sz w:val="26"/>
        </w:rPr>
        <w:t>On review,</w:t>
      </w:r>
      <w:r>
        <w:rPr>
          <w:rFonts w:ascii="Times New Roman" w:hAnsi="Times New Roman"/>
          <w:sz w:val="26"/>
        </w:rPr>
        <w:t xml:space="preserve"> we conclude that this Exception lacks merit.  We have reviewed the pertinent section of the transcript, and we concur with the Protestants that the witness’ plans for the moves that he discussed are still tentative.  In addition to the tentative nature of the plans for the witness’ move to the house located four miles away, the witness also testified about possibly repurchasing a house that he previously sold in Somerset County five years ago.  The witness admitted, however, that this purchase has not yet materialized.  Tr. at 106; R. Exc. at 4.  Due to the tentative nature of the witness’</w:t>
      </w:r>
      <w:r w:rsidR="00DE4970">
        <w:rPr>
          <w:rFonts w:ascii="Times New Roman" w:hAnsi="Times New Roman"/>
          <w:sz w:val="26"/>
        </w:rPr>
        <w:t xml:space="preserve"> planned moves, his testimony cannot be considered to weigh heavily on the issue of need for service to Washington County.</w:t>
      </w:r>
    </w:p>
    <w:p w:rsidR="00801BD0" w:rsidRDefault="00801BD0" w:rsidP="003A489B">
      <w:pPr>
        <w:tabs>
          <w:tab w:val="left" w:pos="-720"/>
        </w:tabs>
        <w:suppressAutoHyphens/>
        <w:spacing w:line="360" w:lineRule="auto"/>
        <w:rPr>
          <w:rFonts w:ascii="Times New Roman" w:hAnsi="Times New Roman"/>
          <w:sz w:val="26"/>
        </w:rPr>
      </w:pPr>
    </w:p>
    <w:p w:rsidR="006D7F6A" w:rsidRDefault="006D7F6A" w:rsidP="006D7F6A">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2E530E">
        <w:rPr>
          <w:rFonts w:ascii="Times New Roman" w:hAnsi="Times New Roman"/>
          <w:sz w:val="26"/>
        </w:rPr>
        <w:t>The Applicant also argue</w:t>
      </w:r>
      <w:r w:rsidR="000311BA">
        <w:rPr>
          <w:rFonts w:ascii="Times New Roman" w:hAnsi="Times New Roman"/>
          <w:sz w:val="26"/>
        </w:rPr>
        <w:t>s that the ALJ erred in finding that granting the Application, with respect to Washington County, would impair the Protestants’ operations to such an extent that the public interest would be affected.  T</w:t>
      </w:r>
      <w:r>
        <w:rPr>
          <w:rFonts w:ascii="Times New Roman" w:hAnsi="Times New Roman"/>
          <w:sz w:val="26"/>
        </w:rPr>
        <w:t>he Applicant</w:t>
      </w:r>
      <w:r w:rsidR="000311BA">
        <w:rPr>
          <w:rFonts w:ascii="Times New Roman" w:hAnsi="Times New Roman"/>
          <w:sz w:val="26"/>
        </w:rPr>
        <w:t xml:space="preserve"> begins this argument by</w:t>
      </w:r>
      <w:r>
        <w:rPr>
          <w:rFonts w:ascii="Times New Roman" w:hAnsi="Times New Roman"/>
          <w:sz w:val="26"/>
        </w:rPr>
        <w:t xml:space="preserve"> object</w:t>
      </w:r>
      <w:r w:rsidR="000311BA">
        <w:rPr>
          <w:rFonts w:ascii="Times New Roman" w:hAnsi="Times New Roman"/>
          <w:sz w:val="26"/>
        </w:rPr>
        <w:t>ing</w:t>
      </w:r>
      <w:r>
        <w:rPr>
          <w:rFonts w:ascii="Times New Roman" w:hAnsi="Times New Roman"/>
          <w:sz w:val="26"/>
        </w:rPr>
        <w:t xml:space="preserve"> to Finding of Fact No. 39, found on page 13 of the </w:t>
      </w:r>
      <w:r>
        <w:rPr>
          <w:rFonts w:ascii="Times New Roman" w:hAnsi="Times New Roman"/>
          <w:sz w:val="26"/>
        </w:rPr>
        <w:lastRenderedPageBreak/>
        <w:t xml:space="preserve">Initial Decision, insofar </w:t>
      </w:r>
      <w:r w:rsidR="00261E66">
        <w:rPr>
          <w:rFonts w:ascii="Times New Roman" w:hAnsi="Times New Roman"/>
          <w:sz w:val="26"/>
        </w:rPr>
        <w:t xml:space="preserve">as </w:t>
      </w:r>
      <w:r>
        <w:rPr>
          <w:rFonts w:ascii="Times New Roman" w:hAnsi="Times New Roman"/>
          <w:sz w:val="26"/>
        </w:rPr>
        <w:t xml:space="preserve">it states that the Protestants did not waive the negative impact upon their operations as a reason for the Protests.  Exc. at 5-6.  Specifically, the Applicant contends that not one of the Protestants submitted any quantitative testimonial or documented evidence of the extent to which the grant of the instant Application would endanger or impair their respective operations in Washington County, or any county, to the point that the grant of the Application would be contrary to the public interest.  </w:t>
      </w:r>
      <w:r w:rsidRPr="007C07E9">
        <w:rPr>
          <w:rFonts w:ascii="Times New Roman" w:hAnsi="Times New Roman"/>
          <w:i/>
          <w:sz w:val="26"/>
        </w:rPr>
        <w:t>Id.</w:t>
      </w:r>
    </w:p>
    <w:p w:rsidR="006D7F6A" w:rsidRDefault="006D7F6A" w:rsidP="006D7F6A">
      <w:pPr>
        <w:tabs>
          <w:tab w:val="left" w:pos="-720"/>
        </w:tabs>
        <w:suppressAutoHyphens/>
        <w:spacing w:line="360" w:lineRule="auto"/>
        <w:rPr>
          <w:rFonts w:ascii="Times New Roman" w:hAnsi="Times New Roman"/>
          <w:sz w:val="26"/>
        </w:rPr>
      </w:pPr>
    </w:p>
    <w:p w:rsidR="006D7F6A" w:rsidRDefault="006D7F6A" w:rsidP="006D7F6A">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In response, the Protestants aver that the Applicant does not reference anywhere in the record where the Protestants waive the negative impact argument.  R. Exc. at 6-7.  Moreover, contend the Protestants, the Applicant cannot reference any such place because the Protestants did not waive the relevant argument.  </w:t>
      </w:r>
      <w:r w:rsidRPr="00FB462A">
        <w:rPr>
          <w:rFonts w:ascii="Times New Roman" w:hAnsi="Times New Roman"/>
          <w:i/>
          <w:sz w:val="26"/>
        </w:rPr>
        <w:t>Id.</w:t>
      </w:r>
    </w:p>
    <w:p w:rsidR="006D7F6A" w:rsidRDefault="006D7F6A" w:rsidP="006D7F6A">
      <w:pPr>
        <w:tabs>
          <w:tab w:val="left" w:pos="-720"/>
        </w:tabs>
        <w:suppressAutoHyphens/>
        <w:spacing w:line="360" w:lineRule="auto"/>
        <w:rPr>
          <w:rFonts w:ascii="Times New Roman" w:hAnsi="Times New Roman"/>
          <w:sz w:val="26"/>
        </w:rPr>
      </w:pPr>
    </w:p>
    <w:p w:rsidR="006D7F6A" w:rsidRDefault="006D7F6A" w:rsidP="006D7F6A">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Pr="008D24BB">
        <w:rPr>
          <w:rFonts w:ascii="Times New Roman" w:hAnsi="Times New Roman"/>
          <w:sz w:val="26"/>
        </w:rPr>
        <w:t>On review,</w:t>
      </w:r>
      <w:r>
        <w:rPr>
          <w:rFonts w:ascii="Times New Roman" w:hAnsi="Times New Roman"/>
          <w:sz w:val="26"/>
        </w:rPr>
        <w:t xml:space="preserve"> we conclude that this Exception lacks merit.  As noted by the Protestants, the Applicant points to no location in the record where the Protestants stated that they were waiving the negative impact argument.      </w:t>
      </w:r>
    </w:p>
    <w:p w:rsidR="006D7F6A" w:rsidRDefault="00F16D80" w:rsidP="00F16D80">
      <w:pPr>
        <w:tabs>
          <w:tab w:val="left" w:pos="-720"/>
        </w:tabs>
        <w:suppressAutoHyphens/>
        <w:spacing w:line="360" w:lineRule="auto"/>
        <w:rPr>
          <w:rFonts w:ascii="Times New Roman" w:hAnsi="Times New Roman"/>
          <w:sz w:val="26"/>
        </w:rPr>
      </w:pPr>
      <w:r>
        <w:rPr>
          <w:rFonts w:ascii="Times New Roman" w:hAnsi="Times New Roman"/>
          <w:sz w:val="26"/>
        </w:rPr>
        <w:tab/>
      </w:r>
    </w:p>
    <w:p w:rsidR="00F16D80" w:rsidRDefault="001549A4" w:rsidP="00464EEC">
      <w:pPr>
        <w:tabs>
          <w:tab w:val="left" w:pos="-720"/>
        </w:tabs>
        <w:suppressAutoHyphens/>
        <w:spacing w:line="360" w:lineRule="auto"/>
        <w:ind w:firstLine="1440"/>
        <w:rPr>
          <w:rFonts w:ascii="Times New Roman" w:hAnsi="Times New Roman"/>
          <w:sz w:val="26"/>
        </w:rPr>
      </w:pPr>
      <w:r>
        <w:rPr>
          <w:rFonts w:ascii="Times New Roman" w:hAnsi="Times New Roman"/>
          <w:sz w:val="26"/>
        </w:rPr>
        <w:t>T</w:t>
      </w:r>
      <w:r w:rsidR="00F16D80">
        <w:rPr>
          <w:rFonts w:ascii="Times New Roman" w:hAnsi="Times New Roman"/>
          <w:sz w:val="26"/>
        </w:rPr>
        <w:t>he Applicant objects to Finding of Fact No. 38, found on page 12 of the Initial Decision, which is as follows:</w:t>
      </w:r>
    </w:p>
    <w:p w:rsidR="00F16D80" w:rsidRDefault="00F16D80" w:rsidP="003A489B">
      <w:pPr>
        <w:tabs>
          <w:tab w:val="left" w:pos="-720"/>
        </w:tabs>
        <w:suppressAutoHyphens/>
        <w:spacing w:line="360" w:lineRule="auto"/>
        <w:rPr>
          <w:rFonts w:ascii="Times New Roman" w:hAnsi="Times New Roman"/>
          <w:sz w:val="26"/>
        </w:rPr>
      </w:pPr>
    </w:p>
    <w:p w:rsidR="006D58ED" w:rsidRPr="006D58ED" w:rsidRDefault="006D58ED" w:rsidP="006D58ED">
      <w:pPr>
        <w:ind w:left="1440" w:right="1440"/>
        <w:rPr>
          <w:rFonts w:ascii="Times New Roman" w:hAnsi="Times New Roman"/>
          <w:sz w:val="26"/>
          <w:szCs w:val="26"/>
        </w:rPr>
      </w:pPr>
      <w:r w:rsidRPr="006D58ED">
        <w:rPr>
          <w:rFonts w:ascii="Times New Roman" w:hAnsi="Times New Roman"/>
          <w:sz w:val="26"/>
          <w:szCs w:val="26"/>
        </w:rPr>
        <w:t>38.</w:t>
      </w:r>
      <w:r w:rsidRPr="006D58ED">
        <w:rPr>
          <w:rFonts w:ascii="Times New Roman" w:hAnsi="Times New Roman"/>
          <w:sz w:val="26"/>
          <w:szCs w:val="26"/>
        </w:rPr>
        <w:tab/>
        <w:t>The grant of the instant application will endanger or impair, contrary to the public interest, those Protestants whose territory includes Washington County.  (Tr. 306-346).</w:t>
      </w:r>
    </w:p>
    <w:p w:rsidR="00F16D80" w:rsidRDefault="00F16D80" w:rsidP="003A489B">
      <w:pPr>
        <w:tabs>
          <w:tab w:val="left" w:pos="-720"/>
        </w:tabs>
        <w:suppressAutoHyphens/>
        <w:spacing w:line="360" w:lineRule="auto"/>
        <w:rPr>
          <w:rFonts w:ascii="Times New Roman" w:hAnsi="Times New Roman"/>
          <w:sz w:val="26"/>
        </w:rPr>
      </w:pPr>
    </w:p>
    <w:p w:rsidR="00130C99" w:rsidRDefault="00286EDC" w:rsidP="003A489B">
      <w:pPr>
        <w:tabs>
          <w:tab w:val="left" w:pos="-720"/>
        </w:tabs>
        <w:suppressAutoHyphens/>
        <w:spacing w:line="360" w:lineRule="auto"/>
        <w:rPr>
          <w:rFonts w:ascii="Times New Roman" w:hAnsi="Times New Roman"/>
          <w:i/>
          <w:sz w:val="26"/>
        </w:rPr>
      </w:pPr>
      <w:r>
        <w:rPr>
          <w:rFonts w:ascii="Times New Roman" w:hAnsi="Times New Roman"/>
          <w:sz w:val="26"/>
        </w:rPr>
        <w:t>The Applicant contends that this Finding of Fact is not supported by the testimony of record.  Exc. at 4-5.</w:t>
      </w:r>
      <w:r w:rsidR="00923F38">
        <w:rPr>
          <w:rFonts w:ascii="Times New Roman" w:hAnsi="Times New Roman"/>
          <w:sz w:val="26"/>
        </w:rPr>
        <w:t xml:space="preserve">  The Applicant further asserts that </w:t>
      </w:r>
      <w:r>
        <w:rPr>
          <w:rFonts w:ascii="Times New Roman" w:hAnsi="Times New Roman"/>
          <w:sz w:val="26"/>
        </w:rPr>
        <w:t xml:space="preserve">the Protestants </w:t>
      </w:r>
      <w:r w:rsidR="00923F38">
        <w:rPr>
          <w:rFonts w:ascii="Times New Roman" w:hAnsi="Times New Roman"/>
          <w:sz w:val="26"/>
        </w:rPr>
        <w:t xml:space="preserve">did not </w:t>
      </w:r>
      <w:r>
        <w:rPr>
          <w:rFonts w:ascii="Times New Roman" w:hAnsi="Times New Roman"/>
          <w:sz w:val="26"/>
        </w:rPr>
        <w:t xml:space="preserve">submit any quantitative testimonial or documented evidence of the extent to which the grant of the instant Application would endanger or impair their respective </w:t>
      </w:r>
      <w:r w:rsidR="00130C99">
        <w:rPr>
          <w:rFonts w:ascii="Times New Roman" w:hAnsi="Times New Roman"/>
          <w:sz w:val="26"/>
        </w:rPr>
        <w:t xml:space="preserve">operations in </w:t>
      </w:r>
      <w:r w:rsidR="00130C99" w:rsidRPr="00A8741A">
        <w:rPr>
          <w:rFonts w:ascii="Times New Roman" w:hAnsi="Times New Roman"/>
          <w:sz w:val="26"/>
        </w:rPr>
        <w:t>Washington County, to the point of being contrary to the public interest.</w:t>
      </w:r>
      <w:r w:rsidRPr="00130C99">
        <w:rPr>
          <w:rFonts w:ascii="Times New Roman" w:hAnsi="Times New Roman"/>
          <w:i/>
          <w:sz w:val="26"/>
        </w:rPr>
        <w:t xml:space="preserve">  Id.</w:t>
      </w:r>
    </w:p>
    <w:p w:rsidR="00130C99" w:rsidRPr="00130C99" w:rsidRDefault="00130C99" w:rsidP="003A489B">
      <w:pPr>
        <w:tabs>
          <w:tab w:val="left" w:pos="-720"/>
        </w:tabs>
        <w:suppressAutoHyphens/>
        <w:spacing w:line="360" w:lineRule="auto"/>
        <w:rPr>
          <w:rFonts w:ascii="Times New Roman" w:hAnsi="Times New Roman"/>
          <w:sz w:val="26"/>
        </w:rPr>
      </w:pPr>
    </w:p>
    <w:p w:rsidR="007D4F25" w:rsidRDefault="00130C99" w:rsidP="003A489B">
      <w:pPr>
        <w:tabs>
          <w:tab w:val="left" w:pos="-720"/>
        </w:tabs>
        <w:suppressAutoHyphens/>
        <w:spacing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t>The Applicant avers that Mr. Timothy Moore, President and sole owner of Protestants All Ways World Wide Moving, Inc., a</w:t>
      </w:r>
      <w:r w:rsidR="0014074C">
        <w:rPr>
          <w:rFonts w:ascii="Times New Roman" w:hAnsi="Times New Roman"/>
          <w:sz w:val="26"/>
        </w:rPr>
        <w:t>nd McKean and Burt, Inc., testified as follows: (1)</w:t>
      </w:r>
      <w:r>
        <w:rPr>
          <w:rFonts w:ascii="Times New Roman" w:hAnsi="Times New Roman"/>
          <w:sz w:val="26"/>
        </w:rPr>
        <w:t xml:space="preserve"> that his companies provide intrastate household goods</w:t>
      </w:r>
      <w:r w:rsidR="0014074C">
        <w:rPr>
          <w:rFonts w:ascii="Times New Roman" w:hAnsi="Times New Roman"/>
          <w:sz w:val="26"/>
        </w:rPr>
        <w:t xml:space="preserve"> transportation in only a portion of Washington County, </w:t>
      </w:r>
      <w:r w:rsidR="0014074C" w:rsidRPr="0014074C">
        <w:rPr>
          <w:rFonts w:ascii="Times New Roman" w:hAnsi="Times New Roman"/>
          <w:i/>
          <w:sz w:val="26"/>
        </w:rPr>
        <w:t>i.e.</w:t>
      </w:r>
      <w:r w:rsidR="0014074C">
        <w:rPr>
          <w:rFonts w:ascii="Times New Roman" w:hAnsi="Times New Roman"/>
          <w:sz w:val="26"/>
        </w:rPr>
        <w:t xml:space="preserve">, </w:t>
      </w:r>
      <w:r w:rsidR="002E530E">
        <w:rPr>
          <w:rFonts w:ascii="Times New Roman" w:hAnsi="Times New Roman"/>
          <w:sz w:val="26"/>
        </w:rPr>
        <w:t xml:space="preserve">within </w:t>
      </w:r>
      <w:r w:rsidR="0014074C">
        <w:rPr>
          <w:rFonts w:ascii="Times New Roman" w:hAnsi="Times New Roman"/>
          <w:sz w:val="26"/>
        </w:rPr>
        <w:t xml:space="preserve">fifteen miles of the City of Washington; </w:t>
      </w:r>
      <w:r w:rsidR="002E530E">
        <w:rPr>
          <w:rFonts w:ascii="Times New Roman" w:hAnsi="Times New Roman"/>
          <w:sz w:val="26"/>
        </w:rPr>
        <w:br/>
      </w:r>
      <w:r w:rsidR="0014074C">
        <w:rPr>
          <w:rFonts w:ascii="Times New Roman" w:hAnsi="Times New Roman"/>
          <w:sz w:val="26"/>
        </w:rPr>
        <w:t xml:space="preserve">(2) that his companies have twelve competitors serving Washington County; (3) that his companies’ facilities are debt-free; and (4) that his companies’ twenty pieces of equipment are debt-free and new, with an average age of </w:t>
      </w:r>
      <w:r w:rsidR="001612C5">
        <w:rPr>
          <w:rFonts w:ascii="Times New Roman" w:hAnsi="Times New Roman"/>
          <w:sz w:val="26"/>
        </w:rPr>
        <w:t>Year 2010.  Tr. at 311-325, 331</w:t>
      </w:r>
      <w:r w:rsidR="001612C5">
        <w:rPr>
          <w:rFonts w:ascii="Times New Roman" w:hAnsi="Times New Roman"/>
          <w:sz w:val="26"/>
        </w:rPr>
        <w:noBreakHyphen/>
      </w:r>
      <w:r w:rsidR="0014074C">
        <w:rPr>
          <w:rFonts w:ascii="Times New Roman" w:hAnsi="Times New Roman"/>
          <w:sz w:val="26"/>
        </w:rPr>
        <w:t xml:space="preserve">345; Exc. at 5.  The Applicant contends that this testimony reveals a </w:t>
      </w:r>
      <w:r w:rsidR="00516900">
        <w:rPr>
          <w:rFonts w:ascii="Times New Roman" w:hAnsi="Times New Roman"/>
          <w:sz w:val="26"/>
        </w:rPr>
        <w:t>successful operation and that, accordingly, a grant of operating authority for Washington County to the Applicant would not be contrary to the public interest.</w:t>
      </w:r>
      <w:r w:rsidR="007D4F25">
        <w:rPr>
          <w:rFonts w:ascii="Times New Roman" w:hAnsi="Times New Roman"/>
          <w:sz w:val="26"/>
        </w:rPr>
        <w:t xml:space="preserve">  </w:t>
      </w:r>
      <w:r w:rsidR="00B378C6" w:rsidRPr="00B378C6">
        <w:rPr>
          <w:rFonts w:ascii="Times New Roman" w:hAnsi="Times New Roman"/>
          <w:i/>
          <w:sz w:val="26"/>
        </w:rPr>
        <w:t>Id.</w:t>
      </w:r>
    </w:p>
    <w:p w:rsidR="007D4F25" w:rsidRDefault="007D4F25" w:rsidP="003A489B">
      <w:pPr>
        <w:tabs>
          <w:tab w:val="left" w:pos="-720"/>
        </w:tabs>
        <w:suppressAutoHyphens/>
        <w:spacing w:line="360" w:lineRule="auto"/>
        <w:rPr>
          <w:rFonts w:ascii="Times New Roman" w:hAnsi="Times New Roman"/>
          <w:sz w:val="26"/>
        </w:rPr>
      </w:pPr>
    </w:p>
    <w:p w:rsidR="00130C99" w:rsidRPr="00130C99" w:rsidRDefault="007D4F25"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Additionally, the Applicant objects to the ALJ’s discussion of the public interest, found on page 23 of the Initial Decision, contending that </w:t>
      </w:r>
      <w:r w:rsidR="00B378C6">
        <w:rPr>
          <w:rFonts w:ascii="Times New Roman" w:hAnsi="Times New Roman"/>
          <w:sz w:val="26"/>
        </w:rPr>
        <w:t>that</w:t>
      </w:r>
      <w:r w:rsidR="00963734">
        <w:rPr>
          <w:rFonts w:ascii="Times New Roman" w:hAnsi="Times New Roman"/>
          <w:sz w:val="26"/>
        </w:rPr>
        <w:t xml:space="preserve"> discussion </w:t>
      </w:r>
      <w:r w:rsidR="00B378C6">
        <w:rPr>
          <w:rFonts w:ascii="Times New Roman" w:hAnsi="Times New Roman"/>
          <w:sz w:val="26"/>
        </w:rPr>
        <w:t xml:space="preserve">erroneously </w:t>
      </w:r>
      <w:r w:rsidR="00963734">
        <w:rPr>
          <w:rFonts w:ascii="Times New Roman" w:hAnsi="Times New Roman"/>
          <w:sz w:val="26"/>
        </w:rPr>
        <w:t>states that there</w:t>
      </w:r>
      <w:r>
        <w:rPr>
          <w:rFonts w:ascii="Times New Roman" w:hAnsi="Times New Roman"/>
          <w:sz w:val="26"/>
        </w:rPr>
        <w:t xml:space="preserve"> </w:t>
      </w:r>
      <w:r w:rsidR="00B378C6">
        <w:rPr>
          <w:rFonts w:ascii="Times New Roman" w:hAnsi="Times New Roman"/>
          <w:sz w:val="26"/>
        </w:rPr>
        <w:t>are fewer household goods carriers</w:t>
      </w:r>
      <w:r>
        <w:rPr>
          <w:rFonts w:ascii="Times New Roman" w:hAnsi="Times New Roman"/>
          <w:sz w:val="26"/>
        </w:rPr>
        <w:t xml:space="preserve"> in Allegheny County than actually exist.</w:t>
      </w:r>
      <w:r w:rsidR="00B378C6">
        <w:rPr>
          <w:rFonts w:ascii="Times New Roman" w:hAnsi="Times New Roman"/>
          <w:sz w:val="26"/>
        </w:rPr>
        <w:t xml:space="preserve">  </w:t>
      </w:r>
      <w:r w:rsidR="00963734">
        <w:rPr>
          <w:rFonts w:ascii="Times New Roman" w:hAnsi="Times New Roman"/>
          <w:sz w:val="26"/>
        </w:rPr>
        <w:t>Exc. at 6.</w:t>
      </w:r>
    </w:p>
    <w:p w:rsidR="00F16D80" w:rsidRPr="00130C99" w:rsidRDefault="00286EDC" w:rsidP="003A489B">
      <w:pPr>
        <w:tabs>
          <w:tab w:val="left" w:pos="-720"/>
        </w:tabs>
        <w:suppressAutoHyphens/>
        <w:spacing w:line="360" w:lineRule="auto"/>
        <w:rPr>
          <w:rFonts w:ascii="Times New Roman" w:hAnsi="Times New Roman"/>
          <w:sz w:val="26"/>
        </w:rPr>
      </w:pPr>
      <w:r w:rsidRPr="00130C99">
        <w:rPr>
          <w:rFonts w:ascii="Times New Roman" w:hAnsi="Times New Roman"/>
          <w:sz w:val="26"/>
        </w:rPr>
        <w:t xml:space="preserve">  </w:t>
      </w:r>
    </w:p>
    <w:p w:rsidR="00F16D80" w:rsidRDefault="007A000F"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In response, the Protestants</w:t>
      </w:r>
      <w:r w:rsidR="007D4F25">
        <w:rPr>
          <w:rFonts w:ascii="Times New Roman" w:hAnsi="Times New Roman"/>
          <w:sz w:val="26"/>
        </w:rPr>
        <w:t xml:space="preserve"> contend that </w:t>
      </w:r>
      <w:r>
        <w:rPr>
          <w:rFonts w:ascii="Times New Roman" w:hAnsi="Times New Roman"/>
          <w:sz w:val="26"/>
        </w:rPr>
        <w:t xml:space="preserve">the Applicant is attempting to minimize the testimony of Mr. Moore.  In fact, </w:t>
      </w:r>
      <w:r w:rsidR="00A6049E">
        <w:rPr>
          <w:rFonts w:ascii="Times New Roman" w:hAnsi="Times New Roman"/>
          <w:sz w:val="26"/>
        </w:rPr>
        <w:t>the Protestants argue, Mr. Moore provided substantial testimony concerning the adverse impact that would result to his companies if the Applicant is granted authority to serve Washington County.</w:t>
      </w:r>
      <w:r w:rsidR="00E866AA">
        <w:rPr>
          <w:rFonts w:ascii="Times New Roman" w:hAnsi="Times New Roman"/>
          <w:sz w:val="26"/>
        </w:rPr>
        <w:t xml:space="preserve">  Specifically, the Protestants point to Finding of Fact No. 34, found on page 11 of the Initial Decision, which </w:t>
      </w:r>
      <w:r w:rsidR="002E530E">
        <w:rPr>
          <w:rFonts w:ascii="Times New Roman" w:hAnsi="Times New Roman"/>
          <w:sz w:val="26"/>
        </w:rPr>
        <w:t xml:space="preserve">states, in pertinent part, </w:t>
      </w:r>
      <w:r w:rsidR="00E866AA">
        <w:rPr>
          <w:rFonts w:ascii="Times New Roman" w:hAnsi="Times New Roman"/>
          <w:sz w:val="26"/>
        </w:rPr>
        <w:t>as follows:</w:t>
      </w:r>
      <w:r w:rsidR="00A6049E">
        <w:rPr>
          <w:rFonts w:ascii="Times New Roman" w:hAnsi="Times New Roman"/>
          <w:sz w:val="26"/>
        </w:rPr>
        <w:t xml:space="preserve">  </w:t>
      </w:r>
    </w:p>
    <w:p w:rsidR="00F16D80" w:rsidRDefault="00F16D80" w:rsidP="003A489B">
      <w:pPr>
        <w:tabs>
          <w:tab w:val="left" w:pos="-720"/>
        </w:tabs>
        <w:suppressAutoHyphens/>
        <w:spacing w:line="360" w:lineRule="auto"/>
        <w:rPr>
          <w:rFonts w:ascii="Times New Roman" w:hAnsi="Times New Roman"/>
          <w:sz w:val="26"/>
        </w:rPr>
      </w:pPr>
    </w:p>
    <w:p w:rsidR="00E866AA" w:rsidRPr="00E866AA" w:rsidRDefault="00E866AA" w:rsidP="00E866AA">
      <w:pPr>
        <w:tabs>
          <w:tab w:val="left" w:pos="2160"/>
        </w:tabs>
        <w:ind w:left="1440" w:right="1440"/>
        <w:rPr>
          <w:rFonts w:ascii="Times New Roman" w:hAnsi="Times New Roman"/>
          <w:sz w:val="26"/>
          <w:szCs w:val="26"/>
        </w:rPr>
      </w:pPr>
      <w:r w:rsidRPr="00E866AA">
        <w:rPr>
          <w:rFonts w:ascii="Times New Roman" w:hAnsi="Times New Roman"/>
          <w:sz w:val="26"/>
          <w:szCs w:val="26"/>
        </w:rPr>
        <w:t xml:space="preserve">In 2010 and 2011, All Ways did not turn down any request for a move in Washington County.  The two corporations (All Ways and McKean &amp; Burt) are debt-free but currently there is insufficient business to keep the employees busy and to operate corporate equipment at full capacity.  Seventy percent of these corporations’ Commission business is in Washington County, which currently has a population of 200,000 people, and where there are twelve competitors.  Both corporations </w:t>
      </w:r>
      <w:r w:rsidRPr="00E866AA">
        <w:rPr>
          <w:rFonts w:ascii="Times New Roman" w:hAnsi="Times New Roman"/>
          <w:sz w:val="26"/>
          <w:szCs w:val="26"/>
        </w:rPr>
        <w:lastRenderedPageBreak/>
        <w:t xml:space="preserve">advertise in Washington County and in Allegheny County.  There are thirty-five competitors in Allegheny County, which currently has a population of 1.2 million people.  In 2008, the witness tried to file an informal complaint with the Commission out of concern that Applicant conducted moves outside its territory, did not charge for valuation insurance, and gave away boxes to customers buying more than one hundred boxes.  (Tr. 306-346; All Ways Exhibit 1).  </w:t>
      </w:r>
    </w:p>
    <w:p w:rsidR="00E866AA" w:rsidRDefault="00E866AA" w:rsidP="003A489B">
      <w:pPr>
        <w:tabs>
          <w:tab w:val="left" w:pos="-720"/>
        </w:tabs>
        <w:suppressAutoHyphens/>
        <w:spacing w:line="360" w:lineRule="auto"/>
        <w:rPr>
          <w:rFonts w:ascii="Times New Roman" w:hAnsi="Times New Roman"/>
          <w:sz w:val="26"/>
        </w:rPr>
      </w:pPr>
    </w:p>
    <w:p w:rsidR="00E866AA" w:rsidRDefault="001B603C" w:rsidP="003A489B">
      <w:pPr>
        <w:tabs>
          <w:tab w:val="left" w:pos="-720"/>
        </w:tabs>
        <w:suppressAutoHyphens/>
        <w:spacing w:line="360" w:lineRule="auto"/>
        <w:rPr>
          <w:rFonts w:ascii="Times New Roman" w:hAnsi="Times New Roman"/>
          <w:sz w:val="26"/>
        </w:rPr>
      </w:pPr>
      <w:r>
        <w:rPr>
          <w:rFonts w:ascii="Times New Roman" w:hAnsi="Times New Roman"/>
          <w:sz w:val="26"/>
        </w:rPr>
        <w:t>R. Exc. at 5-6.</w:t>
      </w:r>
    </w:p>
    <w:p w:rsidR="00E866AA" w:rsidRDefault="00E866AA" w:rsidP="003A489B">
      <w:pPr>
        <w:tabs>
          <w:tab w:val="left" w:pos="-720"/>
        </w:tabs>
        <w:suppressAutoHyphens/>
        <w:spacing w:line="360" w:lineRule="auto"/>
        <w:rPr>
          <w:rFonts w:ascii="Times New Roman" w:hAnsi="Times New Roman"/>
          <w:sz w:val="26"/>
        </w:rPr>
      </w:pPr>
    </w:p>
    <w:p w:rsidR="002428F8" w:rsidRDefault="001B603C"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Pr="008D24BB">
        <w:rPr>
          <w:rFonts w:ascii="Times New Roman" w:hAnsi="Times New Roman"/>
          <w:sz w:val="26"/>
        </w:rPr>
        <w:t>On review,</w:t>
      </w:r>
      <w:r w:rsidR="007D4F25">
        <w:rPr>
          <w:rFonts w:ascii="Times New Roman" w:hAnsi="Times New Roman"/>
          <w:sz w:val="26"/>
        </w:rPr>
        <w:t xml:space="preserve"> we conclude that the pertinent</w:t>
      </w:r>
      <w:r>
        <w:rPr>
          <w:rFonts w:ascii="Times New Roman" w:hAnsi="Times New Roman"/>
          <w:sz w:val="26"/>
        </w:rPr>
        <w:t xml:space="preserve"> Exception</w:t>
      </w:r>
      <w:r w:rsidR="007D4F25">
        <w:rPr>
          <w:rFonts w:ascii="Times New Roman" w:hAnsi="Times New Roman"/>
          <w:sz w:val="26"/>
        </w:rPr>
        <w:t>s</w:t>
      </w:r>
      <w:r w:rsidR="001549A4">
        <w:rPr>
          <w:rFonts w:ascii="Times New Roman" w:hAnsi="Times New Roman"/>
          <w:sz w:val="26"/>
        </w:rPr>
        <w:t xml:space="preserve"> lack</w:t>
      </w:r>
      <w:r>
        <w:rPr>
          <w:rFonts w:ascii="Times New Roman" w:hAnsi="Times New Roman"/>
          <w:sz w:val="26"/>
        </w:rPr>
        <w:t xml:space="preserve"> merit.  We concur with the Protestants that, on this issue, </w:t>
      </w:r>
      <w:r w:rsidR="00C93F44">
        <w:rPr>
          <w:rFonts w:ascii="Times New Roman" w:hAnsi="Times New Roman"/>
          <w:sz w:val="26"/>
        </w:rPr>
        <w:t xml:space="preserve">the ALJ </w:t>
      </w:r>
      <w:r>
        <w:rPr>
          <w:rFonts w:ascii="Times New Roman" w:hAnsi="Times New Roman"/>
          <w:sz w:val="26"/>
        </w:rPr>
        <w:t>correctly balanced the harm that would result to the Protestants who already serve Washington County with the limited</w:t>
      </w:r>
      <w:r w:rsidR="002428F8">
        <w:rPr>
          <w:rFonts w:ascii="Times New Roman" w:hAnsi="Times New Roman"/>
          <w:sz w:val="26"/>
        </w:rPr>
        <w:t xml:space="preserve"> testimony on the need for additional service to Washington County.  After analysis, </w:t>
      </w:r>
      <w:r w:rsidR="00B16CFA">
        <w:rPr>
          <w:rFonts w:ascii="Times New Roman" w:hAnsi="Times New Roman"/>
          <w:sz w:val="26"/>
        </w:rPr>
        <w:t>the ALJ concluded as follows</w:t>
      </w:r>
      <w:r w:rsidR="002428F8">
        <w:rPr>
          <w:rFonts w:ascii="Times New Roman" w:hAnsi="Times New Roman"/>
          <w:sz w:val="26"/>
        </w:rPr>
        <w:t>:</w:t>
      </w:r>
    </w:p>
    <w:p w:rsidR="002428F8" w:rsidRDefault="002428F8" w:rsidP="003A489B">
      <w:pPr>
        <w:tabs>
          <w:tab w:val="left" w:pos="-720"/>
        </w:tabs>
        <w:suppressAutoHyphens/>
        <w:spacing w:line="360" w:lineRule="auto"/>
        <w:rPr>
          <w:rFonts w:ascii="Times New Roman" w:hAnsi="Times New Roman"/>
          <w:sz w:val="26"/>
        </w:rPr>
      </w:pPr>
    </w:p>
    <w:p w:rsidR="00F603F4" w:rsidRDefault="002428F8" w:rsidP="00B16CFA">
      <w:pPr>
        <w:pStyle w:val="BodyText"/>
        <w:spacing w:line="240" w:lineRule="auto"/>
        <w:ind w:left="1440" w:right="1440"/>
        <w:rPr>
          <w:szCs w:val="26"/>
        </w:rPr>
      </w:pPr>
      <w:r w:rsidRPr="00B16CFA">
        <w:rPr>
          <w:szCs w:val="26"/>
        </w:rPr>
        <w:t xml:space="preserve">The evidence presented through All Ways, McKean &amp; Burt, Vesely and Century III convincingly showed the entrance of Applicant into the Washington County market will not provide a public benefit or fill a public need, and will endanger or impair those corporations in that county.  These companies already operate within or around Allegheny County and Washington County but there are more service providers in Washington County relative to the population than there are in Allegheny County.  Washington County only has 200,000 people while Allegheny County has 1.2 million.  Therefore, with twelve competitors in Washington County, there is already one service provider for every 16,600 people, while in Allegheny County, which has 35 service providers, there is one service provider for every 37,000 people.  In addition, All Ways and McKean &amp; Burt did not turn down </w:t>
      </w:r>
    </w:p>
    <w:p w:rsidR="00F603F4" w:rsidRDefault="00F603F4">
      <w:pPr>
        <w:rPr>
          <w:rFonts w:ascii="Times New Roman" w:hAnsi="Times New Roman"/>
          <w:sz w:val="26"/>
        </w:rPr>
      </w:pPr>
      <w:r>
        <w:br w:type="page"/>
      </w:r>
    </w:p>
    <w:p w:rsidR="002428F8" w:rsidRPr="00B16CFA" w:rsidRDefault="002428F8" w:rsidP="00B16CFA">
      <w:pPr>
        <w:pStyle w:val="BodyText"/>
        <w:spacing w:line="240" w:lineRule="auto"/>
        <w:ind w:left="1440" w:right="1440"/>
        <w:rPr>
          <w:szCs w:val="26"/>
        </w:rPr>
      </w:pPr>
      <w:r w:rsidRPr="00B16CFA">
        <w:rPr>
          <w:szCs w:val="26"/>
        </w:rPr>
        <w:lastRenderedPageBreak/>
        <w:t xml:space="preserve">any request for moving services in the last two years but still cannot keep their employees busy on a full-time basis.  </w:t>
      </w:r>
    </w:p>
    <w:p w:rsidR="00E866AA" w:rsidRDefault="001B603C" w:rsidP="003A489B">
      <w:pPr>
        <w:tabs>
          <w:tab w:val="left" w:pos="-720"/>
        </w:tabs>
        <w:suppressAutoHyphens/>
        <w:spacing w:line="360" w:lineRule="auto"/>
        <w:rPr>
          <w:rFonts w:ascii="Times New Roman" w:hAnsi="Times New Roman"/>
          <w:sz w:val="26"/>
        </w:rPr>
      </w:pPr>
      <w:r>
        <w:rPr>
          <w:rFonts w:ascii="Times New Roman" w:hAnsi="Times New Roman"/>
          <w:sz w:val="26"/>
        </w:rPr>
        <w:t xml:space="preserve"> </w:t>
      </w:r>
    </w:p>
    <w:p w:rsidR="00E866AA" w:rsidRDefault="00B16CFA" w:rsidP="003A489B">
      <w:pPr>
        <w:tabs>
          <w:tab w:val="left" w:pos="-720"/>
        </w:tabs>
        <w:suppressAutoHyphens/>
        <w:spacing w:line="360" w:lineRule="auto"/>
        <w:rPr>
          <w:rFonts w:ascii="Times New Roman" w:hAnsi="Times New Roman"/>
          <w:sz w:val="26"/>
        </w:rPr>
      </w:pPr>
      <w:r>
        <w:rPr>
          <w:rFonts w:ascii="Times New Roman" w:hAnsi="Times New Roman"/>
          <w:sz w:val="26"/>
        </w:rPr>
        <w:t>I.D. at 23.</w:t>
      </w:r>
    </w:p>
    <w:p w:rsidR="00E866AA" w:rsidRDefault="00E866AA" w:rsidP="003A489B">
      <w:pPr>
        <w:tabs>
          <w:tab w:val="left" w:pos="-720"/>
        </w:tabs>
        <w:suppressAutoHyphens/>
        <w:spacing w:line="360" w:lineRule="auto"/>
        <w:rPr>
          <w:rFonts w:ascii="Times New Roman" w:hAnsi="Times New Roman"/>
          <w:sz w:val="26"/>
        </w:rPr>
      </w:pPr>
    </w:p>
    <w:p w:rsidR="00923F38" w:rsidRDefault="00923F38" w:rsidP="00464EEC">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As to the Applicant’s contention that there are actually more than thirty-five </w:t>
      </w:r>
      <w:r w:rsidR="001549A4">
        <w:rPr>
          <w:rFonts w:ascii="Times New Roman" w:hAnsi="Times New Roman"/>
          <w:sz w:val="26"/>
        </w:rPr>
        <w:t>household goods carriers</w:t>
      </w:r>
      <w:r>
        <w:rPr>
          <w:rFonts w:ascii="Times New Roman" w:hAnsi="Times New Roman"/>
          <w:sz w:val="26"/>
        </w:rPr>
        <w:t xml:space="preserve"> in Allegheny County, </w:t>
      </w:r>
      <w:r w:rsidR="001549A4">
        <w:rPr>
          <w:rFonts w:ascii="Times New Roman" w:hAnsi="Times New Roman"/>
          <w:sz w:val="26"/>
        </w:rPr>
        <w:t xml:space="preserve">we note that the Applicant provided no exhibit or testimony to </w:t>
      </w:r>
      <w:r w:rsidR="007A321D">
        <w:rPr>
          <w:rFonts w:ascii="Times New Roman" w:hAnsi="Times New Roman"/>
          <w:sz w:val="26"/>
        </w:rPr>
        <w:t>prove this allegation</w:t>
      </w:r>
      <w:r w:rsidR="001549A4">
        <w:rPr>
          <w:rFonts w:ascii="Times New Roman" w:hAnsi="Times New Roman"/>
          <w:sz w:val="26"/>
        </w:rPr>
        <w:t>, and that it thus constitutes a bald assertion.  R. Exc. at 7.  As such, the issue of the actual number of household goods carriers in</w:t>
      </w:r>
      <w:r w:rsidR="00875E5A">
        <w:rPr>
          <w:rFonts w:ascii="Times New Roman" w:hAnsi="Times New Roman"/>
          <w:sz w:val="26"/>
        </w:rPr>
        <w:t xml:space="preserve"> Allegheny County is beyond the scope of the record in this proceeding.</w:t>
      </w:r>
      <w:r w:rsidR="001549A4">
        <w:rPr>
          <w:rFonts w:ascii="Times New Roman" w:hAnsi="Times New Roman"/>
          <w:sz w:val="26"/>
        </w:rPr>
        <w:t xml:space="preserve">  </w:t>
      </w:r>
    </w:p>
    <w:p w:rsidR="00923F38" w:rsidRDefault="00923F38" w:rsidP="003A489B">
      <w:pPr>
        <w:tabs>
          <w:tab w:val="left" w:pos="-720"/>
        </w:tabs>
        <w:suppressAutoHyphens/>
        <w:spacing w:line="360" w:lineRule="auto"/>
        <w:rPr>
          <w:rFonts w:ascii="Times New Roman" w:hAnsi="Times New Roman"/>
          <w:sz w:val="26"/>
        </w:rPr>
      </w:pPr>
    </w:p>
    <w:p w:rsidR="00C93F44" w:rsidRDefault="00C93F44" w:rsidP="00464EEC">
      <w:pPr>
        <w:tabs>
          <w:tab w:val="left" w:pos="-720"/>
        </w:tabs>
        <w:suppressAutoHyphens/>
        <w:spacing w:line="360" w:lineRule="auto"/>
        <w:ind w:firstLine="1440"/>
        <w:rPr>
          <w:rFonts w:ascii="Times New Roman" w:hAnsi="Times New Roman"/>
          <w:sz w:val="26"/>
        </w:rPr>
      </w:pPr>
      <w:r>
        <w:rPr>
          <w:rFonts w:ascii="Times New Roman" w:hAnsi="Times New Roman"/>
          <w:sz w:val="26"/>
        </w:rPr>
        <w:t>For the above-recounted reasons, we concur with the ALJ that it would be contrary to the public interest to grant the Applicant authority to serve Washington County.</w:t>
      </w:r>
      <w:r w:rsidR="007D4F25">
        <w:rPr>
          <w:rFonts w:ascii="Times New Roman" w:hAnsi="Times New Roman"/>
          <w:sz w:val="26"/>
        </w:rPr>
        <w:t xml:space="preserve">  </w:t>
      </w:r>
    </w:p>
    <w:p w:rsidR="00533064" w:rsidRDefault="00533064" w:rsidP="003A489B">
      <w:pPr>
        <w:tabs>
          <w:tab w:val="left" w:pos="-720"/>
        </w:tabs>
        <w:suppressAutoHyphens/>
        <w:spacing w:line="360" w:lineRule="auto"/>
        <w:rPr>
          <w:rFonts w:ascii="Times New Roman" w:hAnsi="Times New Roman"/>
          <w:sz w:val="26"/>
        </w:rPr>
      </w:pPr>
    </w:p>
    <w:p w:rsidR="00533064" w:rsidRDefault="00FA594F"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In its final</w:t>
      </w:r>
      <w:r w:rsidR="007D4F25">
        <w:rPr>
          <w:rFonts w:ascii="Times New Roman" w:hAnsi="Times New Roman"/>
          <w:sz w:val="26"/>
        </w:rPr>
        <w:t xml:space="preserve"> Exception</w:t>
      </w:r>
      <w:r w:rsidR="00B378C6">
        <w:rPr>
          <w:rFonts w:ascii="Times New Roman" w:hAnsi="Times New Roman"/>
          <w:sz w:val="26"/>
        </w:rPr>
        <w:t xml:space="preserve">, the Applicant </w:t>
      </w:r>
      <w:r>
        <w:rPr>
          <w:rFonts w:ascii="Times New Roman" w:hAnsi="Times New Roman"/>
          <w:sz w:val="26"/>
        </w:rPr>
        <w:t>objects to Conclusion of Law No. 12, found on page 25 of the Initial Decision, which is as follows:</w:t>
      </w:r>
    </w:p>
    <w:p w:rsidR="00FA594F" w:rsidRDefault="00FA594F" w:rsidP="003A489B">
      <w:pPr>
        <w:tabs>
          <w:tab w:val="left" w:pos="-720"/>
        </w:tabs>
        <w:suppressAutoHyphens/>
        <w:spacing w:line="360" w:lineRule="auto"/>
        <w:rPr>
          <w:rFonts w:ascii="Times New Roman" w:hAnsi="Times New Roman"/>
          <w:sz w:val="26"/>
        </w:rPr>
      </w:pPr>
    </w:p>
    <w:p w:rsidR="009849EF" w:rsidRPr="009849EF" w:rsidRDefault="009849EF" w:rsidP="009849EF">
      <w:pPr>
        <w:ind w:left="1440" w:right="1440"/>
        <w:rPr>
          <w:rFonts w:ascii="Times New Roman" w:hAnsi="Times New Roman"/>
          <w:sz w:val="26"/>
          <w:szCs w:val="26"/>
        </w:rPr>
      </w:pPr>
      <w:r w:rsidRPr="009849EF">
        <w:rPr>
          <w:rFonts w:ascii="Times New Roman" w:hAnsi="Times New Roman"/>
          <w:sz w:val="26"/>
          <w:szCs w:val="26"/>
        </w:rPr>
        <w:t>12.</w:t>
      </w:r>
      <w:r w:rsidRPr="009849EF">
        <w:rPr>
          <w:rFonts w:ascii="Times New Roman" w:hAnsi="Times New Roman"/>
          <w:sz w:val="26"/>
          <w:szCs w:val="26"/>
        </w:rPr>
        <w:tab/>
        <w:t>A grant of authority to Canterbury International, Inc., t/a Two Men and a Truck, will endanger or impair Protestants’ operations in the county of Washington to such an extent that the public interest would be affected.</w:t>
      </w:r>
    </w:p>
    <w:p w:rsidR="00FA594F" w:rsidRDefault="00FA594F" w:rsidP="003A489B">
      <w:pPr>
        <w:tabs>
          <w:tab w:val="left" w:pos="-720"/>
        </w:tabs>
        <w:suppressAutoHyphens/>
        <w:spacing w:line="360" w:lineRule="auto"/>
        <w:rPr>
          <w:rFonts w:ascii="Times New Roman" w:hAnsi="Times New Roman"/>
          <w:sz w:val="26"/>
        </w:rPr>
      </w:pPr>
    </w:p>
    <w:p w:rsidR="00FA594F" w:rsidRDefault="009849EF" w:rsidP="003A489B">
      <w:pPr>
        <w:tabs>
          <w:tab w:val="left" w:pos="-720"/>
        </w:tabs>
        <w:suppressAutoHyphens/>
        <w:spacing w:line="360" w:lineRule="auto"/>
        <w:rPr>
          <w:rFonts w:ascii="Times New Roman" w:hAnsi="Times New Roman"/>
          <w:sz w:val="26"/>
        </w:rPr>
      </w:pPr>
      <w:r>
        <w:rPr>
          <w:rFonts w:ascii="Times New Roman" w:hAnsi="Times New Roman"/>
          <w:sz w:val="26"/>
        </w:rPr>
        <w:t>I.D. at 25.</w:t>
      </w:r>
    </w:p>
    <w:p w:rsidR="009849EF" w:rsidRDefault="009849EF" w:rsidP="003A489B">
      <w:pPr>
        <w:tabs>
          <w:tab w:val="left" w:pos="-720"/>
        </w:tabs>
        <w:suppressAutoHyphens/>
        <w:spacing w:line="360" w:lineRule="auto"/>
        <w:rPr>
          <w:rFonts w:ascii="Times New Roman" w:hAnsi="Times New Roman"/>
          <w:sz w:val="26"/>
        </w:rPr>
      </w:pPr>
    </w:p>
    <w:p w:rsidR="009849EF" w:rsidRDefault="009849EF"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Referring to its prior Exceptions, the Applicant contends that the evidentiary record and the applicable law and regulations establish that the proposed service </w:t>
      </w:r>
      <w:r w:rsidR="00F70300">
        <w:rPr>
          <w:rFonts w:ascii="Times New Roman" w:hAnsi="Times New Roman"/>
          <w:sz w:val="26"/>
        </w:rPr>
        <w:t xml:space="preserve">by the Applicant </w:t>
      </w:r>
      <w:r>
        <w:rPr>
          <w:rFonts w:ascii="Times New Roman" w:hAnsi="Times New Roman"/>
          <w:sz w:val="26"/>
        </w:rPr>
        <w:t>to Washington County</w:t>
      </w:r>
      <w:r w:rsidR="00F70300">
        <w:rPr>
          <w:rFonts w:ascii="Times New Roman" w:hAnsi="Times New Roman"/>
          <w:sz w:val="26"/>
        </w:rPr>
        <w:t xml:space="preserve"> would not endanger or impair the Protestants’ operations in that County to the extent that the public interest would be affected.  Exc. at 10-11.</w:t>
      </w:r>
      <w:r w:rsidR="004C4F10">
        <w:rPr>
          <w:rFonts w:ascii="Times New Roman" w:hAnsi="Times New Roman"/>
          <w:sz w:val="26"/>
        </w:rPr>
        <w:t xml:space="preserve">  The Applicant states that prior Commission cases do not </w:t>
      </w:r>
      <w:r w:rsidR="004C4F10">
        <w:rPr>
          <w:rFonts w:ascii="Times New Roman" w:hAnsi="Times New Roman"/>
          <w:sz w:val="26"/>
        </w:rPr>
        <w:lastRenderedPageBreak/>
        <w:t xml:space="preserve">“guarantee any carrier freedom from competition,” and that “no existing carrier has an absolute right to be free from competition.”  </w:t>
      </w:r>
      <w:r w:rsidR="004C4F10" w:rsidRPr="004C4F10">
        <w:rPr>
          <w:rFonts w:ascii="Times New Roman" w:hAnsi="Times New Roman"/>
          <w:i/>
          <w:sz w:val="26"/>
        </w:rPr>
        <w:t>Id.</w:t>
      </w:r>
    </w:p>
    <w:p w:rsidR="007D4F25" w:rsidRDefault="007D4F25" w:rsidP="003A489B">
      <w:pPr>
        <w:tabs>
          <w:tab w:val="left" w:pos="-720"/>
        </w:tabs>
        <w:suppressAutoHyphens/>
        <w:spacing w:line="360" w:lineRule="auto"/>
        <w:rPr>
          <w:rFonts w:ascii="Times New Roman" w:hAnsi="Times New Roman"/>
          <w:sz w:val="26"/>
        </w:rPr>
      </w:pPr>
    </w:p>
    <w:p w:rsidR="00533064" w:rsidRDefault="00175D2E" w:rsidP="003A489B">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In response, the Protestants refer to 52 Pa. Code § 41.14(c), </w:t>
      </w:r>
      <w:r w:rsidRPr="00175D2E">
        <w:rPr>
          <w:rFonts w:ascii="Times New Roman" w:hAnsi="Times New Roman"/>
          <w:i/>
          <w:sz w:val="26"/>
        </w:rPr>
        <w:t>supra</w:t>
      </w:r>
      <w:r>
        <w:rPr>
          <w:rFonts w:ascii="Times New Roman" w:hAnsi="Times New Roman"/>
          <w:sz w:val="26"/>
        </w:rPr>
        <w:t xml:space="preserve">, </w:t>
      </w:r>
      <w:r w:rsidR="00C47B80">
        <w:rPr>
          <w:rFonts w:ascii="Times New Roman" w:hAnsi="Times New Roman"/>
          <w:sz w:val="26"/>
        </w:rPr>
        <w:t>for the proposition that an ALJ, and the Commission, must weigh the competing interests of public need for the proposed service with the possible endangerment or impairment of the operations of existing carriers in order to properly apply that Section of the Commission’s Regulations.  R. Exc. at 9-10.</w:t>
      </w:r>
      <w:r w:rsidR="00FD2DCE">
        <w:rPr>
          <w:rFonts w:ascii="Times New Roman" w:hAnsi="Times New Roman"/>
          <w:sz w:val="26"/>
        </w:rPr>
        <w:t xml:space="preserve">  The Protestants aver that the ALJ in this case has correctly determined that a grant of authority to the Applicant would endanger the operations of existing carriers serving Washington County to the extent that such a grant of authority would not be in the public interest.  </w:t>
      </w:r>
      <w:r w:rsidR="00FD2DCE" w:rsidRPr="00FD2DCE">
        <w:rPr>
          <w:rFonts w:ascii="Times New Roman" w:hAnsi="Times New Roman"/>
          <w:i/>
          <w:sz w:val="26"/>
        </w:rPr>
        <w:t>Id.</w:t>
      </w:r>
      <w:r w:rsidR="00FD2DCE">
        <w:rPr>
          <w:rFonts w:ascii="Times New Roman" w:hAnsi="Times New Roman"/>
          <w:sz w:val="26"/>
        </w:rPr>
        <w:t xml:space="preserve"> at 10.</w:t>
      </w:r>
    </w:p>
    <w:p w:rsidR="000E68E0" w:rsidRDefault="000E68E0" w:rsidP="0078061F">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EF7744">
        <w:rPr>
          <w:rFonts w:ascii="Times New Roman" w:hAnsi="Times New Roman"/>
          <w:sz w:val="26"/>
        </w:rPr>
        <w:t xml:space="preserve"> </w:t>
      </w:r>
      <w:r w:rsidR="00EF7744" w:rsidRPr="00EF7744">
        <w:rPr>
          <w:rFonts w:ascii="Times New Roman" w:hAnsi="Times New Roman"/>
          <w:sz w:val="26"/>
        </w:rPr>
        <w:t xml:space="preserve"> </w:t>
      </w:r>
      <w:r w:rsidR="00EF7744">
        <w:rPr>
          <w:rFonts w:ascii="Times New Roman" w:hAnsi="Times New Roman"/>
          <w:sz w:val="26"/>
        </w:rPr>
        <w:t xml:space="preserve"> </w:t>
      </w:r>
    </w:p>
    <w:p w:rsidR="004C4F10" w:rsidRDefault="004C4F10" w:rsidP="0078061F">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On review of the Applicant’s </w:t>
      </w:r>
      <w:r w:rsidR="00EF7744">
        <w:rPr>
          <w:rFonts w:ascii="Times New Roman" w:hAnsi="Times New Roman"/>
          <w:sz w:val="26"/>
        </w:rPr>
        <w:t>final Exception, we</w:t>
      </w:r>
      <w:r w:rsidR="000D50B9">
        <w:rPr>
          <w:rFonts w:ascii="Times New Roman" w:hAnsi="Times New Roman"/>
          <w:sz w:val="26"/>
        </w:rPr>
        <w:t xml:space="preserve"> conclude that it lacks merit.  </w:t>
      </w:r>
      <w:r>
        <w:rPr>
          <w:rFonts w:ascii="Times New Roman" w:hAnsi="Times New Roman"/>
          <w:sz w:val="26"/>
        </w:rPr>
        <w:t xml:space="preserve">We refer to </w:t>
      </w:r>
      <w:r w:rsidR="00C541DA">
        <w:rPr>
          <w:rFonts w:ascii="Times New Roman" w:hAnsi="Times New Roman"/>
          <w:sz w:val="26"/>
        </w:rPr>
        <w:t xml:space="preserve">the </w:t>
      </w:r>
      <w:r w:rsidR="000D50B9">
        <w:rPr>
          <w:rFonts w:ascii="Times New Roman" w:hAnsi="Times New Roman"/>
          <w:sz w:val="26"/>
        </w:rPr>
        <w:t>Commiss</w:t>
      </w:r>
      <w:r w:rsidR="00175D2E">
        <w:rPr>
          <w:rFonts w:ascii="Times New Roman" w:hAnsi="Times New Roman"/>
          <w:sz w:val="26"/>
        </w:rPr>
        <w:t>ion Regulation at Section</w:t>
      </w:r>
      <w:r w:rsidR="000D50B9">
        <w:rPr>
          <w:rFonts w:ascii="Times New Roman" w:hAnsi="Times New Roman"/>
          <w:sz w:val="26"/>
        </w:rPr>
        <w:t xml:space="preserve"> 41.14</w:t>
      </w:r>
      <w:r>
        <w:rPr>
          <w:rFonts w:ascii="Times New Roman" w:hAnsi="Times New Roman"/>
          <w:sz w:val="26"/>
        </w:rPr>
        <w:t xml:space="preserve">(c), </w:t>
      </w:r>
      <w:r w:rsidR="00317E94">
        <w:rPr>
          <w:rFonts w:ascii="Times New Roman" w:hAnsi="Times New Roman"/>
          <w:sz w:val="26"/>
        </w:rPr>
        <w:t xml:space="preserve">quoted above.  </w:t>
      </w:r>
      <w:r w:rsidR="00D80DBD">
        <w:rPr>
          <w:rFonts w:ascii="Times New Roman" w:hAnsi="Times New Roman"/>
          <w:sz w:val="26"/>
        </w:rPr>
        <w:t xml:space="preserve">The Applicant attempts to minimize the harm to the Protestants that would occur if the Application, insofar as it pertains to Washington County, were to be granted.  However, on review, we conclude that the ALJ herein has correctly weighed the competing interests of public need for the proposed service with the possible endangerment or impairment of the operations of existing carriers.  Further, she has correctly concluded that, in this case, the grant of the Application as it pertains to Washington County would be contrary to the public interest, pursuant to Section 41.14(c), </w:t>
      </w:r>
      <w:r w:rsidR="00D80DBD" w:rsidRPr="00D80DBD">
        <w:rPr>
          <w:rFonts w:ascii="Times New Roman" w:hAnsi="Times New Roman"/>
          <w:i/>
          <w:sz w:val="26"/>
        </w:rPr>
        <w:t>supra</w:t>
      </w:r>
      <w:r w:rsidR="00D80DBD">
        <w:rPr>
          <w:rFonts w:ascii="Times New Roman" w:hAnsi="Times New Roman"/>
          <w:sz w:val="26"/>
        </w:rPr>
        <w:t>.  I.D. at 22-23, 25.</w:t>
      </w:r>
    </w:p>
    <w:p w:rsidR="004C4F10" w:rsidRDefault="004C4F10" w:rsidP="0078061F">
      <w:pPr>
        <w:spacing w:line="360" w:lineRule="auto"/>
        <w:rPr>
          <w:rFonts w:ascii="Times New Roman" w:hAnsi="Times New Roman"/>
          <w:sz w:val="26"/>
        </w:rPr>
      </w:pPr>
    </w:p>
    <w:p w:rsidR="00F353BB" w:rsidRDefault="00D80DBD" w:rsidP="0078061F">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t>Accordingly, the Applicant’s Exceptions to the Initial Decision will be denied.</w:t>
      </w:r>
    </w:p>
    <w:p w:rsidR="00F353BB" w:rsidRDefault="00F353BB" w:rsidP="0078061F">
      <w:pPr>
        <w:spacing w:line="360" w:lineRule="auto"/>
        <w:rPr>
          <w:rFonts w:ascii="Times New Roman" w:hAnsi="Times New Roman"/>
          <w:sz w:val="26"/>
        </w:rPr>
      </w:pPr>
    </w:p>
    <w:p w:rsidR="002842EC" w:rsidRDefault="002842EC">
      <w:pPr>
        <w:rPr>
          <w:rFonts w:ascii="Times New Roman" w:hAnsi="Times New Roman"/>
          <w:b/>
          <w:sz w:val="26"/>
        </w:rPr>
      </w:pPr>
    </w:p>
    <w:p w:rsidR="00C541DA" w:rsidRDefault="00C541DA">
      <w:pPr>
        <w:rPr>
          <w:rFonts w:ascii="Times New Roman" w:hAnsi="Times New Roman"/>
          <w:b/>
          <w:sz w:val="26"/>
        </w:rPr>
      </w:pPr>
      <w:r>
        <w:br w:type="page"/>
      </w:r>
    </w:p>
    <w:p w:rsidR="00DF212A" w:rsidRDefault="006F5428" w:rsidP="008F1984">
      <w:pPr>
        <w:pStyle w:val="Heading2"/>
        <w:keepNext w:val="0"/>
        <w:rPr>
          <w:b w:val="0"/>
          <w:u w:val="none"/>
        </w:rPr>
      </w:pPr>
      <w:r w:rsidRPr="0034252B">
        <w:rPr>
          <w:u w:val="none"/>
        </w:rPr>
        <w:lastRenderedPageBreak/>
        <w:t>Conclusion</w:t>
      </w:r>
    </w:p>
    <w:p w:rsidR="00DF212A" w:rsidRDefault="00DF212A">
      <w:pPr>
        <w:tabs>
          <w:tab w:val="left" w:pos="-720"/>
        </w:tabs>
        <w:suppressAutoHyphens/>
        <w:spacing w:line="360" w:lineRule="auto"/>
        <w:rPr>
          <w:rFonts w:ascii="Times New Roman" w:hAnsi="Times New Roman"/>
          <w:sz w:val="26"/>
        </w:rPr>
      </w:pPr>
    </w:p>
    <w:p w:rsidR="0025740E" w:rsidRDefault="00AF12B1" w:rsidP="0025740E">
      <w:pPr>
        <w:tabs>
          <w:tab w:val="left" w:pos="-720"/>
        </w:tabs>
        <w:suppressAutoHyphens/>
        <w:spacing w:line="360" w:lineRule="auto"/>
        <w:ind w:firstLine="1440"/>
        <w:rPr>
          <w:rFonts w:ascii="Times New Roman" w:hAnsi="Times New Roman"/>
          <w:sz w:val="26"/>
        </w:rPr>
      </w:pPr>
      <w:r>
        <w:rPr>
          <w:rFonts w:ascii="Times New Roman" w:hAnsi="Times New Roman"/>
          <w:sz w:val="26"/>
        </w:rPr>
        <w:t>We have reviewed the record as developed in this proceeding, including the ALJ’s Initial Decision</w:t>
      </w:r>
      <w:r w:rsidR="004B0944">
        <w:rPr>
          <w:rFonts w:ascii="Times New Roman" w:hAnsi="Times New Roman"/>
          <w:sz w:val="26"/>
        </w:rPr>
        <w:t xml:space="preserve"> and</w:t>
      </w:r>
      <w:r>
        <w:rPr>
          <w:rFonts w:ascii="Times New Roman" w:hAnsi="Times New Roman"/>
          <w:sz w:val="26"/>
        </w:rPr>
        <w:t xml:space="preserve"> </w:t>
      </w:r>
      <w:r w:rsidR="002842EC">
        <w:rPr>
          <w:rFonts w:ascii="Times New Roman" w:hAnsi="Times New Roman"/>
          <w:sz w:val="26"/>
        </w:rPr>
        <w:t>the Applicant’s</w:t>
      </w:r>
      <w:r>
        <w:rPr>
          <w:rFonts w:ascii="Times New Roman" w:hAnsi="Times New Roman"/>
          <w:sz w:val="26"/>
        </w:rPr>
        <w:t xml:space="preserve"> Exceptions</w:t>
      </w:r>
      <w:r w:rsidR="004B0944">
        <w:rPr>
          <w:rFonts w:ascii="Times New Roman" w:hAnsi="Times New Roman"/>
          <w:sz w:val="26"/>
        </w:rPr>
        <w:t>,</w:t>
      </w:r>
      <w:r>
        <w:rPr>
          <w:rFonts w:ascii="Times New Roman" w:hAnsi="Times New Roman"/>
          <w:sz w:val="26"/>
        </w:rPr>
        <w:t xml:space="preserve"> as well as </w:t>
      </w:r>
      <w:r w:rsidR="008C3235">
        <w:rPr>
          <w:rFonts w:ascii="Times New Roman" w:hAnsi="Times New Roman"/>
          <w:sz w:val="26"/>
        </w:rPr>
        <w:t xml:space="preserve">the </w:t>
      </w:r>
      <w:r w:rsidR="002842EC">
        <w:rPr>
          <w:rFonts w:ascii="Times New Roman" w:hAnsi="Times New Roman"/>
          <w:sz w:val="26"/>
        </w:rPr>
        <w:t>Protestants’</w:t>
      </w:r>
      <w:r>
        <w:rPr>
          <w:rFonts w:ascii="Times New Roman" w:hAnsi="Times New Roman"/>
          <w:sz w:val="26"/>
        </w:rPr>
        <w:t xml:space="preserve"> Reply Exceptions.  Premised upon our review of the record evidence, we shall: (1) </w:t>
      </w:r>
      <w:r w:rsidR="008C3235">
        <w:rPr>
          <w:rFonts w:ascii="Times New Roman" w:hAnsi="Times New Roman"/>
          <w:sz w:val="26"/>
        </w:rPr>
        <w:t xml:space="preserve">deny </w:t>
      </w:r>
      <w:r w:rsidR="002842EC">
        <w:rPr>
          <w:rFonts w:ascii="Times New Roman" w:hAnsi="Times New Roman"/>
          <w:sz w:val="26"/>
        </w:rPr>
        <w:t>the Applicant</w:t>
      </w:r>
      <w:r w:rsidR="008C3235">
        <w:rPr>
          <w:rFonts w:ascii="Times New Roman" w:hAnsi="Times New Roman"/>
          <w:sz w:val="26"/>
        </w:rPr>
        <w:t>’s</w:t>
      </w:r>
      <w:r w:rsidR="006E3746">
        <w:rPr>
          <w:rFonts w:ascii="Times New Roman" w:hAnsi="Times New Roman"/>
          <w:sz w:val="26"/>
        </w:rPr>
        <w:t xml:space="preserve"> Exceptions; </w:t>
      </w:r>
      <w:r>
        <w:rPr>
          <w:rFonts w:ascii="Times New Roman" w:hAnsi="Times New Roman"/>
          <w:sz w:val="26"/>
        </w:rPr>
        <w:t>(</w:t>
      </w:r>
      <w:r w:rsidR="008C3235">
        <w:rPr>
          <w:rFonts w:ascii="Times New Roman" w:hAnsi="Times New Roman"/>
          <w:sz w:val="26"/>
        </w:rPr>
        <w:t>2</w:t>
      </w:r>
      <w:r>
        <w:rPr>
          <w:rFonts w:ascii="Times New Roman" w:hAnsi="Times New Roman"/>
          <w:sz w:val="26"/>
        </w:rPr>
        <w:t>)</w:t>
      </w:r>
      <w:r w:rsidR="00ED5F22">
        <w:rPr>
          <w:rFonts w:ascii="Times New Roman" w:hAnsi="Times New Roman"/>
          <w:sz w:val="26"/>
        </w:rPr>
        <w:t xml:space="preserve"> approve the Application</w:t>
      </w:r>
      <w:r w:rsidR="002842EC">
        <w:rPr>
          <w:rFonts w:ascii="Times New Roman" w:hAnsi="Times New Roman"/>
          <w:sz w:val="26"/>
        </w:rPr>
        <w:t>, in part, and deny it, in part</w:t>
      </w:r>
      <w:r w:rsidR="00ED5F22">
        <w:rPr>
          <w:rFonts w:ascii="Times New Roman" w:hAnsi="Times New Roman"/>
          <w:sz w:val="26"/>
        </w:rPr>
        <w:t xml:space="preserve">; and (3) </w:t>
      </w:r>
      <w:r w:rsidR="008C3235">
        <w:rPr>
          <w:rFonts w:ascii="Times New Roman" w:hAnsi="Times New Roman"/>
          <w:sz w:val="26"/>
        </w:rPr>
        <w:t>adopt the ALJ’s</w:t>
      </w:r>
      <w:r>
        <w:rPr>
          <w:rFonts w:ascii="Times New Roman" w:hAnsi="Times New Roman"/>
          <w:sz w:val="26"/>
        </w:rPr>
        <w:t xml:space="preserve"> Initial Decision</w:t>
      </w:r>
      <w:r w:rsidR="008C3235">
        <w:rPr>
          <w:rFonts w:ascii="Times New Roman" w:hAnsi="Times New Roman"/>
          <w:sz w:val="26"/>
        </w:rPr>
        <w:t xml:space="preserve"> as the action of the Commission</w:t>
      </w:r>
      <w:r w:rsidR="006F5428">
        <w:rPr>
          <w:rFonts w:ascii="Times New Roman" w:hAnsi="Times New Roman"/>
          <w:sz w:val="26"/>
        </w:rPr>
        <w:t xml:space="preserve">; </w:t>
      </w:r>
      <w:r w:rsidR="006F5428">
        <w:rPr>
          <w:rFonts w:ascii="Times New Roman" w:hAnsi="Times New Roman"/>
          <w:b/>
          <w:sz w:val="26"/>
        </w:rPr>
        <w:t>THEREFORE,</w:t>
      </w:r>
    </w:p>
    <w:p w:rsidR="00FF6188" w:rsidRPr="001E690D" w:rsidRDefault="00FF6188">
      <w:pPr>
        <w:tabs>
          <w:tab w:val="left" w:pos="-720"/>
        </w:tabs>
        <w:suppressAutoHyphens/>
        <w:spacing w:line="360" w:lineRule="auto"/>
        <w:rPr>
          <w:rFonts w:ascii="Times New Roman" w:hAnsi="Times New Roman"/>
          <w:sz w:val="26"/>
        </w:rPr>
      </w:pPr>
    </w:p>
    <w:p w:rsidR="0025740E" w:rsidRDefault="006F5428" w:rsidP="0025740E">
      <w:pPr>
        <w:pStyle w:val="BodyText3"/>
        <w:spacing w:line="360" w:lineRule="auto"/>
        <w:ind w:firstLine="1440"/>
      </w:pPr>
      <w:r>
        <w:t>IT IS ORDERED:</w:t>
      </w:r>
    </w:p>
    <w:p w:rsidR="006E484F" w:rsidRDefault="006E484F" w:rsidP="00091772">
      <w:pPr>
        <w:pStyle w:val="BodyText3"/>
        <w:spacing w:line="360" w:lineRule="auto"/>
      </w:pPr>
    </w:p>
    <w:p w:rsidR="006F5428" w:rsidRPr="0081483B" w:rsidRDefault="006E484F" w:rsidP="00F63D15">
      <w:pPr>
        <w:pStyle w:val="BodyText3"/>
        <w:spacing w:line="360" w:lineRule="auto"/>
        <w:ind w:firstLine="1440"/>
        <w:rPr>
          <w:b w:val="0"/>
        </w:rPr>
      </w:pPr>
      <w:r w:rsidRPr="006E484F">
        <w:rPr>
          <w:b w:val="0"/>
        </w:rPr>
        <w:t>1.</w:t>
      </w:r>
      <w:r w:rsidRPr="006E484F">
        <w:rPr>
          <w:b w:val="0"/>
        </w:rPr>
        <w:tab/>
      </w:r>
      <w:r w:rsidR="00DB20A8">
        <w:rPr>
          <w:b w:val="0"/>
        </w:rPr>
        <w:t xml:space="preserve">That the </w:t>
      </w:r>
      <w:r w:rsidR="006B1E3E">
        <w:rPr>
          <w:b w:val="0"/>
        </w:rPr>
        <w:t xml:space="preserve">Exceptions filed </w:t>
      </w:r>
      <w:r w:rsidR="009D02F8">
        <w:rPr>
          <w:b w:val="0"/>
        </w:rPr>
        <w:t xml:space="preserve">on </w:t>
      </w:r>
      <w:r w:rsidR="00F8648D">
        <w:rPr>
          <w:b w:val="0"/>
        </w:rPr>
        <w:t xml:space="preserve">July </w:t>
      </w:r>
      <w:r w:rsidR="008A3E17">
        <w:rPr>
          <w:b w:val="0"/>
        </w:rPr>
        <w:t>3</w:t>
      </w:r>
      <w:r w:rsidR="00F8648D">
        <w:rPr>
          <w:b w:val="0"/>
        </w:rPr>
        <w:t>, 2012</w:t>
      </w:r>
      <w:r w:rsidR="009D02F8">
        <w:rPr>
          <w:b w:val="0"/>
        </w:rPr>
        <w:t xml:space="preserve">, </w:t>
      </w:r>
      <w:r w:rsidR="006B1E3E">
        <w:rPr>
          <w:b w:val="0"/>
        </w:rPr>
        <w:t>by</w:t>
      </w:r>
      <w:r w:rsidR="008A3E17">
        <w:rPr>
          <w:b w:val="0"/>
        </w:rPr>
        <w:t xml:space="preserve"> Canterbury International, Inc. </w:t>
      </w:r>
      <w:r w:rsidR="00D05AE6">
        <w:rPr>
          <w:b w:val="0"/>
        </w:rPr>
        <w:t>t</w:t>
      </w:r>
      <w:r w:rsidR="00366B70" w:rsidRPr="00366B70">
        <w:rPr>
          <w:b w:val="0"/>
        </w:rPr>
        <w:t xml:space="preserve">/a </w:t>
      </w:r>
      <w:r w:rsidR="008A3E17">
        <w:rPr>
          <w:b w:val="0"/>
        </w:rPr>
        <w:t xml:space="preserve">Two Men and a Truck </w:t>
      </w:r>
      <w:r w:rsidR="00003C2E">
        <w:rPr>
          <w:b w:val="0"/>
        </w:rPr>
        <w:t xml:space="preserve">to the Initial Decision of Administrative Law Judge </w:t>
      </w:r>
      <w:r w:rsidR="00D05AE6">
        <w:rPr>
          <w:b w:val="0"/>
        </w:rPr>
        <w:t xml:space="preserve">Katrina L. </w:t>
      </w:r>
      <w:r w:rsidR="008A3E17">
        <w:rPr>
          <w:b w:val="0"/>
        </w:rPr>
        <w:t>Dunderdale</w:t>
      </w:r>
      <w:r w:rsidR="00003C2E">
        <w:rPr>
          <w:b w:val="0"/>
        </w:rPr>
        <w:t>,</w:t>
      </w:r>
      <w:r w:rsidR="00B0017F">
        <w:rPr>
          <w:b w:val="0"/>
        </w:rPr>
        <w:t xml:space="preserve"> </w:t>
      </w:r>
      <w:r w:rsidR="00276634">
        <w:rPr>
          <w:b w:val="0"/>
        </w:rPr>
        <w:t xml:space="preserve">are </w:t>
      </w:r>
      <w:r w:rsidR="001B257D">
        <w:rPr>
          <w:b w:val="0"/>
        </w:rPr>
        <w:t>d</w:t>
      </w:r>
      <w:r w:rsidR="00B220AA">
        <w:rPr>
          <w:b w:val="0"/>
        </w:rPr>
        <w:t>enied</w:t>
      </w:r>
      <w:r w:rsidR="00276634">
        <w:rPr>
          <w:b w:val="0"/>
        </w:rPr>
        <w:t>.</w:t>
      </w:r>
    </w:p>
    <w:p w:rsidR="006F5428" w:rsidRDefault="006F5428" w:rsidP="00F63D15">
      <w:pPr>
        <w:tabs>
          <w:tab w:val="left" w:pos="-720"/>
        </w:tabs>
        <w:suppressAutoHyphens/>
        <w:spacing w:line="360" w:lineRule="auto"/>
        <w:ind w:firstLine="1440"/>
        <w:rPr>
          <w:rFonts w:ascii="Times New Roman" w:hAnsi="Times New Roman"/>
          <w:sz w:val="26"/>
        </w:rPr>
      </w:pPr>
    </w:p>
    <w:p w:rsidR="006F5428" w:rsidRPr="0009254B" w:rsidRDefault="00267CE6" w:rsidP="00F63D15">
      <w:pPr>
        <w:tabs>
          <w:tab w:val="left" w:pos="-720"/>
        </w:tabs>
        <w:suppressAutoHyphens/>
        <w:spacing w:line="360" w:lineRule="auto"/>
        <w:ind w:firstLine="1440"/>
        <w:rPr>
          <w:rFonts w:ascii="Times New Roman" w:hAnsi="Times New Roman"/>
          <w:b/>
          <w:sz w:val="26"/>
        </w:rPr>
      </w:pPr>
      <w:r>
        <w:rPr>
          <w:rFonts w:ascii="Times New Roman" w:hAnsi="Times New Roman"/>
          <w:sz w:val="26"/>
        </w:rPr>
        <w:t>2</w:t>
      </w:r>
      <w:r w:rsidR="00AF4FA0" w:rsidRPr="0009254B">
        <w:rPr>
          <w:rFonts w:ascii="Times New Roman" w:hAnsi="Times New Roman"/>
          <w:sz w:val="26"/>
        </w:rPr>
        <w:t>.</w:t>
      </w:r>
      <w:r w:rsidR="00AF4FA0" w:rsidRPr="0009254B">
        <w:rPr>
          <w:rFonts w:ascii="Times New Roman" w:hAnsi="Times New Roman"/>
          <w:sz w:val="26"/>
        </w:rPr>
        <w:tab/>
      </w:r>
      <w:r w:rsidR="006F5428" w:rsidRPr="0009254B">
        <w:rPr>
          <w:rFonts w:ascii="Times New Roman" w:hAnsi="Times New Roman"/>
          <w:sz w:val="26"/>
        </w:rPr>
        <w:t xml:space="preserve">That the </w:t>
      </w:r>
      <w:r w:rsidR="002915D8" w:rsidRPr="0009254B">
        <w:rPr>
          <w:rFonts w:ascii="Times New Roman" w:hAnsi="Times New Roman"/>
          <w:sz w:val="26"/>
        </w:rPr>
        <w:t>Initial</w:t>
      </w:r>
      <w:r w:rsidR="006F5428" w:rsidRPr="0009254B">
        <w:rPr>
          <w:rFonts w:ascii="Times New Roman" w:hAnsi="Times New Roman"/>
          <w:sz w:val="26"/>
        </w:rPr>
        <w:t xml:space="preserve"> Decision of Admin</w:t>
      </w:r>
      <w:r w:rsidR="00F30351" w:rsidRPr="0009254B">
        <w:rPr>
          <w:rFonts w:ascii="Times New Roman" w:hAnsi="Times New Roman"/>
          <w:sz w:val="26"/>
        </w:rPr>
        <w:t>ist</w:t>
      </w:r>
      <w:r w:rsidR="00320C45" w:rsidRPr="0009254B">
        <w:rPr>
          <w:rFonts w:ascii="Times New Roman" w:hAnsi="Times New Roman"/>
          <w:sz w:val="26"/>
        </w:rPr>
        <w:t>r</w:t>
      </w:r>
      <w:r w:rsidR="00CA131E" w:rsidRPr="0009254B">
        <w:rPr>
          <w:rFonts w:ascii="Times New Roman" w:hAnsi="Times New Roman"/>
          <w:sz w:val="26"/>
        </w:rPr>
        <w:t>ati</w:t>
      </w:r>
      <w:r w:rsidR="00D15F15" w:rsidRPr="0009254B">
        <w:rPr>
          <w:rFonts w:ascii="Times New Roman" w:hAnsi="Times New Roman"/>
          <w:sz w:val="26"/>
        </w:rPr>
        <w:t xml:space="preserve">ve Law Judge </w:t>
      </w:r>
      <w:r w:rsidR="00FA6A8F">
        <w:rPr>
          <w:rFonts w:ascii="Times New Roman" w:hAnsi="Times New Roman"/>
          <w:sz w:val="26"/>
        </w:rPr>
        <w:t>Ka</w:t>
      </w:r>
      <w:r w:rsidR="008A3E17">
        <w:rPr>
          <w:rFonts w:ascii="Times New Roman" w:hAnsi="Times New Roman"/>
          <w:sz w:val="26"/>
        </w:rPr>
        <w:t>trina L. Dunderdale</w:t>
      </w:r>
      <w:r w:rsidR="009D02F8">
        <w:rPr>
          <w:rFonts w:ascii="Times New Roman" w:hAnsi="Times New Roman"/>
          <w:sz w:val="26"/>
        </w:rPr>
        <w:t xml:space="preserve">, issued on </w:t>
      </w:r>
      <w:r w:rsidR="008A3E17">
        <w:rPr>
          <w:rFonts w:ascii="Times New Roman" w:hAnsi="Times New Roman"/>
          <w:sz w:val="26"/>
        </w:rPr>
        <w:t>June 13</w:t>
      </w:r>
      <w:r w:rsidR="00FA6A8F">
        <w:rPr>
          <w:rFonts w:ascii="Times New Roman" w:hAnsi="Times New Roman"/>
          <w:sz w:val="26"/>
        </w:rPr>
        <w:t>, 2012</w:t>
      </w:r>
      <w:r w:rsidR="009D02F8">
        <w:rPr>
          <w:rFonts w:ascii="Times New Roman" w:hAnsi="Times New Roman"/>
          <w:sz w:val="26"/>
        </w:rPr>
        <w:t>,</w:t>
      </w:r>
      <w:r>
        <w:rPr>
          <w:rFonts w:ascii="Times New Roman" w:hAnsi="Times New Roman"/>
          <w:sz w:val="26"/>
        </w:rPr>
        <w:t xml:space="preserve"> </w:t>
      </w:r>
      <w:r w:rsidR="006F5428" w:rsidRPr="0009254B">
        <w:rPr>
          <w:rFonts w:ascii="Times New Roman" w:hAnsi="Times New Roman"/>
          <w:sz w:val="26"/>
        </w:rPr>
        <w:t>herein</w:t>
      </w:r>
      <w:r w:rsidR="002915D8" w:rsidRPr="0009254B">
        <w:rPr>
          <w:rFonts w:ascii="Times New Roman" w:hAnsi="Times New Roman"/>
          <w:sz w:val="26"/>
        </w:rPr>
        <w:t xml:space="preserve"> </w:t>
      </w:r>
      <w:r w:rsidR="00917E69" w:rsidRPr="0009254B">
        <w:rPr>
          <w:rFonts w:ascii="Times New Roman" w:hAnsi="Times New Roman"/>
          <w:sz w:val="26"/>
        </w:rPr>
        <w:t xml:space="preserve">is </w:t>
      </w:r>
      <w:r>
        <w:rPr>
          <w:rFonts w:ascii="Times New Roman" w:hAnsi="Times New Roman"/>
          <w:sz w:val="26"/>
        </w:rPr>
        <w:t>adopted as the action of the Commission</w:t>
      </w:r>
      <w:r w:rsidR="00841FDE" w:rsidRPr="0009254B">
        <w:rPr>
          <w:rFonts w:ascii="Times New Roman" w:hAnsi="Times New Roman"/>
          <w:sz w:val="26"/>
        </w:rPr>
        <w:t>.</w:t>
      </w:r>
    </w:p>
    <w:p w:rsidR="00C232DD" w:rsidRDefault="00C232DD" w:rsidP="00F63D15">
      <w:pPr>
        <w:tabs>
          <w:tab w:val="left" w:pos="0"/>
        </w:tabs>
        <w:suppressAutoHyphens/>
        <w:spacing w:line="360" w:lineRule="auto"/>
        <w:ind w:firstLine="1440"/>
        <w:rPr>
          <w:rFonts w:ascii="Times New Roman" w:hAnsi="Times New Roman"/>
          <w:spacing w:val="-3"/>
          <w:sz w:val="26"/>
        </w:rPr>
      </w:pPr>
    </w:p>
    <w:p w:rsidR="00D05AE6" w:rsidRPr="00D05AE6" w:rsidRDefault="00D05AE6" w:rsidP="00D05AE6">
      <w:pPr>
        <w:tabs>
          <w:tab w:val="num" w:pos="2160"/>
        </w:tabs>
        <w:spacing w:line="360" w:lineRule="auto"/>
        <w:ind w:firstLine="1440"/>
        <w:rPr>
          <w:rFonts w:ascii="Times New Roman" w:hAnsi="Times New Roman"/>
          <w:sz w:val="26"/>
          <w:szCs w:val="26"/>
        </w:rPr>
      </w:pPr>
      <w:r>
        <w:rPr>
          <w:rFonts w:ascii="Times New Roman" w:hAnsi="Times New Roman"/>
          <w:sz w:val="26"/>
          <w:szCs w:val="26"/>
        </w:rPr>
        <w:t>3</w:t>
      </w:r>
      <w:r w:rsidRPr="00D05AE6">
        <w:rPr>
          <w:rFonts w:ascii="Times New Roman" w:hAnsi="Times New Roman"/>
          <w:sz w:val="26"/>
          <w:szCs w:val="26"/>
        </w:rPr>
        <w:t>.</w:t>
      </w:r>
      <w:r w:rsidRPr="00D05AE6">
        <w:rPr>
          <w:rFonts w:ascii="Times New Roman" w:hAnsi="Times New Roman"/>
          <w:sz w:val="26"/>
          <w:szCs w:val="26"/>
        </w:rPr>
        <w:tab/>
        <w:t xml:space="preserve">That the </w:t>
      </w:r>
      <w:r>
        <w:rPr>
          <w:rFonts w:ascii="Times New Roman" w:hAnsi="Times New Roman"/>
          <w:sz w:val="26"/>
          <w:szCs w:val="26"/>
        </w:rPr>
        <w:t>A</w:t>
      </w:r>
      <w:r w:rsidRPr="00D05AE6">
        <w:rPr>
          <w:rFonts w:ascii="Times New Roman" w:hAnsi="Times New Roman"/>
          <w:sz w:val="26"/>
          <w:szCs w:val="26"/>
        </w:rPr>
        <w:t>pplication of Canterbury International,</w:t>
      </w:r>
      <w:r>
        <w:rPr>
          <w:rFonts w:ascii="Times New Roman" w:hAnsi="Times New Roman"/>
          <w:sz w:val="26"/>
          <w:szCs w:val="26"/>
        </w:rPr>
        <w:t xml:space="preserve"> Inc., t/a Two Men and a Truck,</w:t>
      </w:r>
      <w:r w:rsidRPr="00D05AE6">
        <w:rPr>
          <w:rFonts w:ascii="Times New Roman" w:hAnsi="Times New Roman"/>
          <w:sz w:val="26"/>
          <w:szCs w:val="26"/>
        </w:rPr>
        <w:t xml:space="preserve"> at Docket No. A-2011-2251336, is hereby approved</w:t>
      </w:r>
      <w:r>
        <w:rPr>
          <w:rFonts w:ascii="Times New Roman" w:hAnsi="Times New Roman"/>
          <w:sz w:val="26"/>
          <w:szCs w:val="26"/>
        </w:rPr>
        <w:t>,</w:t>
      </w:r>
      <w:r w:rsidRPr="00D05AE6">
        <w:rPr>
          <w:rFonts w:ascii="Times New Roman" w:hAnsi="Times New Roman"/>
          <w:sz w:val="26"/>
          <w:szCs w:val="26"/>
        </w:rPr>
        <w:t xml:space="preserve"> in part</w:t>
      </w:r>
      <w:r>
        <w:rPr>
          <w:rFonts w:ascii="Times New Roman" w:hAnsi="Times New Roman"/>
          <w:sz w:val="26"/>
          <w:szCs w:val="26"/>
        </w:rPr>
        <w:t>,</w:t>
      </w:r>
      <w:r w:rsidRPr="00D05AE6">
        <w:rPr>
          <w:rFonts w:ascii="Times New Roman" w:hAnsi="Times New Roman"/>
          <w:sz w:val="26"/>
          <w:szCs w:val="26"/>
        </w:rPr>
        <w:t xml:space="preserve"> for the counties of Beaver, Butler, Westmoreland and Fayette. </w:t>
      </w:r>
    </w:p>
    <w:p w:rsidR="00D05AE6" w:rsidRPr="00D05AE6" w:rsidRDefault="00D05AE6" w:rsidP="00D05AE6">
      <w:pPr>
        <w:tabs>
          <w:tab w:val="num" w:pos="2160"/>
        </w:tabs>
        <w:spacing w:line="360" w:lineRule="auto"/>
        <w:ind w:firstLine="1440"/>
        <w:rPr>
          <w:rFonts w:ascii="Times New Roman" w:hAnsi="Times New Roman"/>
          <w:sz w:val="26"/>
          <w:szCs w:val="26"/>
        </w:rPr>
      </w:pPr>
    </w:p>
    <w:p w:rsidR="00D05AE6" w:rsidRPr="00D05AE6" w:rsidRDefault="00D05AE6" w:rsidP="00D05AE6">
      <w:pPr>
        <w:tabs>
          <w:tab w:val="num" w:pos="2160"/>
        </w:tabs>
        <w:spacing w:line="360" w:lineRule="auto"/>
        <w:ind w:firstLine="1440"/>
        <w:rPr>
          <w:rFonts w:ascii="Times New Roman" w:hAnsi="Times New Roman"/>
          <w:sz w:val="26"/>
          <w:szCs w:val="26"/>
        </w:rPr>
      </w:pPr>
      <w:r>
        <w:rPr>
          <w:rFonts w:ascii="Times New Roman" w:hAnsi="Times New Roman"/>
          <w:sz w:val="26"/>
          <w:szCs w:val="26"/>
        </w:rPr>
        <w:t>4</w:t>
      </w:r>
      <w:r w:rsidRPr="00D05AE6">
        <w:rPr>
          <w:rFonts w:ascii="Times New Roman" w:hAnsi="Times New Roman"/>
          <w:sz w:val="26"/>
          <w:szCs w:val="26"/>
        </w:rPr>
        <w:t>.</w:t>
      </w:r>
      <w:r w:rsidRPr="00D05AE6">
        <w:rPr>
          <w:rFonts w:ascii="Times New Roman" w:hAnsi="Times New Roman"/>
          <w:sz w:val="26"/>
          <w:szCs w:val="26"/>
        </w:rPr>
        <w:tab/>
        <w:t xml:space="preserve">That the </w:t>
      </w:r>
      <w:r>
        <w:rPr>
          <w:rFonts w:ascii="Times New Roman" w:hAnsi="Times New Roman"/>
          <w:sz w:val="26"/>
          <w:szCs w:val="26"/>
        </w:rPr>
        <w:t>A</w:t>
      </w:r>
      <w:r w:rsidRPr="00D05AE6">
        <w:rPr>
          <w:rFonts w:ascii="Times New Roman" w:hAnsi="Times New Roman"/>
          <w:sz w:val="26"/>
          <w:szCs w:val="26"/>
        </w:rPr>
        <w:t>pplication of Canterbury International, Inc., t/a Two Men and a</w:t>
      </w:r>
      <w:r>
        <w:rPr>
          <w:rFonts w:ascii="Times New Roman" w:hAnsi="Times New Roman"/>
          <w:sz w:val="26"/>
          <w:szCs w:val="26"/>
        </w:rPr>
        <w:t xml:space="preserve"> Truck,</w:t>
      </w:r>
      <w:r w:rsidRPr="00D05AE6">
        <w:rPr>
          <w:rFonts w:ascii="Times New Roman" w:hAnsi="Times New Roman"/>
          <w:sz w:val="26"/>
          <w:szCs w:val="26"/>
        </w:rPr>
        <w:t xml:space="preserve"> at Docket No. A-2011-2251336, is hereby denied</w:t>
      </w:r>
      <w:r>
        <w:rPr>
          <w:rFonts w:ascii="Times New Roman" w:hAnsi="Times New Roman"/>
          <w:sz w:val="26"/>
          <w:szCs w:val="26"/>
        </w:rPr>
        <w:t>,</w:t>
      </w:r>
      <w:r w:rsidRPr="00D05AE6">
        <w:rPr>
          <w:rFonts w:ascii="Times New Roman" w:hAnsi="Times New Roman"/>
          <w:sz w:val="26"/>
          <w:szCs w:val="26"/>
        </w:rPr>
        <w:t xml:space="preserve"> in part</w:t>
      </w:r>
      <w:r>
        <w:rPr>
          <w:rFonts w:ascii="Times New Roman" w:hAnsi="Times New Roman"/>
          <w:sz w:val="26"/>
          <w:szCs w:val="26"/>
        </w:rPr>
        <w:t>,</w:t>
      </w:r>
      <w:r w:rsidRPr="00D05AE6">
        <w:rPr>
          <w:rFonts w:ascii="Times New Roman" w:hAnsi="Times New Roman"/>
          <w:sz w:val="26"/>
          <w:szCs w:val="26"/>
        </w:rPr>
        <w:t xml:space="preserve"> for the county of Washington.</w:t>
      </w:r>
    </w:p>
    <w:p w:rsidR="00D05AE6" w:rsidRPr="00D05AE6" w:rsidRDefault="00D05AE6" w:rsidP="00D05AE6">
      <w:pPr>
        <w:tabs>
          <w:tab w:val="num" w:pos="2160"/>
        </w:tabs>
        <w:spacing w:line="360" w:lineRule="auto"/>
        <w:ind w:firstLine="1440"/>
        <w:rPr>
          <w:rFonts w:ascii="Times New Roman" w:hAnsi="Times New Roman"/>
          <w:sz w:val="26"/>
          <w:szCs w:val="26"/>
        </w:rPr>
      </w:pPr>
    </w:p>
    <w:p w:rsidR="00D05AE6" w:rsidRDefault="00D05AE6" w:rsidP="00D05AE6">
      <w:pPr>
        <w:tabs>
          <w:tab w:val="num" w:pos="2160"/>
        </w:tabs>
        <w:spacing w:line="360" w:lineRule="auto"/>
        <w:ind w:firstLine="1440"/>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That the C</w:t>
      </w:r>
      <w:r w:rsidRPr="00D05AE6">
        <w:rPr>
          <w:rFonts w:ascii="Times New Roman" w:hAnsi="Times New Roman"/>
          <w:sz w:val="26"/>
          <w:szCs w:val="26"/>
        </w:rPr>
        <w:t xml:space="preserve">ertificate </w:t>
      </w:r>
      <w:r>
        <w:rPr>
          <w:rFonts w:ascii="Times New Roman" w:hAnsi="Times New Roman"/>
          <w:sz w:val="26"/>
          <w:szCs w:val="26"/>
        </w:rPr>
        <w:t xml:space="preserve">of Public Convenience </w:t>
      </w:r>
      <w:r w:rsidRPr="00D05AE6">
        <w:rPr>
          <w:rFonts w:ascii="Times New Roman" w:hAnsi="Times New Roman"/>
          <w:sz w:val="26"/>
          <w:szCs w:val="26"/>
        </w:rPr>
        <w:t>issued to Canterbury International, Inc., t/a Two Men and a Truck, be amended to include the following rights:</w:t>
      </w:r>
    </w:p>
    <w:p w:rsidR="00D05AE6" w:rsidRPr="00D05AE6" w:rsidRDefault="00D05AE6" w:rsidP="00D05AE6">
      <w:pPr>
        <w:tabs>
          <w:tab w:val="num" w:pos="2160"/>
        </w:tabs>
        <w:spacing w:line="360" w:lineRule="auto"/>
        <w:ind w:firstLine="1440"/>
        <w:rPr>
          <w:rFonts w:ascii="Times New Roman" w:hAnsi="Times New Roman"/>
          <w:sz w:val="26"/>
          <w:szCs w:val="26"/>
        </w:rPr>
      </w:pPr>
    </w:p>
    <w:p w:rsidR="00D05AE6" w:rsidRPr="00D05AE6" w:rsidRDefault="00D05AE6" w:rsidP="00D05AE6">
      <w:pPr>
        <w:ind w:left="1440" w:right="1080"/>
        <w:rPr>
          <w:rFonts w:ascii="Times New Roman" w:hAnsi="Times New Roman"/>
          <w:sz w:val="26"/>
          <w:szCs w:val="26"/>
        </w:rPr>
      </w:pPr>
      <w:r w:rsidRPr="00D05AE6">
        <w:rPr>
          <w:rFonts w:ascii="Times New Roman" w:hAnsi="Times New Roman"/>
          <w:sz w:val="26"/>
          <w:szCs w:val="26"/>
        </w:rPr>
        <w:lastRenderedPageBreak/>
        <w:t xml:space="preserve">For amendment to its common carrier certificate, which grants the right, inter alia, to transport, by motor vehicle, household goods in use, from points in Allegheny County to points in Pennsylvania and vice versa: </w:t>
      </w:r>
      <w:r w:rsidRPr="00D05AE6">
        <w:rPr>
          <w:rFonts w:ascii="Times New Roman" w:hAnsi="Times New Roman"/>
          <w:sz w:val="26"/>
          <w:szCs w:val="26"/>
          <w:u w:val="single"/>
        </w:rPr>
        <w:t>SO AS TO PERMIT</w:t>
      </w:r>
      <w:r w:rsidRPr="00D05AE6">
        <w:rPr>
          <w:rFonts w:ascii="Times New Roman" w:hAnsi="Times New Roman"/>
          <w:sz w:val="26"/>
          <w:szCs w:val="26"/>
        </w:rPr>
        <w:t xml:space="preserve"> the transportation of household goods in use from points in the counties of Beaver, Butler, Westmoreland and Fayette to points in Pennsylvania and vice versa.</w:t>
      </w:r>
    </w:p>
    <w:p w:rsidR="00D05AE6" w:rsidRPr="00D05AE6" w:rsidRDefault="00D05AE6" w:rsidP="00D05AE6">
      <w:pPr>
        <w:ind w:left="1440" w:right="1080"/>
        <w:rPr>
          <w:rFonts w:ascii="Times New Roman" w:hAnsi="Times New Roman"/>
          <w:sz w:val="26"/>
          <w:szCs w:val="26"/>
        </w:rPr>
      </w:pPr>
    </w:p>
    <w:p w:rsidR="00D05AE6" w:rsidRPr="00D05AE6" w:rsidRDefault="00D05AE6" w:rsidP="00D05AE6">
      <w:pPr>
        <w:ind w:left="1440" w:right="720"/>
        <w:rPr>
          <w:rFonts w:ascii="Times New Roman" w:hAnsi="Times New Roman"/>
          <w:sz w:val="26"/>
          <w:szCs w:val="26"/>
        </w:rPr>
      </w:pPr>
    </w:p>
    <w:p w:rsidR="00D05AE6" w:rsidRPr="00D05AE6" w:rsidRDefault="00D05AE6" w:rsidP="00D05AE6">
      <w:pPr>
        <w:tabs>
          <w:tab w:val="num" w:pos="2160"/>
        </w:tabs>
        <w:spacing w:line="360" w:lineRule="auto"/>
        <w:ind w:firstLine="1440"/>
        <w:rPr>
          <w:rFonts w:ascii="Times New Roman" w:hAnsi="Times New Roman"/>
          <w:sz w:val="26"/>
          <w:szCs w:val="26"/>
        </w:rPr>
      </w:pPr>
      <w:r>
        <w:rPr>
          <w:rFonts w:ascii="Times New Roman" w:hAnsi="Times New Roman"/>
          <w:sz w:val="26"/>
          <w:szCs w:val="26"/>
        </w:rPr>
        <w:t>6</w:t>
      </w:r>
      <w:r w:rsidRPr="00D05AE6">
        <w:rPr>
          <w:rFonts w:ascii="Times New Roman" w:hAnsi="Times New Roman"/>
          <w:sz w:val="26"/>
          <w:szCs w:val="26"/>
        </w:rPr>
        <w:t>.</w:t>
      </w:r>
      <w:r w:rsidRPr="00D05AE6">
        <w:rPr>
          <w:rFonts w:ascii="Times New Roman" w:hAnsi="Times New Roman"/>
          <w:sz w:val="26"/>
          <w:szCs w:val="26"/>
        </w:rPr>
        <w:tab/>
        <w:t>That Canterbury International, Inc., t/a Two Men and a Truck, shall not engage in any transportation granted herein until Canterbury International, Inc., t/a Two Men and a Truck, submits to the Pennsylvania Public Utility Commission a tariff establishing just and reasonable rates.</w:t>
      </w:r>
    </w:p>
    <w:p w:rsidR="00D05AE6" w:rsidRPr="00D05AE6" w:rsidRDefault="00D05AE6" w:rsidP="00D05AE6">
      <w:pPr>
        <w:tabs>
          <w:tab w:val="num" w:pos="2160"/>
        </w:tabs>
        <w:spacing w:line="360" w:lineRule="auto"/>
        <w:ind w:firstLine="1440"/>
        <w:rPr>
          <w:rFonts w:ascii="Times New Roman" w:hAnsi="Times New Roman"/>
          <w:sz w:val="26"/>
          <w:szCs w:val="26"/>
        </w:rPr>
      </w:pPr>
    </w:p>
    <w:p w:rsidR="00D05AE6" w:rsidRPr="00D05AE6" w:rsidRDefault="00D05AE6" w:rsidP="00D05AE6">
      <w:pPr>
        <w:tabs>
          <w:tab w:val="num" w:pos="2160"/>
        </w:tabs>
        <w:spacing w:line="360" w:lineRule="auto"/>
        <w:ind w:firstLine="1440"/>
        <w:rPr>
          <w:rFonts w:ascii="Times New Roman" w:hAnsi="Times New Roman"/>
          <w:sz w:val="26"/>
          <w:szCs w:val="26"/>
        </w:rPr>
      </w:pPr>
      <w:r>
        <w:rPr>
          <w:rFonts w:ascii="Times New Roman" w:hAnsi="Times New Roman"/>
          <w:sz w:val="26"/>
          <w:szCs w:val="26"/>
        </w:rPr>
        <w:t>7</w:t>
      </w:r>
      <w:r w:rsidRPr="00D05AE6">
        <w:rPr>
          <w:rFonts w:ascii="Times New Roman" w:hAnsi="Times New Roman"/>
          <w:sz w:val="26"/>
          <w:szCs w:val="26"/>
        </w:rPr>
        <w:t>.</w:t>
      </w:r>
      <w:r w:rsidRPr="00D05AE6">
        <w:rPr>
          <w:rFonts w:ascii="Times New Roman" w:hAnsi="Times New Roman"/>
          <w:sz w:val="26"/>
          <w:szCs w:val="26"/>
        </w:rPr>
        <w:tab/>
        <w:t>That the authority granted herein, to the extent it duplicates authority now held by or subsequently granted to the carrier, shall not be construed as conferring more than one operating right.</w:t>
      </w:r>
    </w:p>
    <w:p w:rsidR="00D05AE6" w:rsidRPr="00D05AE6" w:rsidRDefault="00D05AE6" w:rsidP="00D05AE6">
      <w:pPr>
        <w:rPr>
          <w:rFonts w:ascii="Times New Roman" w:hAnsi="Times New Roman"/>
          <w:sz w:val="26"/>
          <w:szCs w:val="26"/>
        </w:rPr>
      </w:pPr>
    </w:p>
    <w:p w:rsidR="00D05AE6" w:rsidRPr="00D05AE6" w:rsidRDefault="00D05AE6" w:rsidP="00D05AE6">
      <w:pPr>
        <w:tabs>
          <w:tab w:val="num" w:pos="2160"/>
        </w:tabs>
        <w:spacing w:line="360" w:lineRule="auto"/>
        <w:ind w:firstLine="1440"/>
        <w:rPr>
          <w:rFonts w:ascii="Times New Roman" w:hAnsi="Times New Roman"/>
          <w:sz w:val="26"/>
          <w:szCs w:val="26"/>
        </w:rPr>
      </w:pPr>
      <w:r>
        <w:rPr>
          <w:rFonts w:ascii="Times New Roman" w:hAnsi="Times New Roman"/>
          <w:sz w:val="26"/>
          <w:szCs w:val="26"/>
        </w:rPr>
        <w:t>8</w:t>
      </w:r>
      <w:r w:rsidRPr="00D05AE6">
        <w:rPr>
          <w:rFonts w:ascii="Times New Roman" w:hAnsi="Times New Roman"/>
          <w:sz w:val="26"/>
          <w:szCs w:val="26"/>
        </w:rPr>
        <w:t>.</w:t>
      </w:r>
      <w:r w:rsidRPr="00D05AE6">
        <w:rPr>
          <w:rFonts w:ascii="Times New Roman" w:hAnsi="Times New Roman"/>
          <w:sz w:val="26"/>
          <w:szCs w:val="26"/>
        </w:rPr>
        <w:tab/>
        <w:t xml:space="preserve">That in the event Canterbury International, Inc., t/a Two Men and a Truck, has not, on or before </w:t>
      </w:r>
      <w:r>
        <w:rPr>
          <w:rFonts w:ascii="Times New Roman" w:hAnsi="Times New Roman"/>
          <w:sz w:val="26"/>
          <w:szCs w:val="26"/>
        </w:rPr>
        <w:t>sixty</w:t>
      </w:r>
      <w:r w:rsidRPr="00D05AE6">
        <w:rPr>
          <w:rFonts w:ascii="Times New Roman" w:hAnsi="Times New Roman"/>
          <w:sz w:val="26"/>
          <w:szCs w:val="26"/>
        </w:rPr>
        <w:t xml:space="preserve"> days from receipt of this </w:t>
      </w:r>
      <w:r>
        <w:rPr>
          <w:rFonts w:ascii="Times New Roman" w:hAnsi="Times New Roman"/>
          <w:sz w:val="26"/>
          <w:szCs w:val="26"/>
        </w:rPr>
        <w:t xml:space="preserve">Opinion and </w:t>
      </w:r>
      <w:r w:rsidRPr="00D05AE6">
        <w:rPr>
          <w:rFonts w:ascii="Times New Roman" w:hAnsi="Times New Roman"/>
          <w:sz w:val="26"/>
          <w:szCs w:val="26"/>
        </w:rPr>
        <w:t>Order, complied with the requ</w:t>
      </w:r>
      <w:r>
        <w:rPr>
          <w:rFonts w:ascii="Times New Roman" w:hAnsi="Times New Roman"/>
          <w:sz w:val="26"/>
          <w:szCs w:val="26"/>
        </w:rPr>
        <w:t>irements set forth above, this A</w:t>
      </w:r>
      <w:r w:rsidRPr="00D05AE6">
        <w:rPr>
          <w:rFonts w:ascii="Times New Roman" w:hAnsi="Times New Roman"/>
          <w:sz w:val="26"/>
          <w:szCs w:val="26"/>
        </w:rPr>
        <w:t xml:space="preserve">pplication shall be dismissed without further proceedings.  </w:t>
      </w:r>
    </w:p>
    <w:p w:rsidR="0031360D" w:rsidRPr="00031B1F" w:rsidRDefault="006F6F4D" w:rsidP="0031360D">
      <w:pPr>
        <w:suppressAutoHyphens/>
        <w:spacing w:line="360" w:lineRule="auto"/>
        <w:rPr>
          <w:rFonts w:ascii="Times New Roman" w:hAnsi="Times New Roman"/>
          <w:sz w:val="26"/>
          <w:szCs w:val="24"/>
        </w:rPr>
      </w:pPr>
      <w:r>
        <w:rPr>
          <w:noProof/>
        </w:rPr>
        <w:drawing>
          <wp:anchor distT="0" distB="0" distL="114300" distR="114300" simplePos="0" relativeHeight="251658240" behindDoc="1" locked="0" layoutInCell="1" allowOverlap="1" wp14:anchorId="0238AC09" wp14:editId="532C7A22">
            <wp:simplePos x="0" y="0"/>
            <wp:positionH relativeFrom="column">
              <wp:posOffset>2781300</wp:posOffset>
            </wp:positionH>
            <wp:positionV relativeFrom="paragraph">
              <wp:posOffset>247015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F212A" w:rsidRDefault="006F5428">
      <w:pPr>
        <w:tabs>
          <w:tab w:val="left" w:pos="-720"/>
        </w:tabs>
        <w:suppressAutoHyphens/>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BY THE COMMISSION,</w:t>
      </w:r>
    </w:p>
    <w:p w:rsidR="00DD3D4D" w:rsidRDefault="00DD3D4D">
      <w:pPr>
        <w:tabs>
          <w:tab w:val="left" w:pos="-720"/>
        </w:tabs>
        <w:suppressAutoHyphens/>
        <w:rPr>
          <w:rFonts w:ascii="Times New Roman" w:hAnsi="Times New Roman"/>
          <w:b/>
          <w:sz w:val="26"/>
        </w:rPr>
      </w:pPr>
    </w:p>
    <w:p w:rsidR="00DD3D4D" w:rsidRDefault="00DD3D4D">
      <w:pPr>
        <w:tabs>
          <w:tab w:val="left" w:pos="-720"/>
        </w:tabs>
        <w:suppressAutoHyphens/>
        <w:rPr>
          <w:rFonts w:ascii="Times New Roman" w:hAnsi="Times New Roman"/>
          <w:b/>
          <w:sz w:val="26"/>
        </w:rPr>
      </w:pPr>
    </w:p>
    <w:p w:rsidR="00DD3D4D" w:rsidRDefault="00DD3D4D" w:rsidP="00464EEC">
      <w:pPr>
        <w:keepNext/>
        <w:keepLines/>
        <w:tabs>
          <w:tab w:val="left" w:pos="-720"/>
        </w:tabs>
        <w:suppressAutoHyphens/>
        <w:ind w:firstLine="5040"/>
        <w:rPr>
          <w:rFonts w:ascii="Times New Roman" w:hAnsi="Times New Roman"/>
          <w:sz w:val="26"/>
        </w:rPr>
      </w:pPr>
      <w:r>
        <w:rPr>
          <w:rFonts w:ascii="Times New Roman" w:hAnsi="Times New Roman"/>
          <w:sz w:val="26"/>
        </w:rPr>
        <w:t>Rosemary Chiavetta</w:t>
      </w:r>
    </w:p>
    <w:p w:rsidR="00DD3D4D" w:rsidRDefault="00DD3D4D" w:rsidP="00DD3D4D">
      <w:pPr>
        <w:keepNext/>
        <w:keepLines/>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DD3D4D" w:rsidRDefault="00DD3D4D" w:rsidP="00DD3D4D">
      <w:pPr>
        <w:keepNext/>
        <w:keepLines/>
        <w:tabs>
          <w:tab w:val="left" w:pos="-720"/>
        </w:tabs>
        <w:suppressAutoHyphens/>
        <w:rPr>
          <w:rFonts w:ascii="Times New Roman" w:hAnsi="Times New Roman"/>
          <w:sz w:val="26"/>
        </w:rPr>
      </w:pPr>
    </w:p>
    <w:p w:rsidR="00DD3D4D" w:rsidRDefault="00DD3D4D" w:rsidP="00DD3D4D">
      <w:pPr>
        <w:keepNext/>
        <w:keepLines/>
        <w:tabs>
          <w:tab w:val="left" w:pos="-720"/>
        </w:tabs>
        <w:suppressAutoHyphens/>
        <w:rPr>
          <w:rFonts w:ascii="Times New Roman" w:hAnsi="Times New Roman"/>
          <w:sz w:val="26"/>
        </w:rPr>
      </w:pPr>
    </w:p>
    <w:p w:rsidR="00DD3D4D" w:rsidRDefault="00DD3D4D" w:rsidP="00DD3D4D">
      <w:pPr>
        <w:keepNext/>
        <w:keepLines/>
        <w:tabs>
          <w:tab w:val="left" w:pos="-720"/>
        </w:tabs>
        <w:suppressAutoHyphens/>
        <w:rPr>
          <w:rFonts w:ascii="Times New Roman" w:hAnsi="Times New Roman"/>
          <w:sz w:val="26"/>
        </w:rPr>
      </w:pPr>
      <w:r>
        <w:rPr>
          <w:rFonts w:ascii="Times New Roman" w:hAnsi="Times New Roman"/>
          <w:sz w:val="26"/>
        </w:rPr>
        <w:t>(SEAL)</w:t>
      </w:r>
    </w:p>
    <w:p w:rsidR="00DD3D4D" w:rsidRDefault="00DD3D4D" w:rsidP="00DD3D4D">
      <w:pPr>
        <w:keepNext/>
        <w:keepLines/>
        <w:tabs>
          <w:tab w:val="left" w:pos="-720"/>
        </w:tabs>
        <w:suppressAutoHyphens/>
        <w:rPr>
          <w:rFonts w:ascii="Times New Roman" w:hAnsi="Times New Roman"/>
          <w:sz w:val="26"/>
        </w:rPr>
      </w:pPr>
    </w:p>
    <w:p w:rsidR="00DD3D4D" w:rsidRDefault="00DD3D4D" w:rsidP="00DD3D4D">
      <w:pPr>
        <w:keepNext/>
        <w:keepLines/>
        <w:tabs>
          <w:tab w:val="left" w:pos="-720"/>
        </w:tabs>
        <w:suppressAutoHyphens/>
        <w:rPr>
          <w:rFonts w:ascii="Times New Roman" w:hAnsi="Times New Roman"/>
          <w:sz w:val="26"/>
        </w:rPr>
      </w:pPr>
      <w:r>
        <w:rPr>
          <w:rFonts w:ascii="Times New Roman" w:hAnsi="Times New Roman"/>
          <w:sz w:val="26"/>
        </w:rPr>
        <w:t>ORDER ADOPTED:  September 27, 2012</w:t>
      </w:r>
    </w:p>
    <w:p w:rsidR="00DD3D4D" w:rsidRDefault="00DD3D4D" w:rsidP="00DD3D4D">
      <w:pPr>
        <w:keepNext/>
        <w:keepLines/>
        <w:tabs>
          <w:tab w:val="left" w:pos="-720"/>
        </w:tabs>
        <w:suppressAutoHyphens/>
        <w:rPr>
          <w:rFonts w:ascii="Times New Roman" w:hAnsi="Times New Roman"/>
          <w:sz w:val="26"/>
        </w:rPr>
      </w:pPr>
    </w:p>
    <w:p w:rsidR="008B375E" w:rsidRDefault="00DD3D4D">
      <w:pPr>
        <w:keepNext/>
        <w:keepLines/>
        <w:tabs>
          <w:tab w:val="left" w:pos="-720"/>
        </w:tabs>
        <w:suppressAutoHyphens/>
        <w:rPr>
          <w:rFonts w:ascii="Times New Roman" w:hAnsi="Times New Roman"/>
          <w:sz w:val="26"/>
        </w:rPr>
      </w:pPr>
      <w:r>
        <w:rPr>
          <w:rFonts w:ascii="Times New Roman" w:hAnsi="Times New Roman"/>
          <w:sz w:val="26"/>
        </w:rPr>
        <w:t xml:space="preserve">ORDER ENTERED:   </w:t>
      </w:r>
      <w:r w:rsidR="006F6F4D">
        <w:rPr>
          <w:rFonts w:ascii="Times New Roman" w:hAnsi="Times New Roman"/>
          <w:sz w:val="26"/>
        </w:rPr>
        <w:t>September 27, 2012</w:t>
      </w:r>
      <w:bookmarkStart w:id="0" w:name="_GoBack"/>
      <w:bookmarkEnd w:id="0"/>
    </w:p>
    <w:sectPr w:rsidR="008B375E" w:rsidSect="00F40641">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F9" w:rsidRDefault="005960F9">
      <w:pPr>
        <w:spacing w:line="20" w:lineRule="exact"/>
      </w:pPr>
    </w:p>
  </w:endnote>
  <w:endnote w:type="continuationSeparator" w:id="0">
    <w:p w:rsidR="005960F9" w:rsidRDefault="005960F9">
      <w:r>
        <w:t xml:space="preserve"> </w:t>
      </w:r>
    </w:p>
  </w:endnote>
  <w:endnote w:type="continuationNotice" w:id="1">
    <w:p w:rsidR="005960F9" w:rsidRDefault="00596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C" w:rsidRDefault="001636AF">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760C" w:rsidRPr="00005FFD" w:rsidRDefault="00AA760C">
                          <w:pPr>
                            <w:tabs>
                              <w:tab w:val="center" w:pos="4680"/>
                              <w:tab w:val="right" w:pos="9360"/>
                            </w:tabs>
                            <w:rPr>
                              <w:rFonts w:ascii="Times New Roman" w:hAnsi="Times New Roman"/>
                              <w:spacing w:val="-3"/>
                              <w:sz w:val="26"/>
                            </w:rPr>
                          </w:pPr>
                          <w:r>
                            <w:tab/>
                          </w:r>
                          <w:r w:rsidR="009B2512"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9B2512" w:rsidRPr="00005FFD">
                            <w:rPr>
                              <w:rFonts w:ascii="Times New Roman" w:hAnsi="Times New Roman"/>
                              <w:spacing w:val="-3"/>
                              <w:sz w:val="26"/>
                            </w:rPr>
                            <w:fldChar w:fldCharType="separate"/>
                          </w:r>
                          <w:r w:rsidR="006F6F4D">
                            <w:rPr>
                              <w:rFonts w:ascii="Times New Roman" w:hAnsi="Times New Roman"/>
                              <w:noProof/>
                              <w:spacing w:val="-3"/>
                              <w:sz w:val="26"/>
                            </w:rPr>
                            <w:t>16</w:t>
                          </w:r>
                          <w:r w:rsidR="009B2512"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rsidR="00AA760C" w:rsidRPr="00005FFD" w:rsidRDefault="00AA760C">
                    <w:pPr>
                      <w:tabs>
                        <w:tab w:val="center" w:pos="4680"/>
                        <w:tab w:val="right" w:pos="9360"/>
                      </w:tabs>
                      <w:rPr>
                        <w:rFonts w:ascii="Times New Roman" w:hAnsi="Times New Roman"/>
                        <w:spacing w:val="-3"/>
                        <w:sz w:val="26"/>
                      </w:rPr>
                    </w:pPr>
                    <w:r>
                      <w:tab/>
                    </w:r>
                    <w:r w:rsidR="009B2512"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9B2512" w:rsidRPr="00005FFD">
                      <w:rPr>
                        <w:rFonts w:ascii="Times New Roman" w:hAnsi="Times New Roman"/>
                        <w:spacing w:val="-3"/>
                        <w:sz w:val="26"/>
                      </w:rPr>
                      <w:fldChar w:fldCharType="separate"/>
                    </w:r>
                    <w:r w:rsidR="006F6F4D">
                      <w:rPr>
                        <w:rFonts w:ascii="Times New Roman" w:hAnsi="Times New Roman"/>
                        <w:noProof/>
                        <w:spacing w:val="-3"/>
                        <w:sz w:val="26"/>
                      </w:rPr>
                      <w:t>16</w:t>
                    </w:r>
                    <w:r w:rsidR="009B2512"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F9" w:rsidRDefault="005960F9">
      <w:r>
        <w:separator/>
      </w:r>
    </w:p>
  </w:footnote>
  <w:footnote w:type="continuationSeparator" w:id="0">
    <w:p w:rsidR="005960F9" w:rsidRDefault="005960F9">
      <w:r>
        <w:continuationSeparator/>
      </w:r>
    </w:p>
  </w:footnote>
  <w:footnote w:id="1">
    <w:p w:rsidR="008C7D57" w:rsidRPr="006F54E3" w:rsidRDefault="008C7D57" w:rsidP="008C7D57">
      <w:pPr>
        <w:pStyle w:val="FootnoteText"/>
        <w:ind w:firstLine="720"/>
        <w:rPr>
          <w:rFonts w:ascii="Times New Roman" w:hAnsi="Times New Roman"/>
          <w:sz w:val="26"/>
          <w:szCs w:val="26"/>
        </w:rPr>
      </w:pPr>
      <w:r w:rsidRPr="006F54E3">
        <w:rPr>
          <w:rStyle w:val="FootnoteReference"/>
          <w:rFonts w:ascii="Times New Roman" w:hAnsi="Times New Roman"/>
          <w:sz w:val="20"/>
        </w:rPr>
        <w:footnoteRef/>
      </w:r>
      <w:r w:rsidR="00925749">
        <w:tab/>
      </w:r>
      <w:r w:rsidRPr="006F54E3">
        <w:rPr>
          <w:rFonts w:ascii="Times New Roman" w:hAnsi="Times New Roman"/>
          <w:sz w:val="26"/>
          <w:szCs w:val="26"/>
        </w:rPr>
        <w:t xml:space="preserve">As will be further explained below, the Protestants comprise many, </w:t>
      </w:r>
      <w:r>
        <w:rPr>
          <w:rFonts w:ascii="Times New Roman" w:hAnsi="Times New Roman"/>
          <w:sz w:val="26"/>
          <w:szCs w:val="26"/>
        </w:rPr>
        <w:t>but not all, of the Parties who</w:t>
      </w:r>
      <w:r w:rsidRPr="006F54E3">
        <w:rPr>
          <w:rFonts w:ascii="Times New Roman" w:hAnsi="Times New Roman"/>
          <w:sz w:val="26"/>
          <w:szCs w:val="26"/>
        </w:rPr>
        <w:t xml:space="preserve"> originally protested the instant Application</w:t>
      </w:r>
      <w:r>
        <w:rPr>
          <w:rFonts w:ascii="Times New Roman" w:hAnsi="Times New Roman"/>
          <w:sz w:val="26"/>
          <w:szCs w:val="26"/>
        </w:rPr>
        <w:t>.</w:t>
      </w:r>
      <w:r w:rsidRPr="006F54E3">
        <w:rPr>
          <w:rFonts w:ascii="Times New Roman" w:hAnsi="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nsid w:val="08334523"/>
    <w:multiLevelType w:val="singleLevel"/>
    <w:tmpl w:val="6B041A66"/>
    <w:lvl w:ilvl="0">
      <w:start w:val="1"/>
      <w:numFmt w:val="decimal"/>
      <w:lvlText w:val="%1."/>
      <w:lvlJc w:val="left"/>
      <w:pPr>
        <w:tabs>
          <w:tab w:val="num" w:pos="2160"/>
        </w:tabs>
        <w:ind w:left="2160" w:hanging="720"/>
      </w:pPr>
    </w:lvl>
  </w:abstractNum>
  <w:abstractNum w:abstractNumId="3">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4">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5">
    <w:nsid w:val="17DC07F4"/>
    <w:multiLevelType w:val="singleLevel"/>
    <w:tmpl w:val="EACAD926"/>
    <w:lvl w:ilvl="0">
      <w:start w:val="1"/>
      <w:numFmt w:val="decimal"/>
      <w:lvlText w:val="%1."/>
      <w:lvlJc w:val="left"/>
      <w:pPr>
        <w:tabs>
          <w:tab w:val="num" w:pos="2160"/>
        </w:tabs>
        <w:ind w:left="2160" w:hanging="720"/>
      </w:pPr>
    </w:lvl>
  </w:abstractNum>
  <w:abstractNum w:abstractNumId="6">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8">
    <w:nsid w:val="21340877"/>
    <w:multiLevelType w:val="singleLevel"/>
    <w:tmpl w:val="C9484A08"/>
    <w:lvl w:ilvl="0">
      <w:start w:val="1"/>
      <w:numFmt w:val="decimal"/>
      <w:lvlText w:val="%1."/>
      <w:lvlJc w:val="left"/>
      <w:pPr>
        <w:tabs>
          <w:tab w:val="num" w:pos="1800"/>
        </w:tabs>
        <w:ind w:left="0" w:firstLine="1440"/>
      </w:pPr>
    </w:lvl>
  </w:abstractNum>
  <w:abstractNum w:abstractNumId="9">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909AF"/>
    <w:multiLevelType w:val="singleLevel"/>
    <w:tmpl w:val="C7E6794A"/>
    <w:lvl w:ilvl="0">
      <w:start w:val="1"/>
      <w:numFmt w:val="decimal"/>
      <w:lvlText w:val="%1."/>
      <w:lvlJc w:val="left"/>
      <w:pPr>
        <w:tabs>
          <w:tab w:val="num" w:pos="1800"/>
        </w:tabs>
        <w:ind w:left="0" w:firstLine="1440"/>
      </w:pPr>
    </w:lvl>
  </w:abstractNum>
  <w:abstractNum w:abstractNumId="11">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2">
    <w:nsid w:val="23616D9C"/>
    <w:multiLevelType w:val="singleLevel"/>
    <w:tmpl w:val="0409000F"/>
    <w:lvl w:ilvl="0">
      <w:start w:val="1"/>
      <w:numFmt w:val="decimal"/>
      <w:lvlText w:val="%1."/>
      <w:lvlJc w:val="left"/>
      <w:pPr>
        <w:tabs>
          <w:tab w:val="num" w:pos="360"/>
        </w:tabs>
        <w:ind w:left="360" w:hanging="360"/>
      </w:pPr>
    </w:lvl>
  </w:abstractNum>
  <w:abstractNum w:abstractNumId="13">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4">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5">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1692AAE"/>
    <w:multiLevelType w:val="singleLevel"/>
    <w:tmpl w:val="C9484A08"/>
    <w:lvl w:ilvl="0">
      <w:start w:val="1"/>
      <w:numFmt w:val="decimal"/>
      <w:lvlText w:val="%1."/>
      <w:lvlJc w:val="left"/>
      <w:pPr>
        <w:tabs>
          <w:tab w:val="num" w:pos="1800"/>
        </w:tabs>
        <w:ind w:left="0" w:firstLine="1440"/>
      </w:pPr>
    </w:lvl>
  </w:abstractNum>
  <w:abstractNum w:abstractNumId="17">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8">
    <w:nsid w:val="4FE12C63"/>
    <w:multiLevelType w:val="hybridMultilevel"/>
    <w:tmpl w:val="4BDA370A"/>
    <w:lvl w:ilvl="0" w:tplc="BF6C03A6">
      <w:start w:val="1"/>
      <w:numFmt w:val="lowerLetter"/>
      <w:lvlText w:val="(%1)"/>
      <w:lvlJc w:val="left"/>
      <w:pPr>
        <w:ind w:left="1875" w:hanging="43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B52F81"/>
    <w:multiLevelType w:val="singleLevel"/>
    <w:tmpl w:val="C7E6794A"/>
    <w:lvl w:ilvl="0">
      <w:start w:val="1"/>
      <w:numFmt w:val="decimal"/>
      <w:lvlText w:val="%1."/>
      <w:lvlJc w:val="left"/>
      <w:pPr>
        <w:tabs>
          <w:tab w:val="num" w:pos="1800"/>
        </w:tabs>
        <w:ind w:left="0" w:firstLine="1440"/>
      </w:pPr>
    </w:lvl>
  </w:abstractNum>
  <w:abstractNum w:abstractNumId="2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1">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F13712"/>
    <w:multiLevelType w:val="singleLevel"/>
    <w:tmpl w:val="74AE9626"/>
    <w:lvl w:ilvl="0">
      <w:start w:val="1"/>
      <w:numFmt w:val="decimal"/>
      <w:lvlText w:val="%1."/>
      <w:lvlJc w:val="left"/>
      <w:pPr>
        <w:tabs>
          <w:tab w:val="num" w:pos="2160"/>
        </w:tabs>
        <w:ind w:left="2160" w:hanging="720"/>
      </w:pPr>
    </w:lvl>
  </w:abstractNum>
  <w:abstractNum w:abstractNumId="23">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4">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25">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3"/>
  </w:num>
  <w:num w:numId="2">
    <w:abstractNumId w:val="20"/>
  </w:num>
  <w:num w:numId="3">
    <w:abstractNumId w:val="1"/>
  </w:num>
  <w:num w:numId="4">
    <w:abstractNumId w:val="3"/>
  </w:num>
  <w:num w:numId="5">
    <w:abstractNumId w:val="7"/>
  </w:num>
  <w:num w:numId="6">
    <w:abstractNumId w:val="12"/>
  </w:num>
  <w:num w:numId="7">
    <w:abstractNumId w:val="17"/>
  </w:num>
  <w:num w:numId="8">
    <w:abstractNumId w:val="5"/>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6"/>
  </w:num>
  <w:num w:numId="11">
    <w:abstractNumId w:val="24"/>
  </w:num>
  <w:num w:numId="12">
    <w:abstractNumId w:val="4"/>
  </w:num>
  <w:num w:numId="13">
    <w:abstractNumId w:val="11"/>
  </w:num>
  <w:num w:numId="14">
    <w:abstractNumId w:val="16"/>
  </w:num>
  <w:num w:numId="15">
    <w:abstractNumId w:val="8"/>
  </w:num>
  <w:num w:numId="16">
    <w:abstractNumId w:val="19"/>
  </w:num>
  <w:num w:numId="17">
    <w:abstractNumId w:val="10"/>
  </w:num>
  <w:num w:numId="18">
    <w:abstractNumId w:val="2"/>
  </w:num>
  <w:num w:numId="19">
    <w:abstractNumId w:val="14"/>
  </w:num>
  <w:num w:numId="20">
    <w:abstractNumId w:val="26"/>
  </w:num>
  <w:num w:numId="21">
    <w:abstractNumId w:val="23"/>
  </w:num>
  <w:num w:numId="22">
    <w:abstractNumId w:val="22"/>
  </w:num>
  <w:num w:numId="23">
    <w:abstractNumId w:val="21"/>
  </w:num>
  <w:num w:numId="24">
    <w:abstractNumId w:val="25"/>
  </w:num>
  <w:num w:numId="25">
    <w:abstractNumId w:val="9"/>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D19"/>
    <w:rsid w:val="00001E04"/>
    <w:rsid w:val="000025CC"/>
    <w:rsid w:val="000028E5"/>
    <w:rsid w:val="00003AE3"/>
    <w:rsid w:val="00003C2E"/>
    <w:rsid w:val="00003C67"/>
    <w:rsid w:val="00003C74"/>
    <w:rsid w:val="0000568E"/>
    <w:rsid w:val="000058FF"/>
    <w:rsid w:val="00005FA1"/>
    <w:rsid w:val="00005FFD"/>
    <w:rsid w:val="000071EC"/>
    <w:rsid w:val="000079F0"/>
    <w:rsid w:val="00007C39"/>
    <w:rsid w:val="00010E4B"/>
    <w:rsid w:val="00011D3E"/>
    <w:rsid w:val="00012233"/>
    <w:rsid w:val="00012249"/>
    <w:rsid w:val="00012305"/>
    <w:rsid w:val="000123F2"/>
    <w:rsid w:val="00012D9A"/>
    <w:rsid w:val="00014642"/>
    <w:rsid w:val="000146E9"/>
    <w:rsid w:val="00014D93"/>
    <w:rsid w:val="00014F99"/>
    <w:rsid w:val="000161B6"/>
    <w:rsid w:val="00016EA7"/>
    <w:rsid w:val="00017C18"/>
    <w:rsid w:val="00017E9A"/>
    <w:rsid w:val="00017EBA"/>
    <w:rsid w:val="000207AE"/>
    <w:rsid w:val="000210FE"/>
    <w:rsid w:val="00021A70"/>
    <w:rsid w:val="00021D01"/>
    <w:rsid w:val="0002241F"/>
    <w:rsid w:val="000225BA"/>
    <w:rsid w:val="000240FB"/>
    <w:rsid w:val="00024329"/>
    <w:rsid w:val="00024A2F"/>
    <w:rsid w:val="0002742C"/>
    <w:rsid w:val="00027E7E"/>
    <w:rsid w:val="000304B9"/>
    <w:rsid w:val="00030570"/>
    <w:rsid w:val="0003066F"/>
    <w:rsid w:val="00030ABF"/>
    <w:rsid w:val="000311BA"/>
    <w:rsid w:val="00031260"/>
    <w:rsid w:val="0003167C"/>
    <w:rsid w:val="00031B1F"/>
    <w:rsid w:val="00032056"/>
    <w:rsid w:val="00032943"/>
    <w:rsid w:val="00032C5E"/>
    <w:rsid w:val="00033AFD"/>
    <w:rsid w:val="00033CC2"/>
    <w:rsid w:val="00034D58"/>
    <w:rsid w:val="000356B7"/>
    <w:rsid w:val="000368E9"/>
    <w:rsid w:val="00037D01"/>
    <w:rsid w:val="00040C48"/>
    <w:rsid w:val="0004175D"/>
    <w:rsid w:val="00041BA2"/>
    <w:rsid w:val="000422C2"/>
    <w:rsid w:val="00042E57"/>
    <w:rsid w:val="00043D1F"/>
    <w:rsid w:val="00044012"/>
    <w:rsid w:val="0004473C"/>
    <w:rsid w:val="00044767"/>
    <w:rsid w:val="00044979"/>
    <w:rsid w:val="00045669"/>
    <w:rsid w:val="00045AEC"/>
    <w:rsid w:val="00046E5C"/>
    <w:rsid w:val="000503DD"/>
    <w:rsid w:val="00052312"/>
    <w:rsid w:val="0005385F"/>
    <w:rsid w:val="000539A0"/>
    <w:rsid w:val="00054C2A"/>
    <w:rsid w:val="00054FBC"/>
    <w:rsid w:val="00055139"/>
    <w:rsid w:val="00056403"/>
    <w:rsid w:val="00056DCA"/>
    <w:rsid w:val="0005765C"/>
    <w:rsid w:val="00057847"/>
    <w:rsid w:val="00060742"/>
    <w:rsid w:val="000607F5"/>
    <w:rsid w:val="0006084D"/>
    <w:rsid w:val="00060BBD"/>
    <w:rsid w:val="00060EFB"/>
    <w:rsid w:val="000612F9"/>
    <w:rsid w:val="00061BE0"/>
    <w:rsid w:val="00061E28"/>
    <w:rsid w:val="00062641"/>
    <w:rsid w:val="000627FB"/>
    <w:rsid w:val="000637C6"/>
    <w:rsid w:val="0006433A"/>
    <w:rsid w:val="00064658"/>
    <w:rsid w:val="0006469F"/>
    <w:rsid w:val="00064ECE"/>
    <w:rsid w:val="00065049"/>
    <w:rsid w:val="00065D17"/>
    <w:rsid w:val="00067169"/>
    <w:rsid w:val="00070729"/>
    <w:rsid w:val="0007096D"/>
    <w:rsid w:val="0007106C"/>
    <w:rsid w:val="00071102"/>
    <w:rsid w:val="000714BD"/>
    <w:rsid w:val="00071A00"/>
    <w:rsid w:val="00071C5C"/>
    <w:rsid w:val="00071E96"/>
    <w:rsid w:val="00071EB4"/>
    <w:rsid w:val="00072C9F"/>
    <w:rsid w:val="00072E99"/>
    <w:rsid w:val="00073003"/>
    <w:rsid w:val="000734D9"/>
    <w:rsid w:val="00073F43"/>
    <w:rsid w:val="000741D6"/>
    <w:rsid w:val="000741FB"/>
    <w:rsid w:val="00074672"/>
    <w:rsid w:val="000747D0"/>
    <w:rsid w:val="00074FE2"/>
    <w:rsid w:val="0007552C"/>
    <w:rsid w:val="000761D6"/>
    <w:rsid w:val="000764B4"/>
    <w:rsid w:val="00076865"/>
    <w:rsid w:val="00076C3F"/>
    <w:rsid w:val="00076E88"/>
    <w:rsid w:val="00077B4E"/>
    <w:rsid w:val="000801DE"/>
    <w:rsid w:val="00080A5E"/>
    <w:rsid w:val="000810E8"/>
    <w:rsid w:val="000812B5"/>
    <w:rsid w:val="000813BD"/>
    <w:rsid w:val="0008216A"/>
    <w:rsid w:val="00082654"/>
    <w:rsid w:val="00082B42"/>
    <w:rsid w:val="00083105"/>
    <w:rsid w:val="0008338E"/>
    <w:rsid w:val="00084D1E"/>
    <w:rsid w:val="00084EBC"/>
    <w:rsid w:val="000878D2"/>
    <w:rsid w:val="00087B2C"/>
    <w:rsid w:val="0009017E"/>
    <w:rsid w:val="00090622"/>
    <w:rsid w:val="00090834"/>
    <w:rsid w:val="00091772"/>
    <w:rsid w:val="00091B98"/>
    <w:rsid w:val="00091CA5"/>
    <w:rsid w:val="00092374"/>
    <w:rsid w:val="0009254B"/>
    <w:rsid w:val="00092E45"/>
    <w:rsid w:val="00094381"/>
    <w:rsid w:val="00094730"/>
    <w:rsid w:val="00095CD4"/>
    <w:rsid w:val="000964E0"/>
    <w:rsid w:val="000968B1"/>
    <w:rsid w:val="000968E3"/>
    <w:rsid w:val="00096B32"/>
    <w:rsid w:val="00096D39"/>
    <w:rsid w:val="00096E25"/>
    <w:rsid w:val="000A038C"/>
    <w:rsid w:val="000A143C"/>
    <w:rsid w:val="000A1EEA"/>
    <w:rsid w:val="000A271E"/>
    <w:rsid w:val="000A2B3E"/>
    <w:rsid w:val="000A2CCC"/>
    <w:rsid w:val="000A36F1"/>
    <w:rsid w:val="000A4D7D"/>
    <w:rsid w:val="000A5BD4"/>
    <w:rsid w:val="000A6258"/>
    <w:rsid w:val="000A68DD"/>
    <w:rsid w:val="000A72C2"/>
    <w:rsid w:val="000A7457"/>
    <w:rsid w:val="000A7D28"/>
    <w:rsid w:val="000A7EE7"/>
    <w:rsid w:val="000B041F"/>
    <w:rsid w:val="000B08B1"/>
    <w:rsid w:val="000B162A"/>
    <w:rsid w:val="000B1709"/>
    <w:rsid w:val="000B24AB"/>
    <w:rsid w:val="000B2CF5"/>
    <w:rsid w:val="000B349D"/>
    <w:rsid w:val="000B3D96"/>
    <w:rsid w:val="000B4A87"/>
    <w:rsid w:val="000B51CA"/>
    <w:rsid w:val="000B5240"/>
    <w:rsid w:val="000B5411"/>
    <w:rsid w:val="000B584B"/>
    <w:rsid w:val="000B655B"/>
    <w:rsid w:val="000B6CFE"/>
    <w:rsid w:val="000B7B11"/>
    <w:rsid w:val="000C0F11"/>
    <w:rsid w:val="000C1B4B"/>
    <w:rsid w:val="000C2207"/>
    <w:rsid w:val="000C31AA"/>
    <w:rsid w:val="000C3BD1"/>
    <w:rsid w:val="000C484D"/>
    <w:rsid w:val="000C50F6"/>
    <w:rsid w:val="000C5B13"/>
    <w:rsid w:val="000C5B56"/>
    <w:rsid w:val="000C7F5E"/>
    <w:rsid w:val="000D002D"/>
    <w:rsid w:val="000D0A12"/>
    <w:rsid w:val="000D0C23"/>
    <w:rsid w:val="000D1236"/>
    <w:rsid w:val="000D138C"/>
    <w:rsid w:val="000D19C2"/>
    <w:rsid w:val="000D1ED2"/>
    <w:rsid w:val="000D21F0"/>
    <w:rsid w:val="000D2DF0"/>
    <w:rsid w:val="000D3772"/>
    <w:rsid w:val="000D473A"/>
    <w:rsid w:val="000D50B9"/>
    <w:rsid w:val="000D5B11"/>
    <w:rsid w:val="000D5D05"/>
    <w:rsid w:val="000D656D"/>
    <w:rsid w:val="000D6652"/>
    <w:rsid w:val="000D6757"/>
    <w:rsid w:val="000D7330"/>
    <w:rsid w:val="000D7E0A"/>
    <w:rsid w:val="000E0045"/>
    <w:rsid w:val="000E010E"/>
    <w:rsid w:val="000E03FD"/>
    <w:rsid w:val="000E06DD"/>
    <w:rsid w:val="000E1DDE"/>
    <w:rsid w:val="000E1EB4"/>
    <w:rsid w:val="000E211E"/>
    <w:rsid w:val="000E3332"/>
    <w:rsid w:val="000E3B5A"/>
    <w:rsid w:val="000E4366"/>
    <w:rsid w:val="000E627B"/>
    <w:rsid w:val="000E68E0"/>
    <w:rsid w:val="000F0030"/>
    <w:rsid w:val="000F0701"/>
    <w:rsid w:val="000F0826"/>
    <w:rsid w:val="000F0E4E"/>
    <w:rsid w:val="000F4766"/>
    <w:rsid w:val="000F4912"/>
    <w:rsid w:val="000F5394"/>
    <w:rsid w:val="000F57F4"/>
    <w:rsid w:val="000F630B"/>
    <w:rsid w:val="000F6E23"/>
    <w:rsid w:val="000F6F4F"/>
    <w:rsid w:val="000F73B1"/>
    <w:rsid w:val="000F78B7"/>
    <w:rsid w:val="0010075E"/>
    <w:rsid w:val="00100B9D"/>
    <w:rsid w:val="00100E2B"/>
    <w:rsid w:val="00101E09"/>
    <w:rsid w:val="00102925"/>
    <w:rsid w:val="0010294E"/>
    <w:rsid w:val="00102FC8"/>
    <w:rsid w:val="0010327A"/>
    <w:rsid w:val="001048FE"/>
    <w:rsid w:val="001050B9"/>
    <w:rsid w:val="00105DA1"/>
    <w:rsid w:val="001065CE"/>
    <w:rsid w:val="00106AE5"/>
    <w:rsid w:val="0010795E"/>
    <w:rsid w:val="00107BC1"/>
    <w:rsid w:val="001106A3"/>
    <w:rsid w:val="00112556"/>
    <w:rsid w:val="0011266C"/>
    <w:rsid w:val="00112899"/>
    <w:rsid w:val="00112FA9"/>
    <w:rsid w:val="0011335E"/>
    <w:rsid w:val="001137CD"/>
    <w:rsid w:val="00113995"/>
    <w:rsid w:val="00113D3A"/>
    <w:rsid w:val="001146B6"/>
    <w:rsid w:val="001152D7"/>
    <w:rsid w:val="001169CC"/>
    <w:rsid w:val="00116A4E"/>
    <w:rsid w:val="00117243"/>
    <w:rsid w:val="00117EB0"/>
    <w:rsid w:val="00120020"/>
    <w:rsid w:val="00120266"/>
    <w:rsid w:val="001212B1"/>
    <w:rsid w:val="0012136C"/>
    <w:rsid w:val="00121782"/>
    <w:rsid w:val="00122A85"/>
    <w:rsid w:val="001231A2"/>
    <w:rsid w:val="0012411B"/>
    <w:rsid w:val="00124286"/>
    <w:rsid w:val="001249AB"/>
    <w:rsid w:val="00125DEC"/>
    <w:rsid w:val="001268B0"/>
    <w:rsid w:val="00126F05"/>
    <w:rsid w:val="00127D75"/>
    <w:rsid w:val="00130083"/>
    <w:rsid w:val="00130300"/>
    <w:rsid w:val="00130C99"/>
    <w:rsid w:val="00131184"/>
    <w:rsid w:val="00131722"/>
    <w:rsid w:val="0013228E"/>
    <w:rsid w:val="00133142"/>
    <w:rsid w:val="00133EDC"/>
    <w:rsid w:val="001343AB"/>
    <w:rsid w:val="0013495B"/>
    <w:rsid w:val="001349CD"/>
    <w:rsid w:val="00134DC8"/>
    <w:rsid w:val="00134E29"/>
    <w:rsid w:val="00140659"/>
    <w:rsid w:val="0014074C"/>
    <w:rsid w:val="00140932"/>
    <w:rsid w:val="00140E7C"/>
    <w:rsid w:val="00141243"/>
    <w:rsid w:val="0014132E"/>
    <w:rsid w:val="001415E8"/>
    <w:rsid w:val="00141614"/>
    <w:rsid w:val="00141A35"/>
    <w:rsid w:val="001424A2"/>
    <w:rsid w:val="0014257B"/>
    <w:rsid w:val="00142CD9"/>
    <w:rsid w:val="00143743"/>
    <w:rsid w:val="00144B3F"/>
    <w:rsid w:val="00144C0B"/>
    <w:rsid w:val="001465E8"/>
    <w:rsid w:val="00146AAA"/>
    <w:rsid w:val="00147594"/>
    <w:rsid w:val="0014771B"/>
    <w:rsid w:val="00150133"/>
    <w:rsid w:val="00150796"/>
    <w:rsid w:val="001507C1"/>
    <w:rsid w:val="00150E74"/>
    <w:rsid w:val="00151040"/>
    <w:rsid w:val="00151455"/>
    <w:rsid w:val="001516AB"/>
    <w:rsid w:val="00151721"/>
    <w:rsid w:val="001517A7"/>
    <w:rsid w:val="00153717"/>
    <w:rsid w:val="001539CC"/>
    <w:rsid w:val="00154082"/>
    <w:rsid w:val="001540F9"/>
    <w:rsid w:val="00154199"/>
    <w:rsid w:val="00154952"/>
    <w:rsid w:val="001549A4"/>
    <w:rsid w:val="00154F08"/>
    <w:rsid w:val="00155132"/>
    <w:rsid w:val="00157370"/>
    <w:rsid w:val="00157D73"/>
    <w:rsid w:val="0016080B"/>
    <w:rsid w:val="00160EEE"/>
    <w:rsid w:val="001612C5"/>
    <w:rsid w:val="00162054"/>
    <w:rsid w:val="001635A8"/>
    <w:rsid w:val="001636AF"/>
    <w:rsid w:val="00163897"/>
    <w:rsid w:val="00163E36"/>
    <w:rsid w:val="00163F7D"/>
    <w:rsid w:val="00163FC7"/>
    <w:rsid w:val="0016467C"/>
    <w:rsid w:val="001647BA"/>
    <w:rsid w:val="00164B6B"/>
    <w:rsid w:val="00165144"/>
    <w:rsid w:val="00165219"/>
    <w:rsid w:val="00165F2D"/>
    <w:rsid w:val="00166003"/>
    <w:rsid w:val="0016726D"/>
    <w:rsid w:val="0016728B"/>
    <w:rsid w:val="00167EB4"/>
    <w:rsid w:val="00171349"/>
    <w:rsid w:val="00173747"/>
    <w:rsid w:val="00173E3F"/>
    <w:rsid w:val="00174390"/>
    <w:rsid w:val="001746EC"/>
    <w:rsid w:val="00175566"/>
    <w:rsid w:val="00175D2E"/>
    <w:rsid w:val="00181B6A"/>
    <w:rsid w:val="001825C8"/>
    <w:rsid w:val="00182928"/>
    <w:rsid w:val="0018382E"/>
    <w:rsid w:val="00183A3B"/>
    <w:rsid w:val="001852B3"/>
    <w:rsid w:val="001868A5"/>
    <w:rsid w:val="00186BD1"/>
    <w:rsid w:val="00187CCA"/>
    <w:rsid w:val="00190FA3"/>
    <w:rsid w:val="001931A0"/>
    <w:rsid w:val="00195780"/>
    <w:rsid w:val="00197188"/>
    <w:rsid w:val="0019768E"/>
    <w:rsid w:val="00197A27"/>
    <w:rsid w:val="00197A58"/>
    <w:rsid w:val="00197FC9"/>
    <w:rsid w:val="001A0294"/>
    <w:rsid w:val="001A0692"/>
    <w:rsid w:val="001A14C4"/>
    <w:rsid w:val="001A1BFB"/>
    <w:rsid w:val="001A1D8A"/>
    <w:rsid w:val="001A2363"/>
    <w:rsid w:val="001A4EA4"/>
    <w:rsid w:val="001A4EF0"/>
    <w:rsid w:val="001A63A4"/>
    <w:rsid w:val="001A65E3"/>
    <w:rsid w:val="001A72C4"/>
    <w:rsid w:val="001B0227"/>
    <w:rsid w:val="001B02DB"/>
    <w:rsid w:val="001B04BB"/>
    <w:rsid w:val="001B1173"/>
    <w:rsid w:val="001B133C"/>
    <w:rsid w:val="001B257D"/>
    <w:rsid w:val="001B2C6D"/>
    <w:rsid w:val="001B342F"/>
    <w:rsid w:val="001B4F7D"/>
    <w:rsid w:val="001B4FB7"/>
    <w:rsid w:val="001B5045"/>
    <w:rsid w:val="001B5640"/>
    <w:rsid w:val="001B602B"/>
    <w:rsid w:val="001B603C"/>
    <w:rsid w:val="001B6F4B"/>
    <w:rsid w:val="001B7E37"/>
    <w:rsid w:val="001C100D"/>
    <w:rsid w:val="001C113F"/>
    <w:rsid w:val="001C1D34"/>
    <w:rsid w:val="001C2DD1"/>
    <w:rsid w:val="001C3865"/>
    <w:rsid w:val="001C442E"/>
    <w:rsid w:val="001C4ECE"/>
    <w:rsid w:val="001C5602"/>
    <w:rsid w:val="001C6087"/>
    <w:rsid w:val="001C6261"/>
    <w:rsid w:val="001C65BF"/>
    <w:rsid w:val="001C66D8"/>
    <w:rsid w:val="001C66F3"/>
    <w:rsid w:val="001C7242"/>
    <w:rsid w:val="001D035C"/>
    <w:rsid w:val="001D0E05"/>
    <w:rsid w:val="001D1359"/>
    <w:rsid w:val="001D18CB"/>
    <w:rsid w:val="001D20E4"/>
    <w:rsid w:val="001D2249"/>
    <w:rsid w:val="001D3C6E"/>
    <w:rsid w:val="001D4F80"/>
    <w:rsid w:val="001D570C"/>
    <w:rsid w:val="001D768F"/>
    <w:rsid w:val="001E09D9"/>
    <w:rsid w:val="001E0AB1"/>
    <w:rsid w:val="001E20F0"/>
    <w:rsid w:val="001E28DF"/>
    <w:rsid w:val="001E2976"/>
    <w:rsid w:val="001E33F2"/>
    <w:rsid w:val="001E3532"/>
    <w:rsid w:val="001E4FFB"/>
    <w:rsid w:val="001E54BB"/>
    <w:rsid w:val="001E5F09"/>
    <w:rsid w:val="001E690D"/>
    <w:rsid w:val="001E7428"/>
    <w:rsid w:val="001E7769"/>
    <w:rsid w:val="001E7D53"/>
    <w:rsid w:val="001E7FB8"/>
    <w:rsid w:val="001F0260"/>
    <w:rsid w:val="001F14B1"/>
    <w:rsid w:val="001F2134"/>
    <w:rsid w:val="001F2DC7"/>
    <w:rsid w:val="001F3B77"/>
    <w:rsid w:val="001F5764"/>
    <w:rsid w:val="001F5922"/>
    <w:rsid w:val="001F5B0A"/>
    <w:rsid w:val="001F5D68"/>
    <w:rsid w:val="001F6A75"/>
    <w:rsid w:val="001F7E30"/>
    <w:rsid w:val="00200AF1"/>
    <w:rsid w:val="00202517"/>
    <w:rsid w:val="002028A0"/>
    <w:rsid w:val="00202AB5"/>
    <w:rsid w:val="00202C50"/>
    <w:rsid w:val="00202EE6"/>
    <w:rsid w:val="00203292"/>
    <w:rsid w:val="00203A52"/>
    <w:rsid w:val="002048A8"/>
    <w:rsid w:val="002049D8"/>
    <w:rsid w:val="00205231"/>
    <w:rsid w:val="00205B2E"/>
    <w:rsid w:val="00205B82"/>
    <w:rsid w:val="00206A20"/>
    <w:rsid w:val="0020701E"/>
    <w:rsid w:val="00211734"/>
    <w:rsid w:val="0021180A"/>
    <w:rsid w:val="00211E1B"/>
    <w:rsid w:val="00212CC1"/>
    <w:rsid w:val="00213C68"/>
    <w:rsid w:val="00216950"/>
    <w:rsid w:val="00216DD1"/>
    <w:rsid w:val="0021716E"/>
    <w:rsid w:val="00217364"/>
    <w:rsid w:val="002179D7"/>
    <w:rsid w:val="00217D43"/>
    <w:rsid w:val="0022080A"/>
    <w:rsid w:val="002211F9"/>
    <w:rsid w:val="002215B6"/>
    <w:rsid w:val="00221F09"/>
    <w:rsid w:val="00221F97"/>
    <w:rsid w:val="002224EF"/>
    <w:rsid w:val="00222B8C"/>
    <w:rsid w:val="00222C8B"/>
    <w:rsid w:val="00222E9A"/>
    <w:rsid w:val="00223056"/>
    <w:rsid w:val="00223EE4"/>
    <w:rsid w:val="0022434C"/>
    <w:rsid w:val="00224959"/>
    <w:rsid w:val="00224D16"/>
    <w:rsid w:val="00224F7E"/>
    <w:rsid w:val="00225799"/>
    <w:rsid w:val="00226B32"/>
    <w:rsid w:val="002270F0"/>
    <w:rsid w:val="00230486"/>
    <w:rsid w:val="0023152E"/>
    <w:rsid w:val="002318D1"/>
    <w:rsid w:val="00232965"/>
    <w:rsid w:val="00232D3F"/>
    <w:rsid w:val="00232FD8"/>
    <w:rsid w:val="002330CF"/>
    <w:rsid w:val="002334F7"/>
    <w:rsid w:val="00233974"/>
    <w:rsid w:val="00233F52"/>
    <w:rsid w:val="00234342"/>
    <w:rsid w:val="00235430"/>
    <w:rsid w:val="00236E76"/>
    <w:rsid w:val="00237AC3"/>
    <w:rsid w:val="00240EA5"/>
    <w:rsid w:val="0024144D"/>
    <w:rsid w:val="00241B4A"/>
    <w:rsid w:val="0024272D"/>
    <w:rsid w:val="002428F8"/>
    <w:rsid w:val="00242C23"/>
    <w:rsid w:val="00242CAC"/>
    <w:rsid w:val="0024329A"/>
    <w:rsid w:val="00243388"/>
    <w:rsid w:val="002443A1"/>
    <w:rsid w:val="00244BC0"/>
    <w:rsid w:val="00245109"/>
    <w:rsid w:val="0024514A"/>
    <w:rsid w:val="00245A0E"/>
    <w:rsid w:val="00246C82"/>
    <w:rsid w:val="002476D4"/>
    <w:rsid w:val="00247741"/>
    <w:rsid w:val="002477E9"/>
    <w:rsid w:val="00247CF8"/>
    <w:rsid w:val="00247F6D"/>
    <w:rsid w:val="00250DBE"/>
    <w:rsid w:val="00250DEF"/>
    <w:rsid w:val="00250E8F"/>
    <w:rsid w:val="00251774"/>
    <w:rsid w:val="002522A9"/>
    <w:rsid w:val="002523D7"/>
    <w:rsid w:val="0025246F"/>
    <w:rsid w:val="002527EC"/>
    <w:rsid w:val="00253DEE"/>
    <w:rsid w:val="00254D68"/>
    <w:rsid w:val="00254DF0"/>
    <w:rsid w:val="0025535D"/>
    <w:rsid w:val="002565A7"/>
    <w:rsid w:val="00256775"/>
    <w:rsid w:val="0025740E"/>
    <w:rsid w:val="00257537"/>
    <w:rsid w:val="00257C97"/>
    <w:rsid w:val="00260448"/>
    <w:rsid w:val="002616C6"/>
    <w:rsid w:val="00261A64"/>
    <w:rsid w:val="00261C0F"/>
    <w:rsid w:val="00261E66"/>
    <w:rsid w:val="00262249"/>
    <w:rsid w:val="00262336"/>
    <w:rsid w:val="00262821"/>
    <w:rsid w:val="00263BB8"/>
    <w:rsid w:val="00264109"/>
    <w:rsid w:val="00264E72"/>
    <w:rsid w:val="00267CE6"/>
    <w:rsid w:val="002703B0"/>
    <w:rsid w:val="00271632"/>
    <w:rsid w:val="002718B5"/>
    <w:rsid w:val="00271D60"/>
    <w:rsid w:val="00272398"/>
    <w:rsid w:val="002734AD"/>
    <w:rsid w:val="00274B1B"/>
    <w:rsid w:val="00275027"/>
    <w:rsid w:val="002752C4"/>
    <w:rsid w:val="00276505"/>
    <w:rsid w:val="00276634"/>
    <w:rsid w:val="00276769"/>
    <w:rsid w:val="00280580"/>
    <w:rsid w:val="00280E0F"/>
    <w:rsid w:val="00281D56"/>
    <w:rsid w:val="00282879"/>
    <w:rsid w:val="00282943"/>
    <w:rsid w:val="002837DF"/>
    <w:rsid w:val="00283DD8"/>
    <w:rsid w:val="002842EC"/>
    <w:rsid w:val="002861BF"/>
    <w:rsid w:val="0028634E"/>
    <w:rsid w:val="0028679F"/>
    <w:rsid w:val="0028690C"/>
    <w:rsid w:val="00286A5F"/>
    <w:rsid w:val="00286DC3"/>
    <w:rsid w:val="00286EDC"/>
    <w:rsid w:val="002872AF"/>
    <w:rsid w:val="0028744E"/>
    <w:rsid w:val="002874BE"/>
    <w:rsid w:val="00287656"/>
    <w:rsid w:val="00287B93"/>
    <w:rsid w:val="00287BCA"/>
    <w:rsid w:val="00287D22"/>
    <w:rsid w:val="00290A14"/>
    <w:rsid w:val="00290DB9"/>
    <w:rsid w:val="00290E5E"/>
    <w:rsid w:val="0029125B"/>
    <w:rsid w:val="002915D8"/>
    <w:rsid w:val="0029213E"/>
    <w:rsid w:val="002924AB"/>
    <w:rsid w:val="002935DA"/>
    <w:rsid w:val="00293828"/>
    <w:rsid w:val="00293852"/>
    <w:rsid w:val="00293D78"/>
    <w:rsid w:val="00294D5C"/>
    <w:rsid w:val="00296929"/>
    <w:rsid w:val="00296A84"/>
    <w:rsid w:val="00296E0E"/>
    <w:rsid w:val="00297652"/>
    <w:rsid w:val="0029768D"/>
    <w:rsid w:val="00297E8A"/>
    <w:rsid w:val="002A0711"/>
    <w:rsid w:val="002A0E63"/>
    <w:rsid w:val="002A0F22"/>
    <w:rsid w:val="002A10B6"/>
    <w:rsid w:val="002A19D7"/>
    <w:rsid w:val="002A1AA4"/>
    <w:rsid w:val="002A1D1C"/>
    <w:rsid w:val="002A4069"/>
    <w:rsid w:val="002A427F"/>
    <w:rsid w:val="002A4367"/>
    <w:rsid w:val="002A55EF"/>
    <w:rsid w:val="002A58AB"/>
    <w:rsid w:val="002A58EC"/>
    <w:rsid w:val="002A5BE1"/>
    <w:rsid w:val="002A5F6C"/>
    <w:rsid w:val="002A5FA9"/>
    <w:rsid w:val="002A684E"/>
    <w:rsid w:val="002A6E7E"/>
    <w:rsid w:val="002A71FC"/>
    <w:rsid w:val="002A739A"/>
    <w:rsid w:val="002A7514"/>
    <w:rsid w:val="002A79DF"/>
    <w:rsid w:val="002B0194"/>
    <w:rsid w:val="002B046B"/>
    <w:rsid w:val="002B04A9"/>
    <w:rsid w:val="002B04F0"/>
    <w:rsid w:val="002B178E"/>
    <w:rsid w:val="002B2177"/>
    <w:rsid w:val="002B334D"/>
    <w:rsid w:val="002B336A"/>
    <w:rsid w:val="002B3B30"/>
    <w:rsid w:val="002B3D24"/>
    <w:rsid w:val="002B3E1C"/>
    <w:rsid w:val="002B58D7"/>
    <w:rsid w:val="002B6485"/>
    <w:rsid w:val="002B6BCD"/>
    <w:rsid w:val="002B6BCE"/>
    <w:rsid w:val="002B6D7E"/>
    <w:rsid w:val="002B70FD"/>
    <w:rsid w:val="002B746B"/>
    <w:rsid w:val="002B748D"/>
    <w:rsid w:val="002B7FDF"/>
    <w:rsid w:val="002C079B"/>
    <w:rsid w:val="002C099E"/>
    <w:rsid w:val="002C0A90"/>
    <w:rsid w:val="002C108D"/>
    <w:rsid w:val="002C133A"/>
    <w:rsid w:val="002C1486"/>
    <w:rsid w:val="002C179F"/>
    <w:rsid w:val="002C1ED9"/>
    <w:rsid w:val="002C207F"/>
    <w:rsid w:val="002C2C7C"/>
    <w:rsid w:val="002C3034"/>
    <w:rsid w:val="002C354D"/>
    <w:rsid w:val="002C3819"/>
    <w:rsid w:val="002C442F"/>
    <w:rsid w:val="002C4AD9"/>
    <w:rsid w:val="002C5383"/>
    <w:rsid w:val="002C56B3"/>
    <w:rsid w:val="002C699A"/>
    <w:rsid w:val="002C6CBE"/>
    <w:rsid w:val="002C6FB2"/>
    <w:rsid w:val="002C7E78"/>
    <w:rsid w:val="002D0F05"/>
    <w:rsid w:val="002D19A8"/>
    <w:rsid w:val="002D36D1"/>
    <w:rsid w:val="002D3729"/>
    <w:rsid w:val="002D5AE0"/>
    <w:rsid w:val="002D602E"/>
    <w:rsid w:val="002E0F6A"/>
    <w:rsid w:val="002E1F03"/>
    <w:rsid w:val="002E23A6"/>
    <w:rsid w:val="002E244B"/>
    <w:rsid w:val="002E2EDF"/>
    <w:rsid w:val="002E30C0"/>
    <w:rsid w:val="002E3A4B"/>
    <w:rsid w:val="002E3F23"/>
    <w:rsid w:val="002E403A"/>
    <w:rsid w:val="002E49A3"/>
    <w:rsid w:val="002E530E"/>
    <w:rsid w:val="002E57EC"/>
    <w:rsid w:val="002E59F1"/>
    <w:rsid w:val="002E719B"/>
    <w:rsid w:val="002E725C"/>
    <w:rsid w:val="002F06B9"/>
    <w:rsid w:val="002F07AC"/>
    <w:rsid w:val="002F0A74"/>
    <w:rsid w:val="002F0B6E"/>
    <w:rsid w:val="002F0D79"/>
    <w:rsid w:val="002F10E9"/>
    <w:rsid w:val="002F204E"/>
    <w:rsid w:val="002F3BCB"/>
    <w:rsid w:val="002F407C"/>
    <w:rsid w:val="002F51F1"/>
    <w:rsid w:val="002F5490"/>
    <w:rsid w:val="002F5C90"/>
    <w:rsid w:val="002F74C9"/>
    <w:rsid w:val="00300B50"/>
    <w:rsid w:val="003010B8"/>
    <w:rsid w:val="00302895"/>
    <w:rsid w:val="00302E6F"/>
    <w:rsid w:val="00302F65"/>
    <w:rsid w:val="003039D9"/>
    <w:rsid w:val="003044C6"/>
    <w:rsid w:val="00304748"/>
    <w:rsid w:val="00304C21"/>
    <w:rsid w:val="00304CCB"/>
    <w:rsid w:val="00304E53"/>
    <w:rsid w:val="00305B5B"/>
    <w:rsid w:val="00305E40"/>
    <w:rsid w:val="003061E2"/>
    <w:rsid w:val="003063FD"/>
    <w:rsid w:val="00307C0E"/>
    <w:rsid w:val="00307DD4"/>
    <w:rsid w:val="00307DDB"/>
    <w:rsid w:val="00310A7D"/>
    <w:rsid w:val="0031178F"/>
    <w:rsid w:val="00311B97"/>
    <w:rsid w:val="00311F1C"/>
    <w:rsid w:val="00312F4C"/>
    <w:rsid w:val="0031360D"/>
    <w:rsid w:val="00313EE4"/>
    <w:rsid w:val="003150EF"/>
    <w:rsid w:val="00315155"/>
    <w:rsid w:val="00315469"/>
    <w:rsid w:val="00315996"/>
    <w:rsid w:val="00316142"/>
    <w:rsid w:val="00317059"/>
    <w:rsid w:val="003176A7"/>
    <w:rsid w:val="00317E94"/>
    <w:rsid w:val="00320A94"/>
    <w:rsid w:val="00320C45"/>
    <w:rsid w:val="00322800"/>
    <w:rsid w:val="0032282C"/>
    <w:rsid w:val="003229B3"/>
    <w:rsid w:val="00322EF2"/>
    <w:rsid w:val="00322FC9"/>
    <w:rsid w:val="003240B1"/>
    <w:rsid w:val="003256C1"/>
    <w:rsid w:val="00325B26"/>
    <w:rsid w:val="00325BB7"/>
    <w:rsid w:val="003261A5"/>
    <w:rsid w:val="003262DD"/>
    <w:rsid w:val="00327170"/>
    <w:rsid w:val="00327441"/>
    <w:rsid w:val="0033030C"/>
    <w:rsid w:val="00330BC4"/>
    <w:rsid w:val="00330F79"/>
    <w:rsid w:val="003312F3"/>
    <w:rsid w:val="0033136F"/>
    <w:rsid w:val="00333389"/>
    <w:rsid w:val="00333812"/>
    <w:rsid w:val="00333C86"/>
    <w:rsid w:val="00334D51"/>
    <w:rsid w:val="00335288"/>
    <w:rsid w:val="00335331"/>
    <w:rsid w:val="00335517"/>
    <w:rsid w:val="00335BD1"/>
    <w:rsid w:val="003366FA"/>
    <w:rsid w:val="0033725A"/>
    <w:rsid w:val="003378CB"/>
    <w:rsid w:val="00340086"/>
    <w:rsid w:val="003405AA"/>
    <w:rsid w:val="00341650"/>
    <w:rsid w:val="003417B1"/>
    <w:rsid w:val="003424EC"/>
    <w:rsid w:val="00342526"/>
    <w:rsid w:val="0034252B"/>
    <w:rsid w:val="003431EF"/>
    <w:rsid w:val="0034357F"/>
    <w:rsid w:val="0034385A"/>
    <w:rsid w:val="00343D84"/>
    <w:rsid w:val="00344AB5"/>
    <w:rsid w:val="0034549E"/>
    <w:rsid w:val="0034612A"/>
    <w:rsid w:val="00346562"/>
    <w:rsid w:val="003474DD"/>
    <w:rsid w:val="00347B40"/>
    <w:rsid w:val="00347BB2"/>
    <w:rsid w:val="00350670"/>
    <w:rsid w:val="00351270"/>
    <w:rsid w:val="003513C9"/>
    <w:rsid w:val="00351530"/>
    <w:rsid w:val="00351E88"/>
    <w:rsid w:val="00351F90"/>
    <w:rsid w:val="00353610"/>
    <w:rsid w:val="003542C2"/>
    <w:rsid w:val="00354D08"/>
    <w:rsid w:val="00355571"/>
    <w:rsid w:val="00355F30"/>
    <w:rsid w:val="0035697C"/>
    <w:rsid w:val="0036164E"/>
    <w:rsid w:val="00362610"/>
    <w:rsid w:val="00362B9D"/>
    <w:rsid w:val="00363895"/>
    <w:rsid w:val="0036435B"/>
    <w:rsid w:val="00366B70"/>
    <w:rsid w:val="00366BA9"/>
    <w:rsid w:val="00366E8F"/>
    <w:rsid w:val="0036711B"/>
    <w:rsid w:val="00370772"/>
    <w:rsid w:val="00371D76"/>
    <w:rsid w:val="00371F48"/>
    <w:rsid w:val="0037278F"/>
    <w:rsid w:val="003733D4"/>
    <w:rsid w:val="00373543"/>
    <w:rsid w:val="003737E5"/>
    <w:rsid w:val="003739B8"/>
    <w:rsid w:val="00373BB9"/>
    <w:rsid w:val="003744BD"/>
    <w:rsid w:val="003747E1"/>
    <w:rsid w:val="00374EB9"/>
    <w:rsid w:val="0037636E"/>
    <w:rsid w:val="003764A8"/>
    <w:rsid w:val="00376C59"/>
    <w:rsid w:val="00377139"/>
    <w:rsid w:val="00377ADD"/>
    <w:rsid w:val="00377C8C"/>
    <w:rsid w:val="003805D9"/>
    <w:rsid w:val="00381282"/>
    <w:rsid w:val="003813EA"/>
    <w:rsid w:val="00381498"/>
    <w:rsid w:val="00381519"/>
    <w:rsid w:val="00381887"/>
    <w:rsid w:val="00383875"/>
    <w:rsid w:val="00384228"/>
    <w:rsid w:val="00384590"/>
    <w:rsid w:val="00384F9C"/>
    <w:rsid w:val="0038540F"/>
    <w:rsid w:val="00386752"/>
    <w:rsid w:val="00386812"/>
    <w:rsid w:val="003868BF"/>
    <w:rsid w:val="00386E30"/>
    <w:rsid w:val="0038715E"/>
    <w:rsid w:val="003876FE"/>
    <w:rsid w:val="00387972"/>
    <w:rsid w:val="00390D99"/>
    <w:rsid w:val="00391162"/>
    <w:rsid w:val="0039181F"/>
    <w:rsid w:val="00391A51"/>
    <w:rsid w:val="0039235E"/>
    <w:rsid w:val="00392B1C"/>
    <w:rsid w:val="00392DF4"/>
    <w:rsid w:val="00393482"/>
    <w:rsid w:val="003938FA"/>
    <w:rsid w:val="0039396E"/>
    <w:rsid w:val="003948BB"/>
    <w:rsid w:val="003949AA"/>
    <w:rsid w:val="00394D3C"/>
    <w:rsid w:val="00395260"/>
    <w:rsid w:val="00395BB7"/>
    <w:rsid w:val="00396EC3"/>
    <w:rsid w:val="003A042C"/>
    <w:rsid w:val="003A05A7"/>
    <w:rsid w:val="003A0920"/>
    <w:rsid w:val="003A0CE7"/>
    <w:rsid w:val="003A1C1F"/>
    <w:rsid w:val="003A1FE5"/>
    <w:rsid w:val="003A2C1F"/>
    <w:rsid w:val="003A2E94"/>
    <w:rsid w:val="003A329B"/>
    <w:rsid w:val="003A489B"/>
    <w:rsid w:val="003A52B0"/>
    <w:rsid w:val="003A6568"/>
    <w:rsid w:val="003A7360"/>
    <w:rsid w:val="003A73E4"/>
    <w:rsid w:val="003A7424"/>
    <w:rsid w:val="003B03A2"/>
    <w:rsid w:val="003B0B5A"/>
    <w:rsid w:val="003B1DAF"/>
    <w:rsid w:val="003B3019"/>
    <w:rsid w:val="003B4545"/>
    <w:rsid w:val="003B456B"/>
    <w:rsid w:val="003B46FF"/>
    <w:rsid w:val="003B4794"/>
    <w:rsid w:val="003B4A99"/>
    <w:rsid w:val="003B6E05"/>
    <w:rsid w:val="003C0108"/>
    <w:rsid w:val="003C05B8"/>
    <w:rsid w:val="003C10CD"/>
    <w:rsid w:val="003C1599"/>
    <w:rsid w:val="003C2E27"/>
    <w:rsid w:val="003C33F2"/>
    <w:rsid w:val="003C4316"/>
    <w:rsid w:val="003C4C2B"/>
    <w:rsid w:val="003C5113"/>
    <w:rsid w:val="003C513E"/>
    <w:rsid w:val="003C58E5"/>
    <w:rsid w:val="003C5FA8"/>
    <w:rsid w:val="003C67AC"/>
    <w:rsid w:val="003C6A24"/>
    <w:rsid w:val="003C6A91"/>
    <w:rsid w:val="003C6AFE"/>
    <w:rsid w:val="003D0394"/>
    <w:rsid w:val="003D099E"/>
    <w:rsid w:val="003D0FE2"/>
    <w:rsid w:val="003D3441"/>
    <w:rsid w:val="003D512E"/>
    <w:rsid w:val="003D5441"/>
    <w:rsid w:val="003D57E8"/>
    <w:rsid w:val="003E0105"/>
    <w:rsid w:val="003E071B"/>
    <w:rsid w:val="003E07F9"/>
    <w:rsid w:val="003E08D8"/>
    <w:rsid w:val="003E0DF7"/>
    <w:rsid w:val="003E15E0"/>
    <w:rsid w:val="003E185E"/>
    <w:rsid w:val="003E2252"/>
    <w:rsid w:val="003E2861"/>
    <w:rsid w:val="003E28F0"/>
    <w:rsid w:val="003E3181"/>
    <w:rsid w:val="003E34A2"/>
    <w:rsid w:val="003E3811"/>
    <w:rsid w:val="003E4107"/>
    <w:rsid w:val="003E4E7C"/>
    <w:rsid w:val="003E7803"/>
    <w:rsid w:val="003E7DF9"/>
    <w:rsid w:val="003F0355"/>
    <w:rsid w:val="003F14D8"/>
    <w:rsid w:val="003F3635"/>
    <w:rsid w:val="003F3E06"/>
    <w:rsid w:val="003F4B78"/>
    <w:rsid w:val="003F4E80"/>
    <w:rsid w:val="003F4F31"/>
    <w:rsid w:val="003F5951"/>
    <w:rsid w:val="003F61B0"/>
    <w:rsid w:val="003F6B37"/>
    <w:rsid w:val="003F719E"/>
    <w:rsid w:val="00400DA2"/>
    <w:rsid w:val="0040199D"/>
    <w:rsid w:val="00401D61"/>
    <w:rsid w:val="00402E41"/>
    <w:rsid w:val="00403504"/>
    <w:rsid w:val="00403535"/>
    <w:rsid w:val="00404981"/>
    <w:rsid w:val="00404A88"/>
    <w:rsid w:val="00405003"/>
    <w:rsid w:val="004054E5"/>
    <w:rsid w:val="0040620E"/>
    <w:rsid w:val="00406AF6"/>
    <w:rsid w:val="0040711F"/>
    <w:rsid w:val="004071F3"/>
    <w:rsid w:val="00410601"/>
    <w:rsid w:val="00410770"/>
    <w:rsid w:val="00410B2B"/>
    <w:rsid w:val="004113CB"/>
    <w:rsid w:val="004118A7"/>
    <w:rsid w:val="00412A8A"/>
    <w:rsid w:val="004133E9"/>
    <w:rsid w:val="00413FDE"/>
    <w:rsid w:val="004149D9"/>
    <w:rsid w:val="004169D2"/>
    <w:rsid w:val="00416D66"/>
    <w:rsid w:val="00417AE7"/>
    <w:rsid w:val="00417C90"/>
    <w:rsid w:val="00420275"/>
    <w:rsid w:val="00420625"/>
    <w:rsid w:val="0042248F"/>
    <w:rsid w:val="004227E7"/>
    <w:rsid w:val="00422BC2"/>
    <w:rsid w:val="00422BF9"/>
    <w:rsid w:val="004239FC"/>
    <w:rsid w:val="00423E70"/>
    <w:rsid w:val="00424DF0"/>
    <w:rsid w:val="00424EB1"/>
    <w:rsid w:val="00424F7A"/>
    <w:rsid w:val="00425EA3"/>
    <w:rsid w:val="004266CF"/>
    <w:rsid w:val="00426B41"/>
    <w:rsid w:val="00427B5E"/>
    <w:rsid w:val="00430A7A"/>
    <w:rsid w:val="00430B1E"/>
    <w:rsid w:val="00431795"/>
    <w:rsid w:val="00431FA2"/>
    <w:rsid w:val="00432176"/>
    <w:rsid w:val="00433ABB"/>
    <w:rsid w:val="00435698"/>
    <w:rsid w:val="0043627B"/>
    <w:rsid w:val="00437BF2"/>
    <w:rsid w:val="00437F51"/>
    <w:rsid w:val="0044060E"/>
    <w:rsid w:val="0044138C"/>
    <w:rsid w:val="00442938"/>
    <w:rsid w:val="00442C4F"/>
    <w:rsid w:val="004433E7"/>
    <w:rsid w:val="00444177"/>
    <w:rsid w:val="00445873"/>
    <w:rsid w:val="00445C5B"/>
    <w:rsid w:val="004460BB"/>
    <w:rsid w:val="0044613C"/>
    <w:rsid w:val="004461F5"/>
    <w:rsid w:val="004463CB"/>
    <w:rsid w:val="00446531"/>
    <w:rsid w:val="004465EB"/>
    <w:rsid w:val="00446C69"/>
    <w:rsid w:val="004475C2"/>
    <w:rsid w:val="00447ADE"/>
    <w:rsid w:val="00450341"/>
    <w:rsid w:val="004503CC"/>
    <w:rsid w:val="00451B11"/>
    <w:rsid w:val="00452468"/>
    <w:rsid w:val="00453B92"/>
    <w:rsid w:val="00455B9B"/>
    <w:rsid w:val="00456B81"/>
    <w:rsid w:val="00456C6C"/>
    <w:rsid w:val="00456EEC"/>
    <w:rsid w:val="00457052"/>
    <w:rsid w:val="0045775A"/>
    <w:rsid w:val="00457AC8"/>
    <w:rsid w:val="004609BC"/>
    <w:rsid w:val="00460A6D"/>
    <w:rsid w:val="00461F8D"/>
    <w:rsid w:val="0046209C"/>
    <w:rsid w:val="00462125"/>
    <w:rsid w:val="00462706"/>
    <w:rsid w:val="004627D6"/>
    <w:rsid w:val="00462933"/>
    <w:rsid w:val="00462D8E"/>
    <w:rsid w:val="004638D7"/>
    <w:rsid w:val="00463BEC"/>
    <w:rsid w:val="00463EB7"/>
    <w:rsid w:val="0046424A"/>
    <w:rsid w:val="00464EEC"/>
    <w:rsid w:val="004652F7"/>
    <w:rsid w:val="004671AA"/>
    <w:rsid w:val="0046748A"/>
    <w:rsid w:val="00467BDE"/>
    <w:rsid w:val="00467CB4"/>
    <w:rsid w:val="004717EE"/>
    <w:rsid w:val="0047180E"/>
    <w:rsid w:val="00471C9F"/>
    <w:rsid w:val="004721E5"/>
    <w:rsid w:val="004724E5"/>
    <w:rsid w:val="0047282A"/>
    <w:rsid w:val="00472DA7"/>
    <w:rsid w:val="004736E9"/>
    <w:rsid w:val="0047425A"/>
    <w:rsid w:val="00474373"/>
    <w:rsid w:val="0047486D"/>
    <w:rsid w:val="004752F4"/>
    <w:rsid w:val="00475427"/>
    <w:rsid w:val="00475BEA"/>
    <w:rsid w:val="00475EB1"/>
    <w:rsid w:val="004767B8"/>
    <w:rsid w:val="0047758A"/>
    <w:rsid w:val="00477684"/>
    <w:rsid w:val="004803E2"/>
    <w:rsid w:val="00482948"/>
    <w:rsid w:val="00482D83"/>
    <w:rsid w:val="004835B2"/>
    <w:rsid w:val="00483BEE"/>
    <w:rsid w:val="00484101"/>
    <w:rsid w:val="00485177"/>
    <w:rsid w:val="0048538B"/>
    <w:rsid w:val="00485A7E"/>
    <w:rsid w:val="0048612D"/>
    <w:rsid w:val="00487535"/>
    <w:rsid w:val="004876EB"/>
    <w:rsid w:val="00487AA9"/>
    <w:rsid w:val="00491373"/>
    <w:rsid w:val="004918AF"/>
    <w:rsid w:val="00491C62"/>
    <w:rsid w:val="00492874"/>
    <w:rsid w:val="0049331C"/>
    <w:rsid w:val="00493FBD"/>
    <w:rsid w:val="0049452F"/>
    <w:rsid w:val="00494ECF"/>
    <w:rsid w:val="00495DC5"/>
    <w:rsid w:val="0049639D"/>
    <w:rsid w:val="004966FE"/>
    <w:rsid w:val="004A00C1"/>
    <w:rsid w:val="004A0959"/>
    <w:rsid w:val="004A0EAB"/>
    <w:rsid w:val="004A203F"/>
    <w:rsid w:val="004A48B5"/>
    <w:rsid w:val="004A5236"/>
    <w:rsid w:val="004A5740"/>
    <w:rsid w:val="004A5D8F"/>
    <w:rsid w:val="004B0944"/>
    <w:rsid w:val="004B2CFD"/>
    <w:rsid w:val="004B3A62"/>
    <w:rsid w:val="004B3FFF"/>
    <w:rsid w:val="004B41B6"/>
    <w:rsid w:val="004B44C8"/>
    <w:rsid w:val="004B473A"/>
    <w:rsid w:val="004B5024"/>
    <w:rsid w:val="004B5234"/>
    <w:rsid w:val="004B5728"/>
    <w:rsid w:val="004B5734"/>
    <w:rsid w:val="004B64C7"/>
    <w:rsid w:val="004B68A6"/>
    <w:rsid w:val="004C0829"/>
    <w:rsid w:val="004C0B45"/>
    <w:rsid w:val="004C13B1"/>
    <w:rsid w:val="004C1BDF"/>
    <w:rsid w:val="004C25E8"/>
    <w:rsid w:val="004C35CA"/>
    <w:rsid w:val="004C3AA9"/>
    <w:rsid w:val="004C3D38"/>
    <w:rsid w:val="004C4523"/>
    <w:rsid w:val="004C4C9E"/>
    <w:rsid w:val="004C4F10"/>
    <w:rsid w:val="004C52CF"/>
    <w:rsid w:val="004C553D"/>
    <w:rsid w:val="004C5EAC"/>
    <w:rsid w:val="004C6BD7"/>
    <w:rsid w:val="004C6F9B"/>
    <w:rsid w:val="004C763E"/>
    <w:rsid w:val="004D005A"/>
    <w:rsid w:val="004D0112"/>
    <w:rsid w:val="004D201B"/>
    <w:rsid w:val="004D2750"/>
    <w:rsid w:val="004D2970"/>
    <w:rsid w:val="004D326D"/>
    <w:rsid w:val="004D369F"/>
    <w:rsid w:val="004D511C"/>
    <w:rsid w:val="004D69D5"/>
    <w:rsid w:val="004D79A7"/>
    <w:rsid w:val="004E0511"/>
    <w:rsid w:val="004E0EA9"/>
    <w:rsid w:val="004E1953"/>
    <w:rsid w:val="004E2154"/>
    <w:rsid w:val="004E228D"/>
    <w:rsid w:val="004E2851"/>
    <w:rsid w:val="004E3DD3"/>
    <w:rsid w:val="004E3EE7"/>
    <w:rsid w:val="004E3F90"/>
    <w:rsid w:val="004E4037"/>
    <w:rsid w:val="004E42F4"/>
    <w:rsid w:val="004E44DD"/>
    <w:rsid w:val="004E4A9A"/>
    <w:rsid w:val="004E4B5B"/>
    <w:rsid w:val="004E5226"/>
    <w:rsid w:val="004E58FC"/>
    <w:rsid w:val="004E643A"/>
    <w:rsid w:val="004E6E53"/>
    <w:rsid w:val="004E709F"/>
    <w:rsid w:val="004E7AD7"/>
    <w:rsid w:val="004E7C7A"/>
    <w:rsid w:val="004F0C02"/>
    <w:rsid w:val="004F18EA"/>
    <w:rsid w:val="004F24DF"/>
    <w:rsid w:val="004F292D"/>
    <w:rsid w:val="004F3171"/>
    <w:rsid w:val="004F4F18"/>
    <w:rsid w:val="004F501C"/>
    <w:rsid w:val="004F577F"/>
    <w:rsid w:val="004F5987"/>
    <w:rsid w:val="004F5E00"/>
    <w:rsid w:val="004F623F"/>
    <w:rsid w:val="004F68AB"/>
    <w:rsid w:val="004F74BA"/>
    <w:rsid w:val="004F799E"/>
    <w:rsid w:val="004F7D6A"/>
    <w:rsid w:val="00500890"/>
    <w:rsid w:val="00500EC5"/>
    <w:rsid w:val="00501393"/>
    <w:rsid w:val="005013B0"/>
    <w:rsid w:val="00501749"/>
    <w:rsid w:val="00501BC4"/>
    <w:rsid w:val="005021AA"/>
    <w:rsid w:val="005034C9"/>
    <w:rsid w:val="00503EFF"/>
    <w:rsid w:val="00504B14"/>
    <w:rsid w:val="00504F58"/>
    <w:rsid w:val="0050516A"/>
    <w:rsid w:val="005054B9"/>
    <w:rsid w:val="00505575"/>
    <w:rsid w:val="005056CB"/>
    <w:rsid w:val="005058FB"/>
    <w:rsid w:val="00505A3B"/>
    <w:rsid w:val="00505C1B"/>
    <w:rsid w:val="00506A6A"/>
    <w:rsid w:val="00507961"/>
    <w:rsid w:val="00511F86"/>
    <w:rsid w:val="00512102"/>
    <w:rsid w:val="0051232E"/>
    <w:rsid w:val="0051323C"/>
    <w:rsid w:val="0051369E"/>
    <w:rsid w:val="0051388E"/>
    <w:rsid w:val="005138F4"/>
    <w:rsid w:val="00513EC1"/>
    <w:rsid w:val="00514390"/>
    <w:rsid w:val="005143DC"/>
    <w:rsid w:val="00514909"/>
    <w:rsid w:val="0051519F"/>
    <w:rsid w:val="00515A04"/>
    <w:rsid w:val="00515A71"/>
    <w:rsid w:val="00516755"/>
    <w:rsid w:val="00516900"/>
    <w:rsid w:val="00516B47"/>
    <w:rsid w:val="00516E0B"/>
    <w:rsid w:val="00516F33"/>
    <w:rsid w:val="00516F8B"/>
    <w:rsid w:val="005171C5"/>
    <w:rsid w:val="00521B3D"/>
    <w:rsid w:val="00521F55"/>
    <w:rsid w:val="00522C7D"/>
    <w:rsid w:val="0052368D"/>
    <w:rsid w:val="00523823"/>
    <w:rsid w:val="00523B8E"/>
    <w:rsid w:val="005242FA"/>
    <w:rsid w:val="005257FF"/>
    <w:rsid w:val="00525FEA"/>
    <w:rsid w:val="0052635B"/>
    <w:rsid w:val="00526905"/>
    <w:rsid w:val="00526BF1"/>
    <w:rsid w:val="00526F09"/>
    <w:rsid w:val="0052774A"/>
    <w:rsid w:val="00527B83"/>
    <w:rsid w:val="00527EB1"/>
    <w:rsid w:val="005300AD"/>
    <w:rsid w:val="0053016A"/>
    <w:rsid w:val="0053068E"/>
    <w:rsid w:val="005308C3"/>
    <w:rsid w:val="00530B31"/>
    <w:rsid w:val="00530C2D"/>
    <w:rsid w:val="005314DF"/>
    <w:rsid w:val="0053166B"/>
    <w:rsid w:val="00533064"/>
    <w:rsid w:val="005332FB"/>
    <w:rsid w:val="00533356"/>
    <w:rsid w:val="00533DCD"/>
    <w:rsid w:val="00534397"/>
    <w:rsid w:val="00534F08"/>
    <w:rsid w:val="00535716"/>
    <w:rsid w:val="00535CCC"/>
    <w:rsid w:val="00537096"/>
    <w:rsid w:val="0054057F"/>
    <w:rsid w:val="005412ED"/>
    <w:rsid w:val="00542B32"/>
    <w:rsid w:val="00543152"/>
    <w:rsid w:val="00543332"/>
    <w:rsid w:val="00543602"/>
    <w:rsid w:val="00543BF7"/>
    <w:rsid w:val="00545B8E"/>
    <w:rsid w:val="00546798"/>
    <w:rsid w:val="005467BB"/>
    <w:rsid w:val="005468FD"/>
    <w:rsid w:val="00546F79"/>
    <w:rsid w:val="00547713"/>
    <w:rsid w:val="005502CF"/>
    <w:rsid w:val="00550CE9"/>
    <w:rsid w:val="005513F2"/>
    <w:rsid w:val="0055175A"/>
    <w:rsid w:val="00551923"/>
    <w:rsid w:val="00551E14"/>
    <w:rsid w:val="00551F3D"/>
    <w:rsid w:val="00553C09"/>
    <w:rsid w:val="0055412F"/>
    <w:rsid w:val="00554190"/>
    <w:rsid w:val="00554287"/>
    <w:rsid w:val="00555BF3"/>
    <w:rsid w:val="005566A2"/>
    <w:rsid w:val="00557B8A"/>
    <w:rsid w:val="00560A5A"/>
    <w:rsid w:val="005614FE"/>
    <w:rsid w:val="00561BDC"/>
    <w:rsid w:val="00561CA7"/>
    <w:rsid w:val="00562198"/>
    <w:rsid w:val="005624BA"/>
    <w:rsid w:val="005627E9"/>
    <w:rsid w:val="00562AC2"/>
    <w:rsid w:val="00563558"/>
    <w:rsid w:val="00563D9E"/>
    <w:rsid w:val="00563E9D"/>
    <w:rsid w:val="0056435A"/>
    <w:rsid w:val="00566686"/>
    <w:rsid w:val="00566DD9"/>
    <w:rsid w:val="00567243"/>
    <w:rsid w:val="005675E4"/>
    <w:rsid w:val="00570484"/>
    <w:rsid w:val="005708B9"/>
    <w:rsid w:val="00571B45"/>
    <w:rsid w:val="00571E42"/>
    <w:rsid w:val="005726E5"/>
    <w:rsid w:val="00573337"/>
    <w:rsid w:val="00573F7A"/>
    <w:rsid w:val="005746AB"/>
    <w:rsid w:val="005750F5"/>
    <w:rsid w:val="00575D9D"/>
    <w:rsid w:val="005765CB"/>
    <w:rsid w:val="005769A8"/>
    <w:rsid w:val="00576BF6"/>
    <w:rsid w:val="005771D9"/>
    <w:rsid w:val="00577BC5"/>
    <w:rsid w:val="00577DC1"/>
    <w:rsid w:val="00581613"/>
    <w:rsid w:val="00581DA4"/>
    <w:rsid w:val="00581E06"/>
    <w:rsid w:val="00582EAB"/>
    <w:rsid w:val="005833B9"/>
    <w:rsid w:val="005835F1"/>
    <w:rsid w:val="005846DD"/>
    <w:rsid w:val="005846F2"/>
    <w:rsid w:val="00585674"/>
    <w:rsid w:val="0058601A"/>
    <w:rsid w:val="005865B3"/>
    <w:rsid w:val="00586639"/>
    <w:rsid w:val="0058703C"/>
    <w:rsid w:val="005876AC"/>
    <w:rsid w:val="00590E3A"/>
    <w:rsid w:val="00592D98"/>
    <w:rsid w:val="005937F3"/>
    <w:rsid w:val="005941C8"/>
    <w:rsid w:val="00595D0D"/>
    <w:rsid w:val="00595DC2"/>
    <w:rsid w:val="0059602A"/>
    <w:rsid w:val="005960B3"/>
    <w:rsid w:val="005960F9"/>
    <w:rsid w:val="00596736"/>
    <w:rsid w:val="005975E7"/>
    <w:rsid w:val="00597CB6"/>
    <w:rsid w:val="005A0BBD"/>
    <w:rsid w:val="005A0E67"/>
    <w:rsid w:val="005A1CFC"/>
    <w:rsid w:val="005A26ED"/>
    <w:rsid w:val="005A39F3"/>
    <w:rsid w:val="005A44E4"/>
    <w:rsid w:val="005A4781"/>
    <w:rsid w:val="005A5963"/>
    <w:rsid w:val="005A72B0"/>
    <w:rsid w:val="005A760B"/>
    <w:rsid w:val="005B0A0D"/>
    <w:rsid w:val="005B0D1E"/>
    <w:rsid w:val="005B26B1"/>
    <w:rsid w:val="005B27B5"/>
    <w:rsid w:val="005B280C"/>
    <w:rsid w:val="005B2E01"/>
    <w:rsid w:val="005B317B"/>
    <w:rsid w:val="005B4B2B"/>
    <w:rsid w:val="005B5219"/>
    <w:rsid w:val="005B56AD"/>
    <w:rsid w:val="005B5DA9"/>
    <w:rsid w:val="005B6085"/>
    <w:rsid w:val="005B6526"/>
    <w:rsid w:val="005B7245"/>
    <w:rsid w:val="005B7738"/>
    <w:rsid w:val="005B7962"/>
    <w:rsid w:val="005B7D1C"/>
    <w:rsid w:val="005C0444"/>
    <w:rsid w:val="005C1B6F"/>
    <w:rsid w:val="005C32CE"/>
    <w:rsid w:val="005C3C92"/>
    <w:rsid w:val="005C463A"/>
    <w:rsid w:val="005C4BE3"/>
    <w:rsid w:val="005C4F38"/>
    <w:rsid w:val="005C5496"/>
    <w:rsid w:val="005C7035"/>
    <w:rsid w:val="005C75F2"/>
    <w:rsid w:val="005C7CC5"/>
    <w:rsid w:val="005C7CF5"/>
    <w:rsid w:val="005C7DAD"/>
    <w:rsid w:val="005D00EB"/>
    <w:rsid w:val="005D043A"/>
    <w:rsid w:val="005D0EC0"/>
    <w:rsid w:val="005D25BA"/>
    <w:rsid w:val="005D33E0"/>
    <w:rsid w:val="005D37AB"/>
    <w:rsid w:val="005D3A42"/>
    <w:rsid w:val="005D4285"/>
    <w:rsid w:val="005D65C0"/>
    <w:rsid w:val="005D76E3"/>
    <w:rsid w:val="005E00A7"/>
    <w:rsid w:val="005E028F"/>
    <w:rsid w:val="005E17AC"/>
    <w:rsid w:val="005E1A01"/>
    <w:rsid w:val="005E38D9"/>
    <w:rsid w:val="005E42E1"/>
    <w:rsid w:val="005E476E"/>
    <w:rsid w:val="005E4A77"/>
    <w:rsid w:val="005E57E4"/>
    <w:rsid w:val="005E5FE6"/>
    <w:rsid w:val="005E658D"/>
    <w:rsid w:val="005F05D4"/>
    <w:rsid w:val="005F067B"/>
    <w:rsid w:val="005F1B21"/>
    <w:rsid w:val="005F36C2"/>
    <w:rsid w:val="005F4229"/>
    <w:rsid w:val="005F4A78"/>
    <w:rsid w:val="005F50A7"/>
    <w:rsid w:val="005F51C3"/>
    <w:rsid w:val="005F51D6"/>
    <w:rsid w:val="005F5C0B"/>
    <w:rsid w:val="005F5E84"/>
    <w:rsid w:val="005F63F5"/>
    <w:rsid w:val="005F6693"/>
    <w:rsid w:val="005F740D"/>
    <w:rsid w:val="005F7AB6"/>
    <w:rsid w:val="006001E4"/>
    <w:rsid w:val="00602CEA"/>
    <w:rsid w:val="0060355F"/>
    <w:rsid w:val="00604337"/>
    <w:rsid w:val="006044E6"/>
    <w:rsid w:val="00605045"/>
    <w:rsid w:val="00605A1C"/>
    <w:rsid w:val="00606D21"/>
    <w:rsid w:val="0060717D"/>
    <w:rsid w:val="0060722F"/>
    <w:rsid w:val="006073A9"/>
    <w:rsid w:val="0060796E"/>
    <w:rsid w:val="00610EB5"/>
    <w:rsid w:val="006115CE"/>
    <w:rsid w:val="00612D52"/>
    <w:rsid w:val="00612DEA"/>
    <w:rsid w:val="0061353B"/>
    <w:rsid w:val="00613E91"/>
    <w:rsid w:val="006178D1"/>
    <w:rsid w:val="006205FE"/>
    <w:rsid w:val="00620E4F"/>
    <w:rsid w:val="00622212"/>
    <w:rsid w:val="00622A9C"/>
    <w:rsid w:val="00623A3A"/>
    <w:rsid w:val="00623FB1"/>
    <w:rsid w:val="00624398"/>
    <w:rsid w:val="006243EA"/>
    <w:rsid w:val="0062590B"/>
    <w:rsid w:val="006269FF"/>
    <w:rsid w:val="006270F9"/>
    <w:rsid w:val="00627699"/>
    <w:rsid w:val="006327CD"/>
    <w:rsid w:val="00633450"/>
    <w:rsid w:val="006336A2"/>
    <w:rsid w:val="00634260"/>
    <w:rsid w:val="00634739"/>
    <w:rsid w:val="0063493F"/>
    <w:rsid w:val="00634C98"/>
    <w:rsid w:val="00637D3F"/>
    <w:rsid w:val="00640565"/>
    <w:rsid w:val="0064101B"/>
    <w:rsid w:val="0064123A"/>
    <w:rsid w:val="006412BA"/>
    <w:rsid w:val="00641472"/>
    <w:rsid w:val="00641A8D"/>
    <w:rsid w:val="00642E13"/>
    <w:rsid w:val="00643C95"/>
    <w:rsid w:val="00643DFC"/>
    <w:rsid w:val="00643FB3"/>
    <w:rsid w:val="00646557"/>
    <w:rsid w:val="00647BD2"/>
    <w:rsid w:val="00647FA0"/>
    <w:rsid w:val="00651078"/>
    <w:rsid w:val="00651144"/>
    <w:rsid w:val="0065211B"/>
    <w:rsid w:val="006522FD"/>
    <w:rsid w:val="00652B47"/>
    <w:rsid w:val="00652C4F"/>
    <w:rsid w:val="00653384"/>
    <w:rsid w:val="006545C8"/>
    <w:rsid w:val="006546DA"/>
    <w:rsid w:val="0065511D"/>
    <w:rsid w:val="0065525A"/>
    <w:rsid w:val="0065536C"/>
    <w:rsid w:val="00655706"/>
    <w:rsid w:val="00656236"/>
    <w:rsid w:val="00656E6F"/>
    <w:rsid w:val="0065700D"/>
    <w:rsid w:val="00660697"/>
    <w:rsid w:val="00660A3D"/>
    <w:rsid w:val="00660BB2"/>
    <w:rsid w:val="006615F7"/>
    <w:rsid w:val="006617BD"/>
    <w:rsid w:val="0066317B"/>
    <w:rsid w:val="00664421"/>
    <w:rsid w:val="0066453B"/>
    <w:rsid w:val="00664AFF"/>
    <w:rsid w:val="00666379"/>
    <w:rsid w:val="0067006D"/>
    <w:rsid w:val="0067063C"/>
    <w:rsid w:val="00671E6A"/>
    <w:rsid w:val="00672796"/>
    <w:rsid w:val="00673AAB"/>
    <w:rsid w:val="00673E13"/>
    <w:rsid w:val="00674516"/>
    <w:rsid w:val="006758B4"/>
    <w:rsid w:val="00675D4B"/>
    <w:rsid w:val="00676CA4"/>
    <w:rsid w:val="00677C4B"/>
    <w:rsid w:val="00680102"/>
    <w:rsid w:val="00681016"/>
    <w:rsid w:val="00681A93"/>
    <w:rsid w:val="006836C0"/>
    <w:rsid w:val="0068373B"/>
    <w:rsid w:val="0068389A"/>
    <w:rsid w:val="006843C7"/>
    <w:rsid w:val="006847C5"/>
    <w:rsid w:val="00684D60"/>
    <w:rsid w:val="00685BAA"/>
    <w:rsid w:val="00686259"/>
    <w:rsid w:val="006873DA"/>
    <w:rsid w:val="006876D3"/>
    <w:rsid w:val="006919FD"/>
    <w:rsid w:val="00692179"/>
    <w:rsid w:val="00692665"/>
    <w:rsid w:val="006938C7"/>
    <w:rsid w:val="00694E33"/>
    <w:rsid w:val="006959BC"/>
    <w:rsid w:val="00695B52"/>
    <w:rsid w:val="00695C3D"/>
    <w:rsid w:val="00695D3B"/>
    <w:rsid w:val="006960EC"/>
    <w:rsid w:val="00696AB9"/>
    <w:rsid w:val="00697C55"/>
    <w:rsid w:val="00697D1B"/>
    <w:rsid w:val="006A0738"/>
    <w:rsid w:val="006A078B"/>
    <w:rsid w:val="006A1401"/>
    <w:rsid w:val="006A15F3"/>
    <w:rsid w:val="006A1A13"/>
    <w:rsid w:val="006A222F"/>
    <w:rsid w:val="006A2F47"/>
    <w:rsid w:val="006A325A"/>
    <w:rsid w:val="006A429F"/>
    <w:rsid w:val="006A49AD"/>
    <w:rsid w:val="006A4AE7"/>
    <w:rsid w:val="006A4AF6"/>
    <w:rsid w:val="006A55DA"/>
    <w:rsid w:val="006A6B7B"/>
    <w:rsid w:val="006A7EE7"/>
    <w:rsid w:val="006B0DD6"/>
    <w:rsid w:val="006B133F"/>
    <w:rsid w:val="006B13BA"/>
    <w:rsid w:val="006B18B4"/>
    <w:rsid w:val="006B1E3E"/>
    <w:rsid w:val="006B28BF"/>
    <w:rsid w:val="006B2C30"/>
    <w:rsid w:val="006B3657"/>
    <w:rsid w:val="006B3B6A"/>
    <w:rsid w:val="006B41D7"/>
    <w:rsid w:val="006B4B0A"/>
    <w:rsid w:val="006B4C0B"/>
    <w:rsid w:val="006B56F6"/>
    <w:rsid w:val="006B5E49"/>
    <w:rsid w:val="006B6015"/>
    <w:rsid w:val="006B7F4D"/>
    <w:rsid w:val="006C05EA"/>
    <w:rsid w:val="006C1E31"/>
    <w:rsid w:val="006C2328"/>
    <w:rsid w:val="006C26EF"/>
    <w:rsid w:val="006C27AF"/>
    <w:rsid w:val="006C3964"/>
    <w:rsid w:val="006C3A2A"/>
    <w:rsid w:val="006C418C"/>
    <w:rsid w:val="006C5077"/>
    <w:rsid w:val="006C59FE"/>
    <w:rsid w:val="006C66E1"/>
    <w:rsid w:val="006C6F08"/>
    <w:rsid w:val="006C7784"/>
    <w:rsid w:val="006D065C"/>
    <w:rsid w:val="006D0BC7"/>
    <w:rsid w:val="006D12E6"/>
    <w:rsid w:val="006D1396"/>
    <w:rsid w:val="006D156F"/>
    <w:rsid w:val="006D23C5"/>
    <w:rsid w:val="006D2551"/>
    <w:rsid w:val="006D26DD"/>
    <w:rsid w:val="006D292B"/>
    <w:rsid w:val="006D474E"/>
    <w:rsid w:val="006D5000"/>
    <w:rsid w:val="006D521F"/>
    <w:rsid w:val="006D5309"/>
    <w:rsid w:val="006D58ED"/>
    <w:rsid w:val="006D63AB"/>
    <w:rsid w:val="006D7458"/>
    <w:rsid w:val="006D7B1F"/>
    <w:rsid w:val="006D7F6A"/>
    <w:rsid w:val="006E00F0"/>
    <w:rsid w:val="006E0405"/>
    <w:rsid w:val="006E171B"/>
    <w:rsid w:val="006E31D2"/>
    <w:rsid w:val="006E3746"/>
    <w:rsid w:val="006E3C75"/>
    <w:rsid w:val="006E3E02"/>
    <w:rsid w:val="006E42D3"/>
    <w:rsid w:val="006E484F"/>
    <w:rsid w:val="006E4A30"/>
    <w:rsid w:val="006E5206"/>
    <w:rsid w:val="006E54C7"/>
    <w:rsid w:val="006E6C36"/>
    <w:rsid w:val="006E79EB"/>
    <w:rsid w:val="006F0E3F"/>
    <w:rsid w:val="006F13F9"/>
    <w:rsid w:val="006F235C"/>
    <w:rsid w:val="006F3042"/>
    <w:rsid w:val="006F3B9B"/>
    <w:rsid w:val="006F44AC"/>
    <w:rsid w:val="006F45D6"/>
    <w:rsid w:val="006F47DE"/>
    <w:rsid w:val="006F5219"/>
    <w:rsid w:val="006F5428"/>
    <w:rsid w:val="006F54E3"/>
    <w:rsid w:val="006F59F3"/>
    <w:rsid w:val="006F5BED"/>
    <w:rsid w:val="006F6D0E"/>
    <w:rsid w:val="006F6DA0"/>
    <w:rsid w:val="006F6F4D"/>
    <w:rsid w:val="006F7634"/>
    <w:rsid w:val="006F7D02"/>
    <w:rsid w:val="007012FA"/>
    <w:rsid w:val="00702193"/>
    <w:rsid w:val="00702DCF"/>
    <w:rsid w:val="0070422D"/>
    <w:rsid w:val="007042D6"/>
    <w:rsid w:val="007042E3"/>
    <w:rsid w:val="00704FCD"/>
    <w:rsid w:val="00706A64"/>
    <w:rsid w:val="00706CB2"/>
    <w:rsid w:val="00706EDF"/>
    <w:rsid w:val="007076E4"/>
    <w:rsid w:val="0070770B"/>
    <w:rsid w:val="007120D9"/>
    <w:rsid w:val="00712969"/>
    <w:rsid w:val="007142CB"/>
    <w:rsid w:val="00714601"/>
    <w:rsid w:val="00714CA6"/>
    <w:rsid w:val="00715830"/>
    <w:rsid w:val="00715934"/>
    <w:rsid w:val="007161DA"/>
    <w:rsid w:val="00716AD9"/>
    <w:rsid w:val="00716D38"/>
    <w:rsid w:val="00720EC2"/>
    <w:rsid w:val="0072169C"/>
    <w:rsid w:val="00722412"/>
    <w:rsid w:val="00723EF5"/>
    <w:rsid w:val="00725166"/>
    <w:rsid w:val="00725A1C"/>
    <w:rsid w:val="007264D1"/>
    <w:rsid w:val="0073005B"/>
    <w:rsid w:val="0073164C"/>
    <w:rsid w:val="00731A4E"/>
    <w:rsid w:val="00732F6F"/>
    <w:rsid w:val="00733A6C"/>
    <w:rsid w:val="00733D00"/>
    <w:rsid w:val="00734522"/>
    <w:rsid w:val="00734B67"/>
    <w:rsid w:val="007354ED"/>
    <w:rsid w:val="007354FD"/>
    <w:rsid w:val="00736B3E"/>
    <w:rsid w:val="00736EF7"/>
    <w:rsid w:val="007376AE"/>
    <w:rsid w:val="0073786E"/>
    <w:rsid w:val="00737D83"/>
    <w:rsid w:val="00737FF4"/>
    <w:rsid w:val="00740966"/>
    <w:rsid w:val="00740B08"/>
    <w:rsid w:val="00741115"/>
    <w:rsid w:val="0074302B"/>
    <w:rsid w:val="007430C0"/>
    <w:rsid w:val="00743925"/>
    <w:rsid w:val="00743B2B"/>
    <w:rsid w:val="00743BC9"/>
    <w:rsid w:val="00744DFB"/>
    <w:rsid w:val="007451F0"/>
    <w:rsid w:val="007453E5"/>
    <w:rsid w:val="00745C2E"/>
    <w:rsid w:val="00745D36"/>
    <w:rsid w:val="00745DE6"/>
    <w:rsid w:val="00745F5D"/>
    <w:rsid w:val="00746C76"/>
    <w:rsid w:val="007516F1"/>
    <w:rsid w:val="00751E92"/>
    <w:rsid w:val="00752FB8"/>
    <w:rsid w:val="007530F2"/>
    <w:rsid w:val="00753701"/>
    <w:rsid w:val="00753D97"/>
    <w:rsid w:val="00754C73"/>
    <w:rsid w:val="0075564D"/>
    <w:rsid w:val="00756B88"/>
    <w:rsid w:val="00761EB5"/>
    <w:rsid w:val="00762359"/>
    <w:rsid w:val="0076354C"/>
    <w:rsid w:val="00765051"/>
    <w:rsid w:val="00766D51"/>
    <w:rsid w:val="0076701E"/>
    <w:rsid w:val="0076764E"/>
    <w:rsid w:val="00767A00"/>
    <w:rsid w:val="00767A3E"/>
    <w:rsid w:val="00771E51"/>
    <w:rsid w:val="00774D13"/>
    <w:rsid w:val="00775E33"/>
    <w:rsid w:val="0077640B"/>
    <w:rsid w:val="00776B4B"/>
    <w:rsid w:val="00776D20"/>
    <w:rsid w:val="00777B16"/>
    <w:rsid w:val="00780102"/>
    <w:rsid w:val="0078061F"/>
    <w:rsid w:val="00780E75"/>
    <w:rsid w:val="00781132"/>
    <w:rsid w:val="00781755"/>
    <w:rsid w:val="00781C18"/>
    <w:rsid w:val="00781D02"/>
    <w:rsid w:val="0078222A"/>
    <w:rsid w:val="00782446"/>
    <w:rsid w:val="00784903"/>
    <w:rsid w:val="00784B0B"/>
    <w:rsid w:val="00784F5F"/>
    <w:rsid w:val="00785356"/>
    <w:rsid w:val="00785EE5"/>
    <w:rsid w:val="007863FF"/>
    <w:rsid w:val="00786DD9"/>
    <w:rsid w:val="007870FC"/>
    <w:rsid w:val="00787E2F"/>
    <w:rsid w:val="00787F96"/>
    <w:rsid w:val="00791FB5"/>
    <w:rsid w:val="00792E9B"/>
    <w:rsid w:val="00794173"/>
    <w:rsid w:val="00794716"/>
    <w:rsid w:val="007949FE"/>
    <w:rsid w:val="00795230"/>
    <w:rsid w:val="007959BD"/>
    <w:rsid w:val="0079623A"/>
    <w:rsid w:val="007965F4"/>
    <w:rsid w:val="00796ECB"/>
    <w:rsid w:val="00797042"/>
    <w:rsid w:val="007974AB"/>
    <w:rsid w:val="0079756A"/>
    <w:rsid w:val="00797620"/>
    <w:rsid w:val="00797999"/>
    <w:rsid w:val="007A000F"/>
    <w:rsid w:val="007A084B"/>
    <w:rsid w:val="007A1437"/>
    <w:rsid w:val="007A26D7"/>
    <w:rsid w:val="007A2D4D"/>
    <w:rsid w:val="007A2FEA"/>
    <w:rsid w:val="007A321D"/>
    <w:rsid w:val="007A3B38"/>
    <w:rsid w:val="007A457E"/>
    <w:rsid w:val="007A52D3"/>
    <w:rsid w:val="007A5576"/>
    <w:rsid w:val="007A56C9"/>
    <w:rsid w:val="007A5851"/>
    <w:rsid w:val="007A5D31"/>
    <w:rsid w:val="007A66CE"/>
    <w:rsid w:val="007A6C76"/>
    <w:rsid w:val="007A715E"/>
    <w:rsid w:val="007A73FF"/>
    <w:rsid w:val="007A7708"/>
    <w:rsid w:val="007A7E57"/>
    <w:rsid w:val="007A7FE9"/>
    <w:rsid w:val="007B01AC"/>
    <w:rsid w:val="007B0304"/>
    <w:rsid w:val="007B0A95"/>
    <w:rsid w:val="007B0B5C"/>
    <w:rsid w:val="007B0BF1"/>
    <w:rsid w:val="007B117C"/>
    <w:rsid w:val="007B2490"/>
    <w:rsid w:val="007B24C3"/>
    <w:rsid w:val="007B2E1A"/>
    <w:rsid w:val="007B35BA"/>
    <w:rsid w:val="007B3C67"/>
    <w:rsid w:val="007B3F2E"/>
    <w:rsid w:val="007B482E"/>
    <w:rsid w:val="007B578B"/>
    <w:rsid w:val="007B66A1"/>
    <w:rsid w:val="007B6D00"/>
    <w:rsid w:val="007C0020"/>
    <w:rsid w:val="007C03BE"/>
    <w:rsid w:val="007C0699"/>
    <w:rsid w:val="007C07E9"/>
    <w:rsid w:val="007C16C2"/>
    <w:rsid w:val="007C1F96"/>
    <w:rsid w:val="007C2376"/>
    <w:rsid w:val="007C336C"/>
    <w:rsid w:val="007C337C"/>
    <w:rsid w:val="007C4A1C"/>
    <w:rsid w:val="007C5F09"/>
    <w:rsid w:val="007C6007"/>
    <w:rsid w:val="007C67A6"/>
    <w:rsid w:val="007C6812"/>
    <w:rsid w:val="007D0B84"/>
    <w:rsid w:val="007D0D74"/>
    <w:rsid w:val="007D0F28"/>
    <w:rsid w:val="007D154B"/>
    <w:rsid w:val="007D2464"/>
    <w:rsid w:val="007D2B32"/>
    <w:rsid w:val="007D32AC"/>
    <w:rsid w:val="007D337F"/>
    <w:rsid w:val="007D45AA"/>
    <w:rsid w:val="007D4979"/>
    <w:rsid w:val="007D4C2D"/>
    <w:rsid w:val="007D4F25"/>
    <w:rsid w:val="007D4FF6"/>
    <w:rsid w:val="007D61AC"/>
    <w:rsid w:val="007D772F"/>
    <w:rsid w:val="007E0294"/>
    <w:rsid w:val="007E19CA"/>
    <w:rsid w:val="007E20CD"/>
    <w:rsid w:val="007E2B86"/>
    <w:rsid w:val="007E2F74"/>
    <w:rsid w:val="007E3342"/>
    <w:rsid w:val="007E3AC1"/>
    <w:rsid w:val="007E433F"/>
    <w:rsid w:val="007E441B"/>
    <w:rsid w:val="007E5085"/>
    <w:rsid w:val="007E658A"/>
    <w:rsid w:val="007E726E"/>
    <w:rsid w:val="007F0358"/>
    <w:rsid w:val="007F0F14"/>
    <w:rsid w:val="007F3566"/>
    <w:rsid w:val="007F43B0"/>
    <w:rsid w:val="007F6522"/>
    <w:rsid w:val="007F67B8"/>
    <w:rsid w:val="007F7359"/>
    <w:rsid w:val="007F76E7"/>
    <w:rsid w:val="0080043D"/>
    <w:rsid w:val="008008CC"/>
    <w:rsid w:val="0080113E"/>
    <w:rsid w:val="0080157E"/>
    <w:rsid w:val="00801597"/>
    <w:rsid w:val="008017F2"/>
    <w:rsid w:val="00801BD0"/>
    <w:rsid w:val="00802272"/>
    <w:rsid w:val="008035A8"/>
    <w:rsid w:val="00803C64"/>
    <w:rsid w:val="0080501B"/>
    <w:rsid w:val="00805443"/>
    <w:rsid w:val="0080597D"/>
    <w:rsid w:val="00805A31"/>
    <w:rsid w:val="0081012A"/>
    <w:rsid w:val="00810308"/>
    <w:rsid w:val="008111E7"/>
    <w:rsid w:val="0081178C"/>
    <w:rsid w:val="00811DDC"/>
    <w:rsid w:val="00812AC3"/>
    <w:rsid w:val="00812B3C"/>
    <w:rsid w:val="00812C7D"/>
    <w:rsid w:val="008132FD"/>
    <w:rsid w:val="0081483B"/>
    <w:rsid w:val="00814900"/>
    <w:rsid w:val="0081538E"/>
    <w:rsid w:val="0081635F"/>
    <w:rsid w:val="008170D7"/>
    <w:rsid w:val="008200C4"/>
    <w:rsid w:val="008201F8"/>
    <w:rsid w:val="00820433"/>
    <w:rsid w:val="00820BAE"/>
    <w:rsid w:val="00820E1C"/>
    <w:rsid w:val="00821737"/>
    <w:rsid w:val="00821C2D"/>
    <w:rsid w:val="0082249F"/>
    <w:rsid w:val="008227FE"/>
    <w:rsid w:val="00822872"/>
    <w:rsid w:val="00822DB7"/>
    <w:rsid w:val="00823852"/>
    <w:rsid w:val="00823C17"/>
    <w:rsid w:val="0082464D"/>
    <w:rsid w:val="00825853"/>
    <w:rsid w:val="0082601E"/>
    <w:rsid w:val="00826BDC"/>
    <w:rsid w:val="008271C6"/>
    <w:rsid w:val="0082756A"/>
    <w:rsid w:val="00827E46"/>
    <w:rsid w:val="008314B7"/>
    <w:rsid w:val="00831765"/>
    <w:rsid w:val="00832270"/>
    <w:rsid w:val="00832BB1"/>
    <w:rsid w:val="00833941"/>
    <w:rsid w:val="00834266"/>
    <w:rsid w:val="00837116"/>
    <w:rsid w:val="008371F1"/>
    <w:rsid w:val="0083754E"/>
    <w:rsid w:val="008408FD"/>
    <w:rsid w:val="00840DBB"/>
    <w:rsid w:val="00841270"/>
    <w:rsid w:val="00841FDE"/>
    <w:rsid w:val="008426A9"/>
    <w:rsid w:val="00842E8A"/>
    <w:rsid w:val="008449F9"/>
    <w:rsid w:val="008449FC"/>
    <w:rsid w:val="00845C3A"/>
    <w:rsid w:val="00845D1B"/>
    <w:rsid w:val="00846371"/>
    <w:rsid w:val="008468DE"/>
    <w:rsid w:val="00850214"/>
    <w:rsid w:val="008504CF"/>
    <w:rsid w:val="00850761"/>
    <w:rsid w:val="00850E9D"/>
    <w:rsid w:val="00851541"/>
    <w:rsid w:val="008519A8"/>
    <w:rsid w:val="00851F92"/>
    <w:rsid w:val="008527BF"/>
    <w:rsid w:val="008529BE"/>
    <w:rsid w:val="008545D9"/>
    <w:rsid w:val="00856281"/>
    <w:rsid w:val="008574E2"/>
    <w:rsid w:val="00857676"/>
    <w:rsid w:val="00857DD7"/>
    <w:rsid w:val="0086186A"/>
    <w:rsid w:val="008623C4"/>
    <w:rsid w:val="0086345E"/>
    <w:rsid w:val="00863767"/>
    <w:rsid w:val="0086497B"/>
    <w:rsid w:val="008650E3"/>
    <w:rsid w:val="00865DFA"/>
    <w:rsid w:val="0086636A"/>
    <w:rsid w:val="008667DF"/>
    <w:rsid w:val="0086788D"/>
    <w:rsid w:val="00867B60"/>
    <w:rsid w:val="008706CD"/>
    <w:rsid w:val="00870F1D"/>
    <w:rsid w:val="00871BC1"/>
    <w:rsid w:val="00871DB2"/>
    <w:rsid w:val="00872663"/>
    <w:rsid w:val="008727E7"/>
    <w:rsid w:val="008731AB"/>
    <w:rsid w:val="008732DF"/>
    <w:rsid w:val="0087366F"/>
    <w:rsid w:val="00873821"/>
    <w:rsid w:val="0087538B"/>
    <w:rsid w:val="00875E5A"/>
    <w:rsid w:val="0087605E"/>
    <w:rsid w:val="0087655C"/>
    <w:rsid w:val="00876862"/>
    <w:rsid w:val="00876A0C"/>
    <w:rsid w:val="008772AC"/>
    <w:rsid w:val="008775C8"/>
    <w:rsid w:val="00877BD9"/>
    <w:rsid w:val="00880627"/>
    <w:rsid w:val="008809F6"/>
    <w:rsid w:val="0088191B"/>
    <w:rsid w:val="008821B2"/>
    <w:rsid w:val="008823AE"/>
    <w:rsid w:val="0088247D"/>
    <w:rsid w:val="00882FC8"/>
    <w:rsid w:val="00883FF5"/>
    <w:rsid w:val="00884550"/>
    <w:rsid w:val="008853F5"/>
    <w:rsid w:val="00885B0A"/>
    <w:rsid w:val="00885E9D"/>
    <w:rsid w:val="00891145"/>
    <w:rsid w:val="00891A65"/>
    <w:rsid w:val="00893025"/>
    <w:rsid w:val="00893C04"/>
    <w:rsid w:val="0089674F"/>
    <w:rsid w:val="00897FB7"/>
    <w:rsid w:val="008A1027"/>
    <w:rsid w:val="008A2A2E"/>
    <w:rsid w:val="008A2AEE"/>
    <w:rsid w:val="008A2C89"/>
    <w:rsid w:val="008A2D98"/>
    <w:rsid w:val="008A3E17"/>
    <w:rsid w:val="008A51C2"/>
    <w:rsid w:val="008A5B63"/>
    <w:rsid w:val="008A5D90"/>
    <w:rsid w:val="008A6372"/>
    <w:rsid w:val="008A7581"/>
    <w:rsid w:val="008B051E"/>
    <w:rsid w:val="008B06A3"/>
    <w:rsid w:val="008B06EF"/>
    <w:rsid w:val="008B0812"/>
    <w:rsid w:val="008B1931"/>
    <w:rsid w:val="008B375E"/>
    <w:rsid w:val="008B3DC9"/>
    <w:rsid w:val="008B63F3"/>
    <w:rsid w:val="008B656D"/>
    <w:rsid w:val="008B7B4F"/>
    <w:rsid w:val="008C1B22"/>
    <w:rsid w:val="008C1C0F"/>
    <w:rsid w:val="008C29A4"/>
    <w:rsid w:val="008C2A34"/>
    <w:rsid w:val="008C3235"/>
    <w:rsid w:val="008C3673"/>
    <w:rsid w:val="008C3C56"/>
    <w:rsid w:val="008C42FF"/>
    <w:rsid w:val="008C43EA"/>
    <w:rsid w:val="008C5017"/>
    <w:rsid w:val="008C50EC"/>
    <w:rsid w:val="008C57E9"/>
    <w:rsid w:val="008C58AB"/>
    <w:rsid w:val="008C5B6F"/>
    <w:rsid w:val="008C5F2F"/>
    <w:rsid w:val="008C71E5"/>
    <w:rsid w:val="008C7362"/>
    <w:rsid w:val="008C777A"/>
    <w:rsid w:val="008C7D57"/>
    <w:rsid w:val="008C7F98"/>
    <w:rsid w:val="008D101E"/>
    <w:rsid w:val="008D1BAC"/>
    <w:rsid w:val="008D2418"/>
    <w:rsid w:val="008D24BB"/>
    <w:rsid w:val="008D2F44"/>
    <w:rsid w:val="008D3601"/>
    <w:rsid w:val="008D4DFE"/>
    <w:rsid w:val="008D5DFF"/>
    <w:rsid w:val="008D6A40"/>
    <w:rsid w:val="008D6E72"/>
    <w:rsid w:val="008E0D13"/>
    <w:rsid w:val="008E17CF"/>
    <w:rsid w:val="008E1D17"/>
    <w:rsid w:val="008E1DB3"/>
    <w:rsid w:val="008E1DBB"/>
    <w:rsid w:val="008E45F0"/>
    <w:rsid w:val="008E535C"/>
    <w:rsid w:val="008E6DE5"/>
    <w:rsid w:val="008E743E"/>
    <w:rsid w:val="008E7799"/>
    <w:rsid w:val="008E7BCA"/>
    <w:rsid w:val="008E7F66"/>
    <w:rsid w:val="008F01C0"/>
    <w:rsid w:val="008F09D1"/>
    <w:rsid w:val="008F1984"/>
    <w:rsid w:val="008F2D11"/>
    <w:rsid w:val="008F36CD"/>
    <w:rsid w:val="008F36E1"/>
    <w:rsid w:val="008F4427"/>
    <w:rsid w:val="008F459B"/>
    <w:rsid w:val="008F5A11"/>
    <w:rsid w:val="008F5EEF"/>
    <w:rsid w:val="008F6493"/>
    <w:rsid w:val="008F65E2"/>
    <w:rsid w:val="008F781E"/>
    <w:rsid w:val="008F795E"/>
    <w:rsid w:val="00900575"/>
    <w:rsid w:val="00901934"/>
    <w:rsid w:val="00901BB3"/>
    <w:rsid w:val="00901BBB"/>
    <w:rsid w:val="009022A2"/>
    <w:rsid w:val="00902B5A"/>
    <w:rsid w:val="0090343A"/>
    <w:rsid w:val="0090359F"/>
    <w:rsid w:val="0090366F"/>
    <w:rsid w:val="00903C40"/>
    <w:rsid w:val="00904384"/>
    <w:rsid w:val="009059C1"/>
    <w:rsid w:val="00907AD9"/>
    <w:rsid w:val="009106B8"/>
    <w:rsid w:val="00911E1A"/>
    <w:rsid w:val="00912342"/>
    <w:rsid w:val="00912686"/>
    <w:rsid w:val="00913D66"/>
    <w:rsid w:val="00913E1F"/>
    <w:rsid w:val="0091494E"/>
    <w:rsid w:val="00915695"/>
    <w:rsid w:val="009156C1"/>
    <w:rsid w:val="0091607B"/>
    <w:rsid w:val="009163D2"/>
    <w:rsid w:val="00916B40"/>
    <w:rsid w:val="00916FD7"/>
    <w:rsid w:val="009177B6"/>
    <w:rsid w:val="00917B24"/>
    <w:rsid w:val="00917C2C"/>
    <w:rsid w:val="00917E69"/>
    <w:rsid w:val="009214C0"/>
    <w:rsid w:val="009224B9"/>
    <w:rsid w:val="0092272E"/>
    <w:rsid w:val="00922737"/>
    <w:rsid w:val="00922AC8"/>
    <w:rsid w:val="00923F38"/>
    <w:rsid w:val="00924824"/>
    <w:rsid w:val="00925240"/>
    <w:rsid w:val="00925749"/>
    <w:rsid w:val="00925831"/>
    <w:rsid w:val="00925BE1"/>
    <w:rsid w:val="009260C5"/>
    <w:rsid w:val="00926997"/>
    <w:rsid w:val="00927408"/>
    <w:rsid w:val="0092770C"/>
    <w:rsid w:val="00931FAD"/>
    <w:rsid w:val="0093295D"/>
    <w:rsid w:val="00932C53"/>
    <w:rsid w:val="00932F45"/>
    <w:rsid w:val="0093367F"/>
    <w:rsid w:val="00933BB3"/>
    <w:rsid w:val="00933F00"/>
    <w:rsid w:val="00933F9E"/>
    <w:rsid w:val="0093406A"/>
    <w:rsid w:val="00934156"/>
    <w:rsid w:val="009351E7"/>
    <w:rsid w:val="00935ABB"/>
    <w:rsid w:val="009376C3"/>
    <w:rsid w:val="00940069"/>
    <w:rsid w:val="00940EE8"/>
    <w:rsid w:val="009413D3"/>
    <w:rsid w:val="00941DA2"/>
    <w:rsid w:val="00943BCA"/>
    <w:rsid w:val="009446D4"/>
    <w:rsid w:val="009449B8"/>
    <w:rsid w:val="009458D4"/>
    <w:rsid w:val="009501C9"/>
    <w:rsid w:val="00950D2E"/>
    <w:rsid w:val="00950FD9"/>
    <w:rsid w:val="0095106F"/>
    <w:rsid w:val="0095115A"/>
    <w:rsid w:val="00951226"/>
    <w:rsid w:val="0095123E"/>
    <w:rsid w:val="00951DA5"/>
    <w:rsid w:val="00952D4C"/>
    <w:rsid w:val="009530B6"/>
    <w:rsid w:val="009545E0"/>
    <w:rsid w:val="00954C6B"/>
    <w:rsid w:val="00955526"/>
    <w:rsid w:val="00955D20"/>
    <w:rsid w:val="00956047"/>
    <w:rsid w:val="009563C4"/>
    <w:rsid w:val="009563D1"/>
    <w:rsid w:val="00957693"/>
    <w:rsid w:val="00957EFF"/>
    <w:rsid w:val="00961F88"/>
    <w:rsid w:val="00963261"/>
    <w:rsid w:val="00963734"/>
    <w:rsid w:val="00965053"/>
    <w:rsid w:val="00965956"/>
    <w:rsid w:val="00966A50"/>
    <w:rsid w:val="00970B45"/>
    <w:rsid w:val="00970F26"/>
    <w:rsid w:val="00971282"/>
    <w:rsid w:val="00971287"/>
    <w:rsid w:val="00971526"/>
    <w:rsid w:val="00972C8F"/>
    <w:rsid w:val="00972D42"/>
    <w:rsid w:val="00972FB2"/>
    <w:rsid w:val="00973A46"/>
    <w:rsid w:val="00973C35"/>
    <w:rsid w:val="0097551E"/>
    <w:rsid w:val="009758D6"/>
    <w:rsid w:val="009800CC"/>
    <w:rsid w:val="00980DB7"/>
    <w:rsid w:val="009826EB"/>
    <w:rsid w:val="00983C0C"/>
    <w:rsid w:val="009840C0"/>
    <w:rsid w:val="009849EF"/>
    <w:rsid w:val="00984D03"/>
    <w:rsid w:val="00984FFE"/>
    <w:rsid w:val="00985338"/>
    <w:rsid w:val="0098619C"/>
    <w:rsid w:val="0098645D"/>
    <w:rsid w:val="0098670F"/>
    <w:rsid w:val="0098695D"/>
    <w:rsid w:val="0098745B"/>
    <w:rsid w:val="009904ED"/>
    <w:rsid w:val="00990E1B"/>
    <w:rsid w:val="0099137F"/>
    <w:rsid w:val="009916D6"/>
    <w:rsid w:val="00991C53"/>
    <w:rsid w:val="00992CBA"/>
    <w:rsid w:val="009931B3"/>
    <w:rsid w:val="009936E0"/>
    <w:rsid w:val="00993AED"/>
    <w:rsid w:val="00993C61"/>
    <w:rsid w:val="0099400A"/>
    <w:rsid w:val="0099433C"/>
    <w:rsid w:val="00994BA1"/>
    <w:rsid w:val="009950D2"/>
    <w:rsid w:val="00996EE5"/>
    <w:rsid w:val="0099738D"/>
    <w:rsid w:val="009A01C6"/>
    <w:rsid w:val="009A2392"/>
    <w:rsid w:val="009A353C"/>
    <w:rsid w:val="009A4197"/>
    <w:rsid w:val="009A4D84"/>
    <w:rsid w:val="009A56DB"/>
    <w:rsid w:val="009A5926"/>
    <w:rsid w:val="009A669B"/>
    <w:rsid w:val="009B12B4"/>
    <w:rsid w:val="009B1A87"/>
    <w:rsid w:val="009B2034"/>
    <w:rsid w:val="009B2512"/>
    <w:rsid w:val="009B2611"/>
    <w:rsid w:val="009B2B77"/>
    <w:rsid w:val="009B347E"/>
    <w:rsid w:val="009B3A97"/>
    <w:rsid w:val="009B4D93"/>
    <w:rsid w:val="009B5472"/>
    <w:rsid w:val="009B5A59"/>
    <w:rsid w:val="009B6181"/>
    <w:rsid w:val="009B6373"/>
    <w:rsid w:val="009B6A28"/>
    <w:rsid w:val="009B792E"/>
    <w:rsid w:val="009B7C2A"/>
    <w:rsid w:val="009B7D90"/>
    <w:rsid w:val="009B7DE9"/>
    <w:rsid w:val="009B7EEA"/>
    <w:rsid w:val="009C07B7"/>
    <w:rsid w:val="009C1FFE"/>
    <w:rsid w:val="009C28FD"/>
    <w:rsid w:val="009C3475"/>
    <w:rsid w:val="009C401D"/>
    <w:rsid w:val="009C5606"/>
    <w:rsid w:val="009C77B3"/>
    <w:rsid w:val="009D02F8"/>
    <w:rsid w:val="009D0EC7"/>
    <w:rsid w:val="009D0EF9"/>
    <w:rsid w:val="009D1156"/>
    <w:rsid w:val="009D1DF3"/>
    <w:rsid w:val="009D2467"/>
    <w:rsid w:val="009D2C18"/>
    <w:rsid w:val="009D3D82"/>
    <w:rsid w:val="009D3FA0"/>
    <w:rsid w:val="009D53D8"/>
    <w:rsid w:val="009D5BB2"/>
    <w:rsid w:val="009D6245"/>
    <w:rsid w:val="009D6401"/>
    <w:rsid w:val="009D7013"/>
    <w:rsid w:val="009D78A3"/>
    <w:rsid w:val="009E0604"/>
    <w:rsid w:val="009E13C9"/>
    <w:rsid w:val="009E4B71"/>
    <w:rsid w:val="009E52A5"/>
    <w:rsid w:val="009E66F0"/>
    <w:rsid w:val="009E6D9E"/>
    <w:rsid w:val="009E6F80"/>
    <w:rsid w:val="009E79CE"/>
    <w:rsid w:val="009E7E36"/>
    <w:rsid w:val="009F042F"/>
    <w:rsid w:val="009F0A7D"/>
    <w:rsid w:val="009F0BA8"/>
    <w:rsid w:val="009F10F7"/>
    <w:rsid w:val="009F2373"/>
    <w:rsid w:val="009F2790"/>
    <w:rsid w:val="009F2C79"/>
    <w:rsid w:val="009F38DB"/>
    <w:rsid w:val="009F395C"/>
    <w:rsid w:val="009F4113"/>
    <w:rsid w:val="009F424E"/>
    <w:rsid w:val="009F4454"/>
    <w:rsid w:val="009F5D88"/>
    <w:rsid w:val="009F5FF5"/>
    <w:rsid w:val="009F69F4"/>
    <w:rsid w:val="00A00184"/>
    <w:rsid w:val="00A0021A"/>
    <w:rsid w:val="00A005C0"/>
    <w:rsid w:val="00A00687"/>
    <w:rsid w:val="00A02C89"/>
    <w:rsid w:val="00A02EA0"/>
    <w:rsid w:val="00A02FC5"/>
    <w:rsid w:val="00A0396C"/>
    <w:rsid w:val="00A04B07"/>
    <w:rsid w:val="00A05202"/>
    <w:rsid w:val="00A06C18"/>
    <w:rsid w:val="00A07694"/>
    <w:rsid w:val="00A1054E"/>
    <w:rsid w:val="00A10FC6"/>
    <w:rsid w:val="00A11E8D"/>
    <w:rsid w:val="00A120F0"/>
    <w:rsid w:val="00A12388"/>
    <w:rsid w:val="00A12710"/>
    <w:rsid w:val="00A13577"/>
    <w:rsid w:val="00A14721"/>
    <w:rsid w:val="00A15838"/>
    <w:rsid w:val="00A15DD3"/>
    <w:rsid w:val="00A16A2C"/>
    <w:rsid w:val="00A16FD0"/>
    <w:rsid w:val="00A17491"/>
    <w:rsid w:val="00A17725"/>
    <w:rsid w:val="00A177F7"/>
    <w:rsid w:val="00A17E04"/>
    <w:rsid w:val="00A2011A"/>
    <w:rsid w:val="00A20D12"/>
    <w:rsid w:val="00A21F31"/>
    <w:rsid w:val="00A22DD5"/>
    <w:rsid w:val="00A23509"/>
    <w:rsid w:val="00A24B83"/>
    <w:rsid w:val="00A261F5"/>
    <w:rsid w:val="00A272B7"/>
    <w:rsid w:val="00A27930"/>
    <w:rsid w:val="00A30248"/>
    <w:rsid w:val="00A30F24"/>
    <w:rsid w:val="00A31D2F"/>
    <w:rsid w:val="00A32118"/>
    <w:rsid w:val="00A321ED"/>
    <w:rsid w:val="00A336C0"/>
    <w:rsid w:val="00A33AE7"/>
    <w:rsid w:val="00A349AD"/>
    <w:rsid w:val="00A34DCE"/>
    <w:rsid w:val="00A352B0"/>
    <w:rsid w:val="00A354DA"/>
    <w:rsid w:val="00A35D91"/>
    <w:rsid w:val="00A36045"/>
    <w:rsid w:val="00A36307"/>
    <w:rsid w:val="00A36C2A"/>
    <w:rsid w:val="00A36FDA"/>
    <w:rsid w:val="00A40223"/>
    <w:rsid w:val="00A403A9"/>
    <w:rsid w:val="00A40976"/>
    <w:rsid w:val="00A40BAB"/>
    <w:rsid w:val="00A42482"/>
    <w:rsid w:val="00A435BC"/>
    <w:rsid w:val="00A43726"/>
    <w:rsid w:val="00A4394F"/>
    <w:rsid w:val="00A4487D"/>
    <w:rsid w:val="00A449CD"/>
    <w:rsid w:val="00A4505F"/>
    <w:rsid w:val="00A451EE"/>
    <w:rsid w:val="00A45291"/>
    <w:rsid w:val="00A452F0"/>
    <w:rsid w:val="00A45801"/>
    <w:rsid w:val="00A46EAB"/>
    <w:rsid w:val="00A46FF8"/>
    <w:rsid w:val="00A479DB"/>
    <w:rsid w:val="00A5093A"/>
    <w:rsid w:val="00A50D15"/>
    <w:rsid w:val="00A50F31"/>
    <w:rsid w:val="00A519AD"/>
    <w:rsid w:val="00A51A0E"/>
    <w:rsid w:val="00A51C55"/>
    <w:rsid w:val="00A51D43"/>
    <w:rsid w:val="00A51D5A"/>
    <w:rsid w:val="00A52B2D"/>
    <w:rsid w:val="00A536EE"/>
    <w:rsid w:val="00A53E71"/>
    <w:rsid w:val="00A542DD"/>
    <w:rsid w:val="00A54C91"/>
    <w:rsid w:val="00A5545A"/>
    <w:rsid w:val="00A556C0"/>
    <w:rsid w:val="00A55771"/>
    <w:rsid w:val="00A559D0"/>
    <w:rsid w:val="00A55AC7"/>
    <w:rsid w:val="00A56829"/>
    <w:rsid w:val="00A56C0E"/>
    <w:rsid w:val="00A56C3D"/>
    <w:rsid w:val="00A57A96"/>
    <w:rsid w:val="00A57B64"/>
    <w:rsid w:val="00A602FA"/>
    <w:rsid w:val="00A60464"/>
    <w:rsid w:val="00A6049E"/>
    <w:rsid w:val="00A6156D"/>
    <w:rsid w:val="00A61B5C"/>
    <w:rsid w:val="00A6252F"/>
    <w:rsid w:val="00A627E9"/>
    <w:rsid w:val="00A63981"/>
    <w:rsid w:val="00A63B11"/>
    <w:rsid w:val="00A64956"/>
    <w:rsid w:val="00A65A5E"/>
    <w:rsid w:val="00A661AB"/>
    <w:rsid w:val="00A6770D"/>
    <w:rsid w:val="00A704AB"/>
    <w:rsid w:val="00A70F7B"/>
    <w:rsid w:val="00A71134"/>
    <w:rsid w:val="00A72CA3"/>
    <w:rsid w:val="00A74105"/>
    <w:rsid w:val="00A74804"/>
    <w:rsid w:val="00A753F7"/>
    <w:rsid w:val="00A7558A"/>
    <w:rsid w:val="00A75D7D"/>
    <w:rsid w:val="00A75E05"/>
    <w:rsid w:val="00A75E48"/>
    <w:rsid w:val="00A767D9"/>
    <w:rsid w:val="00A779BC"/>
    <w:rsid w:val="00A77D30"/>
    <w:rsid w:val="00A80290"/>
    <w:rsid w:val="00A8036D"/>
    <w:rsid w:val="00A80641"/>
    <w:rsid w:val="00A807B5"/>
    <w:rsid w:val="00A81796"/>
    <w:rsid w:val="00A82331"/>
    <w:rsid w:val="00A82B11"/>
    <w:rsid w:val="00A832EC"/>
    <w:rsid w:val="00A83B16"/>
    <w:rsid w:val="00A853FA"/>
    <w:rsid w:val="00A854CB"/>
    <w:rsid w:val="00A858BF"/>
    <w:rsid w:val="00A85EA5"/>
    <w:rsid w:val="00A8741A"/>
    <w:rsid w:val="00A876D4"/>
    <w:rsid w:val="00A90503"/>
    <w:rsid w:val="00A93788"/>
    <w:rsid w:val="00A952E8"/>
    <w:rsid w:val="00A95726"/>
    <w:rsid w:val="00A96085"/>
    <w:rsid w:val="00A96813"/>
    <w:rsid w:val="00A968B2"/>
    <w:rsid w:val="00AA02E0"/>
    <w:rsid w:val="00AA0B82"/>
    <w:rsid w:val="00AA0C44"/>
    <w:rsid w:val="00AA1050"/>
    <w:rsid w:val="00AA1677"/>
    <w:rsid w:val="00AA25F0"/>
    <w:rsid w:val="00AA2F05"/>
    <w:rsid w:val="00AA3382"/>
    <w:rsid w:val="00AA3507"/>
    <w:rsid w:val="00AA364B"/>
    <w:rsid w:val="00AA3E3E"/>
    <w:rsid w:val="00AA480F"/>
    <w:rsid w:val="00AA536E"/>
    <w:rsid w:val="00AA613F"/>
    <w:rsid w:val="00AA635B"/>
    <w:rsid w:val="00AA652A"/>
    <w:rsid w:val="00AA6A45"/>
    <w:rsid w:val="00AA760C"/>
    <w:rsid w:val="00AA76EC"/>
    <w:rsid w:val="00AA7B54"/>
    <w:rsid w:val="00AA7D6E"/>
    <w:rsid w:val="00AA7E02"/>
    <w:rsid w:val="00AB0AF6"/>
    <w:rsid w:val="00AB0D47"/>
    <w:rsid w:val="00AB129C"/>
    <w:rsid w:val="00AB25DE"/>
    <w:rsid w:val="00AB320A"/>
    <w:rsid w:val="00AB3F0A"/>
    <w:rsid w:val="00AB4413"/>
    <w:rsid w:val="00AB45AB"/>
    <w:rsid w:val="00AB4D8D"/>
    <w:rsid w:val="00AB5A28"/>
    <w:rsid w:val="00AB6EE8"/>
    <w:rsid w:val="00AB77EE"/>
    <w:rsid w:val="00AB799B"/>
    <w:rsid w:val="00AC0511"/>
    <w:rsid w:val="00AC0CC9"/>
    <w:rsid w:val="00AC16D9"/>
    <w:rsid w:val="00AC23CC"/>
    <w:rsid w:val="00AC2ED5"/>
    <w:rsid w:val="00AC3296"/>
    <w:rsid w:val="00AC4540"/>
    <w:rsid w:val="00AC5317"/>
    <w:rsid w:val="00AC564C"/>
    <w:rsid w:val="00AC593D"/>
    <w:rsid w:val="00AC5B8E"/>
    <w:rsid w:val="00AC5C94"/>
    <w:rsid w:val="00AC5E5C"/>
    <w:rsid w:val="00AC5FCE"/>
    <w:rsid w:val="00AC6B5D"/>
    <w:rsid w:val="00AC6E74"/>
    <w:rsid w:val="00AC752F"/>
    <w:rsid w:val="00AC7D68"/>
    <w:rsid w:val="00AD051A"/>
    <w:rsid w:val="00AD07A1"/>
    <w:rsid w:val="00AD0B82"/>
    <w:rsid w:val="00AD1F1B"/>
    <w:rsid w:val="00AD1F59"/>
    <w:rsid w:val="00AD2746"/>
    <w:rsid w:val="00AD2789"/>
    <w:rsid w:val="00AD2D0A"/>
    <w:rsid w:val="00AD319D"/>
    <w:rsid w:val="00AD390D"/>
    <w:rsid w:val="00AD3A10"/>
    <w:rsid w:val="00AD4F74"/>
    <w:rsid w:val="00AD76AB"/>
    <w:rsid w:val="00AE09A5"/>
    <w:rsid w:val="00AE09C5"/>
    <w:rsid w:val="00AE09D0"/>
    <w:rsid w:val="00AE2426"/>
    <w:rsid w:val="00AE2B15"/>
    <w:rsid w:val="00AE4F30"/>
    <w:rsid w:val="00AE516B"/>
    <w:rsid w:val="00AE549E"/>
    <w:rsid w:val="00AE59DC"/>
    <w:rsid w:val="00AE5D64"/>
    <w:rsid w:val="00AE73F4"/>
    <w:rsid w:val="00AF0C0D"/>
    <w:rsid w:val="00AF0D21"/>
    <w:rsid w:val="00AF12B1"/>
    <w:rsid w:val="00AF1827"/>
    <w:rsid w:val="00AF1C1C"/>
    <w:rsid w:val="00AF25E2"/>
    <w:rsid w:val="00AF3DBA"/>
    <w:rsid w:val="00AF4FA0"/>
    <w:rsid w:val="00AF500E"/>
    <w:rsid w:val="00AF56A0"/>
    <w:rsid w:val="00AF7620"/>
    <w:rsid w:val="00B0017F"/>
    <w:rsid w:val="00B003D0"/>
    <w:rsid w:val="00B00A00"/>
    <w:rsid w:val="00B0153A"/>
    <w:rsid w:val="00B020BA"/>
    <w:rsid w:val="00B023FF"/>
    <w:rsid w:val="00B02451"/>
    <w:rsid w:val="00B03029"/>
    <w:rsid w:val="00B03497"/>
    <w:rsid w:val="00B054C8"/>
    <w:rsid w:val="00B06F72"/>
    <w:rsid w:val="00B07266"/>
    <w:rsid w:val="00B112C3"/>
    <w:rsid w:val="00B11CDC"/>
    <w:rsid w:val="00B12536"/>
    <w:rsid w:val="00B12A4C"/>
    <w:rsid w:val="00B133B6"/>
    <w:rsid w:val="00B13A49"/>
    <w:rsid w:val="00B1408E"/>
    <w:rsid w:val="00B14B5A"/>
    <w:rsid w:val="00B15BA5"/>
    <w:rsid w:val="00B1638E"/>
    <w:rsid w:val="00B16BB5"/>
    <w:rsid w:val="00B16CFA"/>
    <w:rsid w:val="00B16E91"/>
    <w:rsid w:val="00B17BEE"/>
    <w:rsid w:val="00B17EF8"/>
    <w:rsid w:val="00B17F7F"/>
    <w:rsid w:val="00B17FC3"/>
    <w:rsid w:val="00B2000E"/>
    <w:rsid w:val="00B20168"/>
    <w:rsid w:val="00B203AD"/>
    <w:rsid w:val="00B205C3"/>
    <w:rsid w:val="00B20A5D"/>
    <w:rsid w:val="00B214E8"/>
    <w:rsid w:val="00B21BE3"/>
    <w:rsid w:val="00B21E7B"/>
    <w:rsid w:val="00B21F40"/>
    <w:rsid w:val="00B220AA"/>
    <w:rsid w:val="00B221E9"/>
    <w:rsid w:val="00B22B69"/>
    <w:rsid w:val="00B22FBC"/>
    <w:rsid w:val="00B2315D"/>
    <w:rsid w:val="00B23709"/>
    <w:rsid w:val="00B23F72"/>
    <w:rsid w:val="00B2487E"/>
    <w:rsid w:val="00B24CCF"/>
    <w:rsid w:val="00B25380"/>
    <w:rsid w:val="00B264D7"/>
    <w:rsid w:val="00B26784"/>
    <w:rsid w:val="00B2686A"/>
    <w:rsid w:val="00B26D69"/>
    <w:rsid w:val="00B26E7F"/>
    <w:rsid w:val="00B26F25"/>
    <w:rsid w:val="00B2725D"/>
    <w:rsid w:val="00B27843"/>
    <w:rsid w:val="00B30E91"/>
    <w:rsid w:val="00B31122"/>
    <w:rsid w:val="00B31D6B"/>
    <w:rsid w:val="00B32DFE"/>
    <w:rsid w:val="00B32EF6"/>
    <w:rsid w:val="00B33DCD"/>
    <w:rsid w:val="00B340AA"/>
    <w:rsid w:val="00B34306"/>
    <w:rsid w:val="00B35494"/>
    <w:rsid w:val="00B36BFD"/>
    <w:rsid w:val="00B36FE1"/>
    <w:rsid w:val="00B377D5"/>
    <w:rsid w:val="00B378C6"/>
    <w:rsid w:val="00B378FC"/>
    <w:rsid w:val="00B37A69"/>
    <w:rsid w:val="00B37EA0"/>
    <w:rsid w:val="00B40091"/>
    <w:rsid w:val="00B4024D"/>
    <w:rsid w:val="00B40382"/>
    <w:rsid w:val="00B4043C"/>
    <w:rsid w:val="00B4055C"/>
    <w:rsid w:val="00B410F9"/>
    <w:rsid w:val="00B41776"/>
    <w:rsid w:val="00B42545"/>
    <w:rsid w:val="00B42592"/>
    <w:rsid w:val="00B44855"/>
    <w:rsid w:val="00B44E67"/>
    <w:rsid w:val="00B45353"/>
    <w:rsid w:val="00B45FD3"/>
    <w:rsid w:val="00B47194"/>
    <w:rsid w:val="00B479E0"/>
    <w:rsid w:val="00B501C1"/>
    <w:rsid w:val="00B50AF8"/>
    <w:rsid w:val="00B50C92"/>
    <w:rsid w:val="00B5162A"/>
    <w:rsid w:val="00B51DA6"/>
    <w:rsid w:val="00B5208F"/>
    <w:rsid w:val="00B52623"/>
    <w:rsid w:val="00B526DD"/>
    <w:rsid w:val="00B52B19"/>
    <w:rsid w:val="00B52EC6"/>
    <w:rsid w:val="00B52ED8"/>
    <w:rsid w:val="00B54A16"/>
    <w:rsid w:val="00B553CD"/>
    <w:rsid w:val="00B55DDA"/>
    <w:rsid w:val="00B56069"/>
    <w:rsid w:val="00B56F0E"/>
    <w:rsid w:val="00B56FBC"/>
    <w:rsid w:val="00B572B2"/>
    <w:rsid w:val="00B578EE"/>
    <w:rsid w:val="00B60743"/>
    <w:rsid w:val="00B60A01"/>
    <w:rsid w:val="00B61183"/>
    <w:rsid w:val="00B61F37"/>
    <w:rsid w:val="00B61F8D"/>
    <w:rsid w:val="00B62EF9"/>
    <w:rsid w:val="00B6355F"/>
    <w:rsid w:val="00B63927"/>
    <w:rsid w:val="00B63D10"/>
    <w:rsid w:val="00B651B1"/>
    <w:rsid w:val="00B65BD3"/>
    <w:rsid w:val="00B65DA8"/>
    <w:rsid w:val="00B65F27"/>
    <w:rsid w:val="00B67A99"/>
    <w:rsid w:val="00B70841"/>
    <w:rsid w:val="00B70A6B"/>
    <w:rsid w:val="00B70D8C"/>
    <w:rsid w:val="00B70F5F"/>
    <w:rsid w:val="00B720A0"/>
    <w:rsid w:val="00B7239B"/>
    <w:rsid w:val="00B723A0"/>
    <w:rsid w:val="00B72F79"/>
    <w:rsid w:val="00B7303A"/>
    <w:rsid w:val="00B73869"/>
    <w:rsid w:val="00B73F40"/>
    <w:rsid w:val="00B74336"/>
    <w:rsid w:val="00B74EAA"/>
    <w:rsid w:val="00B74F34"/>
    <w:rsid w:val="00B75399"/>
    <w:rsid w:val="00B75594"/>
    <w:rsid w:val="00B75FE4"/>
    <w:rsid w:val="00B760EC"/>
    <w:rsid w:val="00B76354"/>
    <w:rsid w:val="00B763A5"/>
    <w:rsid w:val="00B771DC"/>
    <w:rsid w:val="00B81BEE"/>
    <w:rsid w:val="00B824BF"/>
    <w:rsid w:val="00B825F4"/>
    <w:rsid w:val="00B84C18"/>
    <w:rsid w:val="00B84D5C"/>
    <w:rsid w:val="00B8522E"/>
    <w:rsid w:val="00B858D7"/>
    <w:rsid w:val="00B85B62"/>
    <w:rsid w:val="00B8606D"/>
    <w:rsid w:val="00B8607F"/>
    <w:rsid w:val="00B87542"/>
    <w:rsid w:val="00B87995"/>
    <w:rsid w:val="00B879FF"/>
    <w:rsid w:val="00B9157E"/>
    <w:rsid w:val="00B91861"/>
    <w:rsid w:val="00B91C77"/>
    <w:rsid w:val="00B92C9C"/>
    <w:rsid w:val="00B94111"/>
    <w:rsid w:val="00B9495D"/>
    <w:rsid w:val="00B94A72"/>
    <w:rsid w:val="00B94D0D"/>
    <w:rsid w:val="00B94DB8"/>
    <w:rsid w:val="00B9503C"/>
    <w:rsid w:val="00B95CB9"/>
    <w:rsid w:val="00B96F96"/>
    <w:rsid w:val="00B97C97"/>
    <w:rsid w:val="00BA010C"/>
    <w:rsid w:val="00BA02B3"/>
    <w:rsid w:val="00BA07CF"/>
    <w:rsid w:val="00BA0B3A"/>
    <w:rsid w:val="00BA0BAD"/>
    <w:rsid w:val="00BA19F7"/>
    <w:rsid w:val="00BA20E8"/>
    <w:rsid w:val="00BA26F5"/>
    <w:rsid w:val="00BA2A5B"/>
    <w:rsid w:val="00BA2B68"/>
    <w:rsid w:val="00BA3AE0"/>
    <w:rsid w:val="00BA435F"/>
    <w:rsid w:val="00BA5971"/>
    <w:rsid w:val="00BA625C"/>
    <w:rsid w:val="00BA6419"/>
    <w:rsid w:val="00BB026A"/>
    <w:rsid w:val="00BB0961"/>
    <w:rsid w:val="00BB0BC8"/>
    <w:rsid w:val="00BB0D68"/>
    <w:rsid w:val="00BB147B"/>
    <w:rsid w:val="00BB1BD3"/>
    <w:rsid w:val="00BB1ECE"/>
    <w:rsid w:val="00BB1FC6"/>
    <w:rsid w:val="00BB293A"/>
    <w:rsid w:val="00BB34CB"/>
    <w:rsid w:val="00BB5A97"/>
    <w:rsid w:val="00BB62A8"/>
    <w:rsid w:val="00BB6F2C"/>
    <w:rsid w:val="00BC047A"/>
    <w:rsid w:val="00BC066B"/>
    <w:rsid w:val="00BC0B62"/>
    <w:rsid w:val="00BC0C68"/>
    <w:rsid w:val="00BC1D6F"/>
    <w:rsid w:val="00BC2CEC"/>
    <w:rsid w:val="00BC2DD4"/>
    <w:rsid w:val="00BC3281"/>
    <w:rsid w:val="00BC3978"/>
    <w:rsid w:val="00BC3D13"/>
    <w:rsid w:val="00BC42B1"/>
    <w:rsid w:val="00BC4E1F"/>
    <w:rsid w:val="00BC5097"/>
    <w:rsid w:val="00BC56A9"/>
    <w:rsid w:val="00BC5B77"/>
    <w:rsid w:val="00BC5E1E"/>
    <w:rsid w:val="00BC5EF5"/>
    <w:rsid w:val="00BC681B"/>
    <w:rsid w:val="00BC7687"/>
    <w:rsid w:val="00BD0302"/>
    <w:rsid w:val="00BD084A"/>
    <w:rsid w:val="00BD0CAC"/>
    <w:rsid w:val="00BD138A"/>
    <w:rsid w:val="00BD189D"/>
    <w:rsid w:val="00BD24C1"/>
    <w:rsid w:val="00BD2D35"/>
    <w:rsid w:val="00BD389C"/>
    <w:rsid w:val="00BD3BB5"/>
    <w:rsid w:val="00BD41FB"/>
    <w:rsid w:val="00BD43F4"/>
    <w:rsid w:val="00BD4E84"/>
    <w:rsid w:val="00BD63D8"/>
    <w:rsid w:val="00BD7302"/>
    <w:rsid w:val="00BE02FB"/>
    <w:rsid w:val="00BE08BC"/>
    <w:rsid w:val="00BE1DD9"/>
    <w:rsid w:val="00BE1F2F"/>
    <w:rsid w:val="00BE2F18"/>
    <w:rsid w:val="00BE34EE"/>
    <w:rsid w:val="00BE722F"/>
    <w:rsid w:val="00BE7C4D"/>
    <w:rsid w:val="00BF043E"/>
    <w:rsid w:val="00BF089B"/>
    <w:rsid w:val="00BF1DA1"/>
    <w:rsid w:val="00BF2904"/>
    <w:rsid w:val="00BF37D3"/>
    <w:rsid w:val="00BF3B22"/>
    <w:rsid w:val="00BF3E4B"/>
    <w:rsid w:val="00BF579D"/>
    <w:rsid w:val="00BF5909"/>
    <w:rsid w:val="00BF5993"/>
    <w:rsid w:val="00BF5C91"/>
    <w:rsid w:val="00BF5DDF"/>
    <w:rsid w:val="00BF739B"/>
    <w:rsid w:val="00BF789F"/>
    <w:rsid w:val="00C004A5"/>
    <w:rsid w:val="00C028C2"/>
    <w:rsid w:val="00C03419"/>
    <w:rsid w:val="00C03D4F"/>
    <w:rsid w:val="00C04EAE"/>
    <w:rsid w:val="00C0583D"/>
    <w:rsid w:val="00C05DEB"/>
    <w:rsid w:val="00C066A7"/>
    <w:rsid w:val="00C06C61"/>
    <w:rsid w:val="00C06EF4"/>
    <w:rsid w:val="00C10C50"/>
    <w:rsid w:val="00C10E54"/>
    <w:rsid w:val="00C11209"/>
    <w:rsid w:val="00C113F6"/>
    <w:rsid w:val="00C11A80"/>
    <w:rsid w:val="00C11E1B"/>
    <w:rsid w:val="00C12FA1"/>
    <w:rsid w:val="00C131EF"/>
    <w:rsid w:val="00C137D9"/>
    <w:rsid w:val="00C1403D"/>
    <w:rsid w:val="00C14166"/>
    <w:rsid w:val="00C156AB"/>
    <w:rsid w:val="00C158EF"/>
    <w:rsid w:val="00C159F2"/>
    <w:rsid w:val="00C15D3D"/>
    <w:rsid w:val="00C164C0"/>
    <w:rsid w:val="00C17B47"/>
    <w:rsid w:val="00C2044E"/>
    <w:rsid w:val="00C20CB1"/>
    <w:rsid w:val="00C21137"/>
    <w:rsid w:val="00C232DD"/>
    <w:rsid w:val="00C24537"/>
    <w:rsid w:val="00C25624"/>
    <w:rsid w:val="00C2607E"/>
    <w:rsid w:val="00C260B9"/>
    <w:rsid w:val="00C275E2"/>
    <w:rsid w:val="00C27B59"/>
    <w:rsid w:val="00C30624"/>
    <w:rsid w:val="00C30C54"/>
    <w:rsid w:val="00C31318"/>
    <w:rsid w:val="00C3175B"/>
    <w:rsid w:val="00C31D24"/>
    <w:rsid w:val="00C31D56"/>
    <w:rsid w:val="00C31D8B"/>
    <w:rsid w:val="00C323F2"/>
    <w:rsid w:val="00C326F8"/>
    <w:rsid w:val="00C32C2A"/>
    <w:rsid w:val="00C3360B"/>
    <w:rsid w:val="00C34CC0"/>
    <w:rsid w:val="00C361F5"/>
    <w:rsid w:val="00C363A4"/>
    <w:rsid w:val="00C36F57"/>
    <w:rsid w:val="00C37987"/>
    <w:rsid w:val="00C37BDB"/>
    <w:rsid w:val="00C406B9"/>
    <w:rsid w:val="00C41A8A"/>
    <w:rsid w:val="00C42220"/>
    <w:rsid w:val="00C427DE"/>
    <w:rsid w:val="00C42AFC"/>
    <w:rsid w:val="00C42B7F"/>
    <w:rsid w:val="00C42BE2"/>
    <w:rsid w:val="00C438E6"/>
    <w:rsid w:val="00C4487B"/>
    <w:rsid w:val="00C46272"/>
    <w:rsid w:val="00C46ABC"/>
    <w:rsid w:val="00C46EE3"/>
    <w:rsid w:val="00C46EF1"/>
    <w:rsid w:val="00C4796B"/>
    <w:rsid w:val="00C47B80"/>
    <w:rsid w:val="00C5031F"/>
    <w:rsid w:val="00C50FFA"/>
    <w:rsid w:val="00C51060"/>
    <w:rsid w:val="00C51086"/>
    <w:rsid w:val="00C51644"/>
    <w:rsid w:val="00C5239D"/>
    <w:rsid w:val="00C52A21"/>
    <w:rsid w:val="00C5394C"/>
    <w:rsid w:val="00C53B0A"/>
    <w:rsid w:val="00C541DA"/>
    <w:rsid w:val="00C5474B"/>
    <w:rsid w:val="00C557D4"/>
    <w:rsid w:val="00C55DBD"/>
    <w:rsid w:val="00C56917"/>
    <w:rsid w:val="00C56A71"/>
    <w:rsid w:val="00C572EC"/>
    <w:rsid w:val="00C5735E"/>
    <w:rsid w:val="00C5795E"/>
    <w:rsid w:val="00C61DDC"/>
    <w:rsid w:val="00C620E6"/>
    <w:rsid w:val="00C62EC0"/>
    <w:rsid w:val="00C63A40"/>
    <w:rsid w:val="00C65705"/>
    <w:rsid w:val="00C6665D"/>
    <w:rsid w:val="00C66AAC"/>
    <w:rsid w:val="00C67B07"/>
    <w:rsid w:val="00C7006E"/>
    <w:rsid w:val="00C70556"/>
    <w:rsid w:val="00C7065B"/>
    <w:rsid w:val="00C7081B"/>
    <w:rsid w:val="00C70A6E"/>
    <w:rsid w:val="00C70B15"/>
    <w:rsid w:val="00C70F0A"/>
    <w:rsid w:val="00C70F6D"/>
    <w:rsid w:val="00C7186B"/>
    <w:rsid w:val="00C7198C"/>
    <w:rsid w:val="00C71D7A"/>
    <w:rsid w:val="00C73395"/>
    <w:rsid w:val="00C7365A"/>
    <w:rsid w:val="00C74119"/>
    <w:rsid w:val="00C74745"/>
    <w:rsid w:val="00C74B9C"/>
    <w:rsid w:val="00C75872"/>
    <w:rsid w:val="00C76785"/>
    <w:rsid w:val="00C771D9"/>
    <w:rsid w:val="00C77E14"/>
    <w:rsid w:val="00C80458"/>
    <w:rsid w:val="00C804AF"/>
    <w:rsid w:val="00C80B7B"/>
    <w:rsid w:val="00C80B7C"/>
    <w:rsid w:val="00C810A7"/>
    <w:rsid w:val="00C83716"/>
    <w:rsid w:val="00C8398A"/>
    <w:rsid w:val="00C84A24"/>
    <w:rsid w:val="00C857B0"/>
    <w:rsid w:val="00C85AA9"/>
    <w:rsid w:val="00C876A6"/>
    <w:rsid w:val="00C87791"/>
    <w:rsid w:val="00C90570"/>
    <w:rsid w:val="00C90BFA"/>
    <w:rsid w:val="00C9112B"/>
    <w:rsid w:val="00C9120A"/>
    <w:rsid w:val="00C91647"/>
    <w:rsid w:val="00C91D43"/>
    <w:rsid w:val="00C92075"/>
    <w:rsid w:val="00C92402"/>
    <w:rsid w:val="00C92801"/>
    <w:rsid w:val="00C9288F"/>
    <w:rsid w:val="00C92C58"/>
    <w:rsid w:val="00C936FD"/>
    <w:rsid w:val="00C93CF5"/>
    <w:rsid w:val="00C93F44"/>
    <w:rsid w:val="00C94239"/>
    <w:rsid w:val="00C947E9"/>
    <w:rsid w:val="00C9488C"/>
    <w:rsid w:val="00C95615"/>
    <w:rsid w:val="00C95703"/>
    <w:rsid w:val="00C95E95"/>
    <w:rsid w:val="00CA0B56"/>
    <w:rsid w:val="00CA131E"/>
    <w:rsid w:val="00CA18A5"/>
    <w:rsid w:val="00CA2214"/>
    <w:rsid w:val="00CA32AE"/>
    <w:rsid w:val="00CA36A9"/>
    <w:rsid w:val="00CA388A"/>
    <w:rsid w:val="00CA4100"/>
    <w:rsid w:val="00CA4CE3"/>
    <w:rsid w:val="00CA535E"/>
    <w:rsid w:val="00CA65C7"/>
    <w:rsid w:val="00CB0258"/>
    <w:rsid w:val="00CB0954"/>
    <w:rsid w:val="00CB174D"/>
    <w:rsid w:val="00CB20E3"/>
    <w:rsid w:val="00CB2B0C"/>
    <w:rsid w:val="00CB2E80"/>
    <w:rsid w:val="00CB3467"/>
    <w:rsid w:val="00CB5870"/>
    <w:rsid w:val="00CB5B4D"/>
    <w:rsid w:val="00CB6588"/>
    <w:rsid w:val="00CB7A46"/>
    <w:rsid w:val="00CC08B7"/>
    <w:rsid w:val="00CC08D7"/>
    <w:rsid w:val="00CC0AA3"/>
    <w:rsid w:val="00CC0FE7"/>
    <w:rsid w:val="00CC1D00"/>
    <w:rsid w:val="00CC2EE4"/>
    <w:rsid w:val="00CC31CB"/>
    <w:rsid w:val="00CC3B8C"/>
    <w:rsid w:val="00CC3D78"/>
    <w:rsid w:val="00CC460B"/>
    <w:rsid w:val="00CC4705"/>
    <w:rsid w:val="00CC4742"/>
    <w:rsid w:val="00CC5104"/>
    <w:rsid w:val="00CC5B81"/>
    <w:rsid w:val="00CC7901"/>
    <w:rsid w:val="00CD104A"/>
    <w:rsid w:val="00CD119A"/>
    <w:rsid w:val="00CD1502"/>
    <w:rsid w:val="00CD1BD2"/>
    <w:rsid w:val="00CD29E1"/>
    <w:rsid w:val="00CD2FAB"/>
    <w:rsid w:val="00CD3095"/>
    <w:rsid w:val="00CD32E6"/>
    <w:rsid w:val="00CD43BA"/>
    <w:rsid w:val="00CD4AB6"/>
    <w:rsid w:val="00CD4FCE"/>
    <w:rsid w:val="00CD5768"/>
    <w:rsid w:val="00CD5779"/>
    <w:rsid w:val="00CD57CE"/>
    <w:rsid w:val="00CD5A2A"/>
    <w:rsid w:val="00CD6958"/>
    <w:rsid w:val="00CD759A"/>
    <w:rsid w:val="00CE0623"/>
    <w:rsid w:val="00CE0625"/>
    <w:rsid w:val="00CE2250"/>
    <w:rsid w:val="00CE2C18"/>
    <w:rsid w:val="00CE48DD"/>
    <w:rsid w:val="00CE5546"/>
    <w:rsid w:val="00CE5716"/>
    <w:rsid w:val="00CE60A8"/>
    <w:rsid w:val="00CE6148"/>
    <w:rsid w:val="00CE6FD8"/>
    <w:rsid w:val="00CF0168"/>
    <w:rsid w:val="00CF0F33"/>
    <w:rsid w:val="00CF2141"/>
    <w:rsid w:val="00CF2F83"/>
    <w:rsid w:val="00CF3607"/>
    <w:rsid w:val="00CF3734"/>
    <w:rsid w:val="00CF38AE"/>
    <w:rsid w:val="00CF3AAC"/>
    <w:rsid w:val="00CF475E"/>
    <w:rsid w:val="00CF4A36"/>
    <w:rsid w:val="00CF5526"/>
    <w:rsid w:val="00CF5916"/>
    <w:rsid w:val="00CF5AAB"/>
    <w:rsid w:val="00CF6126"/>
    <w:rsid w:val="00CF63C4"/>
    <w:rsid w:val="00CF658F"/>
    <w:rsid w:val="00CF70A0"/>
    <w:rsid w:val="00CF73A4"/>
    <w:rsid w:val="00CF73B6"/>
    <w:rsid w:val="00CF77E7"/>
    <w:rsid w:val="00D00439"/>
    <w:rsid w:val="00D012F4"/>
    <w:rsid w:val="00D0163D"/>
    <w:rsid w:val="00D025B4"/>
    <w:rsid w:val="00D042C3"/>
    <w:rsid w:val="00D04613"/>
    <w:rsid w:val="00D0476D"/>
    <w:rsid w:val="00D05AE6"/>
    <w:rsid w:val="00D0666D"/>
    <w:rsid w:val="00D07537"/>
    <w:rsid w:val="00D0774C"/>
    <w:rsid w:val="00D078CF"/>
    <w:rsid w:val="00D07920"/>
    <w:rsid w:val="00D10DB1"/>
    <w:rsid w:val="00D111E8"/>
    <w:rsid w:val="00D12151"/>
    <w:rsid w:val="00D1336B"/>
    <w:rsid w:val="00D13C1E"/>
    <w:rsid w:val="00D13F0D"/>
    <w:rsid w:val="00D1429D"/>
    <w:rsid w:val="00D14ECE"/>
    <w:rsid w:val="00D14F6D"/>
    <w:rsid w:val="00D153E7"/>
    <w:rsid w:val="00D15418"/>
    <w:rsid w:val="00D154E3"/>
    <w:rsid w:val="00D15D03"/>
    <w:rsid w:val="00D15F15"/>
    <w:rsid w:val="00D1690D"/>
    <w:rsid w:val="00D17FF3"/>
    <w:rsid w:val="00D20AFA"/>
    <w:rsid w:val="00D20C79"/>
    <w:rsid w:val="00D216F6"/>
    <w:rsid w:val="00D21F26"/>
    <w:rsid w:val="00D22FDF"/>
    <w:rsid w:val="00D23419"/>
    <w:rsid w:val="00D24273"/>
    <w:rsid w:val="00D24288"/>
    <w:rsid w:val="00D25328"/>
    <w:rsid w:val="00D26300"/>
    <w:rsid w:val="00D26FBF"/>
    <w:rsid w:val="00D27602"/>
    <w:rsid w:val="00D32FFE"/>
    <w:rsid w:val="00D3352B"/>
    <w:rsid w:val="00D354D2"/>
    <w:rsid w:val="00D36BCC"/>
    <w:rsid w:val="00D373A4"/>
    <w:rsid w:val="00D37401"/>
    <w:rsid w:val="00D37763"/>
    <w:rsid w:val="00D37F48"/>
    <w:rsid w:val="00D4032A"/>
    <w:rsid w:val="00D40CE7"/>
    <w:rsid w:val="00D40F50"/>
    <w:rsid w:val="00D40F81"/>
    <w:rsid w:val="00D41F3D"/>
    <w:rsid w:val="00D420E1"/>
    <w:rsid w:val="00D428F9"/>
    <w:rsid w:val="00D43012"/>
    <w:rsid w:val="00D43786"/>
    <w:rsid w:val="00D461CF"/>
    <w:rsid w:val="00D46FD0"/>
    <w:rsid w:val="00D47092"/>
    <w:rsid w:val="00D4757E"/>
    <w:rsid w:val="00D5042B"/>
    <w:rsid w:val="00D505E8"/>
    <w:rsid w:val="00D50B91"/>
    <w:rsid w:val="00D517E6"/>
    <w:rsid w:val="00D51D6B"/>
    <w:rsid w:val="00D51E6D"/>
    <w:rsid w:val="00D52223"/>
    <w:rsid w:val="00D52A27"/>
    <w:rsid w:val="00D52E59"/>
    <w:rsid w:val="00D53285"/>
    <w:rsid w:val="00D534B0"/>
    <w:rsid w:val="00D53855"/>
    <w:rsid w:val="00D53A83"/>
    <w:rsid w:val="00D54C8F"/>
    <w:rsid w:val="00D54E7D"/>
    <w:rsid w:val="00D5593C"/>
    <w:rsid w:val="00D56125"/>
    <w:rsid w:val="00D61B8E"/>
    <w:rsid w:val="00D61BA0"/>
    <w:rsid w:val="00D63AC7"/>
    <w:rsid w:val="00D6406F"/>
    <w:rsid w:val="00D64579"/>
    <w:rsid w:val="00D6683E"/>
    <w:rsid w:val="00D66D25"/>
    <w:rsid w:val="00D67419"/>
    <w:rsid w:val="00D71160"/>
    <w:rsid w:val="00D716E9"/>
    <w:rsid w:val="00D72461"/>
    <w:rsid w:val="00D728A5"/>
    <w:rsid w:val="00D729EE"/>
    <w:rsid w:val="00D73FB9"/>
    <w:rsid w:val="00D747C9"/>
    <w:rsid w:val="00D74A9C"/>
    <w:rsid w:val="00D760BE"/>
    <w:rsid w:val="00D77BC9"/>
    <w:rsid w:val="00D77BF3"/>
    <w:rsid w:val="00D77C71"/>
    <w:rsid w:val="00D77C7D"/>
    <w:rsid w:val="00D80DBD"/>
    <w:rsid w:val="00D812B7"/>
    <w:rsid w:val="00D81F3C"/>
    <w:rsid w:val="00D820B9"/>
    <w:rsid w:val="00D830FD"/>
    <w:rsid w:val="00D83C6F"/>
    <w:rsid w:val="00D84DB3"/>
    <w:rsid w:val="00D85E65"/>
    <w:rsid w:val="00D86472"/>
    <w:rsid w:val="00D87567"/>
    <w:rsid w:val="00D87A26"/>
    <w:rsid w:val="00D90114"/>
    <w:rsid w:val="00D9174E"/>
    <w:rsid w:val="00D9187D"/>
    <w:rsid w:val="00D91AA0"/>
    <w:rsid w:val="00D925EC"/>
    <w:rsid w:val="00D9321F"/>
    <w:rsid w:val="00D933AE"/>
    <w:rsid w:val="00D95236"/>
    <w:rsid w:val="00D953B8"/>
    <w:rsid w:val="00D95616"/>
    <w:rsid w:val="00D96105"/>
    <w:rsid w:val="00D97A36"/>
    <w:rsid w:val="00D97A51"/>
    <w:rsid w:val="00DA06BB"/>
    <w:rsid w:val="00DA1215"/>
    <w:rsid w:val="00DA1772"/>
    <w:rsid w:val="00DA1FC9"/>
    <w:rsid w:val="00DA34FC"/>
    <w:rsid w:val="00DA415A"/>
    <w:rsid w:val="00DA463F"/>
    <w:rsid w:val="00DA5AA7"/>
    <w:rsid w:val="00DA6934"/>
    <w:rsid w:val="00DA7EEC"/>
    <w:rsid w:val="00DB029E"/>
    <w:rsid w:val="00DB12EC"/>
    <w:rsid w:val="00DB20A8"/>
    <w:rsid w:val="00DB4EE1"/>
    <w:rsid w:val="00DB5A4C"/>
    <w:rsid w:val="00DB5F32"/>
    <w:rsid w:val="00DB69A2"/>
    <w:rsid w:val="00DB6CE9"/>
    <w:rsid w:val="00DB71BE"/>
    <w:rsid w:val="00DC13E4"/>
    <w:rsid w:val="00DC1D19"/>
    <w:rsid w:val="00DC31E4"/>
    <w:rsid w:val="00DC3224"/>
    <w:rsid w:val="00DC34AA"/>
    <w:rsid w:val="00DC3F0F"/>
    <w:rsid w:val="00DC4C13"/>
    <w:rsid w:val="00DC4E6A"/>
    <w:rsid w:val="00DC5090"/>
    <w:rsid w:val="00DC5C64"/>
    <w:rsid w:val="00DC5E14"/>
    <w:rsid w:val="00DC60EF"/>
    <w:rsid w:val="00DC60F5"/>
    <w:rsid w:val="00DC6F44"/>
    <w:rsid w:val="00DC7AF4"/>
    <w:rsid w:val="00DD08EC"/>
    <w:rsid w:val="00DD1788"/>
    <w:rsid w:val="00DD23B4"/>
    <w:rsid w:val="00DD252E"/>
    <w:rsid w:val="00DD2920"/>
    <w:rsid w:val="00DD33B9"/>
    <w:rsid w:val="00DD33CD"/>
    <w:rsid w:val="00DD3A4D"/>
    <w:rsid w:val="00DD3D4D"/>
    <w:rsid w:val="00DD42ED"/>
    <w:rsid w:val="00DD4539"/>
    <w:rsid w:val="00DD4599"/>
    <w:rsid w:val="00DD5810"/>
    <w:rsid w:val="00DD6523"/>
    <w:rsid w:val="00DD670F"/>
    <w:rsid w:val="00DD67FF"/>
    <w:rsid w:val="00DD717C"/>
    <w:rsid w:val="00DD74B2"/>
    <w:rsid w:val="00DE0374"/>
    <w:rsid w:val="00DE229A"/>
    <w:rsid w:val="00DE274D"/>
    <w:rsid w:val="00DE39C2"/>
    <w:rsid w:val="00DE4566"/>
    <w:rsid w:val="00DE4954"/>
    <w:rsid w:val="00DE4970"/>
    <w:rsid w:val="00DE4C81"/>
    <w:rsid w:val="00DE4F38"/>
    <w:rsid w:val="00DE53F0"/>
    <w:rsid w:val="00DE6184"/>
    <w:rsid w:val="00DE64C9"/>
    <w:rsid w:val="00DE6D61"/>
    <w:rsid w:val="00DE783E"/>
    <w:rsid w:val="00DE79A3"/>
    <w:rsid w:val="00DF0442"/>
    <w:rsid w:val="00DF0D51"/>
    <w:rsid w:val="00DF1401"/>
    <w:rsid w:val="00DF212A"/>
    <w:rsid w:val="00DF2E0A"/>
    <w:rsid w:val="00DF3194"/>
    <w:rsid w:val="00DF3BC5"/>
    <w:rsid w:val="00DF412C"/>
    <w:rsid w:val="00DF4512"/>
    <w:rsid w:val="00DF563C"/>
    <w:rsid w:val="00DF6241"/>
    <w:rsid w:val="00DF67DA"/>
    <w:rsid w:val="00DF6846"/>
    <w:rsid w:val="00DF68AB"/>
    <w:rsid w:val="00DF6EE1"/>
    <w:rsid w:val="00DF75A1"/>
    <w:rsid w:val="00DF7890"/>
    <w:rsid w:val="00E000C9"/>
    <w:rsid w:val="00E009C0"/>
    <w:rsid w:val="00E00C3E"/>
    <w:rsid w:val="00E01484"/>
    <w:rsid w:val="00E016C4"/>
    <w:rsid w:val="00E01726"/>
    <w:rsid w:val="00E01AFE"/>
    <w:rsid w:val="00E01FB5"/>
    <w:rsid w:val="00E0241F"/>
    <w:rsid w:val="00E027CA"/>
    <w:rsid w:val="00E02937"/>
    <w:rsid w:val="00E02B82"/>
    <w:rsid w:val="00E02DA5"/>
    <w:rsid w:val="00E02ED5"/>
    <w:rsid w:val="00E02EEE"/>
    <w:rsid w:val="00E03406"/>
    <w:rsid w:val="00E0371A"/>
    <w:rsid w:val="00E03A14"/>
    <w:rsid w:val="00E04092"/>
    <w:rsid w:val="00E05166"/>
    <w:rsid w:val="00E0620A"/>
    <w:rsid w:val="00E07216"/>
    <w:rsid w:val="00E103F3"/>
    <w:rsid w:val="00E109C4"/>
    <w:rsid w:val="00E10A8A"/>
    <w:rsid w:val="00E118F6"/>
    <w:rsid w:val="00E11F21"/>
    <w:rsid w:val="00E12BDC"/>
    <w:rsid w:val="00E14041"/>
    <w:rsid w:val="00E14687"/>
    <w:rsid w:val="00E146AD"/>
    <w:rsid w:val="00E14ACA"/>
    <w:rsid w:val="00E14E1F"/>
    <w:rsid w:val="00E14F4D"/>
    <w:rsid w:val="00E2172C"/>
    <w:rsid w:val="00E21D5D"/>
    <w:rsid w:val="00E237AE"/>
    <w:rsid w:val="00E24856"/>
    <w:rsid w:val="00E24AC0"/>
    <w:rsid w:val="00E25A9B"/>
    <w:rsid w:val="00E25E4B"/>
    <w:rsid w:val="00E2600E"/>
    <w:rsid w:val="00E260C3"/>
    <w:rsid w:val="00E26638"/>
    <w:rsid w:val="00E2703D"/>
    <w:rsid w:val="00E311F1"/>
    <w:rsid w:val="00E31677"/>
    <w:rsid w:val="00E31B77"/>
    <w:rsid w:val="00E32B80"/>
    <w:rsid w:val="00E32E22"/>
    <w:rsid w:val="00E3330E"/>
    <w:rsid w:val="00E33648"/>
    <w:rsid w:val="00E34E2A"/>
    <w:rsid w:val="00E34FAF"/>
    <w:rsid w:val="00E3649B"/>
    <w:rsid w:val="00E37645"/>
    <w:rsid w:val="00E37939"/>
    <w:rsid w:val="00E37C38"/>
    <w:rsid w:val="00E37FA2"/>
    <w:rsid w:val="00E4047D"/>
    <w:rsid w:val="00E406C3"/>
    <w:rsid w:val="00E41346"/>
    <w:rsid w:val="00E413F4"/>
    <w:rsid w:val="00E4227B"/>
    <w:rsid w:val="00E426AC"/>
    <w:rsid w:val="00E433DC"/>
    <w:rsid w:val="00E447A7"/>
    <w:rsid w:val="00E4489B"/>
    <w:rsid w:val="00E45407"/>
    <w:rsid w:val="00E456FC"/>
    <w:rsid w:val="00E45A9C"/>
    <w:rsid w:val="00E45DAA"/>
    <w:rsid w:val="00E50373"/>
    <w:rsid w:val="00E504F1"/>
    <w:rsid w:val="00E506F3"/>
    <w:rsid w:val="00E50DEE"/>
    <w:rsid w:val="00E51675"/>
    <w:rsid w:val="00E5229D"/>
    <w:rsid w:val="00E528F7"/>
    <w:rsid w:val="00E5377E"/>
    <w:rsid w:val="00E54863"/>
    <w:rsid w:val="00E551A3"/>
    <w:rsid w:val="00E557D7"/>
    <w:rsid w:val="00E55817"/>
    <w:rsid w:val="00E561A5"/>
    <w:rsid w:val="00E56AFC"/>
    <w:rsid w:val="00E56BF2"/>
    <w:rsid w:val="00E57136"/>
    <w:rsid w:val="00E6062C"/>
    <w:rsid w:val="00E61469"/>
    <w:rsid w:val="00E62233"/>
    <w:rsid w:val="00E6278D"/>
    <w:rsid w:val="00E643BF"/>
    <w:rsid w:val="00E64AD2"/>
    <w:rsid w:val="00E64B86"/>
    <w:rsid w:val="00E64D47"/>
    <w:rsid w:val="00E65965"/>
    <w:rsid w:val="00E66A11"/>
    <w:rsid w:val="00E6703B"/>
    <w:rsid w:val="00E67255"/>
    <w:rsid w:val="00E6758A"/>
    <w:rsid w:val="00E67E94"/>
    <w:rsid w:val="00E70302"/>
    <w:rsid w:val="00E706D1"/>
    <w:rsid w:val="00E712E4"/>
    <w:rsid w:val="00E7140C"/>
    <w:rsid w:val="00E7158C"/>
    <w:rsid w:val="00E71E44"/>
    <w:rsid w:val="00E72387"/>
    <w:rsid w:val="00E74207"/>
    <w:rsid w:val="00E746F6"/>
    <w:rsid w:val="00E76932"/>
    <w:rsid w:val="00E76EF0"/>
    <w:rsid w:val="00E778DF"/>
    <w:rsid w:val="00E77CE3"/>
    <w:rsid w:val="00E77F56"/>
    <w:rsid w:val="00E80172"/>
    <w:rsid w:val="00E8067B"/>
    <w:rsid w:val="00E80CBE"/>
    <w:rsid w:val="00E82530"/>
    <w:rsid w:val="00E82B46"/>
    <w:rsid w:val="00E82C60"/>
    <w:rsid w:val="00E836F0"/>
    <w:rsid w:val="00E83B7E"/>
    <w:rsid w:val="00E8415F"/>
    <w:rsid w:val="00E865BC"/>
    <w:rsid w:val="00E866AA"/>
    <w:rsid w:val="00E86975"/>
    <w:rsid w:val="00E86A0A"/>
    <w:rsid w:val="00E87C92"/>
    <w:rsid w:val="00E92E22"/>
    <w:rsid w:val="00E93A75"/>
    <w:rsid w:val="00E94003"/>
    <w:rsid w:val="00E94109"/>
    <w:rsid w:val="00E9536E"/>
    <w:rsid w:val="00E955A4"/>
    <w:rsid w:val="00E95994"/>
    <w:rsid w:val="00E95F0F"/>
    <w:rsid w:val="00E96414"/>
    <w:rsid w:val="00E965F1"/>
    <w:rsid w:val="00E96611"/>
    <w:rsid w:val="00E96E33"/>
    <w:rsid w:val="00E96FC5"/>
    <w:rsid w:val="00E974CB"/>
    <w:rsid w:val="00E97F39"/>
    <w:rsid w:val="00EA05C1"/>
    <w:rsid w:val="00EA26DD"/>
    <w:rsid w:val="00EA2F4E"/>
    <w:rsid w:val="00EA3C11"/>
    <w:rsid w:val="00EA4425"/>
    <w:rsid w:val="00EA4451"/>
    <w:rsid w:val="00EA52CD"/>
    <w:rsid w:val="00EA6810"/>
    <w:rsid w:val="00EA68BC"/>
    <w:rsid w:val="00EA6DA5"/>
    <w:rsid w:val="00EA7AD5"/>
    <w:rsid w:val="00EB01E2"/>
    <w:rsid w:val="00EB0865"/>
    <w:rsid w:val="00EB214F"/>
    <w:rsid w:val="00EB28A6"/>
    <w:rsid w:val="00EB319D"/>
    <w:rsid w:val="00EB3742"/>
    <w:rsid w:val="00EB52D0"/>
    <w:rsid w:val="00EB55C0"/>
    <w:rsid w:val="00EB638F"/>
    <w:rsid w:val="00EB6605"/>
    <w:rsid w:val="00EB6CAA"/>
    <w:rsid w:val="00EB6FCA"/>
    <w:rsid w:val="00EB73E4"/>
    <w:rsid w:val="00EB7670"/>
    <w:rsid w:val="00EB7BD2"/>
    <w:rsid w:val="00EC02AA"/>
    <w:rsid w:val="00EC039F"/>
    <w:rsid w:val="00EC0AE8"/>
    <w:rsid w:val="00EC0C78"/>
    <w:rsid w:val="00EC0F06"/>
    <w:rsid w:val="00EC13AE"/>
    <w:rsid w:val="00EC2002"/>
    <w:rsid w:val="00EC2D12"/>
    <w:rsid w:val="00EC31EC"/>
    <w:rsid w:val="00EC32DA"/>
    <w:rsid w:val="00EC36F9"/>
    <w:rsid w:val="00EC37C5"/>
    <w:rsid w:val="00EC393F"/>
    <w:rsid w:val="00EC3ACF"/>
    <w:rsid w:val="00EC4075"/>
    <w:rsid w:val="00EC4A85"/>
    <w:rsid w:val="00EC4C3F"/>
    <w:rsid w:val="00EC52B0"/>
    <w:rsid w:val="00EC6490"/>
    <w:rsid w:val="00EC6F5E"/>
    <w:rsid w:val="00ED01E5"/>
    <w:rsid w:val="00ED0245"/>
    <w:rsid w:val="00ED08CC"/>
    <w:rsid w:val="00ED1590"/>
    <w:rsid w:val="00ED1900"/>
    <w:rsid w:val="00ED220C"/>
    <w:rsid w:val="00ED226D"/>
    <w:rsid w:val="00ED28DD"/>
    <w:rsid w:val="00ED31FC"/>
    <w:rsid w:val="00ED495E"/>
    <w:rsid w:val="00ED4CF0"/>
    <w:rsid w:val="00ED5F22"/>
    <w:rsid w:val="00ED6D73"/>
    <w:rsid w:val="00ED7076"/>
    <w:rsid w:val="00ED78E5"/>
    <w:rsid w:val="00ED7C2B"/>
    <w:rsid w:val="00EE03D1"/>
    <w:rsid w:val="00EE0A21"/>
    <w:rsid w:val="00EE0D4A"/>
    <w:rsid w:val="00EE1810"/>
    <w:rsid w:val="00EE366A"/>
    <w:rsid w:val="00EE4137"/>
    <w:rsid w:val="00EE4645"/>
    <w:rsid w:val="00EE57A8"/>
    <w:rsid w:val="00EE68E2"/>
    <w:rsid w:val="00EF0031"/>
    <w:rsid w:val="00EF0D39"/>
    <w:rsid w:val="00EF2107"/>
    <w:rsid w:val="00EF22C0"/>
    <w:rsid w:val="00EF2806"/>
    <w:rsid w:val="00EF28E7"/>
    <w:rsid w:val="00EF2F56"/>
    <w:rsid w:val="00EF31AF"/>
    <w:rsid w:val="00EF3D3E"/>
    <w:rsid w:val="00EF62B4"/>
    <w:rsid w:val="00EF6577"/>
    <w:rsid w:val="00EF6BFC"/>
    <w:rsid w:val="00EF7558"/>
    <w:rsid w:val="00EF7744"/>
    <w:rsid w:val="00EF775D"/>
    <w:rsid w:val="00F00A9E"/>
    <w:rsid w:val="00F01484"/>
    <w:rsid w:val="00F01626"/>
    <w:rsid w:val="00F019D4"/>
    <w:rsid w:val="00F0214E"/>
    <w:rsid w:val="00F021DA"/>
    <w:rsid w:val="00F02661"/>
    <w:rsid w:val="00F0314E"/>
    <w:rsid w:val="00F03ED8"/>
    <w:rsid w:val="00F03FC0"/>
    <w:rsid w:val="00F056E6"/>
    <w:rsid w:val="00F068F3"/>
    <w:rsid w:val="00F103D0"/>
    <w:rsid w:val="00F104DD"/>
    <w:rsid w:val="00F11227"/>
    <w:rsid w:val="00F12AC0"/>
    <w:rsid w:val="00F14B92"/>
    <w:rsid w:val="00F14D97"/>
    <w:rsid w:val="00F15C50"/>
    <w:rsid w:val="00F16D80"/>
    <w:rsid w:val="00F16FD5"/>
    <w:rsid w:val="00F20312"/>
    <w:rsid w:val="00F21257"/>
    <w:rsid w:val="00F23AE4"/>
    <w:rsid w:val="00F25E8B"/>
    <w:rsid w:val="00F25F2B"/>
    <w:rsid w:val="00F27149"/>
    <w:rsid w:val="00F30351"/>
    <w:rsid w:val="00F309D0"/>
    <w:rsid w:val="00F30AA8"/>
    <w:rsid w:val="00F3259A"/>
    <w:rsid w:val="00F327AD"/>
    <w:rsid w:val="00F34684"/>
    <w:rsid w:val="00F34C00"/>
    <w:rsid w:val="00F34E04"/>
    <w:rsid w:val="00F353BB"/>
    <w:rsid w:val="00F35C00"/>
    <w:rsid w:val="00F361A3"/>
    <w:rsid w:val="00F367DE"/>
    <w:rsid w:val="00F36A92"/>
    <w:rsid w:val="00F40352"/>
    <w:rsid w:val="00F40641"/>
    <w:rsid w:val="00F41BC9"/>
    <w:rsid w:val="00F429BC"/>
    <w:rsid w:val="00F43D65"/>
    <w:rsid w:val="00F44EDD"/>
    <w:rsid w:val="00F45AF2"/>
    <w:rsid w:val="00F45CC1"/>
    <w:rsid w:val="00F45FCE"/>
    <w:rsid w:val="00F465AB"/>
    <w:rsid w:val="00F50E05"/>
    <w:rsid w:val="00F513D3"/>
    <w:rsid w:val="00F51BC2"/>
    <w:rsid w:val="00F52BD5"/>
    <w:rsid w:val="00F5313E"/>
    <w:rsid w:val="00F5338D"/>
    <w:rsid w:val="00F5358E"/>
    <w:rsid w:val="00F55BD9"/>
    <w:rsid w:val="00F5618B"/>
    <w:rsid w:val="00F563FD"/>
    <w:rsid w:val="00F56B77"/>
    <w:rsid w:val="00F570DA"/>
    <w:rsid w:val="00F57218"/>
    <w:rsid w:val="00F603F4"/>
    <w:rsid w:val="00F60802"/>
    <w:rsid w:val="00F61287"/>
    <w:rsid w:val="00F618BF"/>
    <w:rsid w:val="00F624A1"/>
    <w:rsid w:val="00F62EF9"/>
    <w:rsid w:val="00F632D9"/>
    <w:rsid w:val="00F63D15"/>
    <w:rsid w:val="00F641F7"/>
    <w:rsid w:val="00F65552"/>
    <w:rsid w:val="00F65591"/>
    <w:rsid w:val="00F656E2"/>
    <w:rsid w:val="00F65C19"/>
    <w:rsid w:val="00F67D62"/>
    <w:rsid w:val="00F70300"/>
    <w:rsid w:val="00F70CF2"/>
    <w:rsid w:val="00F70FB5"/>
    <w:rsid w:val="00F713CC"/>
    <w:rsid w:val="00F7208B"/>
    <w:rsid w:val="00F72822"/>
    <w:rsid w:val="00F73419"/>
    <w:rsid w:val="00F73658"/>
    <w:rsid w:val="00F73A8C"/>
    <w:rsid w:val="00F75400"/>
    <w:rsid w:val="00F7628F"/>
    <w:rsid w:val="00F765BF"/>
    <w:rsid w:val="00F77743"/>
    <w:rsid w:val="00F8058F"/>
    <w:rsid w:val="00F8143A"/>
    <w:rsid w:val="00F81764"/>
    <w:rsid w:val="00F81CC2"/>
    <w:rsid w:val="00F83151"/>
    <w:rsid w:val="00F83A64"/>
    <w:rsid w:val="00F83DEA"/>
    <w:rsid w:val="00F8432A"/>
    <w:rsid w:val="00F8648D"/>
    <w:rsid w:val="00F86CE6"/>
    <w:rsid w:val="00F87A26"/>
    <w:rsid w:val="00F900B7"/>
    <w:rsid w:val="00F90215"/>
    <w:rsid w:val="00F907BC"/>
    <w:rsid w:val="00F90F1A"/>
    <w:rsid w:val="00F90FC1"/>
    <w:rsid w:val="00F911B0"/>
    <w:rsid w:val="00F91CB4"/>
    <w:rsid w:val="00F9312B"/>
    <w:rsid w:val="00F9353B"/>
    <w:rsid w:val="00F9410C"/>
    <w:rsid w:val="00F9434F"/>
    <w:rsid w:val="00F94535"/>
    <w:rsid w:val="00F95D17"/>
    <w:rsid w:val="00F96198"/>
    <w:rsid w:val="00F9657D"/>
    <w:rsid w:val="00F96724"/>
    <w:rsid w:val="00F97691"/>
    <w:rsid w:val="00FA04CC"/>
    <w:rsid w:val="00FA0911"/>
    <w:rsid w:val="00FA0979"/>
    <w:rsid w:val="00FA099D"/>
    <w:rsid w:val="00FA131A"/>
    <w:rsid w:val="00FA19E7"/>
    <w:rsid w:val="00FA269A"/>
    <w:rsid w:val="00FA30E7"/>
    <w:rsid w:val="00FA440D"/>
    <w:rsid w:val="00FA51A1"/>
    <w:rsid w:val="00FA52EC"/>
    <w:rsid w:val="00FA5437"/>
    <w:rsid w:val="00FA594F"/>
    <w:rsid w:val="00FA5CEB"/>
    <w:rsid w:val="00FA6031"/>
    <w:rsid w:val="00FA6217"/>
    <w:rsid w:val="00FA6731"/>
    <w:rsid w:val="00FA677A"/>
    <w:rsid w:val="00FA6A8F"/>
    <w:rsid w:val="00FA7B02"/>
    <w:rsid w:val="00FB0BDA"/>
    <w:rsid w:val="00FB2FC3"/>
    <w:rsid w:val="00FB3BFF"/>
    <w:rsid w:val="00FB462A"/>
    <w:rsid w:val="00FB5300"/>
    <w:rsid w:val="00FB5944"/>
    <w:rsid w:val="00FB6E24"/>
    <w:rsid w:val="00FB7B02"/>
    <w:rsid w:val="00FB7D67"/>
    <w:rsid w:val="00FC002B"/>
    <w:rsid w:val="00FC05F0"/>
    <w:rsid w:val="00FC0F6F"/>
    <w:rsid w:val="00FC1F5A"/>
    <w:rsid w:val="00FC2A92"/>
    <w:rsid w:val="00FC3219"/>
    <w:rsid w:val="00FC5889"/>
    <w:rsid w:val="00FD0DC1"/>
    <w:rsid w:val="00FD1EEF"/>
    <w:rsid w:val="00FD2AC7"/>
    <w:rsid w:val="00FD2DCE"/>
    <w:rsid w:val="00FD3CF0"/>
    <w:rsid w:val="00FD3E65"/>
    <w:rsid w:val="00FD4D0A"/>
    <w:rsid w:val="00FD4FBB"/>
    <w:rsid w:val="00FD564E"/>
    <w:rsid w:val="00FD6382"/>
    <w:rsid w:val="00FD6A05"/>
    <w:rsid w:val="00FD6C06"/>
    <w:rsid w:val="00FD786A"/>
    <w:rsid w:val="00FE0284"/>
    <w:rsid w:val="00FE0951"/>
    <w:rsid w:val="00FE2B6A"/>
    <w:rsid w:val="00FE2D13"/>
    <w:rsid w:val="00FE4EEF"/>
    <w:rsid w:val="00FE51DE"/>
    <w:rsid w:val="00FE55AC"/>
    <w:rsid w:val="00FE66F4"/>
    <w:rsid w:val="00FF1278"/>
    <w:rsid w:val="00FF1C2F"/>
    <w:rsid w:val="00FF2384"/>
    <w:rsid w:val="00FF2994"/>
    <w:rsid w:val="00FF3526"/>
    <w:rsid w:val="00FF3589"/>
    <w:rsid w:val="00FF3B6C"/>
    <w:rsid w:val="00FF5DE8"/>
    <w:rsid w:val="00FF6188"/>
    <w:rsid w:val="00FF6439"/>
    <w:rsid w:val="00FF6C29"/>
    <w:rsid w:val="00FF6F0F"/>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paragraph" w:customStyle="1" w:styleId="TxBrp8">
    <w:name w:val="TxBr_p8"/>
    <w:basedOn w:val="Normal"/>
    <w:rsid w:val="00EC4075"/>
    <w:pPr>
      <w:widowControl w:val="0"/>
      <w:tabs>
        <w:tab w:val="left" w:pos="1468"/>
      </w:tabs>
      <w:autoSpaceDE w:val="0"/>
      <w:autoSpaceDN w:val="0"/>
      <w:adjustRightInd w:val="0"/>
      <w:spacing w:line="464" w:lineRule="atLeast"/>
      <w:ind w:firstLine="1468"/>
    </w:pPr>
    <w:rPr>
      <w:rFonts w:ascii="Times New Roman" w:hAnsi="Times New Roman"/>
      <w:szCs w:val="24"/>
    </w:rPr>
  </w:style>
  <w:style w:type="paragraph" w:customStyle="1" w:styleId="TxBrp5">
    <w:name w:val="TxBr_p5"/>
    <w:basedOn w:val="Normal"/>
    <w:rsid w:val="00A61B5C"/>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A61B5C"/>
    <w:pPr>
      <w:widowControl w:val="0"/>
      <w:tabs>
        <w:tab w:val="left" w:pos="646"/>
      </w:tabs>
      <w:autoSpaceDE w:val="0"/>
      <w:autoSpaceDN w:val="0"/>
      <w:adjustRightInd w:val="0"/>
      <w:spacing w:line="300" w:lineRule="atLeast"/>
      <w:ind w:left="363"/>
    </w:pPr>
    <w:rPr>
      <w:rFonts w:ascii="Times New Roman" w:hAnsi="Times New Roman"/>
      <w:szCs w:val="24"/>
    </w:rPr>
  </w:style>
  <w:style w:type="paragraph" w:styleId="ListParagraph">
    <w:name w:val="List Paragraph"/>
    <w:basedOn w:val="Normal"/>
    <w:uiPriority w:val="34"/>
    <w:qFormat/>
    <w:rsid w:val="00DF4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paragraph" w:customStyle="1" w:styleId="TxBrp8">
    <w:name w:val="TxBr_p8"/>
    <w:basedOn w:val="Normal"/>
    <w:rsid w:val="00EC4075"/>
    <w:pPr>
      <w:widowControl w:val="0"/>
      <w:tabs>
        <w:tab w:val="left" w:pos="1468"/>
      </w:tabs>
      <w:autoSpaceDE w:val="0"/>
      <w:autoSpaceDN w:val="0"/>
      <w:adjustRightInd w:val="0"/>
      <w:spacing w:line="464" w:lineRule="atLeast"/>
      <w:ind w:firstLine="1468"/>
    </w:pPr>
    <w:rPr>
      <w:rFonts w:ascii="Times New Roman" w:hAnsi="Times New Roman"/>
      <w:szCs w:val="24"/>
    </w:rPr>
  </w:style>
  <w:style w:type="paragraph" w:customStyle="1" w:styleId="TxBrp5">
    <w:name w:val="TxBr_p5"/>
    <w:basedOn w:val="Normal"/>
    <w:rsid w:val="00A61B5C"/>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A61B5C"/>
    <w:pPr>
      <w:widowControl w:val="0"/>
      <w:tabs>
        <w:tab w:val="left" w:pos="646"/>
      </w:tabs>
      <w:autoSpaceDE w:val="0"/>
      <w:autoSpaceDN w:val="0"/>
      <w:adjustRightInd w:val="0"/>
      <w:spacing w:line="300" w:lineRule="atLeast"/>
      <w:ind w:left="363"/>
    </w:pPr>
    <w:rPr>
      <w:rFonts w:ascii="Times New Roman" w:hAnsi="Times New Roman"/>
      <w:szCs w:val="24"/>
    </w:rPr>
  </w:style>
  <w:style w:type="paragraph" w:styleId="ListParagraph">
    <w:name w:val="List Paragraph"/>
    <w:basedOn w:val="Normal"/>
    <w:uiPriority w:val="34"/>
    <w:qFormat/>
    <w:rsid w:val="00DF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878C-D9DC-49D7-8EFB-D3A25C34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PUC</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Hinds, Margaret</cp:lastModifiedBy>
  <cp:revision>5</cp:revision>
  <cp:lastPrinted>2012-09-27T18:06:00Z</cp:lastPrinted>
  <dcterms:created xsi:type="dcterms:W3CDTF">2012-09-11T14:30:00Z</dcterms:created>
  <dcterms:modified xsi:type="dcterms:W3CDTF">2012-09-27T18:06:00Z</dcterms:modified>
</cp:coreProperties>
</file>