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788"/>
        <w:gridCol w:w="4788"/>
      </w:tblGrid>
      <w:tr w:rsidR="00C60A09" w:rsidRPr="005A0A6B" w:rsidTr="00002CE4">
        <w:tc>
          <w:tcPr>
            <w:tcW w:w="5000" w:type="pct"/>
            <w:gridSpan w:val="2"/>
          </w:tcPr>
          <w:p w:rsidR="00C60A09" w:rsidRPr="005A0A6B" w:rsidRDefault="00C60A09" w:rsidP="00BF20A2">
            <w:pPr>
              <w:widowControl/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PENNSYLVANIA</w:t>
                </w:r>
              </w:smartTag>
            </w:smartTag>
          </w:p>
          <w:p w:rsidR="00256132" w:rsidRDefault="00C60A09" w:rsidP="00BF20A2">
            <w:pPr>
              <w:widowControl/>
              <w:jc w:val="center"/>
              <w:rPr>
                <w:rFonts w:ascii="Times New (W1)" w:hAnsi="Times New (W1)"/>
                <w:b/>
                <w:sz w:val="26"/>
              </w:rPr>
            </w:pPr>
            <w:r w:rsidRPr="005A0A6B">
              <w:rPr>
                <w:rFonts w:ascii="Times New (W1)" w:hAnsi="Times New (W1)"/>
                <w:b/>
                <w:sz w:val="26"/>
              </w:rPr>
              <w:t>PUBLIC UTILITY COMMISSION</w:t>
            </w:r>
          </w:p>
          <w:p w:rsidR="00C60A09" w:rsidRPr="005A0A6B" w:rsidRDefault="00C60A09" w:rsidP="00BF20A2">
            <w:pPr>
              <w:widowControl/>
              <w:jc w:val="center"/>
              <w:rPr>
                <w:rFonts w:ascii="Times New (W1)" w:hAnsi="Times New (W1)"/>
                <w:b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5A0A6B">
                  <w:rPr>
                    <w:rFonts w:ascii="Times New (W1)" w:hAnsi="Times New (W1)"/>
                    <w:b/>
                    <w:sz w:val="26"/>
                  </w:rPr>
                  <w:t>Harrisburg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, </w:t>
              </w:r>
              <w:smartTag w:uri="urn:schemas-microsoft-com:office:smarttags" w:element="State">
                <w:r w:rsidRPr="005A0A6B">
                  <w:rPr>
                    <w:rFonts w:ascii="Times New (W1)" w:hAnsi="Times New (W1)"/>
                    <w:b/>
                    <w:sz w:val="26"/>
                  </w:rPr>
                  <w:t>PA</w:t>
                </w:r>
              </w:smartTag>
              <w:r w:rsidRPr="005A0A6B">
                <w:rPr>
                  <w:rFonts w:ascii="Times New (W1)" w:hAnsi="Times New (W1)"/>
                  <w:b/>
                  <w:sz w:val="26"/>
                </w:rPr>
                <w:t xml:space="preserve">  </w:t>
              </w:r>
              <w:smartTag w:uri="urn:schemas-microsoft-com:office:smarttags" w:element="PostalCode">
                <w:r w:rsidRPr="005A0A6B">
                  <w:rPr>
                    <w:rFonts w:ascii="Times New (W1)" w:hAnsi="Times New (W1)"/>
                    <w:b/>
                    <w:sz w:val="26"/>
                  </w:rPr>
                  <w:t>17105-3265</w:t>
                </w:r>
              </w:smartTag>
            </w:smartTag>
          </w:p>
          <w:p w:rsidR="00C60A09" w:rsidRDefault="00C60A09" w:rsidP="00BF20A2">
            <w:pPr>
              <w:widowControl/>
              <w:rPr>
                <w:rFonts w:ascii="Times New (W1)" w:hAnsi="Times New (W1)"/>
                <w:sz w:val="26"/>
              </w:rPr>
            </w:pPr>
          </w:p>
          <w:p w:rsidR="00C60A09" w:rsidRPr="005A0A6B" w:rsidRDefault="00C60A09" w:rsidP="00BF20A2">
            <w:pPr>
              <w:widowControl/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:rsidTr="00002CE4">
        <w:tc>
          <w:tcPr>
            <w:tcW w:w="2500" w:type="pct"/>
          </w:tcPr>
          <w:p w:rsidR="00C60A09" w:rsidRPr="005A0A6B" w:rsidRDefault="00C60A09" w:rsidP="00BF20A2">
            <w:pPr>
              <w:widowControl/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C60A09" w:rsidRPr="005A0A6B" w:rsidRDefault="00F248A4" w:rsidP="00BF20A2">
            <w:pPr>
              <w:widowControl/>
              <w:jc w:val="right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Public Meeting held</w:t>
            </w:r>
            <w:r w:rsidR="00851309">
              <w:rPr>
                <w:rFonts w:ascii="Times New (W1)" w:hAnsi="Times New (W1)"/>
                <w:sz w:val="26"/>
              </w:rPr>
              <w:t xml:space="preserve"> September 13</w:t>
            </w:r>
            <w:r w:rsidR="006C0E59">
              <w:rPr>
                <w:rFonts w:ascii="Times New (W1)" w:hAnsi="Times New (W1)"/>
                <w:sz w:val="26"/>
              </w:rPr>
              <w:t>, 201</w:t>
            </w:r>
            <w:r w:rsidR="007857FC">
              <w:rPr>
                <w:rFonts w:ascii="Times New (W1)" w:hAnsi="Times New (W1)"/>
                <w:sz w:val="26"/>
              </w:rPr>
              <w:t>2</w:t>
            </w:r>
          </w:p>
          <w:p w:rsidR="00C60A09" w:rsidRPr="005A0A6B" w:rsidRDefault="00C60A09" w:rsidP="00BF20A2">
            <w:pPr>
              <w:widowControl/>
              <w:jc w:val="right"/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:rsidTr="00002CE4">
        <w:tc>
          <w:tcPr>
            <w:tcW w:w="2500" w:type="pct"/>
          </w:tcPr>
          <w:p w:rsidR="00C60A09" w:rsidRPr="005A0A6B" w:rsidRDefault="00C60A09" w:rsidP="00BF20A2">
            <w:pPr>
              <w:widowControl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Commissioners Present:</w:t>
            </w:r>
          </w:p>
          <w:p w:rsidR="00C60A09" w:rsidRPr="005A0A6B" w:rsidRDefault="00C60A09" w:rsidP="00BF20A2">
            <w:pPr>
              <w:widowControl/>
              <w:rPr>
                <w:rFonts w:ascii="Times New (W1)" w:hAnsi="Times New (W1)"/>
                <w:sz w:val="26"/>
              </w:rPr>
            </w:pPr>
          </w:p>
          <w:p w:rsidR="00C60A09" w:rsidRPr="005A0A6B" w:rsidRDefault="00C5671D" w:rsidP="00BF20A2">
            <w:pPr>
              <w:widowControl/>
              <w:ind w:firstLine="540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Robert F. Powelson</w:t>
            </w:r>
            <w:r w:rsidR="00C60A09" w:rsidRPr="005A0A6B">
              <w:rPr>
                <w:rFonts w:ascii="Times New (W1)" w:hAnsi="Times New (W1)"/>
                <w:sz w:val="26"/>
              </w:rPr>
              <w:t>, Chairman</w:t>
            </w:r>
          </w:p>
          <w:p w:rsidR="00C60A09" w:rsidRPr="005A0A6B" w:rsidRDefault="00C5671D" w:rsidP="00BF20A2">
            <w:pPr>
              <w:widowControl/>
              <w:ind w:firstLine="540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John F. Coleman, Jr.</w:t>
            </w:r>
            <w:r w:rsidR="00C60A09" w:rsidRPr="005A0A6B">
              <w:rPr>
                <w:rFonts w:ascii="Times New (W1)" w:hAnsi="Times New (W1)"/>
                <w:sz w:val="26"/>
              </w:rPr>
              <w:t>, Vice Chairman</w:t>
            </w:r>
          </w:p>
          <w:p w:rsidR="00C60A09" w:rsidRDefault="00C60A09" w:rsidP="00BF20A2">
            <w:pPr>
              <w:widowControl/>
              <w:ind w:firstLine="540"/>
              <w:rPr>
                <w:rFonts w:ascii="Times New (W1)" w:hAnsi="Times New (W1)"/>
                <w:sz w:val="26"/>
              </w:rPr>
            </w:pPr>
            <w:r w:rsidRPr="005A0A6B">
              <w:rPr>
                <w:rFonts w:ascii="Times New (W1)" w:hAnsi="Times New (W1)"/>
                <w:sz w:val="26"/>
              </w:rPr>
              <w:t>Wayne E. Gardner</w:t>
            </w:r>
          </w:p>
          <w:p w:rsidR="00817F37" w:rsidRDefault="00C5671D" w:rsidP="00BF20A2">
            <w:pPr>
              <w:widowControl/>
              <w:ind w:firstLine="540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James H. Cawley</w:t>
            </w:r>
          </w:p>
          <w:p w:rsidR="00C5671D" w:rsidRPr="005A0A6B" w:rsidRDefault="00C5671D" w:rsidP="00BF20A2">
            <w:pPr>
              <w:widowControl/>
              <w:ind w:firstLine="540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Pamela A. Witmer</w:t>
            </w:r>
          </w:p>
          <w:p w:rsidR="00C60A09" w:rsidRDefault="00C60A09" w:rsidP="00BF20A2">
            <w:pPr>
              <w:widowControl/>
              <w:rPr>
                <w:rFonts w:ascii="Times New (W1)" w:hAnsi="Times New (W1)"/>
                <w:sz w:val="26"/>
              </w:rPr>
            </w:pPr>
          </w:p>
          <w:p w:rsidR="00C60A09" w:rsidRPr="005A0A6B" w:rsidRDefault="00C60A09" w:rsidP="00BF20A2">
            <w:pPr>
              <w:widowControl/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C60A09" w:rsidRPr="005A0A6B" w:rsidRDefault="00C60A09" w:rsidP="00BF20A2">
            <w:pPr>
              <w:widowControl/>
              <w:rPr>
                <w:rFonts w:ascii="Times New (W1)" w:hAnsi="Times New (W1)"/>
                <w:sz w:val="26"/>
              </w:rPr>
            </w:pPr>
          </w:p>
        </w:tc>
      </w:tr>
      <w:tr w:rsidR="00C60A09" w:rsidRPr="005A0A6B" w:rsidTr="00002CE4">
        <w:tc>
          <w:tcPr>
            <w:tcW w:w="2500" w:type="pct"/>
          </w:tcPr>
          <w:p w:rsidR="001B76FF" w:rsidRDefault="007C22C2" w:rsidP="00BF20A2">
            <w:pPr>
              <w:widowControl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Rae Chase</w:t>
            </w:r>
          </w:p>
          <w:p w:rsidR="00C03D0B" w:rsidRDefault="00C03D0B" w:rsidP="007C22C2">
            <w:pPr>
              <w:widowControl/>
              <w:rPr>
                <w:rFonts w:ascii="Times New (W1)" w:hAnsi="Times New (W1)"/>
                <w:sz w:val="26"/>
              </w:rPr>
            </w:pPr>
          </w:p>
          <w:p w:rsidR="007C22C2" w:rsidRDefault="007C22C2" w:rsidP="007C22C2">
            <w:pPr>
              <w:widowControl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 xml:space="preserve">          </w:t>
            </w:r>
            <w:proofErr w:type="gramStart"/>
            <w:r>
              <w:rPr>
                <w:rFonts w:ascii="Times New (W1)" w:hAnsi="Times New (W1)"/>
                <w:sz w:val="26"/>
              </w:rPr>
              <w:t>v</w:t>
            </w:r>
            <w:proofErr w:type="gramEnd"/>
            <w:r>
              <w:rPr>
                <w:rFonts w:ascii="Times New (W1)" w:hAnsi="Times New (W1)"/>
                <w:sz w:val="26"/>
              </w:rPr>
              <w:t>.</w:t>
            </w:r>
          </w:p>
          <w:p w:rsidR="007C22C2" w:rsidRDefault="007C22C2" w:rsidP="007C22C2">
            <w:pPr>
              <w:widowControl/>
              <w:rPr>
                <w:rFonts w:ascii="Times New (W1)" w:hAnsi="Times New (W1)"/>
                <w:sz w:val="26"/>
              </w:rPr>
            </w:pPr>
          </w:p>
          <w:p w:rsidR="007C22C2" w:rsidRDefault="007C22C2" w:rsidP="007C22C2">
            <w:pPr>
              <w:widowControl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>PPL Electric Utilities Corporation</w:t>
            </w:r>
          </w:p>
          <w:p w:rsidR="007C22C2" w:rsidRDefault="007C22C2" w:rsidP="007C22C2">
            <w:pPr>
              <w:widowControl/>
              <w:rPr>
                <w:rFonts w:ascii="Times New (W1)" w:hAnsi="Times New (W1)"/>
                <w:sz w:val="26"/>
              </w:rPr>
            </w:pPr>
          </w:p>
          <w:p w:rsidR="007C22C2" w:rsidRPr="005A0A6B" w:rsidRDefault="007C22C2" w:rsidP="007C22C2">
            <w:pPr>
              <w:widowControl/>
              <w:rPr>
                <w:rFonts w:ascii="Times New (W1)" w:hAnsi="Times New (W1)"/>
                <w:sz w:val="26"/>
              </w:rPr>
            </w:pPr>
          </w:p>
        </w:tc>
        <w:tc>
          <w:tcPr>
            <w:tcW w:w="2500" w:type="pct"/>
          </w:tcPr>
          <w:p w:rsidR="008A3A4A" w:rsidRDefault="00C03D0B" w:rsidP="00DB653B">
            <w:pPr>
              <w:widowControl/>
              <w:jc w:val="center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 xml:space="preserve">     </w:t>
            </w:r>
            <w:r w:rsidR="00A33BC2">
              <w:rPr>
                <w:rFonts w:ascii="Times New (W1)" w:hAnsi="Times New (W1)"/>
                <w:sz w:val="26"/>
              </w:rPr>
              <w:t xml:space="preserve">                          </w:t>
            </w:r>
            <w:r w:rsidR="00DB653B">
              <w:rPr>
                <w:rFonts w:ascii="Times New (W1)" w:hAnsi="Times New (W1)"/>
                <w:sz w:val="26"/>
              </w:rPr>
              <w:t xml:space="preserve">           </w:t>
            </w:r>
            <w:r w:rsidR="007C22C2">
              <w:rPr>
                <w:rFonts w:ascii="Times New (W1)" w:hAnsi="Times New (W1)"/>
                <w:sz w:val="26"/>
              </w:rPr>
              <w:t>F</w:t>
            </w:r>
            <w:r w:rsidR="00FA7476">
              <w:rPr>
                <w:rFonts w:ascii="Times New (W1)" w:hAnsi="Times New (W1)"/>
                <w:sz w:val="26"/>
              </w:rPr>
              <w:t>-2011-22</w:t>
            </w:r>
            <w:r w:rsidR="007C22C2">
              <w:rPr>
                <w:rFonts w:ascii="Times New (W1)" w:hAnsi="Times New (W1)"/>
                <w:sz w:val="26"/>
              </w:rPr>
              <w:t>73494</w:t>
            </w:r>
          </w:p>
          <w:p w:rsidR="00FA7476" w:rsidRPr="005A0A6B" w:rsidRDefault="00B75547" w:rsidP="00FA7476">
            <w:pPr>
              <w:widowControl/>
              <w:jc w:val="center"/>
              <w:rPr>
                <w:rFonts w:ascii="Times New (W1)" w:hAnsi="Times New (W1)"/>
                <w:sz w:val="26"/>
              </w:rPr>
            </w:pPr>
            <w:r>
              <w:rPr>
                <w:rFonts w:ascii="Times New (W1)" w:hAnsi="Times New (W1)"/>
                <w:sz w:val="26"/>
              </w:rPr>
              <w:t xml:space="preserve">                               </w:t>
            </w:r>
          </w:p>
          <w:p w:rsidR="00B75547" w:rsidRPr="005A0A6B" w:rsidRDefault="00B75547" w:rsidP="00BF20A2">
            <w:pPr>
              <w:widowControl/>
              <w:jc w:val="center"/>
              <w:rPr>
                <w:rFonts w:ascii="Times New (W1)" w:hAnsi="Times New (W1)"/>
                <w:sz w:val="26"/>
              </w:rPr>
            </w:pPr>
          </w:p>
        </w:tc>
      </w:tr>
    </w:tbl>
    <w:p w:rsidR="0068532F" w:rsidRPr="00863342" w:rsidRDefault="0068532F" w:rsidP="00BF20A2">
      <w:pPr>
        <w:widowControl/>
        <w:rPr>
          <w:sz w:val="26"/>
        </w:rPr>
      </w:pPr>
    </w:p>
    <w:p w:rsidR="00AA548E" w:rsidRDefault="00AA548E" w:rsidP="00BF20A2">
      <w:pPr>
        <w:widowControl/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:rsidR="00AA548E" w:rsidRDefault="00AA548E" w:rsidP="00BF20A2">
      <w:pPr>
        <w:widowControl/>
        <w:rPr>
          <w:b/>
          <w:sz w:val="26"/>
        </w:rPr>
      </w:pPr>
    </w:p>
    <w:p w:rsidR="00AA548E" w:rsidRDefault="00AA548E" w:rsidP="00BF20A2">
      <w:pPr>
        <w:widowControl/>
        <w:spacing w:line="360" w:lineRule="auto"/>
        <w:rPr>
          <w:b/>
          <w:sz w:val="26"/>
        </w:rPr>
      </w:pPr>
      <w:r>
        <w:rPr>
          <w:b/>
          <w:sz w:val="26"/>
        </w:rPr>
        <w:t>BY THE COMMISSION:</w:t>
      </w:r>
    </w:p>
    <w:p w:rsidR="00AA548E" w:rsidRDefault="00AA548E" w:rsidP="00BF20A2">
      <w:pPr>
        <w:widowControl/>
        <w:tabs>
          <w:tab w:val="left" w:pos="-720"/>
        </w:tabs>
        <w:suppressAutoHyphens/>
        <w:rPr>
          <w:b/>
          <w:sz w:val="26"/>
        </w:rPr>
      </w:pPr>
    </w:p>
    <w:p w:rsidR="00B157C9" w:rsidRPr="00851CD1" w:rsidRDefault="00F46551" w:rsidP="00BF20A2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027664">
        <w:rPr>
          <w:sz w:val="26"/>
        </w:rPr>
        <w:t xml:space="preserve">Before the </w:t>
      </w:r>
      <w:r w:rsidR="008773DD">
        <w:rPr>
          <w:sz w:val="26"/>
        </w:rPr>
        <w:t xml:space="preserve">Pennsylvania </w:t>
      </w:r>
      <w:r>
        <w:rPr>
          <w:sz w:val="26"/>
        </w:rPr>
        <w:t xml:space="preserve">Public Utility </w:t>
      </w:r>
      <w:r w:rsidRPr="00027664">
        <w:rPr>
          <w:sz w:val="26"/>
        </w:rPr>
        <w:t xml:space="preserve">Commission </w:t>
      </w:r>
      <w:r>
        <w:rPr>
          <w:sz w:val="26"/>
        </w:rPr>
        <w:t xml:space="preserve">(Commission) </w:t>
      </w:r>
      <w:r w:rsidRPr="00027664">
        <w:rPr>
          <w:sz w:val="26"/>
        </w:rPr>
        <w:t>for co</w:t>
      </w:r>
      <w:r>
        <w:rPr>
          <w:sz w:val="26"/>
        </w:rPr>
        <w:t xml:space="preserve">nsideration and disposition </w:t>
      </w:r>
      <w:r w:rsidR="00B75547">
        <w:rPr>
          <w:sz w:val="26"/>
        </w:rPr>
        <w:t xml:space="preserve">is the Initial Decision </w:t>
      </w:r>
      <w:r w:rsidR="003705B1">
        <w:rPr>
          <w:sz w:val="26"/>
        </w:rPr>
        <w:t xml:space="preserve">(I.D.) </w:t>
      </w:r>
      <w:r w:rsidR="00B75547">
        <w:rPr>
          <w:sz w:val="26"/>
        </w:rPr>
        <w:t>of Administrative Law</w:t>
      </w:r>
      <w:r w:rsidR="004D2BC4">
        <w:rPr>
          <w:sz w:val="26"/>
        </w:rPr>
        <w:t xml:space="preserve"> Judge (ALJ) </w:t>
      </w:r>
      <w:r w:rsidR="00DE1307">
        <w:rPr>
          <w:sz w:val="26"/>
        </w:rPr>
        <w:t>Mark A. Hoyer</w:t>
      </w:r>
      <w:r w:rsidR="008773DD">
        <w:rPr>
          <w:sz w:val="26"/>
        </w:rPr>
        <w:t>,</w:t>
      </w:r>
      <w:r w:rsidR="00B75547">
        <w:rPr>
          <w:sz w:val="26"/>
        </w:rPr>
        <w:t xml:space="preserve"> issued on</w:t>
      </w:r>
      <w:r w:rsidR="00DE1307">
        <w:rPr>
          <w:sz w:val="26"/>
        </w:rPr>
        <w:t xml:space="preserve"> July 6</w:t>
      </w:r>
      <w:r w:rsidR="001B148B">
        <w:rPr>
          <w:sz w:val="26"/>
        </w:rPr>
        <w:t>, 2012</w:t>
      </w:r>
      <w:r w:rsidR="00B157C9">
        <w:rPr>
          <w:sz w:val="26"/>
        </w:rPr>
        <w:t>, in the above-captioned proceeding.  The</w:t>
      </w:r>
      <w:r w:rsidR="001B148B">
        <w:rPr>
          <w:sz w:val="26"/>
        </w:rPr>
        <w:t xml:space="preserve"> Initial Decision recommended </w:t>
      </w:r>
      <w:r w:rsidR="004D2BC4">
        <w:rPr>
          <w:sz w:val="26"/>
        </w:rPr>
        <w:t xml:space="preserve">dismissal </w:t>
      </w:r>
      <w:r w:rsidR="00DE1307">
        <w:rPr>
          <w:sz w:val="26"/>
        </w:rPr>
        <w:t xml:space="preserve">with prejudice </w:t>
      </w:r>
      <w:r w:rsidR="004D2BC4">
        <w:rPr>
          <w:sz w:val="26"/>
        </w:rPr>
        <w:t xml:space="preserve">of the above-captioned </w:t>
      </w:r>
      <w:r w:rsidR="00DE1307">
        <w:rPr>
          <w:sz w:val="26"/>
        </w:rPr>
        <w:t>Complaint</w:t>
      </w:r>
      <w:r w:rsidR="004D2BC4">
        <w:rPr>
          <w:sz w:val="26"/>
        </w:rPr>
        <w:t>.</w:t>
      </w:r>
      <w:r w:rsidR="00373766">
        <w:rPr>
          <w:sz w:val="26"/>
        </w:rPr>
        <w:t xml:space="preserve"> </w:t>
      </w:r>
      <w:r w:rsidR="00DB6607">
        <w:rPr>
          <w:sz w:val="26"/>
        </w:rPr>
        <w:t xml:space="preserve"> </w:t>
      </w:r>
      <w:r w:rsidR="00B157C9">
        <w:rPr>
          <w:sz w:val="26"/>
        </w:rPr>
        <w:t xml:space="preserve">No Exceptions were filed.  However, we exercised our right to review the Initial Decision pursuant to Section 332(h) of the </w:t>
      </w:r>
      <w:r w:rsidR="002823FE">
        <w:rPr>
          <w:sz w:val="26"/>
        </w:rPr>
        <w:t xml:space="preserve">Public Utility </w:t>
      </w:r>
      <w:r w:rsidR="00B157C9">
        <w:rPr>
          <w:sz w:val="26"/>
        </w:rPr>
        <w:t>Code</w:t>
      </w:r>
      <w:r w:rsidR="002823FE">
        <w:rPr>
          <w:sz w:val="26"/>
        </w:rPr>
        <w:t xml:space="preserve"> (Code)</w:t>
      </w:r>
      <w:r w:rsidR="00B157C9">
        <w:rPr>
          <w:sz w:val="26"/>
        </w:rPr>
        <w:t>, 66 Pa. C.S. § 332(h).  For the reasons stated below, we reverse the Initial De</w:t>
      </w:r>
      <w:r w:rsidR="00EE1EA8">
        <w:rPr>
          <w:sz w:val="26"/>
        </w:rPr>
        <w:t>cision and remand this proceeding to the Office of Administrative Law Judg</w:t>
      </w:r>
      <w:r w:rsidR="0030312B">
        <w:rPr>
          <w:sz w:val="26"/>
        </w:rPr>
        <w:t xml:space="preserve">e (OALJ) for </w:t>
      </w:r>
      <w:r w:rsidR="008F2B0E">
        <w:rPr>
          <w:sz w:val="26"/>
        </w:rPr>
        <w:t>further proceedings, consistent with this Opinion and Order</w:t>
      </w:r>
      <w:r w:rsidR="00B157C9">
        <w:rPr>
          <w:sz w:val="26"/>
        </w:rPr>
        <w:t>.</w:t>
      </w:r>
    </w:p>
    <w:p w:rsidR="00F46551" w:rsidRDefault="00F46551" w:rsidP="00BF20A2">
      <w:pPr>
        <w:widowControl/>
        <w:spacing w:line="360" w:lineRule="auto"/>
        <w:rPr>
          <w:sz w:val="26"/>
          <w:szCs w:val="26"/>
        </w:rPr>
      </w:pPr>
    </w:p>
    <w:p w:rsidR="00317A96" w:rsidRPr="000536E2" w:rsidRDefault="00D1624E" w:rsidP="00BF20A2">
      <w:pPr>
        <w:keepNext/>
        <w:widowControl/>
        <w:tabs>
          <w:tab w:val="center" w:pos="4680"/>
        </w:tabs>
        <w:suppressAutoHyphens/>
        <w:spacing w:line="360" w:lineRule="auto"/>
        <w:jc w:val="center"/>
        <w:rPr>
          <w:sz w:val="26"/>
        </w:rPr>
      </w:pPr>
      <w:r w:rsidRPr="000536E2">
        <w:rPr>
          <w:b/>
          <w:sz w:val="26"/>
        </w:rPr>
        <w:lastRenderedPageBreak/>
        <w:t>History of Proceeding</w:t>
      </w:r>
    </w:p>
    <w:p w:rsidR="00D1624E" w:rsidRDefault="00D1624E" w:rsidP="00BF20A2">
      <w:pPr>
        <w:widowControl/>
        <w:rPr>
          <w:sz w:val="26"/>
        </w:rPr>
      </w:pPr>
    </w:p>
    <w:p w:rsidR="00A608B8" w:rsidRPr="00387F15" w:rsidRDefault="00A608B8" w:rsidP="00A608B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6"/>
          <w:szCs w:val="26"/>
        </w:rPr>
      </w:pPr>
      <w:r w:rsidRPr="00387F15">
        <w:rPr>
          <w:sz w:val="26"/>
          <w:szCs w:val="26"/>
        </w:rPr>
        <w:t xml:space="preserve">On November 15, 2011, Rae Chase </w:t>
      </w:r>
      <w:r w:rsidR="00132C56">
        <w:rPr>
          <w:sz w:val="26"/>
          <w:szCs w:val="26"/>
        </w:rPr>
        <w:t>(Complainant) filed a Formal C</w:t>
      </w:r>
      <w:r w:rsidRPr="00387F15">
        <w:rPr>
          <w:sz w:val="26"/>
          <w:szCs w:val="26"/>
        </w:rPr>
        <w:t>omplaint against PPL E</w:t>
      </w:r>
      <w:r w:rsidR="00635B12">
        <w:rPr>
          <w:sz w:val="26"/>
          <w:szCs w:val="26"/>
        </w:rPr>
        <w:t>lectric Utilities Corporation (Respondent</w:t>
      </w:r>
      <w:r w:rsidRPr="00387F15">
        <w:rPr>
          <w:sz w:val="26"/>
          <w:szCs w:val="26"/>
        </w:rPr>
        <w:t xml:space="preserve"> or </w:t>
      </w:r>
      <w:r w:rsidR="00635B12">
        <w:rPr>
          <w:sz w:val="26"/>
          <w:szCs w:val="26"/>
        </w:rPr>
        <w:t>PPL).</w:t>
      </w:r>
      <w:r w:rsidR="000B38E0">
        <w:rPr>
          <w:rStyle w:val="FootnoteReference"/>
          <w:sz w:val="26"/>
          <w:szCs w:val="26"/>
        </w:rPr>
        <w:footnoteReference w:id="1"/>
      </w:r>
      <w:r w:rsidR="00635B12">
        <w:rPr>
          <w:sz w:val="26"/>
          <w:szCs w:val="26"/>
        </w:rPr>
        <w:t xml:space="preserve">  </w:t>
      </w:r>
      <w:r w:rsidR="005D43F3">
        <w:rPr>
          <w:sz w:val="26"/>
          <w:szCs w:val="26"/>
        </w:rPr>
        <w:t>The Complainant stated</w:t>
      </w:r>
      <w:r w:rsidR="00635B12">
        <w:rPr>
          <w:sz w:val="26"/>
          <w:szCs w:val="26"/>
        </w:rPr>
        <w:t xml:space="preserve"> that </w:t>
      </w:r>
      <w:r w:rsidRPr="00387F15">
        <w:rPr>
          <w:sz w:val="26"/>
          <w:szCs w:val="26"/>
        </w:rPr>
        <w:t xml:space="preserve">she </w:t>
      </w:r>
      <w:r w:rsidR="00635B12">
        <w:rPr>
          <w:sz w:val="26"/>
          <w:szCs w:val="26"/>
        </w:rPr>
        <w:t>no longer</w:t>
      </w:r>
      <w:r w:rsidRPr="00387F15">
        <w:rPr>
          <w:sz w:val="26"/>
          <w:szCs w:val="26"/>
        </w:rPr>
        <w:t xml:space="preserve"> want</w:t>
      </w:r>
      <w:r w:rsidR="005D43F3">
        <w:rPr>
          <w:sz w:val="26"/>
          <w:szCs w:val="26"/>
        </w:rPr>
        <w:t>ed</w:t>
      </w:r>
      <w:r w:rsidRPr="00387F15">
        <w:rPr>
          <w:sz w:val="26"/>
          <w:szCs w:val="26"/>
        </w:rPr>
        <w:t xml:space="preserve"> to be on PPL’s monthly budget bi</w:t>
      </w:r>
      <w:r w:rsidR="005D43F3">
        <w:rPr>
          <w:sz w:val="26"/>
          <w:szCs w:val="26"/>
        </w:rPr>
        <w:t xml:space="preserve">lling plan.  As relief, she </w:t>
      </w:r>
      <w:r w:rsidRPr="00387F15">
        <w:rPr>
          <w:sz w:val="26"/>
          <w:szCs w:val="26"/>
        </w:rPr>
        <w:t>s</w:t>
      </w:r>
      <w:r w:rsidR="005D43F3">
        <w:rPr>
          <w:sz w:val="26"/>
          <w:szCs w:val="26"/>
        </w:rPr>
        <w:t>ought</w:t>
      </w:r>
      <w:r w:rsidRPr="00387F15">
        <w:rPr>
          <w:sz w:val="26"/>
          <w:szCs w:val="26"/>
        </w:rPr>
        <w:t xml:space="preserve"> removal from the monthly budget billing plan and a payment agreement.  On D</w:t>
      </w:r>
      <w:r w:rsidR="00635B12">
        <w:rPr>
          <w:sz w:val="26"/>
          <w:szCs w:val="26"/>
        </w:rPr>
        <w:t>ecember 7, 2011, PPL filed its A</w:t>
      </w:r>
      <w:r w:rsidRPr="00387F15">
        <w:rPr>
          <w:sz w:val="26"/>
          <w:szCs w:val="26"/>
        </w:rPr>
        <w:t>nswer</w:t>
      </w:r>
      <w:r w:rsidR="00635B12">
        <w:rPr>
          <w:sz w:val="26"/>
          <w:szCs w:val="26"/>
        </w:rPr>
        <w:t>,</w:t>
      </w:r>
      <w:r w:rsidRPr="00387F15">
        <w:rPr>
          <w:sz w:val="26"/>
          <w:szCs w:val="26"/>
        </w:rPr>
        <w:t xml:space="preserve"> requesting that the </w:t>
      </w:r>
      <w:r w:rsidR="00635B12">
        <w:rPr>
          <w:sz w:val="26"/>
          <w:szCs w:val="26"/>
        </w:rPr>
        <w:t>C</w:t>
      </w:r>
      <w:r w:rsidRPr="00387F15">
        <w:rPr>
          <w:sz w:val="26"/>
          <w:szCs w:val="26"/>
        </w:rPr>
        <w:t xml:space="preserve">omplaint be denied.    </w:t>
      </w:r>
    </w:p>
    <w:p w:rsidR="00A608B8" w:rsidRPr="00387F15" w:rsidRDefault="00A608B8" w:rsidP="00A608B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sz w:val="26"/>
          <w:szCs w:val="26"/>
        </w:rPr>
      </w:pPr>
    </w:p>
    <w:p w:rsidR="00A608B8" w:rsidRPr="00387F15" w:rsidRDefault="00A608B8" w:rsidP="00A608B8">
      <w:pPr>
        <w:tabs>
          <w:tab w:val="left" w:pos="2160"/>
        </w:tabs>
        <w:spacing w:line="360" w:lineRule="auto"/>
        <w:ind w:firstLine="1440"/>
        <w:rPr>
          <w:sz w:val="26"/>
          <w:szCs w:val="26"/>
        </w:rPr>
      </w:pPr>
      <w:r w:rsidRPr="00387F15">
        <w:rPr>
          <w:sz w:val="26"/>
          <w:szCs w:val="26"/>
        </w:rPr>
        <w:t>On December 28, 2011, a Telephone Hearin</w:t>
      </w:r>
      <w:r w:rsidR="00635B12">
        <w:rPr>
          <w:sz w:val="26"/>
          <w:szCs w:val="26"/>
        </w:rPr>
        <w:t xml:space="preserve">g Notice was mailed to the Complainant and PPL </w:t>
      </w:r>
      <w:r w:rsidRPr="00387F15">
        <w:rPr>
          <w:sz w:val="26"/>
          <w:szCs w:val="26"/>
        </w:rPr>
        <w:t>scheduling an initial telephonic hearing for March 15, 2012.  A Prehe</w:t>
      </w:r>
      <w:r w:rsidR="005A3534">
        <w:rPr>
          <w:sz w:val="26"/>
          <w:szCs w:val="26"/>
        </w:rPr>
        <w:t>aring Order was issued by ALJ Hoyer</w:t>
      </w:r>
      <w:r w:rsidRPr="00387F15">
        <w:rPr>
          <w:sz w:val="26"/>
          <w:szCs w:val="26"/>
        </w:rPr>
        <w:t xml:space="preserve"> on January 17, 2012, setting forth the date and time of the scheduled hearing and requiring Ms. Chase to provide a telephone number a week in adv</w:t>
      </w:r>
      <w:r w:rsidR="005225E8">
        <w:rPr>
          <w:sz w:val="26"/>
          <w:szCs w:val="26"/>
        </w:rPr>
        <w:t xml:space="preserve">ance of the scheduled hearing.  </w:t>
      </w:r>
      <w:r w:rsidRPr="00387F15">
        <w:rPr>
          <w:sz w:val="26"/>
          <w:szCs w:val="26"/>
        </w:rPr>
        <w:t>The Prehea</w:t>
      </w:r>
      <w:r w:rsidR="005225E8">
        <w:rPr>
          <w:sz w:val="26"/>
          <w:szCs w:val="26"/>
        </w:rPr>
        <w:t>ring Order further advised the P</w:t>
      </w:r>
      <w:r w:rsidRPr="00387F15">
        <w:rPr>
          <w:sz w:val="26"/>
          <w:szCs w:val="26"/>
        </w:rPr>
        <w:t xml:space="preserve">arties, </w:t>
      </w:r>
      <w:r w:rsidRPr="00387F15">
        <w:rPr>
          <w:i/>
          <w:sz w:val="26"/>
          <w:szCs w:val="26"/>
        </w:rPr>
        <w:t>inter alia</w:t>
      </w:r>
      <w:r w:rsidRPr="00387F15">
        <w:rPr>
          <w:sz w:val="26"/>
          <w:szCs w:val="26"/>
        </w:rPr>
        <w:t>, that “[y]</w:t>
      </w:r>
      <w:proofErr w:type="spellStart"/>
      <w:r w:rsidRPr="00387F15">
        <w:rPr>
          <w:sz w:val="26"/>
          <w:szCs w:val="26"/>
        </w:rPr>
        <w:t>ou</w:t>
      </w:r>
      <w:proofErr w:type="spellEnd"/>
      <w:r w:rsidRPr="00387F15">
        <w:rPr>
          <w:sz w:val="26"/>
          <w:szCs w:val="26"/>
        </w:rPr>
        <w:t xml:space="preserve"> may lose this case, if you do not take part in this hearing and present </w:t>
      </w:r>
      <w:r w:rsidR="007F368A">
        <w:rPr>
          <w:sz w:val="26"/>
          <w:szCs w:val="26"/>
        </w:rPr>
        <w:t xml:space="preserve">evidence on the issues </w:t>
      </w:r>
      <w:proofErr w:type="gramStart"/>
      <w:r w:rsidR="007F368A">
        <w:rPr>
          <w:sz w:val="26"/>
          <w:szCs w:val="26"/>
        </w:rPr>
        <w:t>raised</w:t>
      </w:r>
      <w:proofErr w:type="gramEnd"/>
      <w:r w:rsidR="005225E8">
        <w:rPr>
          <w:sz w:val="26"/>
          <w:szCs w:val="26"/>
        </w:rPr>
        <w:t xml:space="preserve">.”  </w:t>
      </w:r>
      <w:proofErr w:type="gramStart"/>
      <w:r w:rsidR="005225E8">
        <w:rPr>
          <w:sz w:val="26"/>
          <w:szCs w:val="26"/>
        </w:rPr>
        <w:t>Prehearing Order at</w:t>
      </w:r>
      <w:r w:rsidRPr="00387F15">
        <w:rPr>
          <w:sz w:val="26"/>
          <w:szCs w:val="26"/>
        </w:rPr>
        <w:t xml:space="preserve"> 4.</w:t>
      </w:r>
      <w:proofErr w:type="gramEnd"/>
    </w:p>
    <w:p w:rsidR="00A608B8" w:rsidRPr="00387F15" w:rsidRDefault="00A608B8" w:rsidP="00A608B8">
      <w:pPr>
        <w:tabs>
          <w:tab w:val="left" w:pos="2160"/>
        </w:tabs>
        <w:spacing w:line="360" w:lineRule="auto"/>
        <w:ind w:firstLine="1440"/>
        <w:rPr>
          <w:sz w:val="26"/>
          <w:szCs w:val="26"/>
        </w:rPr>
      </w:pPr>
    </w:p>
    <w:p w:rsidR="006E2495" w:rsidRDefault="00A608B8" w:rsidP="00A608B8">
      <w:pPr>
        <w:tabs>
          <w:tab w:val="left" w:pos="2160"/>
        </w:tabs>
        <w:spacing w:line="360" w:lineRule="auto"/>
        <w:ind w:firstLine="1440"/>
        <w:rPr>
          <w:sz w:val="26"/>
          <w:szCs w:val="26"/>
        </w:rPr>
      </w:pPr>
      <w:r w:rsidRPr="00387F15">
        <w:rPr>
          <w:sz w:val="26"/>
          <w:szCs w:val="26"/>
        </w:rPr>
        <w:t xml:space="preserve">The telephonic hearing convened as scheduled.  </w:t>
      </w:r>
      <w:r w:rsidR="003518C2" w:rsidRPr="00387F15">
        <w:rPr>
          <w:sz w:val="26"/>
          <w:szCs w:val="26"/>
        </w:rPr>
        <w:t>PPL</w:t>
      </w:r>
      <w:r w:rsidR="003518C2">
        <w:rPr>
          <w:sz w:val="26"/>
          <w:szCs w:val="26"/>
        </w:rPr>
        <w:t xml:space="preserve"> was represented by counsel</w:t>
      </w:r>
      <w:r w:rsidR="003518C2" w:rsidRPr="00387F15">
        <w:rPr>
          <w:sz w:val="26"/>
          <w:szCs w:val="26"/>
        </w:rPr>
        <w:t>.</w:t>
      </w:r>
      <w:r w:rsidR="003518C2">
        <w:rPr>
          <w:sz w:val="26"/>
          <w:szCs w:val="26"/>
        </w:rPr>
        <w:t xml:space="preserve">  The Complainant</w:t>
      </w:r>
      <w:r w:rsidR="005D43F3">
        <w:rPr>
          <w:sz w:val="26"/>
          <w:szCs w:val="26"/>
        </w:rPr>
        <w:t xml:space="preserve">, who had </w:t>
      </w:r>
      <w:r w:rsidRPr="00387F15">
        <w:rPr>
          <w:sz w:val="26"/>
          <w:szCs w:val="26"/>
        </w:rPr>
        <w:t>not provide</w:t>
      </w:r>
      <w:r w:rsidR="005D43F3">
        <w:rPr>
          <w:sz w:val="26"/>
          <w:szCs w:val="26"/>
        </w:rPr>
        <w:t>d</w:t>
      </w:r>
      <w:r w:rsidRPr="00387F15">
        <w:rPr>
          <w:sz w:val="26"/>
          <w:szCs w:val="26"/>
        </w:rPr>
        <w:t xml:space="preserve"> a telephone number to the ALJ in advance of the hearing</w:t>
      </w:r>
      <w:r w:rsidR="005D43F3">
        <w:rPr>
          <w:sz w:val="26"/>
          <w:szCs w:val="26"/>
        </w:rPr>
        <w:t>,</w:t>
      </w:r>
      <w:r w:rsidRPr="00387F15">
        <w:rPr>
          <w:sz w:val="26"/>
          <w:szCs w:val="26"/>
        </w:rPr>
        <w:t xml:space="preserve"> wa</w:t>
      </w:r>
      <w:r w:rsidR="003518C2">
        <w:rPr>
          <w:sz w:val="26"/>
          <w:szCs w:val="26"/>
        </w:rPr>
        <w:t xml:space="preserve">s not present for the hearing.  </w:t>
      </w:r>
      <w:r w:rsidR="005D43F3" w:rsidRPr="00387F15">
        <w:rPr>
          <w:sz w:val="26"/>
          <w:szCs w:val="26"/>
        </w:rPr>
        <w:t xml:space="preserve">No witnesses were presented and no exhibits were admitted into evidence.  </w:t>
      </w:r>
      <w:r w:rsidR="003518C2">
        <w:rPr>
          <w:sz w:val="26"/>
          <w:szCs w:val="26"/>
        </w:rPr>
        <w:t>PPL moved to dismiss the C</w:t>
      </w:r>
      <w:r w:rsidRPr="00387F15">
        <w:rPr>
          <w:sz w:val="26"/>
          <w:szCs w:val="26"/>
        </w:rPr>
        <w:t>ompla</w:t>
      </w:r>
      <w:r w:rsidR="003518C2">
        <w:rPr>
          <w:sz w:val="26"/>
          <w:szCs w:val="26"/>
        </w:rPr>
        <w:t xml:space="preserve">int for failure to prosecute.  </w:t>
      </w:r>
    </w:p>
    <w:p w:rsidR="006E2495" w:rsidRDefault="006E2495" w:rsidP="00A608B8">
      <w:pPr>
        <w:tabs>
          <w:tab w:val="left" w:pos="2160"/>
        </w:tabs>
        <w:spacing w:line="360" w:lineRule="auto"/>
        <w:ind w:firstLine="1440"/>
        <w:rPr>
          <w:sz w:val="26"/>
          <w:szCs w:val="26"/>
        </w:rPr>
      </w:pPr>
    </w:p>
    <w:p w:rsidR="00EE1EA8" w:rsidRDefault="00BE18E2" w:rsidP="00044592">
      <w:pPr>
        <w:spacing w:line="360" w:lineRule="auto"/>
        <w:rPr>
          <w:sz w:val="26"/>
        </w:rPr>
      </w:pPr>
      <w:r w:rsidRPr="00BE18E2">
        <w:rPr>
          <w:sz w:val="26"/>
          <w:szCs w:val="26"/>
        </w:rPr>
        <w:tab/>
      </w:r>
      <w:r w:rsidR="00044592">
        <w:rPr>
          <w:sz w:val="26"/>
          <w:szCs w:val="26"/>
        </w:rPr>
        <w:t xml:space="preserve">           In his</w:t>
      </w:r>
      <w:r w:rsidR="00E949F2">
        <w:rPr>
          <w:sz w:val="26"/>
          <w:szCs w:val="26"/>
        </w:rPr>
        <w:t xml:space="preserve"> Initial Decision, the ALJ </w:t>
      </w:r>
      <w:r w:rsidR="00044592">
        <w:rPr>
          <w:sz w:val="26"/>
          <w:szCs w:val="26"/>
        </w:rPr>
        <w:t xml:space="preserve">recommended, </w:t>
      </w:r>
      <w:r w:rsidR="00044592" w:rsidRPr="00044592">
        <w:rPr>
          <w:i/>
          <w:sz w:val="26"/>
          <w:szCs w:val="26"/>
        </w:rPr>
        <w:t>inter alia</w:t>
      </w:r>
      <w:r w:rsidR="00044592">
        <w:rPr>
          <w:sz w:val="26"/>
          <w:szCs w:val="26"/>
        </w:rPr>
        <w:t>, that PPL’s Motion to Dismiss be granted</w:t>
      </w:r>
      <w:r w:rsidR="006E2495">
        <w:rPr>
          <w:sz w:val="26"/>
          <w:szCs w:val="26"/>
        </w:rPr>
        <w:t>,</w:t>
      </w:r>
      <w:r w:rsidR="00044592">
        <w:rPr>
          <w:sz w:val="26"/>
          <w:szCs w:val="26"/>
        </w:rPr>
        <w:t xml:space="preserve"> and the Complaint be dismissed with prejudice, due to failure to prosecute.  </w:t>
      </w:r>
      <w:proofErr w:type="gramStart"/>
      <w:r w:rsidR="00044592">
        <w:rPr>
          <w:sz w:val="26"/>
          <w:szCs w:val="26"/>
        </w:rPr>
        <w:t>I.D. at 5.</w:t>
      </w:r>
      <w:proofErr w:type="gramEnd"/>
      <w:r w:rsidR="00044592">
        <w:rPr>
          <w:sz w:val="26"/>
          <w:szCs w:val="26"/>
        </w:rPr>
        <w:t xml:space="preserve">  </w:t>
      </w:r>
    </w:p>
    <w:p w:rsidR="00EE1EA8" w:rsidRDefault="00EE1EA8" w:rsidP="006E2495">
      <w:pPr>
        <w:widowControl/>
        <w:spacing w:line="360" w:lineRule="auto"/>
        <w:rPr>
          <w:sz w:val="26"/>
        </w:rPr>
      </w:pPr>
    </w:p>
    <w:p w:rsidR="009E6249" w:rsidRPr="0025490E" w:rsidRDefault="0025490E" w:rsidP="006E2495">
      <w:pPr>
        <w:widowControl/>
        <w:spacing w:line="360" w:lineRule="auto"/>
        <w:ind w:firstLine="720"/>
        <w:rPr>
          <w:sz w:val="26"/>
          <w:szCs w:val="26"/>
        </w:rPr>
      </w:pPr>
      <w:r>
        <w:rPr>
          <w:sz w:val="26"/>
        </w:rPr>
        <w:lastRenderedPageBreak/>
        <w:t xml:space="preserve">          </w:t>
      </w:r>
      <w:r w:rsidR="00C00A0B">
        <w:rPr>
          <w:sz w:val="26"/>
        </w:rPr>
        <w:t xml:space="preserve">As stated above, no </w:t>
      </w:r>
      <w:r w:rsidR="00533B73">
        <w:rPr>
          <w:sz w:val="26"/>
        </w:rPr>
        <w:t>E</w:t>
      </w:r>
      <w:r w:rsidR="00C00A0B">
        <w:rPr>
          <w:sz w:val="26"/>
        </w:rPr>
        <w:t>xceptions were filed, but we exercised our discretion to review the Initial Decision.</w:t>
      </w:r>
      <w:r w:rsidR="0001316D">
        <w:rPr>
          <w:sz w:val="26"/>
        </w:rPr>
        <w:t xml:space="preserve"> </w:t>
      </w:r>
      <w:r w:rsidR="002460BC">
        <w:rPr>
          <w:sz w:val="26"/>
        </w:rPr>
        <w:t xml:space="preserve"> </w:t>
      </w:r>
    </w:p>
    <w:p w:rsidR="00060D30" w:rsidRDefault="00060D30" w:rsidP="007F368A">
      <w:pPr>
        <w:pStyle w:val="BodyText3"/>
        <w:widowControl/>
        <w:tabs>
          <w:tab w:val="left" w:pos="-720"/>
        </w:tabs>
        <w:suppressAutoHyphens/>
        <w:spacing w:after="0"/>
        <w:rPr>
          <w:b/>
          <w:sz w:val="26"/>
        </w:rPr>
      </w:pPr>
    </w:p>
    <w:p w:rsidR="00B64A17" w:rsidRPr="00B64A17" w:rsidRDefault="00B64A17" w:rsidP="00BF20A2">
      <w:pPr>
        <w:pStyle w:val="BodyText3"/>
        <w:widowControl/>
        <w:tabs>
          <w:tab w:val="left" w:pos="-720"/>
        </w:tabs>
        <w:suppressAutoHyphens/>
        <w:jc w:val="center"/>
        <w:rPr>
          <w:sz w:val="26"/>
        </w:rPr>
      </w:pPr>
      <w:r w:rsidRPr="00B64A17">
        <w:rPr>
          <w:b/>
          <w:sz w:val="26"/>
        </w:rPr>
        <w:t>Discussion</w:t>
      </w:r>
    </w:p>
    <w:p w:rsidR="00B64A17" w:rsidRDefault="00B64A17" w:rsidP="00BF20A2">
      <w:pPr>
        <w:widowControl/>
        <w:spacing w:line="360" w:lineRule="auto"/>
        <w:rPr>
          <w:sz w:val="26"/>
          <w:szCs w:val="26"/>
        </w:rPr>
      </w:pPr>
    </w:p>
    <w:p w:rsidR="0001316D" w:rsidRDefault="00246C7E" w:rsidP="00BF20A2">
      <w:pPr>
        <w:widowControl/>
        <w:spacing w:line="360" w:lineRule="auto"/>
        <w:ind w:firstLine="1440"/>
        <w:rPr>
          <w:sz w:val="26"/>
        </w:rPr>
      </w:pPr>
      <w:r>
        <w:rPr>
          <w:sz w:val="26"/>
        </w:rPr>
        <w:t>In his</w:t>
      </w:r>
      <w:r w:rsidR="0001316D">
        <w:rPr>
          <w:sz w:val="26"/>
        </w:rPr>
        <w:t xml:space="preserve"> Initial Decision, ALJ </w:t>
      </w:r>
      <w:r>
        <w:rPr>
          <w:sz w:val="26"/>
        </w:rPr>
        <w:t>Hoyer made nine</w:t>
      </w:r>
      <w:r w:rsidR="0001316D">
        <w:rPr>
          <w:sz w:val="26"/>
        </w:rPr>
        <w:t xml:space="preserve"> </w:t>
      </w:r>
      <w:r>
        <w:rPr>
          <w:sz w:val="26"/>
        </w:rPr>
        <w:t>Findings of Fact</w:t>
      </w:r>
      <w:r w:rsidR="0001316D">
        <w:rPr>
          <w:sz w:val="26"/>
        </w:rPr>
        <w:t>,</w:t>
      </w:r>
      <w:r>
        <w:rPr>
          <w:sz w:val="26"/>
        </w:rPr>
        <w:t xml:space="preserve"> I.D. at 2-3, and reached four Conclusions of Law, I.D. at 4-5</w:t>
      </w:r>
      <w:r w:rsidR="0001316D">
        <w:rPr>
          <w:sz w:val="26"/>
        </w:rPr>
        <w:t xml:space="preserve">.  We shall adopt and incorporate herein by reference the ALJ’s </w:t>
      </w:r>
      <w:r>
        <w:rPr>
          <w:sz w:val="26"/>
        </w:rPr>
        <w:t xml:space="preserve">Findings of Fact and </w:t>
      </w:r>
      <w:r w:rsidR="0001316D">
        <w:rPr>
          <w:sz w:val="26"/>
        </w:rPr>
        <w:t>Conclusions of Law unless they are either expressly or by necessary implication overruled or modified by this Opinion and Order.</w:t>
      </w:r>
    </w:p>
    <w:p w:rsidR="0001316D" w:rsidRDefault="0001316D" w:rsidP="00BF20A2">
      <w:pPr>
        <w:widowControl/>
        <w:spacing w:line="360" w:lineRule="auto"/>
        <w:rPr>
          <w:sz w:val="26"/>
          <w:szCs w:val="26"/>
        </w:rPr>
      </w:pPr>
    </w:p>
    <w:p w:rsidR="00084F4F" w:rsidRDefault="002F4969" w:rsidP="00241C12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We note</w:t>
      </w:r>
      <w:r w:rsidR="00246C7E">
        <w:rPr>
          <w:sz w:val="26"/>
          <w:szCs w:val="26"/>
        </w:rPr>
        <w:t xml:space="preserve"> initially that the Complainant expressly wrote on the formal complaint form that she had “no phone.”  Nonetheless, a telephonic hearing was scheduled and held in this proceeding</w:t>
      </w:r>
      <w:r w:rsidR="00A80791">
        <w:rPr>
          <w:sz w:val="26"/>
          <w:szCs w:val="26"/>
        </w:rPr>
        <w:t xml:space="preserve">.  As outlined above, the </w:t>
      </w:r>
      <w:r w:rsidR="00084F4F">
        <w:rPr>
          <w:sz w:val="26"/>
          <w:szCs w:val="26"/>
        </w:rPr>
        <w:t xml:space="preserve">Complainant was not present for the </w:t>
      </w:r>
      <w:r w:rsidR="007F368A">
        <w:rPr>
          <w:sz w:val="26"/>
          <w:szCs w:val="26"/>
        </w:rPr>
        <w:t xml:space="preserve">telephonic </w:t>
      </w:r>
      <w:r w:rsidR="00084F4F">
        <w:rPr>
          <w:sz w:val="26"/>
          <w:szCs w:val="26"/>
        </w:rPr>
        <w:t xml:space="preserve">hearing, and the </w:t>
      </w:r>
      <w:r w:rsidR="00A80791">
        <w:rPr>
          <w:sz w:val="26"/>
          <w:szCs w:val="26"/>
        </w:rPr>
        <w:t xml:space="preserve">ALJ recommended that the Complaint be dismissed with prejudice due to the Complainant’s failure to prosecute.  </w:t>
      </w:r>
      <w:proofErr w:type="gramStart"/>
      <w:r w:rsidR="00A80791">
        <w:rPr>
          <w:sz w:val="26"/>
          <w:szCs w:val="26"/>
        </w:rPr>
        <w:t>I.D. at 5.</w:t>
      </w:r>
      <w:proofErr w:type="gramEnd"/>
      <w:r w:rsidR="00A80791">
        <w:rPr>
          <w:sz w:val="26"/>
          <w:szCs w:val="26"/>
        </w:rPr>
        <w:t xml:space="preserve">  </w:t>
      </w:r>
      <w:r w:rsidR="00084F4F">
        <w:rPr>
          <w:sz w:val="26"/>
          <w:szCs w:val="26"/>
        </w:rPr>
        <w:t xml:space="preserve">This was error.  We believe that when a Complainant states that she does not have a telephone, it is improper to schedule a telephonic hearing.  </w:t>
      </w:r>
    </w:p>
    <w:p w:rsidR="00084F4F" w:rsidRDefault="00084F4F" w:rsidP="00241C12">
      <w:pPr>
        <w:widowControl/>
        <w:spacing w:line="360" w:lineRule="auto"/>
        <w:ind w:firstLine="1440"/>
        <w:rPr>
          <w:sz w:val="26"/>
          <w:szCs w:val="26"/>
        </w:rPr>
      </w:pPr>
    </w:p>
    <w:p w:rsidR="00246C7E" w:rsidRDefault="00A80791" w:rsidP="00241C12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The ALJ noted that the Complainant had failed to provide a telephone number for participation in the hearing </w:t>
      </w:r>
      <w:r w:rsidR="00084F4F">
        <w:rPr>
          <w:sz w:val="26"/>
          <w:szCs w:val="26"/>
        </w:rPr>
        <w:t xml:space="preserve">as required by the Prehearing Order.  </w:t>
      </w:r>
      <w:r w:rsidRPr="00A80791">
        <w:rPr>
          <w:i/>
          <w:sz w:val="26"/>
          <w:szCs w:val="26"/>
        </w:rPr>
        <w:t>Id.</w:t>
      </w:r>
      <w:r w:rsidR="002F4969">
        <w:rPr>
          <w:sz w:val="26"/>
          <w:szCs w:val="26"/>
        </w:rPr>
        <w:t xml:space="preserve"> </w:t>
      </w:r>
      <w:r w:rsidR="00084F4F">
        <w:rPr>
          <w:sz w:val="26"/>
          <w:szCs w:val="26"/>
        </w:rPr>
        <w:t xml:space="preserve"> However, u</w:t>
      </w:r>
      <w:r w:rsidR="00A60B32">
        <w:rPr>
          <w:sz w:val="26"/>
          <w:szCs w:val="26"/>
        </w:rPr>
        <w:t xml:space="preserve">pon review of the record, it appears that </w:t>
      </w:r>
      <w:r w:rsidR="00AE0752">
        <w:rPr>
          <w:sz w:val="26"/>
          <w:szCs w:val="26"/>
        </w:rPr>
        <w:t>the Prehearing Order was never sent to the Complainant.  Specifically, the service list attached to the Prehearing Order neither includes the Complainant’s name or address.  As a result, it is impossible to know whether the Complainant ever received the Prehearing Order as indicated in the Initial Decision.</w:t>
      </w:r>
      <w:r w:rsidR="00C866AB">
        <w:rPr>
          <w:sz w:val="26"/>
          <w:szCs w:val="26"/>
        </w:rPr>
        <w:t xml:space="preserve">  </w:t>
      </w:r>
    </w:p>
    <w:p w:rsidR="00246C7E" w:rsidRDefault="00246C7E" w:rsidP="00241C12">
      <w:pPr>
        <w:widowControl/>
        <w:spacing w:line="360" w:lineRule="auto"/>
        <w:ind w:firstLine="1440"/>
        <w:rPr>
          <w:sz w:val="26"/>
          <w:szCs w:val="26"/>
        </w:rPr>
      </w:pPr>
    </w:p>
    <w:p w:rsidR="00AA788A" w:rsidRDefault="00770B1F" w:rsidP="000C2A89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Accordingly, we will remand this proceeding to the OALJ so that </w:t>
      </w:r>
      <w:r w:rsidR="000C2A89">
        <w:rPr>
          <w:sz w:val="26"/>
          <w:szCs w:val="26"/>
        </w:rPr>
        <w:t xml:space="preserve">an in-person hearing can be scheduled in Harrisburg.  </w:t>
      </w:r>
      <w:r w:rsidR="00084F4F">
        <w:rPr>
          <w:sz w:val="26"/>
          <w:szCs w:val="26"/>
        </w:rPr>
        <w:t xml:space="preserve">We wish to make </w:t>
      </w:r>
      <w:r w:rsidR="000C2A89">
        <w:rPr>
          <w:sz w:val="26"/>
          <w:szCs w:val="26"/>
        </w:rPr>
        <w:t xml:space="preserve">clear to the </w:t>
      </w:r>
      <w:r w:rsidR="000C2A89">
        <w:rPr>
          <w:sz w:val="26"/>
          <w:szCs w:val="26"/>
        </w:rPr>
        <w:lastRenderedPageBreak/>
        <w:t>Complainant</w:t>
      </w:r>
      <w:r w:rsidR="00084F4F">
        <w:rPr>
          <w:sz w:val="26"/>
          <w:szCs w:val="26"/>
        </w:rPr>
        <w:t>, however,</w:t>
      </w:r>
      <w:r w:rsidR="000C2A89">
        <w:rPr>
          <w:sz w:val="26"/>
          <w:szCs w:val="26"/>
        </w:rPr>
        <w:t xml:space="preserve"> that if she does not participate in the rescheduled hearing, </w:t>
      </w:r>
      <w:r w:rsidR="007F368A">
        <w:rPr>
          <w:sz w:val="26"/>
          <w:szCs w:val="26"/>
        </w:rPr>
        <w:t xml:space="preserve">the ALJ may dismiss </w:t>
      </w:r>
      <w:r w:rsidR="000C2A89">
        <w:rPr>
          <w:sz w:val="26"/>
          <w:szCs w:val="26"/>
        </w:rPr>
        <w:t>her Complaint for failure to prosecute</w:t>
      </w:r>
      <w:r w:rsidR="000D2D9D">
        <w:rPr>
          <w:sz w:val="26"/>
          <w:szCs w:val="26"/>
        </w:rPr>
        <w:t>.</w:t>
      </w:r>
      <w:r w:rsidR="00794D8D">
        <w:rPr>
          <w:sz w:val="26"/>
          <w:szCs w:val="26"/>
        </w:rPr>
        <w:t xml:space="preserve"> </w:t>
      </w:r>
      <w:r w:rsidR="00AE405A">
        <w:rPr>
          <w:sz w:val="26"/>
          <w:szCs w:val="26"/>
        </w:rPr>
        <w:t xml:space="preserve">  </w:t>
      </w:r>
      <w:r w:rsidR="00E16651">
        <w:rPr>
          <w:sz w:val="26"/>
          <w:szCs w:val="26"/>
        </w:rPr>
        <w:tab/>
      </w:r>
      <w:r w:rsidR="00E16651">
        <w:rPr>
          <w:sz w:val="26"/>
          <w:szCs w:val="26"/>
        </w:rPr>
        <w:tab/>
      </w:r>
    </w:p>
    <w:p w:rsidR="00814EB1" w:rsidRDefault="004F17E0" w:rsidP="00BF20A2">
      <w:pPr>
        <w:widowControl/>
        <w:spacing w:line="360" w:lineRule="auto"/>
        <w:ind w:firstLine="1440"/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2B6F56" w:rsidRPr="002B6F56" w:rsidRDefault="002B6F56" w:rsidP="00BF20A2">
      <w:pPr>
        <w:pStyle w:val="BodyText"/>
        <w:widowControl/>
        <w:jc w:val="center"/>
        <w:rPr>
          <w:b/>
          <w:sz w:val="26"/>
          <w:szCs w:val="26"/>
        </w:rPr>
      </w:pPr>
      <w:r w:rsidRPr="002B6F56">
        <w:rPr>
          <w:b/>
          <w:sz w:val="26"/>
          <w:szCs w:val="26"/>
        </w:rPr>
        <w:t>Conclusion</w:t>
      </w:r>
    </w:p>
    <w:p w:rsidR="002B6F56" w:rsidRDefault="002B6F56" w:rsidP="00BF20A2">
      <w:pPr>
        <w:widowControl/>
        <w:spacing w:line="360" w:lineRule="auto"/>
        <w:rPr>
          <w:sz w:val="26"/>
        </w:rPr>
      </w:pPr>
    </w:p>
    <w:p w:rsidR="000F1318" w:rsidRDefault="002B6F56" w:rsidP="00BF20A2">
      <w:pPr>
        <w:widowControl/>
        <w:spacing w:line="360" w:lineRule="auto"/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  <w:t>For the reasons outlined above</w:t>
      </w:r>
      <w:r w:rsidR="000E2F8E">
        <w:rPr>
          <w:sz w:val="26"/>
        </w:rPr>
        <w:t>,</w:t>
      </w:r>
      <w:r w:rsidR="00A167A8">
        <w:rPr>
          <w:sz w:val="26"/>
        </w:rPr>
        <w:t xml:space="preserve"> </w:t>
      </w:r>
      <w:r w:rsidR="004B6C57">
        <w:rPr>
          <w:sz w:val="26"/>
        </w:rPr>
        <w:t xml:space="preserve">we </w:t>
      </w:r>
      <w:r w:rsidR="00F469AF">
        <w:rPr>
          <w:sz w:val="26"/>
        </w:rPr>
        <w:t xml:space="preserve">reverse the </w:t>
      </w:r>
      <w:r w:rsidR="00255ABF">
        <w:rPr>
          <w:sz w:val="26"/>
        </w:rPr>
        <w:t xml:space="preserve">Initial Decision </w:t>
      </w:r>
      <w:r w:rsidR="00AA2E47">
        <w:rPr>
          <w:sz w:val="26"/>
        </w:rPr>
        <w:t>and remand th</w:t>
      </w:r>
      <w:r w:rsidR="00084F4F">
        <w:rPr>
          <w:sz w:val="26"/>
        </w:rPr>
        <w:t xml:space="preserve">is matter to the Office of Administrative Law Judge </w:t>
      </w:r>
      <w:r w:rsidR="00AA2E47">
        <w:rPr>
          <w:sz w:val="26"/>
        </w:rPr>
        <w:t xml:space="preserve">for </w:t>
      </w:r>
      <w:r w:rsidR="00084F4F">
        <w:rPr>
          <w:sz w:val="26"/>
        </w:rPr>
        <w:t>further proceedings, consistent with</w:t>
      </w:r>
      <w:r w:rsidR="00AA2E47">
        <w:rPr>
          <w:sz w:val="26"/>
        </w:rPr>
        <w:t xml:space="preserve"> this Opinion and Order</w:t>
      </w:r>
      <w:r w:rsidR="00A743A9">
        <w:rPr>
          <w:sz w:val="26"/>
        </w:rPr>
        <w:t>;</w:t>
      </w:r>
      <w:r w:rsidR="00823B54">
        <w:rPr>
          <w:sz w:val="26"/>
        </w:rPr>
        <w:t xml:space="preserve"> </w:t>
      </w:r>
      <w:r w:rsidR="000F1318" w:rsidRPr="00027664">
        <w:rPr>
          <w:b/>
          <w:sz w:val="26"/>
        </w:rPr>
        <w:t>THEREFORE,</w:t>
      </w:r>
    </w:p>
    <w:p w:rsidR="001D4AFD" w:rsidRPr="00AB7560" w:rsidRDefault="001D4AFD" w:rsidP="00BF20A2">
      <w:pPr>
        <w:widowControl/>
        <w:spacing w:line="360" w:lineRule="auto"/>
        <w:rPr>
          <w:sz w:val="26"/>
        </w:rPr>
      </w:pPr>
    </w:p>
    <w:p w:rsidR="00A228CD" w:rsidRDefault="000F1318" w:rsidP="000C2A89">
      <w:pPr>
        <w:widowControl/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</w:t>
      </w:r>
      <w:r w:rsidR="00A872B8">
        <w:rPr>
          <w:b/>
          <w:sz w:val="26"/>
          <w:szCs w:val="26"/>
        </w:rPr>
        <w:t xml:space="preserve">:  </w:t>
      </w:r>
    </w:p>
    <w:p w:rsidR="00A743A9" w:rsidRDefault="00A743A9" w:rsidP="00BF20A2">
      <w:pPr>
        <w:widowControl/>
        <w:spacing w:line="360" w:lineRule="auto"/>
        <w:ind w:firstLine="1440"/>
        <w:rPr>
          <w:sz w:val="26"/>
          <w:szCs w:val="26"/>
        </w:rPr>
      </w:pPr>
    </w:p>
    <w:p w:rsidR="00A94853" w:rsidRDefault="00A228CD" w:rsidP="00BF20A2">
      <w:pPr>
        <w:widowControl/>
        <w:spacing w:line="360" w:lineRule="auto"/>
        <w:ind w:firstLine="1440"/>
        <w:rPr>
          <w:sz w:val="26"/>
          <w:szCs w:val="26"/>
        </w:rPr>
      </w:pPr>
      <w:r w:rsidRPr="00A228CD">
        <w:rPr>
          <w:sz w:val="26"/>
          <w:szCs w:val="26"/>
        </w:rPr>
        <w:t>1.</w:t>
      </w:r>
      <w:r>
        <w:rPr>
          <w:b/>
          <w:sz w:val="26"/>
          <w:szCs w:val="26"/>
        </w:rPr>
        <w:tab/>
      </w:r>
      <w:r w:rsidR="00255ABF" w:rsidRPr="00A94853">
        <w:rPr>
          <w:sz w:val="26"/>
          <w:szCs w:val="26"/>
        </w:rPr>
        <w:t xml:space="preserve">That the Initial Decision </w:t>
      </w:r>
      <w:r w:rsidR="006B1B78">
        <w:rPr>
          <w:sz w:val="26"/>
          <w:szCs w:val="26"/>
        </w:rPr>
        <w:t xml:space="preserve">of </w:t>
      </w:r>
      <w:r w:rsidR="00255ABF" w:rsidRPr="00A94853">
        <w:rPr>
          <w:sz w:val="26"/>
          <w:szCs w:val="26"/>
        </w:rPr>
        <w:t xml:space="preserve">Administrative Law Judge </w:t>
      </w:r>
      <w:r w:rsidR="00F154E5">
        <w:rPr>
          <w:sz w:val="26"/>
          <w:szCs w:val="26"/>
        </w:rPr>
        <w:t>Mark A. Hoyer</w:t>
      </w:r>
      <w:r w:rsidR="006B1B78">
        <w:rPr>
          <w:sz w:val="26"/>
          <w:szCs w:val="26"/>
        </w:rPr>
        <w:t>, issued</w:t>
      </w:r>
      <w:r w:rsidR="00A94853">
        <w:rPr>
          <w:sz w:val="26"/>
          <w:szCs w:val="26"/>
        </w:rPr>
        <w:t xml:space="preserve"> on </w:t>
      </w:r>
      <w:r w:rsidR="00F154E5">
        <w:rPr>
          <w:sz w:val="26"/>
          <w:szCs w:val="26"/>
        </w:rPr>
        <w:t>July 6</w:t>
      </w:r>
      <w:r w:rsidR="00A94853">
        <w:rPr>
          <w:sz w:val="26"/>
          <w:szCs w:val="26"/>
        </w:rPr>
        <w:t>, 2012</w:t>
      </w:r>
      <w:r w:rsidR="006B1B78">
        <w:rPr>
          <w:sz w:val="26"/>
          <w:szCs w:val="26"/>
        </w:rPr>
        <w:t>,</w:t>
      </w:r>
      <w:r w:rsidR="00A94853">
        <w:rPr>
          <w:sz w:val="26"/>
          <w:szCs w:val="26"/>
        </w:rPr>
        <w:t xml:space="preserve"> is reversed.</w:t>
      </w:r>
    </w:p>
    <w:p w:rsidR="00A94853" w:rsidRDefault="00A94853" w:rsidP="00BF20A2">
      <w:pPr>
        <w:widowControl/>
        <w:spacing w:line="360" w:lineRule="auto"/>
        <w:ind w:firstLine="1440"/>
        <w:rPr>
          <w:sz w:val="26"/>
          <w:szCs w:val="26"/>
        </w:rPr>
      </w:pPr>
    </w:p>
    <w:p w:rsidR="000D2D9D" w:rsidRDefault="00A94853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1225B4">
        <w:rPr>
          <w:sz w:val="26"/>
          <w:szCs w:val="26"/>
        </w:rPr>
        <w:t>That this proceeding is remanded to the Office of Administrative Law Judge for</w:t>
      </w:r>
      <w:r w:rsidR="000D2D9D">
        <w:rPr>
          <w:sz w:val="26"/>
          <w:szCs w:val="26"/>
        </w:rPr>
        <w:t xml:space="preserve"> </w:t>
      </w:r>
      <w:r w:rsidR="00084F4F">
        <w:rPr>
          <w:sz w:val="26"/>
          <w:szCs w:val="26"/>
        </w:rPr>
        <w:t>further proceedings, consistent with this Opinion and Order</w:t>
      </w:r>
      <w:r w:rsidR="00966FF9">
        <w:rPr>
          <w:sz w:val="26"/>
          <w:szCs w:val="26"/>
        </w:rPr>
        <w:t>.</w:t>
      </w:r>
    </w:p>
    <w:p w:rsidR="003A7096" w:rsidRPr="00027664" w:rsidRDefault="003A7096" w:rsidP="00BF20A2">
      <w:pPr>
        <w:widowControl/>
        <w:spacing w:line="360" w:lineRule="auto"/>
        <w:rPr>
          <w:sz w:val="26"/>
          <w:szCs w:val="26"/>
        </w:rPr>
      </w:pPr>
    </w:p>
    <w:p w:rsidR="000F1318" w:rsidRPr="00027664" w:rsidRDefault="00C15AA7" w:rsidP="00BF20A2">
      <w:pPr>
        <w:widowControl/>
        <w:spacing w:line="360" w:lineRule="auto"/>
        <w:rPr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0527AFA6" wp14:editId="5E8A1DA3">
            <wp:simplePos x="0" y="0"/>
            <wp:positionH relativeFrom="column">
              <wp:posOffset>3623310</wp:posOffset>
            </wp:positionH>
            <wp:positionV relativeFrom="paragraph">
              <wp:posOffset>95250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sz w:val="26"/>
          <w:szCs w:val="26"/>
        </w:rPr>
        <w:tab/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BF20A2">
      <w:pPr>
        <w:widowControl/>
        <w:rPr>
          <w:sz w:val="26"/>
          <w:szCs w:val="26"/>
        </w:rPr>
      </w:pPr>
    </w:p>
    <w:p w:rsidR="000F1318" w:rsidRPr="00027664" w:rsidRDefault="000F1318" w:rsidP="00BF20A2">
      <w:pPr>
        <w:widowControl/>
        <w:rPr>
          <w:sz w:val="26"/>
          <w:szCs w:val="26"/>
        </w:rPr>
      </w:pPr>
    </w:p>
    <w:p w:rsidR="000F1318" w:rsidRPr="00027664" w:rsidRDefault="000F1318" w:rsidP="00BF20A2">
      <w:pPr>
        <w:widowControl/>
        <w:rPr>
          <w:sz w:val="26"/>
          <w:szCs w:val="26"/>
        </w:rPr>
      </w:pPr>
    </w:p>
    <w:p w:rsidR="000F1318" w:rsidRPr="00027664" w:rsidRDefault="000F1318" w:rsidP="00BF20A2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="0043304E">
        <w:rPr>
          <w:sz w:val="26"/>
          <w:szCs w:val="26"/>
        </w:rPr>
        <w:t>Rosemary Chiavetta</w:t>
      </w:r>
    </w:p>
    <w:p w:rsidR="000F1318" w:rsidRPr="00027664" w:rsidRDefault="000F1318" w:rsidP="00BF20A2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</w:r>
      <w:r w:rsidRPr="00027664">
        <w:rPr>
          <w:sz w:val="26"/>
          <w:szCs w:val="26"/>
        </w:rPr>
        <w:tab/>
        <w:t>Secretary</w:t>
      </w:r>
    </w:p>
    <w:p w:rsidR="000F1318" w:rsidRDefault="000F1318" w:rsidP="00BF20A2">
      <w:pPr>
        <w:widowControl/>
        <w:rPr>
          <w:sz w:val="26"/>
          <w:szCs w:val="26"/>
        </w:rPr>
      </w:pPr>
    </w:p>
    <w:p w:rsidR="00B75547" w:rsidRPr="00027664" w:rsidRDefault="00B75547" w:rsidP="00BF20A2">
      <w:pPr>
        <w:widowControl/>
        <w:rPr>
          <w:sz w:val="26"/>
          <w:szCs w:val="26"/>
        </w:rPr>
      </w:pPr>
    </w:p>
    <w:p w:rsidR="000F1318" w:rsidRDefault="002E5ED7" w:rsidP="00BF20A2">
      <w:pPr>
        <w:widowControl/>
        <w:rPr>
          <w:sz w:val="26"/>
          <w:szCs w:val="26"/>
        </w:rPr>
      </w:pPr>
      <w:r>
        <w:rPr>
          <w:sz w:val="26"/>
          <w:szCs w:val="26"/>
        </w:rPr>
        <w:t>(SEAL)</w:t>
      </w:r>
    </w:p>
    <w:p w:rsidR="002E5ED7" w:rsidRPr="00027664" w:rsidRDefault="002E5ED7" w:rsidP="00BF20A2">
      <w:pPr>
        <w:widowControl/>
        <w:rPr>
          <w:sz w:val="26"/>
          <w:szCs w:val="26"/>
        </w:rPr>
      </w:pPr>
    </w:p>
    <w:p w:rsidR="000F1318" w:rsidRDefault="00F248A4" w:rsidP="00BF20A2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B75547">
        <w:rPr>
          <w:sz w:val="26"/>
          <w:szCs w:val="26"/>
        </w:rPr>
        <w:t xml:space="preserve">  </w:t>
      </w:r>
      <w:r w:rsidR="00851309">
        <w:rPr>
          <w:sz w:val="26"/>
          <w:szCs w:val="26"/>
        </w:rPr>
        <w:t>September 13</w:t>
      </w:r>
      <w:r w:rsidR="00186001">
        <w:rPr>
          <w:sz w:val="26"/>
          <w:szCs w:val="26"/>
        </w:rPr>
        <w:t>, 2012</w:t>
      </w:r>
    </w:p>
    <w:p w:rsidR="002E5ED7" w:rsidRPr="00027664" w:rsidRDefault="002E5ED7" w:rsidP="00BF20A2">
      <w:pPr>
        <w:widowControl/>
        <w:rPr>
          <w:sz w:val="26"/>
          <w:szCs w:val="26"/>
        </w:rPr>
      </w:pPr>
    </w:p>
    <w:p w:rsidR="000F1318" w:rsidRPr="00027664" w:rsidRDefault="000F1318" w:rsidP="00BF20A2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C15AA7">
        <w:rPr>
          <w:sz w:val="26"/>
          <w:szCs w:val="26"/>
        </w:rPr>
        <w:t>October 2, 2012</w:t>
      </w:r>
    </w:p>
    <w:sectPr w:rsidR="000F1318" w:rsidRPr="00027664" w:rsidSect="003742CF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FB" w:rsidRDefault="002C3FFB">
      <w:r>
        <w:separator/>
      </w:r>
    </w:p>
  </w:endnote>
  <w:endnote w:type="continuationSeparator" w:id="0">
    <w:p w:rsidR="002C3FFB" w:rsidRDefault="002C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961959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7F3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961959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="00817F37"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C15AA7">
      <w:rPr>
        <w:rStyle w:val="PageNumber"/>
        <w:noProof/>
        <w:sz w:val="26"/>
      </w:rPr>
      <w:t>4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FB" w:rsidRDefault="002C3FFB">
      <w:r>
        <w:separator/>
      </w:r>
    </w:p>
  </w:footnote>
  <w:footnote w:type="continuationSeparator" w:id="0">
    <w:p w:rsidR="002C3FFB" w:rsidRDefault="002C3FFB">
      <w:r>
        <w:continuationSeparator/>
      </w:r>
    </w:p>
  </w:footnote>
  <w:footnote w:id="1">
    <w:p w:rsidR="000B38E0" w:rsidRPr="000B38E0" w:rsidRDefault="000B38E0">
      <w:pPr>
        <w:pStyle w:val="FootnoteText"/>
        <w:rPr>
          <w:sz w:val="26"/>
          <w:szCs w:val="26"/>
        </w:rPr>
      </w:pPr>
      <w:r w:rsidRPr="000B38E0">
        <w:rPr>
          <w:sz w:val="26"/>
          <w:szCs w:val="26"/>
        </w:rPr>
        <w:tab/>
      </w:r>
      <w:r w:rsidRPr="000B38E0">
        <w:rPr>
          <w:rStyle w:val="FootnoteReference"/>
          <w:sz w:val="26"/>
          <w:szCs w:val="26"/>
        </w:rPr>
        <w:footnoteRef/>
      </w:r>
      <w:r w:rsidRPr="000B38E0">
        <w:rPr>
          <w:sz w:val="26"/>
          <w:szCs w:val="26"/>
        </w:rPr>
        <w:t xml:space="preserve"> </w:t>
      </w:r>
      <w:r w:rsidRPr="000B38E0">
        <w:rPr>
          <w:sz w:val="26"/>
          <w:szCs w:val="26"/>
        </w:rPr>
        <w:tab/>
        <w:t xml:space="preserve">This </w:t>
      </w:r>
      <w:r>
        <w:rPr>
          <w:sz w:val="26"/>
          <w:szCs w:val="26"/>
        </w:rPr>
        <w:t xml:space="preserve">Formal </w:t>
      </w:r>
      <w:r w:rsidRPr="000B38E0">
        <w:rPr>
          <w:sz w:val="26"/>
          <w:szCs w:val="26"/>
        </w:rPr>
        <w:t xml:space="preserve">Complaint was a timely appeal of a decision on the Complainant’s informal complaint by the Commission’s Bureau of Consumer Services (BCS), at BCS Case No. 2893806.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6C36DF"/>
    <w:multiLevelType w:val="hybridMultilevel"/>
    <w:tmpl w:val="CBAACEAA"/>
    <w:lvl w:ilvl="0" w:tplc="5FBE8542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>
    <w:nsid w:val="6A946FB0"/>
    <w:multiLevelType w:val="hybridMultilevel"/>
    <w:tmpl w:val="CD76C840"/>
    <w:lvl w:ilvl="0" w:tplc="05F26FF0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0D36"/>
    <w:rsid w:val="000013F2"/>
    <w:rsid w:val="000022AB"/>
    <w:rsid w:val="00002348"/>
    <w:rsid w:val="00002CE4"/>
    <w:rsid w:val="00002F2A"/>
    <w:rsid w:val="00002F49"/>
    <w:rsid w:val="000038D3"/>
    <w:rsid w:val="0000415E"/>
    <w:rsid w:val="0000576F"/>
    <w:rsid w:val="00005EE1"/>
    <w:rsid w:val="00005F78"/>
    <w:rsid w:val="00007440"/>
    <w:rsid w:val="000074DC"/>
    <w:rsid w:val="00007597"/>
    <w:rsid w:val="000077E1"/>
    <w:rsid w:val="00007888"/>
    <w:rsid w:val="0001099D"/>
    <w:rsid w:val="00012D0C"/>
    <w:rsid w:val="0001316D"/>
    <w:rsid w:val="000138C9"/>
    <w:rsid w:val="00013FDE"/>
    <w:rsid w:val="00014E45"/>
    <w:rsid w:val="000158F2"/>
    <w:rsid w:val="00015A01"/>
    <w:rsid w:val="00020552"/>
    <w:rsid w:val="00020710"/>
    <w:rsid w:val="00020E43"/>
    <w:rsid w:val="00022D45"/>
    <w:rsid w:val="00023536"/>
    <w:rsid w:val="0002355F"/>
    <w:rsid w:val="00025913"/>
    <w:rsid w:val="000262A4"/>
    <w:rsid w:val="000310BE"/>
    <w:rsid w:val="000323A8"/>
    <w:rsid w:val="000329ED"/>
    <w:rsid w:val="00033C9A"/>
    <w:rsid w:val="00034CD7"/>
    <w:rsid w:val="00036927"/>
    <w:rsid w:val="000369A9"/>
    <w:rsid w:val="00041277"/>
    <w:rsid w:val="000438A2"/>
    <w:rsid w:val="00043C7F"/>
    <w:rsid w:val="00044592"/>
    <w:rsid w:val="00044783"/>
    <w:rsid w:val="000456EB"/>
    <w:rsid w:val="00045A7A"/>
    <w:rsid w:val="000505E5"/>
    <w:rsid w:val="00051647"/>
    <w:rsid w:val="000536E2"/>
    <w:rsid w:val="00053A2B"/>
    <w:rsid w:val="00053CED"/>
    <w:rsid w:val="000549A7"/>
    <w:rsid w:val="000553FC"/>
    <w:rsid w:val="00055A82"/>
    <w:rsid w:val="0005693E"/>
    <w:rsid w:val="00057057"/>
    <w:rsid w:val="00057859"/>
    <w:rsid w:val="000606AA"/>
    <w:rsid w:val="0006077C"/>
    <w:rsid w:val="00060D30"/>
    <w:rsid w:val="000610F9"/>
    <w:rsid w:val="00061685"/>
    <w:rsid w:val="00061850"/>
    <w:rsid w:val="00061858"/>
    <w:rsid w:val="000629CD"/>
    <w:rsid w:val="00063028"/>
    <w:rsid w:val="00065DB6"/>
    <w:rsid w:val="00065F76"/>
    <w:rsid w:val="00066023"/>
    <w:rsid w:val="00067196"/>
    <w:rsid w:val="000673D1"/>
    <w:rsid w:val="00067A0D"/>
    <w:rsid w:val="00071064"/>
    <w:rsid w:val="00071A8A"/>
    <w:rsid w:val="00073870"/>
    <w:rsid w:val="00075210"/>
    <w:rsid w:val="00075F0C"/>
    <w:rsid w:val="00080BF6"/>
    <w:rsid w:val="00080CCC"/>
    <w:rsid w:val="000830EE"/>
    <w:rsid w:val="0008328F"/>
    <w:rsid w:val="00084DB9"/>
    <w:rsid w:val="00084F4F"/>
    <w:rsid w:val="0008676D"/>
    <w:rsid w:val="00086D0B"/>
    <w:rsid w:val="00087D18"/>
    <w:rsid w:val="0009007E"/>
    <w:rsid w:val="00090AF0"/>
    <w:rsid w:val="00091989"/>
    <w:rsid w:val="00092372"/>
    <w:rsid w:val="0009269E"/>
    <w:rsid w:val="00092ABD"/>
    <w:rsid w:val="00092ACB"/>
    <w:rsid w:val="000940CD"/>
    <w:rsid w:val="0009466E"/>
    <w:rsid w:val="0009476C"/>
    <w:rsid w:val="00094789"/>
    <w:rsid w:val="00094C2A"/>
    <w:rsid w:val="00094F3D"/>
    <w:rsid w:val="00096F18"/>
    <w:rsid w:val="0009777A"/>
    <w:rsid w:val="0009781B"/>
    <w:rsid w:val="000A0D32"/>
    <w:rsid w:val="000A10E8"/>
    <w:rsid w:val="000A1B73"/>
    <w:rsid w:val="000A1EF2"/>
    <w:rsid w:val="000A2E20"/>
    <w:rsid w:val="000A35F4"/>
    <w:rsid w:val="000A3676"/>
    <w:rsid w:val="000A4770"/>
    <w:rsid w:val="000A5CB9"/>
    <w:rsid w:val="000A605B"/>
    <w:rsid w:val="000A748C"/>
    <w:rsid w:val="000A7DDC"/>
    <w:rsid w:val="000A7F96"/>
    <w:rsid w:val="000B0130"/>
    <w:rsid w:val="000B2B80"/>
    <w:rsid w:val="000B38E0"/>
    <w:rsid w:val="000B465F"/>
    <w:rsid w:val="000B67BB"/>
    <w:rsid w:val="000B729D"/>
    <w:rsid w:val="000B75B6"/>
    <w:rsid w:val="000C0702"/>
    <w:rsid w:val="000C2A89"/>
    <w:rsid w:val="000C54E4"/>
    <w:rsid w:val="000C742F"/>
    <w:rsid w:val="000D030B"/>
    <w:rsid w:val="000D03DD"/>
    <w:rsid w:val="000D2456"/>
    <w:rsid w:val="000D2D9D"/>
    <w:rsid w:val="000D4F39"/>
    <w:rsid w:val="000D73F0"/>
    <w:rsid w:val="000D7483"/>
    <w:rsid w:val="000E16C2"/>
    <w:rsid w:val="000E1C88"/>
    <w:rsid w:val="000E2F8E"/>
    <w:rsid w:val="000E33E8"/>
    <w:rsid w:val="000E3D4C"/>
    <w:rsid w:val="000E4BED"/>
    <w:rsid w:val="000E515B"/>
    <w:rsid w:val="000E570C"/>
    <w:rsid w:val="000E5BCD"/>
    <w:rsid w:val="000F1318"/>
    <w:rsid w:val="000F1C1E"/>
    <w:rsid w:val="000F22DA"/>
    <w:rsid w:val="000F2540"/>
    <w:rsid w:val="000F3193"/>
    <w:rsid w:val="000F35E6"/>
    <w:rsid w:val="000F3795"/>
    <w:rsid w:val="000F3896"/>
    <w:rsid w:val="000F4467"/>
    <w:rsid w:val="000F4F95"/>
    <w:rsid w:val="000F6D5A"/>
    <w:rsid w:val="0010013C"/>
    <w:rsid w:val="001006F0"/>
    <w:rsid w:val="00101745"/>
    <w:rsid w:val="00102D03"/>
    <w:rsid w:val="00105084"/>
    <w:rsid w:val="00105193"/>
    <w:rsid w:val="0010551A"/>
    <w:rsid w:val="00106537"/>
    <w:rsid w:val="001067F7"/>
    <w:rsid w:val="00106BE0"/>
    <w:rsid w:val="00107036"/>
    <w:rsid w:val="00107587"/>
    <w:rsid w:val="00107DF1"/>
    <w:rsid w:val="00111A44"/>
    <w:rsid w:val="0011261A"/>
    <w:rsid w:val="00112A17"/>
    <w:rsid w:val="0011423D"/>
    <w:rsid w:val="00114D80"/>
    <w:rsid w:val="00114E2D"/>
    <w:rsid w:val="0011608D"/>
    <w:rsid w:val="001170DB"/>
    <w:rsid w:val="00117221"/>
    <w:rsid w:val="00117D1C"/>
    <w:rsid w:val="0012023D"/>
    <w:rsid w:val="00120FCD"/>
    <w:rsid w:val="00121111"/>
    <w:rsid w:val="001225B4"/>
    <w:rsid w:val="00122941"/>
    <w:rsid w:val="00122C0B"/>
    <w:rsid w:val="00122D90"/>
    <w:rsid w:val="00123375"/>
    <w:rsid w:val="00123802"/>
    <w:rsid w:val="001244D6"/>
    <w:rsid w:val="0012456C"/>
    <w:rsid w:val="00124EF0"/>
    <w:rsid w:val="001260A0"/>
    <w:rsid w:val="0012697D"/>
    <w:rsid w:val="00127D80"/>
    <w:rsid w:val="00130A8F"/>
    <w:rsid w:val="00130E28"/>
    <w:rsid w:val="00131517"/>
    <w:rsid w:val="00131A77"/>
    <w:rsid w:val="00131B43"/>
    <w:rsid w:val="00132C3A"/>
    <w:rsid w:val="00132C56"/>
    <w:rsid w:val="00133273"/>
    <w:rsid w:val="00133684"/>
    <w:rsid w:val="00134C35"/>
    <w:rsid w:val="00134D3A"/>
    <w:rsid w:val="00141760"/>
    <w:rsid w:val="00141E4A"/>
    <w:rsid w:val="00142B34"/>
    <w:rsid w:val="00142BBF"/>
    <w:rsid w:val="001437B9"/>
    <w:rsid w:val="0014415D"/>
    <w:rsid w:val="00147D75"/>
    <w:rsid w:val="00147DBE"/>
    <w:rsid w:val="00147F7C"/>
    <w:rsid w:val="00150989"/>
    <w:rsid w:val="00150C2F"/>
    <w:rsid w:val="00151166"/>
    <w:rsid w:val="001529ED"/>
    <w:rsid w:val="00153234"/>
    <w:rsid w:val="0015359E"/>
    <w:rsid w:val="00153B73"/>
    <w:rsid w:val="00154C6E"/>
    <w:rsid w:val="001553F5"/>
    <w:rsid w:val="0015662E"/>
    <w:rsid w:val="0015669F"/>
    <w:rsid w:val="00156BE1"/>
    <w:rsid w:val="0015798E"/>
    <w:rsid w:val="00157A84"/>
    <w:rsid w:val="00157C93"/>
    <w:rsid w:val="00157DF2"/>
    <w:rsid w:val="0016005F"/>
    <w:rsid w:val="001604A7"/>
    <w:rsid w:val="00160565"/>
    <w:rsid w:val="001606BC"/>
    <w:rsid w:val="00160B7C"/>
    <w:rsid w:val="001620E4"/>
    <w:rsid w:val="00162420"/>
    <w:rsid w:val="0016330E"/>
    <w:rsid w:val="00163AA3"/>
    <w:rsid w:val="0016445F"/>
    <w:rsid w:val="0016492F"/>
    <w:rsid w:val="00165945"/>
    <w:rsid w:val="00165DCE"/>
    <w:rsid w:val="00165FE2"/>
    <w:rsid w:val="00167977"/>
    <w:rsid w:val="00167F11"/>
    <w:rsid w:val="00170723"/>
    <w:rsid w:val="00172C4A"/>
    <w:rsid w:val="001730AD"/>
    <w:rsid w:val="001738D5"/>
    <w:rsid w:val="00175B2F"/>
    <w:rsid w:val="001775E6"/>
    <w:rsid w:val="0017789F"/>
    <w:rsid w:val="00177A43"/>
    <w:rsid w:val="00181132"/>
    <w:rsid w:val="001827DB"/>
    <w:rsid w:val="00185909"/>
    <w:rsid w:val="00185B5E"/>
    <w:rsid w:val="00186001"/>
    <w:rsid w:val="00186183"/>
    <w:rsid w:val="00186887"/>
    <w:rsid w:val="00187486"/>
    <w:rsid w:val="00192277"/>
    <w:rsid w:val="001923CA"/>
    <w:rsid w:val="00192BFF"/>
    <w:rsid w:val="00192EBC"/>
    <w:rsid w:val="00193D64"/>
    <w:rsid w:val="00196484"/>
    <w:rsid w:val="001967BB"/>
    <w:rsid w:val="00196BDC"/>
    <w:rsid w:val="00197F3D"/>
    <w:rsid w:val="001A050E"/>
    <w:rsid w:val="001A29C7"/>
    <w:rsid w:val="001A4A0C"/>
    <w:rsid w:val="001A53C8"/>
    <w:rsid w:val="001A5BE8"/>
    <w:rsid w:val="001A6370"/>
    <w:rsid w:val="001B148B"/>
    <w:rsid w:val="001B1A49"/>
    <w:rsid w:val="001B3D45"/>
    <w:rsid w:val="001B4783"/>
    <w:rsid w:val="001B48DC"/>
    <w:rsid w:val="001B54B3"/>
    <w:rsid w:val="001B5585"/>
    <w:rsid w:val="001B570A"/>
    <w:rsid w:val="001B5D3A"/>
    <w:rsid w:val="001B6B53"/>
    <w:rsid w:val="001B76FF"/>
    <w:rsid w:val="001B7E44"/>
    <w:rsid w:val="001C167C"/>
    <w:rsid w:val="001C1BD3"/>
    <w:rsid w:val="001C1CC2"/>
    <w:rsid w:val="001C3135"/>
    <w:rsid w:val="001C50CF"/>
    <w:rsid w:val="001C53B1"/>
    <w:rsid w:val="001C730F"/>
    <w:rsid w:val="001C7C12"/>
    <w:rsid w:val="001D07E0"/>
    <w:rsid w:val="001D11B8"/>
    <w:rsid w:val="001D1E28"/>
    <w:rsid w:val="001D266F"/>
    <w:rsid w:val="001D2BAD"/>
    <w:rsid w:val="001D40E9"/>
    <w:rsid w:val="001D4349"/>
    <w:rsid w:val="001D4AFD"/>
    <w:rsid w:val="001D5BC1"/>
    <w:rsid w:val="001D74E8"/>
    <w:rsid w:val="001D7EBD"/>
    <w:rsid w:val="001E05C6"/>
    <w:rsid w:val="001E1F9C"/>
    <w:rsid w:val="001E2658"/>
    <w:rsid w:val="001E2CFB"/>
    <w:rsid w:val="001E342B"/>
    <w:rsid w:val="001E3588"/>
    <w:rsid w:val="001E4C1C"/>
    <w:rsid w:val="001E51E9"/>
    <w:rsid w:val="001E52DB"/>
    <w:rsid w:val="001E5417"/>
    <w:rsid w:val="001E545A"/>
    <w:rsid w:val="001E5511"/>
    <w:rsid w:val="001E6066"/>
    <w:rsid w:val="001E73AB"/>
    <w:rsid w:val="001F0488"/>
    <w:rsid w:val="001F04B4"/>
    <w:rsid w:val="001F2321"/>
    <w:rsid w:val="001F2809"/>
    <w:rsid w:val="001F2BD2"/>
    <w:rsid w:val="001F4060"/>
    <w:rsid w:val="001F55D5"/>
    <w:rsid w:val="001F794B"/>
    <w:rsid w:val="001F7B55"/>
    <w:rsid w:val="002013B2"/>
    <w:rsid w:val="00201CF3"/>
    <w:rsid w:val="00201F63"/>
    <w:rsid w:val="002029BD"/>
    <w:rsid w:val="00205839"/>
    <w:rsid w:val="0020603D"/>
    <w:rsid w:val="00206720"/>
    <w:rsid w:val="00206C74"/>
    <w:rsid w:val="00207FBB"/>
    <w:rsid w:val="0021093C"/>
    <w:rsid w:val="00210B26"/>
    <w:rsid w:val="00211405"/>
    <w:rsid w:val="00211442"/>
    <w:rsid w:val="00211AE1"/>
    <w:rsid w:val="00211B98"/>
    <w:rsid w:val="00213024"/>
    <w:rsid w:val="00213B95"/>
    <w:rsid w:val="00214830"/>
    <w:rsid w:val="0021548E"/>
    <w:rsid w:val="002158D0"/>
    <w:rsid w:val="0021645F"/>
    <w:rsid w:val="00216732"/>
    <w:rsid w:val="00217C4E"/>
    <w:rsid w:val="00217E3D"/>
    <w:rsid w:val="00220CE0"/>
    <w:rsid w:val="00221C10"/>
    <w:rsid w:val="0022237A"/>
    <w:rsid w:val="00222F29"/>
    <w:rsid w:val="002234B5"/>
    <w:rsid w:val="002235CE"/>
    <w:rsid w:val="002242F7"/>
    <w:rsid w:val="00224B35"/>
    <w:rsid w:val="00225BD2"/>
    <w:rsid w:val="002263C4"/>
    <w:rsid w:val="0022734C"/>
    <w:rsid w:val="0022795E"/>
    <w:rsid w:val="00227E39"/>
    <w:rsid w:val="00230396"/>
    <w:rsid w:val="002305F7"/>
    <w:rsid w:val="00230BAB"/>
    <w:rsid w:val="00232B97"/>
    <w:rsid w:val="00233B55"/>
    <w:rsid w:val="00233E2F"/>
    <w:rsid w:val="00234926"/>
    <w:rsid w:val="0023535F"/>
    <w:rsid w:val="00236B48"/>
    <w:rsid w:val="00236DBC"/>
    <w:rsid w:val="00237CB3"/>
    <w:rsid w:val="00240ADE"/>
    <w:rsid w:val="00241B87"/>
    <w:rsid w:val="00241C12"/>
    <w:rsid w:val="0024209D"/>
    <w:rsid w:val="0024272E"/>
    <w:rsid w:val="00243C6D"/>
    <w:rsid w:val="00243D09"/>
    <w:rsid w:val="002460BC"/>
    <w:rsid w:val="00246C7E"/>
    <w:rsid w:val="00247BB1"/>
    <w:rsid w:val="00252B77"/>
    <w:rsid w:val="00252D9D"/>
    <w:rsid w:val="00252E14"/>
    <w:rsid w:val="0025325E"/>
    <w:rsid w:val="00253F56"/>
    <w:rsid w:val="00253FD2"/>
    <w:rsid w:val="0025490E"/>
    <w:rsid w:val="0025541E"/>
    <w:rsid w:val="00255A6D"/>
    <w:rsid w:val="00255ABF"/>
    <w:rsid w:val="00256132"/>
    <w:rsid w:val="0025691E"/>
    <w:rsid w:val="00256A4C"/>
    <w:rsid w:val="002571DC"/>
    <w:rsid w:val="00260041"/>
    <w:rsid w:val="00260547"/>
    <w:rsid w:val="00260A97"/>
    <w:rsid w:val="00260F51"/>
    <w:rsid w:val="002614BE"/>
    <w:rsid w:val="0026191C"/>
    <w:rsid w:val="00263A62"/>
    <w:rsid w:val="00263EDB"/>
    <w:rsid w:val="00264ABB"/>
    <w:rsid w:val="00264FEB"/>
    <w:rsid w:val="00266729"/>
    <w:rsid w:val="00266827"/>
    <w:rsid w:val="0027332D"/>
    <w:rsid w:val="00274284"/>
    <w:rsid w:val="00274861"/>
    <w:rsid w:val="00275124"/>
    <w:rsid w:val="002751AE"/>
    <w:rsid w:val="002753CE"/>
    <w:rsid w:val="00276D4C"/>
    <w:rsid w:val="00277004"/>
    <w:rsid w:val="002802EE"/>
    <w:rsid w:val="00281D3B"/>
    <w:rsid w:val="002823C5"/>
    <w:rsid w:val="002823FE"/>
    <w:rsid w:val="00282D52"/>
    <w:rsid w:val="002836FA"/>
    <w:rsid w:val="002838E3"/>
    <w:rsid w:val="00283959"/>
    <w:rsid w:val="00284EAD"/>
    <w:rsid w:val="00285550"/>
    <w:rsid w:val="00285919"/>
    <w:rsid w:val="0028615A"/>
    <w:rsid w:val="0028615F"/>
    <w:rsid w:val="0028652C"/>
    <w:rsid w:val="00286BCF"/>
    <w:rsid w:val="00286F7C"/>
    <w:rsid w:val="002870E4"/>
    <w:rsid w:val="00287BE6"/>
    <w:rsid w:val="0029085A"/>
    <w:rsid w:val="002931D9"/>
    <w:rsid w:val="0029383D"/>
    <w:rsid w:val="002958B5"/>
    <w:rsid w:val="00296612"/>
    <w:rsid w:val="00297952"/>
    <w:rsid w:val="00297C2E"/>
    <w:rsid w:val="002A1C25"/>
    <w:rsid w:val="002A1E1B"/>
    <w:rsid w:val="002A2518"/>
    <w:rsid w:val="002A2A68"/>
    <w:rsid w:val="002A3A6E"/>
    <w:rsid w:val="002A3AC8"/>
    <w:rsid w:val="002A4B76"/>
    <w:rsid w:val="002A53EA"/>
    <w:rsid w:val="002A5432"/>
    <w:rsid w:val="002A5B9B"/>
    <w:rsid w:val="002A63DE"/>
    <w:rsid w:val="002A6C1F"/>
    <w:rsid w:val="002A6F9C"/>
    <w:rsid w:val="002A71F9"/>
    <w:rsid w:val="002A740E"/>
    <w:rsid w:val="002A756B"/>
    <w:rsid w:val="002B0A5C"/>
    <w:rsid w:val="002B133E"/>
    <w:rsid w:val="002B3767"/>
    <w:rsid w:val="002B3979"/>
    <w:rsid w:val="002B4B0D"/>
    <w:rsid w:val="002B574E"/>
    <w:rsid w:val="002B6736"/>
    <w:rsid w:val="002B6F56"/>
    <w:rsid w:val="002C0012"/>
    <w:rsid w:val="002C011D"/>
    <w:rsid w:val="002C19D9"/>
    <w:rsid w:val="002C3F74"/>
    <w:rsid w:val="002C3FFB"/>
    <w:rsid w:val="002C4BF6"/>
    <w:rsid w:val="002C5EE0"/>
    <w:rsid w:val="002C6BD7"/>
    <w:rsid w:val="002C6E17"/>
    <w:rsid w:val="002D1465"/>
    <w:rsid w:val="002D1892"/>
    <w:rsid w:val="002D2D30"/>
    <w:rsid w:val="002D3F42"/>
    <w:rsid w:val="002D43F8"/>
    <w:rsid w:val="002D5A50"/>
    <w:rsid w:val="002D5C5B"/>
    <w:rsid w:val="002D6210"/>
    <w:rsid w:val="002D650D"/>
    <w:rsid w:val="002E035D"/>
    <w:rsid w:val="002E0503"/>
    <w:rsid w:val="002E0C28"/>
    <w:rsid w:val="002E1177"/>
    <w:rsid w:val="002E16FC"/>
    <w:rsid w:val="002E23C5"/>
    <w:rsid w:val="002E2E80"/>
    <w:rsid w:val="002E53FA"/>
    <w:rsid w:val="002E5790"/>
    <w:rsid w:val="002E5A4F"/>
    <w:rsid w:val="002E5B74"/>
    <w:rsid w:val="002E5ED7"/>
    <w:rsid w:val="002E6E40"/>
    <w:rsid w:val="002E6EE9"/>
    <w:rsid w:val="002E74F0"/>
    <w:rsid w:val="002F05D3"/>
    <w:rsid w:val="002F0636"/>
    <w:rsid w:val="002F0ADE"/>
    <w:rsid w:val="002F0CED"/>
    <w:rsid w:val="002F1870"/>
    <w:rsid w:val="002F2300"/>
    <w:rsid w:val="002F2CEF"/>
    <w:rsid w:val="002F4969"/>
    <w:rsid w:val="002F538D"/>
    <w:rsid w:val="002F5424"/>
    <w:rsid w:val="002F59FE"/>
    <w:rsid w:val="002F5D1D"/>
    <w:rsid w:val="002F6182"/>
    <w:rsid w:val="002F714D"/>
    <w:rsid w:val="00301039"/>
    <w:rsid w:val="00301857"/>
    <w:rsid w:val="00302000"/>
    <w:rsid w:val="003026CD"/>
    <w:rsid w:val="00302CE3"/>
    <w:rsid w:val="0030312B"/>
    <w:rsid w:val="00303C9B"/>
    <w:rsid w:val="00304ABF"/>
    <w:rsid w:val="00304E14"/>
    <w:rsid w:val="0030541E"/>
    <w:rsid w:val="0030758B"/>
    <w:rsid w:val="0031153E"/>
    <w:rsid w:val="003143DF"/>
    <w:rsid w:val="0031463A"/>
    <w:rsid w:val="003158CE"/>
    <w:rsid w:val="00316BFA"/>
    <w:rsid w:val="0031722E"/>
    <w:rsid w:val="003177A0"/>
    <w:rsid w:val="00317A96"/>
    <w:rsid w:val="003211A5"/>
    <w:rsid w:val="003218DD"/>
    <w:rsid w:val="0032229A"/>
    <w:rsid w:val="00322A65"/>
    <w:rsid w:val="00323957"/>
    <w:rsid w:val="00324FDF"/>
    <w:rsid w:val="003255BF"/>
    <w:rsid w:val="00326A17"/>
    <w:rsid w:val="00330526"/>
    <w:rsid w:val="00330FC9"/>
    <w:rsid w:val="003336F9"/>
    <w:rsid w:val="00334452"/>
    <w:rsid w:val="00336A0A"/>
    <w:rsid w:val="00336B62"/>
    <w:rsid w:val="00337DFD"/>
    <w:rsid w:val="00340C45"/>
    <w:rsid w:val="00340D0A"/>
    <w:rsid w:val="00343BD1"/>
    <w:rsid w:val="003450E0"/>
    <w:rsid w:val="00345135"/>
    <w:rsid w:val="00350145"/>
    <w:rsid w:val="003518C2"/>
    <w:rsid w:val="00353BD2"/>
    <w:rsid w:val="00353E07"/>
    <w:rsid w:val="003550FF"/>
    <w:rsid w:val="003551C4"/>
    <w:rsid w:val="003553D6"/>
    <w:rsid w:val="00357254"/>
    <w:rsid w:val="0036013A"/>
    <w:rsid w:val="00360D84"/>
    <w:rsid w:val="0036428E"/>
    <w:rsid w:val="00364C2A"/>
    <w:rsid w:val="00365293"/>
    <w:rsid w:val="00365738"/>
    <w:rsid w:val="00365A22"/>
    <w:rsid w:val="00366601"/>
    <w:rsid w:val="003669C8"/>
    <w:rsid w:val="00366C7B"/>
    <w:rsid w:val="00367C08"/>
    <w:rsid w:val="00367C68"/>
    <w:rsid w:val="00370054"/>
    <w:rsid w:val="003704B1"/>
    <w:rsid w:val="003705B1"/>
    <w:rsid w:val="003708CD"/>
    <w:rsid w:val="00372F7D"/>
    <w:rsid w:val="00373766"/>
    <w:rsid w:val="0037386D"/>
    <w:rsid w:val="00373F74"/>
    <w:rsid w:val="003742CF"/>
    <w:rsid w:val="00374344"/>
    <w:rsid w:val="00374666"/>
    <w:rsid w:val="003747C4"/>
    <w:rsid w:val="00375080"/>
    <w:rsid w:val="0037571C"/>
    <w:rsid w:val="003759A0"/>
    <w:rsid w:val="00375A3B"/>
    <w:rsid w:val="00376710"/>
    <w:rsid w:val="0037692B"/>
    <w:rsid w:val="003772CC"/>
    <w:rsid w:val="003806A7"/>
    <w:rsid w:val="00380889"/>
    <w:rsid w:val="0038121C"/>
    <w:rsid w:val="003813B6"/>
    <w:rsid w:val="00381C7A"/>
    <w:rsid w:val="00381E56"/>
    <w:rsid w:val="00382124"/>
    <w:rsid w:val="00382A4B"/>
    <w:rsid w:val="00383539"/>
    <w:rsid w:val="00384D26"/>
    <w:rsid w:val="00385595"/>
    <w:rsid w:val="00385A22"/>
    <w:rsid w:val="00386F80"/>
    <w:rsid w:val="00387F15"/>
    <w:rsid w:val="00387F3E"/>
    <w:rsid w:val="00390901"/>
    <w:rsid w:val="00390FB3"/>
    <w:rsid w:val="003933A4"/>
    <w:rsid w:val="00393D37"/>
    <w:rsid w:val="00394901"/>
    <w:rsid w:val="00395DE3"/>
    <w:rsid w:val="00396B57"/>
    <w:rsid w:val="00396E0C"/>
    <w:rsid w:val="003975F6"/>
    <w:rsid w:val="00397A8B"/>
    <w:rsid w:val="00397DE1"/>
    <w:rsid w:val="003A0289"/>
    <w:rsid w:val="003A05A4"/>
    <w:rsid w:val="003A19E8"/>
    <w:rsid w:val="003A1BF7"/>
    <w:rsid w:val="003A35F8"/>
    <w:rsid w:val="003A3888"/>
    <w:rsid w:val="003A4F76"/>
    <w:rsid w:val="003A50AE"/>
    <w:rsid w:val="003A5385"/>
    <w:rsid w:val="003A7096"/>
    <w:rsid w:val="003A79A3"/>
    <w:rsid w:val="003A79A7"/>
    <w:rsid w:val="003B1460"/>
    <w:rsid w:val="003B3893"/>
    <w:rsid w:val="003B3CEA"/>
    <w:rsid w:val="003B3D43"/>
    <w:rsid w:val="003B55BA"/>
    <w:rsid w:val="003B561F"/>
    <w:rsid w:val="003B6248"/>
    <w:rsid w:val="003B6A0D"/>
    <w:rsid w:val="003B6F63"/>
    <w:rsid w:val="003B79C9"/>
    <w:rsid w:val="003C042A"/>
    <w:rsid w:val="003C0D92"/>
    <w:rsid w:val="003C0DCF"/>
    <w:rsid w:val="003C0F72"/>
    <w:rsid w:val="003C135E"/>
    <w:rsid w:val="003C16DD"/>
    <w:rsid w:val="003C4355"/>
    <w:rsid w:val="003C5CBD"/>
    <w:rsid w:val="003C61AD"/>
    <w:rsid w:val="003C7860"/>
    <w:rsid w:val="003D1299"/>
    <w:rsid w:val="003D234C"/>
    <w:rsid w:val="003D4436"/>
    <w:rsid w:val="003D4638"/>
    <w:rsid w:val="003D4ED4"/>
    <w:rsid w:val="003D509A"/>
    <w:rsid w:val="003D60DD"/>
    <w:rsid w:val="003D655C"/>
    <w:rsid w:val="003D74D0"/>
    <w:rsid w:val="003D76B6"/>
    <w:rsid w:val="003D7A8D"/>
    <w:rsid w:val="003E1F7E"/>
    <w:rsid w:val="003E3836"/>
    <w:rsid w:val="003E390D"/>
    <w:rsid w:val="003E3972"/>
    <w:rsid w:val="003E5212"/>
    <w:rsid w:val="003E52A8"/>
    <w:rsid w:val="003E5706"/>
    <w:rsid w:val="003E609D"/>
    <w:rsid w:val="003E6544"/>
    <w:rsid w:val="003E771C"/>
    <w:rsid w:val="003E784C"/>
    <w:rsid w:val="003F0155"/>
    <w:rsid w:val="003F0672"/>
    <w:rsid w:val="003F07AF"/>
    <w:rsid w:val="003F08B3"/>
    <w:rsid w:val="003F1926"/>
    <w:rsid w:val="003F27D1"/>
    <w:rsid w:val="003F287E"/>
    <w:rsid w:val="003F31CF"/>
    <w:rsid w:val="003F4F83"/>
    <w:rsid w:val="003F7000"/>
    <w:rsid w:val="003F70DF"/>
    <w:rsid w:val="003F71A9"/>
    <w:rsid w:val="00400A85"/>
    <w:rsid w:val="004023F4"/>
    <w:rsid w:val="00402479"/>
    <w:rsid w:val="004047B6"/>
    <w:rsid w:val="00404D47"/>
    <w:rsid w:val="0040501B"/>
    <w:rsid w:val="00406562"/>
    <w:rsid w:val="0041052A"/>
    <w:rsid w:val="004113DE"/>
    <w:rsid w:val="00411CC6"/>
    <w:rsid w:val="00412DCF"/>
    <w:rsid w:val="004144EE"/>
    <w:rsid w:val="0041454F"/>
    <w:rsid w:val="004146BE"/>
    <w:rsid w:val="00414855"/>
    <w:rsid w:val="00415460"/>
    <w:rsid w:val="00415483"/>
    <w:rsid w:val="00415612"/>
    <w:rsid w:val="004170E4"/>
    <w:rsid w:val="00417166"/>
    <w:rsid w:val="00417956"/>
    <w:rsid w:val="00420B2F"/>
    <w:rsid w:val="004214D7"/>
    <w:rsid w:val="004217F6"/>
    <w:rsid w:val="0042446A"/>
    <w:rsid w:val="00425C51"/>
    <w:rsid w:val="00426B65"/>
    <w:rsid w:val="00430DDE"/>
    <w:rsid w:val="00431438"/>
    <w:rsid w:val="0043301D"/>
    <w:rsid w:val="0043304E"/>
    <w:rsid w:val="00433069"/>
    <w:rsid w:val="0043328F"/>
    <w:rsid w:val="004337A1"/>
    <w:rsid w:val="00433F95"/>
    <w:rsid w:val="004361C4"/>
    <w:rsid w:val="00436A43"/>
    <w:rsid w:val="00437F57"/>
    <w:rsid w:val="004413C7"/>
    <w:rsid w:val="00442A6D"/>
    <w:rsid w:val="00442CCD"/>
    <w:rsid w:val="00443107"/>
    <w:rsid w:val="00444715"/>
    <w:rsid w:val="00445883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013E"/>
    <w:rsid w:val="004607C4"/>
    <w:rsid w:val="00460DC7"/>
    <w:rsid w:val="004635D2"/>
    <w:rsid w:val="00463C42"/>
    <w:rsid w:val="00463D10"/>
    <w:rsid w:val="00464268"/>
    <w:rsid w:val="004646D5"/>
    <w:rsid w:val="00464917"/>
    <w:rsid w:val="00464C0F"/>
    <w:rsid w:val="00465BFC"/>
    <w:rsid w:val="00466318"/>
    <w:rsid w:val="00467C2D"/>
    <w:rsid w:val="00470B07"/>
    <w:rsid w:val="00471CE8"/>
    <w:rsid w:val="00471FB5"/>
    <w:rsid w:val="00472342"/>
    <w:rsid w:val="004724DE"/>
    <w:rsid w:val="0047373F"/>
    <w:rsid w:val="00473CA5"/>
    <w:rsid w:val="00475AF7"/>
    <w:rsid w:val="00475D26"/>
    <w:rsid w:val="00476668"/>
    <w:rsid w:val="00477610"/>
    <w:rsid w:val="00477708"/>
    <w:rsid w:val="00477723"/>
    <w:rsid w:val="00477A9D"/>
    <w:rsid w:val="00482DF7"/>
    <w:rsid w:val="00482FDC"/>
    <w:rsid w:val="00483C56"/>
    <w:rsid w:val="004840C2"/>
    <w:rsid w:val="00484685"/>
    <w:rsid w:val="004856A0"/>
    <w:rsid w:val="004870D9"/>
    <w:rsid w:val="0048747D"/>
    <w:rsid w:val="00491B36"/>
    <w:rsid w:val="004920D8"/>
    <w:rsid w:val="004938FA"/>
    <w:rsid w:val="00493EA2"/>
    <w:rsid w:val="004949D0"/>
    <w:rsid w:val="00496781"/>
    <w:rsid w:val="00496DAA"/>
    <w:rsid w:val="0049745E"/>
    <w:rsid w:val="0049771B"/>
    <w:rsid w:val="00497BD0"/>
    <w:rsid w:val="004A0732"/>
    <w:rsid w:val="004A07F3"/>
    <w:rsid w:val="004A2C78"/>
    <w:rsid w:val="004A34D5"/>
    <w:rsid w:val="004A3A11"/>
    <w:rsid w:val="004A43F1"/>
    <w:rsid w:val="004A45DC"/>
    <w:rsid w:val="004A4D14"/>
    <w:rsid w:val="004A6496"/>
    <w:rsid w:val="004A6520"/>
    <w:rsid w:val="004A7831"/>
    <w:rsid w:val="004A7E33"/>
    <w:rsid w:val="004B0634"/>
    <w:rsid w:val="004B0CF8"/>
    <w:rsid w:val="004B1981"/>
    <w:rsid w:val="004B2FCC"/>
    <w:rsid w:val="004B375D"/>
    <w:rsid w:val="004B3A7B"/>
    <w:rsid w:val="004B3BCD"/>
    <w:rsid w:val="004B430B"/>
    <w:rsid w:val="004B4640"/>
    <w:rsid w:val="004B5F0B"/>
    <w:rsid w:val="004B6C57"/>
    <w:rsid w:val="004C1124"/>
    <w:rsid w:val="004C1F63"/>
    <w:rsid w:val="004C39DE"/>
    <w:rsid w:val="004C40E8"/>
    <w:rsid w:val="004C4277"/>
    <w:rsid w:val="004C4F45"/>
    <w:rsid w:val="004C6AD8"/>
    <w:rsid w:val="004C6B0B"/>
    <w:rsid w:val="004C749A"/>
    <w:rsid w:val="004C79E7"/>
    <w:rsid w:val="004D08F5"/>
    <w:rsid w:val="004D161F"/>
    <w:rsid w:val="004D2BC4"/>
    <w:rsid w:val="004D35E2"/>
    <w:rsid w:val="004D438D"/>
    <w:rsid w:val="004D56DA"/>
    <w:rsid w:val="004D5A16"/>
    <w:rsid w:val="004D5E02"/>
    <w:rsid w:val="004D5EB9"/>
    <w:rsid w:val="004D652F"/>
    <w:rsid w:val="004D667C"/>
    <w:rsid w:val="004D6780"/>
    <w:rsid w:val="004D78EC"/>
    <w:rsid w:val="004E0BFE"/>
    <w:rsid w:val="004E3921"/>
    <w:rsid w:val="004E496B"/>
    <w:rsid w:val="004E5323"/>
    <w:rsid w:val="004E58C3"/>
    <w:rsid w:val="004F0A87"/>
    <w:rsid w:val="004F17BE"/>
    <w:rsid w:val="004F17E0"/>
    <w:rsid w:val="004F1BEC"/>
    <w:rsid w:val="004F2383"/>
    <w:rsid w:val="004F24FB"/>
    <w:rsid w:val="004F4BC5"/>
    <w:rsid w:val="004F5854"/>
    <w:rsid w:val="004F59CD"/>
    <w:rsid w:val="004F6EE3"/>
    <w:rsid w:val="004F7A65"/>
    <w:rsid w:val="0050060F"/>
    <w:rsid w:val="00500B53"/>
    <w:rsid w:val="00501313"/>
    <w:rsid w:val="00505654"/>
    <w:rsid w:val="00505AAD"/>
    <w:rsid w:val="00505BA0"/>
    <w:rsid w:val="00505C9A"/>
    <w:rsid w:val="00505E50"/>
    <w:rsid w:val="00510885"/>
    <w:rsid w:val="005121D5"/>
    <w:rsid w:val="005125C4"/>
    <w:rsid w:val="005129AA"/>
    <w:rsid w:val="00514EB6"/>
    <w:rsid w:val="005154A3"/>
    <w:rsid w:val="00515F69"/>
    <w:rsid w:val="00516401"/>
    <w:rsid w:val="005175D0"/>
    <w:rsid w:val="00517E06"/>
    <w:rsid w:val="00517E17"/>
    <w:rsid w:val="005201D8"/>
    <w:rsid w:val="00520BBC"/>
    <w:rsid w:val="0052172B"/>
    <w:rsid w:val="00522156"/>
    <w:rsid w:val="005225E8"/>
    <w:rsid w:val="00523347"/>
    <w:rsid w:val="005233D3"/>
    <w:rsid w:val="0052356B"/>
    <w:rsid w:val="0052360B"/>
    <w:rsid w:val="00524EF6"/>
    <w:rsid w:val="005265A2"/>
    <w:rsid w:val="00530F5B"/>
    <w:rsid w:val="0053134A"/>
    <w:rsid w:val="005321F4"/>
    <w:rsid w:val="005332F5"/>
    <w:rsid w:val="00533B73"/>
    <w:rsid w:val="00534A1D"/>
    <w:rsid w:val="00536217"/>
    <w:rsid w:val="005364AE"/>
    <w:rsid w:val="00536591"/>
    <w:rsid w:val="005371E9"/>
    <w:rsid w:val="00537E4F"/>
    <w:rsid w:val="005406D3"/>
    <w:rsid w:val="005417B5"/>
    <w:rsid w:val="005429B4"/>
    <w:rsid w:val="00542BE8"/>
    <w:rsid w:val="00543B5B"/>
    <w:rsid w:val="00543E4D"/>
    <w:rsid w:val="00544F99"/>
    <w:rsid w:val="005455AB"/>
    <w:rsid w:val="00545FB5"/>
    <w:rsid w:val="00546610"/>
    <w:rsid w:val="00546F5A"/>
    <w:rsid w:val="00552997"/>
    <w:rsid w:val="0055414F"/>
    <w:rsid w:val="00555069"/>
    <w:rsid w:val="005558A4"/>
    <w:rsid w:val="00556E53"/>
    <w:rsid w:val="005579ED"/>
    <w:rsid w:val="005579F7"/>
    <w:rsid w:val="005605A1"/>
    <w:rsid w:val="00560649"/>
    <w:rsid w:val="00560E96"/>
    <w:rsid w:val="0056119D"/>
    <w:rsid w:val="005616E3"/>
    <w:rsid w:val="005621B2"/>
    <w:rsid w:val="005623D5"/>
    <w:rsid w:val="005626BA"/>
    <w:rsid w:val="00562739"/>
    <w:rsid w:val="00562A45"/>
    <w:rsid w:val="00562E63"/>
    <w:rsid w:val="00564ACC"/>
    <w:rsid w:val="00564E19"/>
    <w:rsid w:val="0056706F"/>
    <w:rsid w:val="00567D40"/>
    <w:rsid w:val="005703A8"/>
    <w:rsid w:val="00574D20"/>
    <w:rsid w:val="00574ED6"/>
    <w:rsid w:val="00575107"/>
    <w:rsid w:val="0057514C"/>
    <w:rsid w:val="00575CDE"/>
    <w:rsid w:val="0057789B"/>
    <w:rsid w:val="00577B05"/>
    <w:rsid w:val="005823D7"/>
    <w:rsid w:val="00582D11"/>
    <w:rsid w:val="0058331B"/>
    <w:rsid w:val="0058372A"/>
    <w:rsid w:val="00583807"/>
    <w:rsid w:val="00584BB2"/>
    <w:rsid w:val="0058510C"/>
    <w:rsid w:val="0058529B"/>
    <w:rsid w:val="005900D4"/>
    <w:rsid w:val="00590285"/>
    <w:rsid w:val="00592CAB"/>
    <w:rsid w:val="00595E3E"/>
    <w:rsid w:val="0059626E"/>
    <w:rsid w:val="005964E2"/>
    <w:rsid w:val="00597EF7"/>
    <w:rsid w:val="005A08BE"/>
    <w:rsid w:val="005A0C60"/>
    <w:rsid w:val="005A0CF6"/>
    <w:rsid w:val="005A2D70"/>
    <w:rsid w:val="005A3534"/>
    <w:rsid w:val="005A4358"/>
    <w:rsid w:val="005A4418"/>
    <w:rsid w:val="005A4D2D"/>
    <w:rsid w:val="005A6102"/>
    <w:rsid w:val="005A6378"/>
    <w:rsid w:val="005A6DEC"/>
    <w:rsid w:val="005B01F2"/>
    <w:rsid w:val="005B0D85"/>
    <w:rsid w:val="005B1396"/>
    <w:rsid w:val="005B1F31"/>
    <w:rsid w:val="005B396E"/>
    <w:rsid w:val="005B4DDD"/>
    <w:rsid w:val="005B5F54"/>
    <w:rsid w:val="005B7B10"/>
    <w:rsid w:val="005C1FAF"/>
    <w:rsid w:val="005C27AF"/>
    <w:rsid w:val="005C4A52"/>
    <w:rsid w:val="005C5F00"/>
    <w:rsid w:val="005C602E"/>
    <w:rsid w:val="005C78FA"/>
    <w:rsid w:val="005D0D6E"/>
    <w:rsid w:val="005D13DF"/>
    <w:rsid w:val="005D14A8"/>
    <w:rsid w:val="005D14FC"/>
    <w:rsid w:val="005D18D2"/>
    <w:rsid w:val="005D2923"/>
    <w:rsid w:val="005D2D5F"/>
    <w:rsid w:val="005D353A"/>
    <w:rsid w:val="005D3582"/>
    <w:rsid w:val="005D43F3"/>
    <w:rsid w:val="005D482A"/>
    <w:rsid w:val="005D5DC4"/>
    <w:rsid w:val="005D60FF"/>
    <w:rsid w:val="005D671E"/>
    <w:rsid w:val="005D6D2E"/>
    <w:rsid w:val="005D6EFD"/>
    <w:rsid w:val="005D73C6"/>
    <w:rsid w:val="005E0114"/>
    <w:rsid w:val="005E0DB4"/>
    <w:rsid w:val="005E1AE8"/>
    <w:rsid w:val="005E2082"/>
    <w:rsid w:val="005E292E"/>
    <w:rsid w:val="005E6F70"/>
    <w:rsid w:val="005E7B36"/>
    <w:rsid w:val="005E7E36"/>
    <w:rsid w:val="005F3103"/>
    <w:rsid w:val="005F37D2"/>
    <w:rsid w:val="005F45FB"/>
    <w:rsid w:val="005F4E1B"/>
    <w:rsid w:val="005F4F07"/>
    <w:rsid w:val="005F5031"/>
    <w:rsid w:val="005F5398"/>
    <w:rsid w:val="005F580D"/>
    <w:rsid w:val="005F6FFE"/>
    <w:rsid w:val="005F777A"/>
    <w:rsid w:val="005F7A1F"/>
    <w:rsid w:val="00600E98"/>
    <w:rsid w:val="00601D83"/>
    <w:rsid w:val="006026BC"/>
    <w:rsid w:val="0060382E"/>
    <w:rsid w:val="00604966"/>
    <w:rsid w:val="006049C5"/>
    <w:rsid w:val="006054D5"/>
    <w:rsid w:val="00605D8F"/>
    <w:rsid w:val="00605DED"/>
    <w:rsid w:val="00607554"/>
    <w:rsid w:val="00610A49"/>
    <w:rsid w:val="00610C36"/>
    <w:rsid w:val="006114D8"/>
    <w:rsid w:val="0061283D"/>
    <w:rsid w:val="00613C23"/>
    <w:rsid w:val="0061418D"/>
    <w:rsid w:val="0061418E"/>
    <w:rsid w:val="006158BA"/>
    <w:rsid w:val="006161D8"/>
    <w:rsid w:val="00616EA7"/>
    <w:rsid w:val="00617175"/>
    <w:rsid w:val="0061739E"/>
    <w:rsid w:val="00617CF1"/>
    <w:rsid w:val="006209DD"/>
    <w:rsid w:val="0062143F"/>
    <w:rsid w:val="006224CF"/>
    <w:rsid w:val="00623D95"/>
    <w:rsid w:val="00624AF0"/>
    <w:rsid w:val="00625036"/>
    <w:rsid w:val="00625C7F"/>
    <w:rsid w:val="00626546"/>
    <w:rsid w:val="006301EB"/>
    <w:rsid w:val="0063263A"/>
    <w:rsid w:val="0063278A"/>
    <w:rsid w:val="0063290C"/>
    <w:rsid w:val="00634133"/>
    <w:rsid w:val="0063425C"/>
    <w:rsid w:val="00634CD6"/>
    <w:rsid w:val="00635B12"/>
    <w:rsid w:val="00635D6D"/>
    <w:rsid w:val="00636142"/>
    <w:rsid w:val="00636AAC"/>
    <w:rsid w:val="00637B98"/>
    <w:rsid w:val="006403CA"/>
    <w:rsid w:val="00640D08"/>
    <w:rsid w:val="0064124E"/>
    <w:rsid w:val="00641F38"/>
    <w:rsid w:val="00642A8F"/>
    <w:rsid w:val="00643BA9"/>
    <w:rsid w:val="0064619E"/>
    <w:rsid w:val="006464FE"/>
    <w:rsid w:val="00646EA4"/>
    <w:rsid w:val="0064745B"/>
    <w:rsid w:val="00650A1E"/>
    <w:rsid w:val="006514E4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1AA7"/>
    <w:rsid w:val="0066285B"/>
    <w:rsid w:val="006643E9"/>
    <w:rsid w:val="00664FE3"/>
    <w:rsid w:val="006656FC"/>
    <w:rsid w:val="006658EC"/>
    <w:rsid w:val="00665A63"/>
    <w:rsid w:val="00666469"/>
    <w:rsid w:val="00667DA0"/>
    <w:rsid w:val="00670A08"/>
    <w:rsid w:val="0067116A"/>
    <w:rsid w:val="00672BA8"/>
    <w:rsid w:val="00675032"/>
    <w:rsid w:val="006757DB"/>
    <w:rsid w:val="00675C7F"/>
    <w:rsid w:val="00676B83"/>
    <w:rsid w:val="00677106"/>
    <w:rsid w:val="00677531"/>
    <w:rsid w:val="00677F26"/>
    <w:rsid w:val="00680A0C"/>
    <w:rsid w:val="006811E0"/>
    <w:rsid w:val="006812F2"/>
    <w:rsid w:val="006815AB"/>
    <w:rsid w:val="00681F8C"/>
    <w:rsid w:val="00682EFB"/>
    <w:rsid w:val="0068309C"/>
    <w:rsid w:val="006836EB"/>
    <w:rsid w:val="0068393B"/>
    <w:rsid w:val="0068500C"/>
    <w:rsid w:val="0068532F"/>
    <w:rsid w:val="00685BC7"/>
    <w:rsid w:val="00685C47"/>
    <w:rsid w:val="00686C2C"/>
    <w:rsid w:val="00686D73"/>
    <w:rsid w:val="00686F6C"/>
    <w:rsid w:val="00687372"/>
    <w:rsid w:val="006873CB"/>
    <w:rsid w:val="006876B4"/>
    <w:rsid w:val="006878D9"/>
    <w:rsid w:val="006903D9"/>
    <w:rsid w:val="0069121A"/>
    <w:rsid w:val="00693B4A"/>
    <w:rsid w:val="00694612"/>
    <w:rsid w:val="00697977"/>
    <w:rsid w:val="006979B6"/>
    <w:rsid w:val="006A0106"/>
    <w:rsid w:val="006A0550"/>
    <w:rsid w:val="006A0B82"/>
    <w:rsid w:val="006A12C0"/>
    <w:rsid w:val="006A15A1"/>
    <w:rsid w:val="006A29BE"/>
    <w:rsid w:val="006A41E2"/>
    <w:rsid w:val="006A530D"/>
    <w:rsid w:val="006A5D48"/>
    <w:rsid w:val="006A780B"/>
    <w:rsid w:val="006A78FD"/>
    <w:rsid w:val="006B0F2F"/>
    <w:rsid w:val="006B136C"/>
    <w:rsid w:val="006B1632"/>
    <w:rsid w:val="006B1B78"/>
    <w:rsid w:val="006B234B"/>
    <w:rsid w:val="006B2529"/>
    <w:rsid w:val="006B2CA4"/>
    <w:rsid w:val="006B2D7F"/>
    <w:rsid w:val="006B2DA0"/>
    <w:rsid w:val="006B53D2"/>
    <w:rsid w:val="006B54BB"/>
    <w:rsid w:val="006B6994"/>
    <w:rsid w:val="006B6A17"/>
    <w:rsid w:val="006B6F21"/>
    <w:rsid w:val="006B7130"/>
    <w:rsid w:val="006B7D73"/>
    <w:rsid w:val="006C0E59"/>
    <w:rsid w:val="006C2A53"/>
    <w:rsid w:val="006C4426"/>
    <w:rsid w:val="006C48BC"/>
    <w:rsid w:val="006C4B3A"/>
    <w:rsid w:val="006C5BFF"/>
    <w:rsid w:val="006C5DAF"/>
    <w:rsid w:val="006D14A6"/>
    <w:rsid w:val="006D16EE"/>
    <w:rsid w:val="006D1F59"/>
    <w:rsid w:val="006D3169"/>
    <w:rsid w:val="006D3F69"/>
    <w:rsid w:val="006D446E"/>
    <w:rsid w:val="006D44CC"/>
    <w:rsid w:val="006E05E8"/>
    <w:rsid w:val="006E0927"/>
    <w:rsid w:val="006E2495"/>
    <w:rsid w:val="006E26F2"/>
    <w:rsid w:val="006E37C1"/>
    <w:rsid w:val="006E40D4"/>
    <w:rsid w:val="006E4730"/>
    <w:rsid w:val="006E7BD9"/>
    <w:rsid w:val="006E7EAD"/>
    <w:rsid w:val="006F0316"/>
    <w:rsid w:val="006F1067"/>
    <w:rsid w:val="006F12DC"/>
    <w:rsid w:val="006F1FC8"/>
    <w:rsid w:val="006F2CFB"/>
    <w:rsid w:val="006F35C0"/>
    <w:rsid w:val="006F37F0"/>
    <w:rsid w:val="006F381F"/>
    <w:rsid w:val="006F3A31"/>
    <w:rsid w:val="006F3BFD"/>
    <w:rsid w:val="006F4482"/>
    <w:rsid w:val="006F57F7"/>
    <w:rsid w:val="006F611E"/>
    <w:rsid w:val="006F7821"/>
    <w:rsid w:val="0070000C"/>
    <w:rsid w:val="00700B5B"/>
    <w:rsid w:val="007024BD"/>
    <w:rsid w:val="00702633"/>
    <w:rsid w:val="00702EF7"/>
    <w:rsid w:val="00704567"/>
    <w:rsid w:val="00705145"/>
    <w:rsid w:val="00707BC4"/>
    <w:rsid w:val="00707CB9"/>
    <w:rsid w:val="0071034E"/>
    <w:rsid w:val="007104BC"/>
    <w:rsid w:val="00711101"/>
    <w:rsid w:val="00712BA6"/>
    <w:rsid w:val="00713260"/>
    <w:rsid w:val="007138A5"/>
    <w:rsid w:val="007143E1"/>
    <w:rsid w:val="00714B3B"/>
    <w:rsid w:val="00714CF1"/>
    <w:rsid w:val="00715505"/>
    <w:rsid w:val="00715C98"/>
    <w:rsid w:val="00715EC5"/>
    <w:rsid w:val="007161EE"/>
    <w:rsid w:val="00717887"/>
    <w:rsid w:val="00717AA6"/>
    <w:rsid w:val="007202D3"/>
    <w:rsid w:val="0072098C"/>
    <w:rsid w:val="00721470"/>
    <w:rsid w:val="00722821"/>
    <w:rsid w:val="007228F5"/>
    <w:rsid w:val="007246C4"/>
    <w:rsid w:val="00725DC7"/>
    <w:rsid w:val="00725FE1"/>
    <w:rsid w:val="00727214"/>
    <w:rsid w:val="007272EB"/>
    <w:rsid w:val="00727A34"/>
    <w:rsid w:val="00730CA9"/>
    <w:rsid w:val="0073214E"/>
    <w:rsid w:val="00733B06"/>
    <w:rsid w:val="00734D57"/>
    <w:rsid w:val="0073522D"/>
    <w:rsid w:val="00737F05"/>
    <w:rsid w:val="007417DE"/>
    <w:rsid w:val="0074182D"/>
    <w:rsid w:val="007420D1"/>
    <w:rsid w:val="0074329B"/>
    <w:rsid w:val="00744A97"/>
    <w:rsid w:val="00745184"/>
    <w:rsid w:val="00745908"/>
    <w:rsid w:val="00746A4F"/>
    <w:rsid w:val="007477F4"/>
    <w:rsid w:val="00752F02"/>
    <w:rsid w:val="007538C7"/>
    <w:rsid w:val="00753AA7"/>
    <w:rsid w:val="00754101"/>
    <w:rsid w:val="00756CA3"/>
    <w:rsid w:val="007573C6"/>
    <w:rsid w:val="00757594"/>
    <w:rsid w:val="0075784D"/>
    <w:rsid w:val="00757B89"/>
    <w:rsid w:val="00757C4B"/>
    <w:rsid w:val="00760C68"/>
    <w:rsid w:val="00762554"/>
    <w:rsid w:val="007631E0"/>
    <w:rsid w:val="00763F55"/>
    <w:rsid w:val="007655F8"/>
    <w:rsid w:val="00765FB5"/>
    <w:rsid w:val="0076670A"/>
    <w:rsid w:val="00766820"/>
    <w:rsid w:val="00767745"/>
    <w:rsid w:val="00770417"/>
    <w:rsid w:val="00770B1F"/>
    <w:rsid w:val="00771747"/>
    <w:rsid w:val="00772F48"/>
    <w:rsid w:val="007736BA"/>
    <w:rsid w:val="00774394"/>
    <w:rsid w:val="0077505E"/>
    <w:rsid w:val="00775F8A"/>
    <w:rsid w:val="00776337"/>
    <w:rsid w:val="007800E4"/>
    <w:rsid w:val="00780972"/>
    <w:rsid w:val="00780A9E"/>
    <w:rsid w:val="00780AA2"/>
    <w:rsid w:val="00781A08"/>
    <w:rsid w:val="00781A9D"/>
    <w:rsid w:val="00781D4E"/>
    <w:rsid w:val="00781E30"/>
    <w:rsid w:val="007824F6"/>
    <w:rsid w:val="00783778"/>
    <w:rsid w:val="007840BB"/>
    <w:rsid w:val="0078483C"/>
    <w:rsid w:val="007857FC"/>
    <w:rsid w:val="00785A86"/>
    <w:rsid w:val="00785BD9"/>
    <w:rsid w:val="00785E2E"/>
    <w:rsid w:val="00790164"/>
    <w:rsid w:val="007908C5"/>
    <w:rsid w:val="00791772"/>
    <w:rsid w:val="007917B1"/>
    <w:rsid w:val="00794A1F"/>
    <w:rsid w:val="00794C9B"/>
    <w:rsid w:val="00794D8D"/>
    <w:rsid w:val="007957CC"/>
    <w:rsid w:val="00795F22"/>
    <w:rsid w:val="007A0199"/>
    <w:rsid w:val="007A0735"/>
    <w:rsid w:val="007A1051"/>
    <w:rsid w:val="007A20AD"/>
    <w:rsid w:val="007A2B1C"/>
    <w:rsid w:val="007A2ED3"/>
    <w:rsid w:val="007A5539"/>
    <w:rsid w:val="007A6548"/>
    <w:rsid w:val="007A6E7E"/>
    <w:rsid w:val="007A704D"/>
    <w:rsid w:val="007A7415"/>
    <w:rsid w:val="007A7CE5"/>
    <w:rsid w:val="007B00E1"/>
    <w:rsid w:val="007B01AE"/>
    <w:rsid w:val="007B0C51"/>
    <w:rsid w:val="007B1211"/>
    <w:rsid w:val="007B187C"/>
    <w:rsid w:val="007B1ECA"/>
    <w:rsid w:val="007B220F"/>
    <w:rsid w:val="007B2BE3"/>
    <w:rsid w:val="007B308C"/>
    <w:rsid w:val="007B3B0E"/>
    <w:rsid w:val="007B3DF4"/>
    <w:rsid w:val="007B6B1E"/>
    <w:rsid w:val="007B7CC9"/>
    <w:rsid w:val="007C22C2"/>
    <w:rsid w:val="007C2AD4"/>
    <w:rsid w:val="007C2DD4"/>
    <w:rsid w:val="007C3B06"/>
    <w:rsid w:val="007C3E46"/>
    <w:rsid w:val="007C4EB3"/>
    <w:rsid w:val="007C4F78"/>
    <w:rsid w:val="007C5024"/>
    <w:rsid w:val="007C52E8"/>
    <w:rsid w:val="007C5339"/>
    <w:rsid w:val="007C5CBD"/>
    <w:rsid w:val="007C6AB7"/>
    <w:rsid w:val="007C6BE8"/>
    <w:rsid w:val="007C7003"/>
    <w:rsid w:val="007C73B8"/>
    <w:rsid w:val="007D1414"/>
    <w:rsid w:val="007D2B69"/>
    <w:rsid w:val="007D3420"/>
    <w:rsid w:val="007D3687"/>
    <w:rsid w:val="007D4EA3"/>
    <w:rsid w:val="007D5362"/>
    <w:rsid w:val="007D7C51"/>
    <w:rsid w:val="007E000F"/>
    <w:rsid w:val="007E1135"/>
    <w:rsid w:val="007E1D38"/>
    <w:rsid w:val="007E1D96"/>
    <w:rsid w:val="007E29CF"/>
    <w:rsid w:val="007E35D8"/>
    <w:rsid w:val="007E496A"/>
    <w:rsid w:val="007E4D66"/>
    <w:rsid w:val="007E6661"/>
    <w:rsid w:val="007E6721"/>
    <w:rsid w:val="007E71FE"/>
    <w:rsid w:val="007F2614"/>
    <w:rsid w:val="007F2861"/>
    <w:rsid w:val="007F2E32"/>
    <w:rsid w:val="007F30C0"/>
    <w:rsid w:val="007F368A"/>
    <w:rsid w:val="007F3880"/>
    <w:rsid w:val="007F3899"/>
    <w:rsid w:val="007F3B8C"/>
    <w:rsid w:val="007F421B"/>
    <w:rsid w:val="007F4292"/>
    <w:rsid w:val="007F5A27"/>
    <w:rsid w:val="007F6668"/>
    <w:rsid w:val="0080135A"/>
    <w:rsid w:val="00804D26"/>
    <w:rsid w:val="0080511B"/>
    <w:rsid w:val="00807623"/>
    <w:rsid w:val="00807B53"/>
    <w:rsid w:val="008100F6"/>
    <w:rsid w:val="00810D34"/>
    <w:rsid w:val="00811503"/>
    <w:rsid w:val="00812EEE"/>
    <w:rsid w:val="00812F41"/>
    <w:rsid w:val="00814E45"/>
    <w:rsid w:val="00814EB1"/>
    <w:rsid w:val="0081620E"/>
    <w:rsid w:val="008162A7"/>
    <w:rsid w:val="0081658F"/>
    <w:rsid w:val="0081739B"/>
    <w:rsid w:val="008176F2"/>
    <w:rsid w:val="008179CF"/>
    <w:rsid w:val="00817F37"/>
    <w:rsid w:val="0082053F"/>
    <w:rsid w:val="00820CE5"/>
    <w:rsid w:val="00820E00"/>
    <w:rsid w:val="008213F1"/>
    <w:rsid w:val="008231A4"/>
    <w:rsid w:val="00823222"/>
    <w:rsid w:val="00823B54"/>
    <w:rsid w:val="0082472D"/>
    <w:rsid w:val="00825D43"/>
    <w:rsid w:val="00830148"/>
    <w:rsid w:val="008316AD"/>
    <w:rsid w:val="00831C6D"/>
    <w:rsid w:val="00832A2D"/>
    <w:rsid w:val="00833286"/>
    <w:rsid w:val="0083378E"/>
    <w:rsid w:val="00833C2A"/>
    <w:rsid w:val="00833C7E"/>
    <w:rsid w:val="00833D1E"/>
    <w:rsid w:val="00834A83"/>
    <w:rsid w:val="00834FD5"/>
    <w:rsid w:val="008363A2"/>
    <w:rsid w:val="00837125"/>
    <w:rsid w:val="00841DAA"/>
    <w:rsid w:val="00841F38"/>
    <w:rsid w:val="00842834"/>
    <w:rsid w:val="008430B4"/>
    <w:rsid w:val="008445D4"/>
    <w:rsid w:val="008446F1"/>
    <w:rsid w:val="00844F9D"/>
    <w:rsid w:val="00846FF0"/>
    <w:rsid w:val="00847435"/>
    <w:rsid w:val="00851309"/>
    <w:rsid w:val="00851CD1"/>
    <w:rsid w:val="0085298A"/>
    <w:rsid w:val="0085399C"/>
    <w:rsid w:val="008544CA"/>
    <w:rsid w:val="00855458"/>
    <w:rsid w:val="008571E0"/>
    <w:rsid w:val="0085728C"/>
    <w:rsid w:val="00860566"/>
    <w:rsid w:val="0086134D"/>
    <w:rsid w:val="00861FD7"/>
    <w:rsid w:val="00865057"/>
    <w:rsid w:val="00865472"/>
    <w:rsid w:val="0086663E"/>
    <w:rsid w:val="0087080C"/>
    <w:rsid w:val="0087086B"/>
    <w:rsid w:val="00870E37"/>
    <w:rsid w:val="0087438E"/>
    <w:rsid w:val="00874671"/>
    <w:rsid w:val="00875DF5"/>
    <w:rsid w:val="0087635E"/>
    <w:rsid w:val="00876921"/>
    <w:rsid w:val="00876B68"/>
    <w:rsid w:val="008773DD"/>
    <w:rsid w:val="0088013C"/>
    <w:rsid w:val="0088042F"/>
    <w:rsid w:val="008821C7"/>
    <w:rsid w:val="0088286F"/>
    <w:rsid w:val="008831C2"/>
    <w:rsid w:val="00883EAF"/>
    <w:rsid w:val="00884452"/>
    <w:rsid w:val="00884DE1"/>
    <w:rsid w:val="008905D7"/>
    <w:rsid w:val="00890679"/>
    <w:rsid w:val="00891661"/>
    <w:rsid w:val="008926C3"/>
    <w:rsid w:val="00893951"/>
    <w:rsid w:val="00893FC1"/>
    <w:rsid w:val="008955C5"/>
    <w:rsid w:val="00895B87"/>
    <w:rsid w:val="00895C7A"/>
    <w:rsid w:val="00896511"/>
    <w:rsid w:val="00896DD0"/>
    <w:rsid w:val="00897763"/>
    <w:rsid w:val="00897A5A"/>
    <w:rsid w:val="00897F5C"/>
    <w:rsid w:val="008A08D2"/>
    <w:rsid w:val="008A174D"/>
    <w:rsid w:val="008A26A7"/>
    <w:rsid w:val="008A2E7B"/>
    <w:rsid w:val="008A35E6"/>
    <w:rsid w:val="008A3A4A"/>
    <w:rsid w:val="008A4B8E"/>
    <w:rsid w:val="008A5C8E"/>
    <w:rsid w:val="008B0DF5"/>
    <w:rsid w:val="008B1C95"/>
    <w:rsid w:val="008B30B7"/>
    <w:rsid w:val="008B39AE"/>
    <w:rsid w:val="008B562E"/>
    <w:rsid w:val="008B56A6"/>
    <w:rsid w:val="008B5748"/>
    <w:rsid w:val="008B5B9D"/>
    <w:rsid w:val="008B6355"/>
    <w:rsid w:val="008B6A22"/>
    <w:rsid w:val="008B6B0E"/>
    <w:rsid w:val="008B6E1A"/>
    <w:rsid w:val="008B72A4"/>
    <w:rsid w:val="008B7F11"/>
    <w:rsid w:val="008C0064"/>
    <w:rsid w:val="008C03DD"/>
    <w:rsid w:val="008C1B0A"/>
    <w:rsid w:val="008C1E8E"/>
    <w:rsid w:val="008C2078"/>
    <w:rsid w:val="008C35F1"/>
    <w:rsid w:val="008C4D02"/>
    <w:rsid w:val="008C520E"/>
    <w:rsid w:val="008C5CA5"/>
    <w:rsid w:val="008C71D2"/>
    <w:rsid w:val="008C7368"/>
    <w:rsid w:val="008C73D6"/>
    <w:rsid w:val="008D0C62"/>
    <w:rsid w:val="008D0CA4"/>
    <w:rsid w:val="008D1BC6"/>
    <w:rsid w:val="008D2528"/>
    <w:rsid w:val="008D26FA"/>
    <w:rsid w:val="008D2CD6"/>
    <w:rsid w:val="008D31AD"/>
    <w:rsid w:val="008D3803"/>
    <w:rsid w:val="008D39B0"/>
    <w:rsid w:val="008D462B"/>
    <w:rsid w:val="008D4939"/>
    <w:rsid w:val="008D4F0B"/>
    <w:rsid w:val="008D5D22"/>
    <w:rsid w:val="008E0229"/>
    <w:rsid w:val="008E0465"/>
    <w:rsid w:val="008E1195"/>
    <w:rsid w:val="008E27F1"/>
    <w:rsid w:val="008E3AEA"/>
    <w:rsid w:val="008E3D60"/>
    <w:rsid w:val="008E4285"/>
    <w:rsid w:val="008E6B68"/>
    <w:rsid w:val="008E7390"/>
    <w:rsid w:val="008E762D"/>
    <w:rsid w:val="008F000D"/>
    <w:rsid w:val="008F07B1"/>
    <w:rsid w:val="008F1A61"/>
    <w:rsid w:val="008F1F00"/>
    <w:rsid w:val="008F2B0E"/>
    <w:rsid w:val="008F32A1"/>
    <w:rsid w:val="008F3911"/>
    <w:rsid w:val="008F65B5"/>
    <w:rsid w:val="008F6C70"/>
    <w:rsid w:val="008F6E84"/>
    <w:rsid w:val="008F7308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202F"/>
    <w:rsid w:val="00914284"/>
    <w:rsid w:val="00914550"/>
    <w:rsid w:val="00914E36"/>
    <w:rsid w:val="00915300"/>
    <w:rsid w:val="00915D83"/>
    <w:rsid w:val="00916CCA"/>
    <w:rsid w:val="009173B9"/>
    <w:rsid w:val="00917AE1"/>
    <w:rsid w:val="009202B1"/>
    <w:rsid w:val="0092042A"/>
    <w:rsid w:val="009216CA"/>
    <w:rsid w:val="00922102"/>
    <w:rsid w:val="00922808"/>
    <w:rsid w:val="00922934"/>
    <w:rsid w:val="009237B3"/>
    <w:rsid w:val="00923CCF"/>
    <w:rsid w:val="009245CB"/>
    <w:rsid w:val="009251BB"/>
    <w:rsid w:val="009259EF"/>
    <w:rsid w:val="00926364"/>
    <w:rsid w:val="0092749F"/>
    <w:rsid w:val="00927725"/>
    <w:rsid w:val="00930029"/>
    <w:rsid w:val="00930782"/>
    <w:rsid w:val="009332EE"/>
    <w:rsid w:val="0093355A"/>
    <w:rsid w:val="009335BA"/>
    <w:rsid w:val="00934660"/>
    <w:rsid w:val="00934E21"/>
    <w:rsid w:val="00936B44"/>
    <w:rsid w:val="00936EC8"/>
    <w:rsid w:val="009376A1"/>
    <w:rsid w:val="009416FE"/>
    <w:rsid w:val="009417E1"/>
    <w:rsid w:val="00942AE0"/>
    <w:rsid w:val="00942F16"/>
    <w:rsid w:val="00945106"/>
    <w:rsid w:val="00945D12"/>
    <w:rsid w:val="00947F9D"/>
    <w:rsid w:val="00950381"/>
    <w:rsid w:val="00953C4E"/>
    <w:rsid w:val="00954766"/>
    <w:rsid w:val="00956C7A"/>
    <w:rsid w:val="00957D53"/>
    <w:rsid w:val="009605B7"/>
    <w:rsid w:val="009612F8"/>
    <w:rsid w:val="00961959"/>
    <w:rsid w:val="00961AC6"/>
    <w:rsid w:val="00962287"/>
    <w:rsid w:val="00962690"/>
    <w:rsid w:val="00962A94"/>
    <w:rsid w:val="00966536"/>
    <w:rsid w:val="00966FF9"/>
    <w:rsid w:val="009705BF"/>
    <w:rsid w:val="00971077"/>
    <w:rsid w:val="00971B25"/>
    <w:rsid w:val="00972A85"/>
    <w:rsid w:val="00973382"/>
    <w:rsid w:val="00973FD3"/>
    <w:rsid w:val="00973FE6"/>
    <w:rsid w:val="009740C4"/>
    <w:rsid w:val="00976F69"/>
    <w:rsid w:val="00977DA5"/>
    <w:rsid w:val="00981C51"/>
    <w:rsid w:val="00981F79"/>
    <w:rsid w:val="009825C9"/>
    <w:rsid w:val="00983E7E"/>
    <w:rsid w:val="00983EEA"/>
    <w:rsid w:val="009850EF"/>
    <w:rsid w:val="00985278"/>
    <w:rsid w:val="00985BCC"/>
    <w:rsid w:val="009868FC"/>
    <w:rsid w:val="009874DA"/>
    <w:rsid w:val="00990A70"/>
    <w:rsid w:val="00991558"/>
    <w:rsid w:val="00991A16"/>
    <w:rsid w:val="00992071"/>
    <w:rsid w:val="00992433"/>
    <w:rsid w:val="00992BE2"/>
    <w:rsid w:val="009941C2"/>
    <w:rsid w:val="0099480D"/>
    <w:rsid w:val="0099562E"/>
    <w:rsid w:val="009957F1"/>
    <w:rsid w:val="0099686F"/>
    <w:rsid w:val="00996DDC"/>
    <w:rsid w:val="00997A6E"/>
    <w:rsid w:val="009A0AC0"/>
    <w:rsid w:val="009A11A8"/>
    <w:rsid w:val="009A1638"/>
    <w:rsid w:val="009A1E8B"/>
    <w:rsid w:val="009A237C"/>
    <w:rsid w:val="009A2E41"/>
    <w:rsid w:val="009A4612"/>
    <w:rsid w:val="009A4FF9"/>
    <w:rsid w:val="009A52C1"/>
    <w:rsid w:val="009A5BDE"/>
    <w:rsid w:val="009A5EA7"/>
    <w:rsid w:val="009A6133"/>
    <w:rsid w:val="009A7729"/>
    <w:rsid w:val="009B1170"/>
    <w:rsid w:val="009B17E5"/>
    <w:rsid w:val="009B1C50"/>
    <w:rsid w:val="009B341E"/>
    <w:rsid w:val="009B455D"/>
    <w:rsid w:val="009B4E8F"/>
    <w:rsid w:val="009B5F8A"/>
    <w:rsid w:val="009B695A"/>
    <w:rsid w:val="009B7769"/>
    <w:rsid w:val="009B7F9C"/>
    <w:rsid w:val="009C01CF"/>
    <w:rsid w:val="009C1CF7"/>
    <w:rsid w:val="009C2436"/>
    <w:rsid w:val="009C29D1"/>
    <w:rsid w:val="009C3DB3"/>
    <w:rsid w:val="009C3EFF"/>
    <w:rsid w:val="009C441C"/>
    <w:rsid w:val="009C4E2C"/>
    <w:rsid w:val="009C59C4"/>
    <w:rsid w:val="009C651E"/>
    <w:rsid w:val="009C7E5F"/>
    <w:rsid w:val="009C7EB0"/>
    <w:rsid w:val="009D02D6"/>
    <w:rsid w:val="009D0462"/>
    <w:rsid w:val="009D12AD"/>
    <w:rsid w:val="009D1D1F"/>
    <w:rsid w:val="009D242A"/>
    <w:rsid w:val="009D2975"/>
    <w:rsid w:val="009D2D8D"/>
    <w:rsid w:val="009D2FBA"/>
    <w:rsid w:val="009D351E"/>
    <w:rsid w:val="009D3629"/>
    <w:rsid w:val="009D3B9B"/>
    <w:rsid w:val="009D3D9D"/>
    <w:rsid w:val="009D407F"/>
    <w:rsid w:val="009D4172"/>
    <w:rsid w:val="009D42C8"/>
    <w:rsid w:val="009D58D1"/>
    <w:rsid w:val="009D5952"/>
    <w:rsid w:val="009D6212"/>
    <w:rsid w:val="009D7565"/>
    <w:rsid w:val="009D7787"/>
    <w:rsid w:val="009D7D9C"/>
    <w:rsid w:val="009E02C9"/>
    <w:rsid w:val="009E0ACE"/>
    <w:rsid w:val="009E121C"/>
    <w:rsid w:val="009E1B98"/>
    <w:rsid w:val="009E1E98"/>
    <w:rsid w:val="009E23CD"/>
    <w:rsid w:val="009E39DC"/>
    <w:rsid w:val="009E3E51"/>
    <w:rsid w:val="009E3FAC"/>
    <w:rsid w:val="009E5378"/>
    <w:rsid w:val="009E56B4"/>
    <w:rsid w:val="009E6249"/>
    <w:rsid w:val="009E6D68"/>
    <w:rsid w:val="009E7C94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39AF"/>
    <w:rsid w:val="00A043FE"/>
    <w:rsid w:val="00A05803"/>
    <w:rsid w:val="00A05916"/>
    <w:rsid w:val="00A06E1B"/>
    <w:rsid w:val="00A0794D"/>
    <w:rsid w:val="00A14433"/>
    <w:rsid w:val="00A14524"/>
    <w:rsid w:val="00A1555C"/>
    <w:rsid w:val="00A15D32"/>
    <w:rsid w:val="00A16741"/>
    <w:rsid w:val="00A167A8"/>
    <w:rsid w:val="00A2114F"/>
    <w:rsid w:val="00A218A7"/>
    <w:rsid w:val="00A2216E"/>
    <w:rsid w:val="00A228CD"/>
    <w:rsid w:val="00A22A96"/>
    <w:rsid w:val="00A2370B"/>
    <w:rsid w:val="00A24782"/>
    <w:rsid w:val="00A25103"/>
    <w:rsid w:val="00A25885"/>
    <w:rsid w:val="00A25982"/>
    <w:rsid w:val="00A26433"/>
    <w:rsid w:val="00A265F3"/>
    <w:rsid w:val="00A26CAA"/>
    <w:rsid w:val="00A26CCB"/>
    <w:rsid w:val="00A26DA4"/>
    <w:rsid w:val="00A27AFB"/>
    <w:rsid w:val="00A30171"/>
    <w:rsid w:val="00A31536"/>
    <w:rsid w:val="00A317E0"/>
    <w:rsid w:val="00A31956"/>
    <w:rsid w:val="00A32A81"/>
    <w:rsid w:val="00A32F38"/>
    <w:rsid w:val="00A32F44"/>
    <w:rsid w:val="00A33BC2"/>
    <w:rsid w:val="00A33C0B"/>
    <w:rsid w:val="00A33DC9"/>
    <w:rsid w:val="00A33F77"/>
    <w:rsid w:val="00A35831"/>
    <w:rsid w:val="00A36E14"/>
    <w:rsid w:val="00A3743F"/>
    <w:rsid w:val="00A37596"/>
    <w:rsid w:val="00A412EF"/>
    <w:rsid w:val="00A42EF2"/>
    <w:rsid w:val="00A433D4"/>
    <w:rsid w:val="00A44D84"/>
    <w:rsid w:val="00A44E67"/>
    <w:rsid w:val="00A4563D"/>
    <w:rsid w:val="00A45BD2"/>
    <w:rsid w:val="00A46F60"/>
    <w:rsid w:val="00A46F64"/>
    <w:rsid w:val="00A4716C"/>
    <w:rsid w:val="00A479EA"/>
    <w:rsid w:val="00A50436"/>
    <w:rsid w:val="00A5275D"/>
    <w:rsid w:val="00A52A12"/>
    <w:rsid w:val="00A52ED5"/>
    <w:rsid w:val="00A533BF"/>
    <w:rsid w:val="00A5372E"/>
    <w:rsid w:val="00A54194"/>
    <w:rsid w:val="00A54E6E"/>
    <w:rsid w:val="00A5515B"/>
    <w:rsid w:val="00A562A9"/>
    <w:rsid w:val="00A578D4"/>
    <w:rsid w:val="00A608B8"/>
    <w:rsid w:val="00A60B32"/>
    <w:rsid w:val="00A61015"/>
    <w:rsid w:val="00A6132C"/>
    <w:rsid w:val="00A61CEB"/>
    <w:rsid w:val="00A61D6F"/>
    <w:rsid w:val="00A61D7A"/>
    <w:rsid w:val="00A6219D"/>
    <w:rsid w:val="00A64735"/>
    <w:rsid w:val="00A64A5F"/>
    <w:rsid w:val="00A653BF"/>
    <w:rsid w:val="00A654E5"/>
    <w:rsid w:val="00A659E2"/>
    <w:rsid w:val="00A65DD4"/>
    <w:rsid w:val="00A6744C"/>
    <w:rsid w:val="00A7206A"/>
    <w:rsid w:val="00A72F5E"/>
    <w:rsid w:val="00A7322E"/>
    <w:rsid w:val="00A73FFB"/>
    <w:rsid w:val="00A743A9"/>
    <w:rsid w:val="00A744C3"/>
    <w:rsid w:val="00A7569E"/>
    <w:rsid w:val="00A75C33"/>
    <w:rsid w:val="00A75D7F"/>
    <w:rsid w:val="00A766F9"/>
    <w:rsid w:val="00A80791"/>
    <w:rsid w:val="00A81E2E"/>
    <w:rsid w:val="00A8265A"/>
    <w:rsid w:val="00A82BC7"/>
    <w:rsid w:val="00A82E7C"/>
    <w:rsid w:val="00A83F16"/>
    <w:rsid w:val="00A84303"/>
    <w:rsid w:val="00A84C81"/>
    <w:rsid w:val="00A84D22"/>
    <w:rsid w:val="00A8510A"/>
    <w:rsid w:val="00A860D4"/>
    <w:rsid w:val="00A8651D"/>
    <w:rsid w:val="00A872B8"/>
    <w:rsid w:val="00A910EA"/>
    <w:rsid w:val="00A9118B"/>
    <w:rsid w:val="00A91BFE"/>
    <w:rsid w:val="00A92240"/>
    <w:rsid w:val="00A931DE"/>
    <w:rsid w:val="00A93D89"/>
    <w:rsid w:val="00A94853"/>
    <w:rsid w:val="00A95A99"/>
    <w:rsid w:val="00A95B92"/>
    <w:rsid w:val="00A95EB3"/>
    <w:rsid w:val="00A964C1"/>
    <w:rsid w:val="00A96EB4"/>
    <w:rsid w:val="00AA1034"/>
    <w:rsid w:val="00AA2E47"/>
    <w:rsid w:val="00AA2E6C"/>
    <w:rsid w:val="00AA4A4A"/>
    <w:rsid w:val="00AA548E"/>
    <w:rsid w:val="00AA5C5A"/>
    <w:rsid w:val="00AA6178"/>
    <w:rsid w:val="00AA788A"/>
    <w:rsid w:val="00AB2251"/>
    <w:rsid w:val="00AB2C4F"/>
    <w:rsid w:val="00AB3DA7"/>
    <w:rsid w:val="00AB4F6F"/>
    <w:rsid w:val="00AB5B21"/>
    <w:rsid w:val="00AB5F73"/>
    <w:rsid w:val="00AB642C"/>
    <w:rsid w:val="00AB6968"/>
    <w:rsid w:val="00AB7560"/>
    <w:rsid w:val="00AC014D"/>
    <w:rsid w:val="00AC17C2"/>
    <w:rsid w:val="00AC302F"/>
    <w:rsid w:val="00AC3FBF"/>
    <w:rsid w:val="00AC409E"/>
    <w:rsid w:val="00AC43E5"/>
    <w:rsid w:val="00AC4FFA"/>
    <w:rsid w:val="00AC589A"/>
    <w:rsid w:val="00AC718F"/>
    <w:rsid w:val="00AC7204"/>
    <w:rsid w:val="00AC7AB6"/>
    <w:rsid w:val="00AC7EA1"/>
    <w:rsid w:val="00AD07F3"/>
    <w:rsid w:val="00AD0B76"/>
    <w:rsid w:val="00AD12A0"/>
    <w:rsid w:val="00AD1F22"/>
    <w:rsid w:val="00AD3C01"/>
    <w:rsid w:val="00AD445A"/>
    <w:rsid w:val="00AD4475"/>
    <w:rsid w:val="00AD5E93"/>
    <w:rsid w:val="00AD6ADC"/>
    <w:rsid w:val="00AD7BE1"/>
    <w:rsid w:val="00AD7C96"/>
    <w:rsid w:val="00AD7D0B"/>
    <w:rsid w:val="00AE0752"/>
    <w:rsid w:val="00AE085B"/>
    <w:rsid w:val="00AE0BF0"/>
    <w:rsid w:val="00AE1258"/>
    <w:rsid w:val="00AE1E44"/>
    <w:rsid w:val="00AE22A4"/>
    <w:rsid w:val="00AE2A26"/>
    <w:rsid w:val="00AE32D0"/>
    <w:rsid w:val="00AE405A"/>
    <w:rsid w:val="00AE5BCC"/>
    <w:rsid w:val="00AE665F"/>
    <w:rsid w:val="00AE67D7"/>
    <w:rsid w:val="00AE6D9C"/>
    <w:rsid w:val="00AF03C9"/>
    <w:rsid w:val="00AF0428"/>
    <w:rsid w:val="00AF3BFA"/>
    <w:rsid w:val="00AF3E3E"/>
    <w:rsid w:val="00AF490E"/>
    <w:rsid w:val="00AF57F6"/>
    <w:rsid w:val="00AF629B"/>
    <w:rsid w:val="00AF6A7F"/>
    <w:rsid w:val="00AF78BE"/>
    <w:rsid w:val="00AF7D9A"/>
    <w:rsid w:val="00B024BF"/>
    <w:rsid w:val="00B0282F"/>
    <w:rsid w:val="00B0299D"/>
    <w:rsid w:val="00B03ABF"/>
    <w:rsid w:val="00B04D8B"/>
    <w:rsid w:val="00B052F5"/>
    <w:rsid w:val="00B068F4"/>
    <w:rsid w:val="00B075DE"/>
    <w:rsid w:val="00B07E37"/>
    <w:rsid w:val="00B10B33"/>
    <w:rsid w:val="00B119F8"/>
    <w:rsid w:val="00B11D1A"/>
    <w:rsid w:val="00B11E5B"/>
    <w:rsid w:val="00B12E10"/>
    <w:rsid w:val="00B146AF"/>
    <w:rsid w:val="00B157C9"/>
    <w:rsid w:val="00B16176"/>
    <w:rsid w:val="00B1704F"/>
    <w:rsid w:val="00B20163"/>
    <w:rsid w:val="00B20FBD"/>
    <w:rsid w:val="00B210A2"/>
    <w:rsid w:val="00B216E3"/>
    <w:rsid w:val="00B217E8"/>
    <w:rsid w:val="00B21B7D"/>
    <w:rsid w:val="00B2246D"/>
    <w:rsid w:val="00B230C9"/>
    <w:rsid w:val="00B23540"/>
    <w:rsid w:val="00B24B12"/>
    <w:rsid w:val="00B25072"/>
    <w:rsid w:val="00B258FE"/>
    <w:rsid w:val="00B26BB7"/>
    <w:rsid w:val="00B30888"/>
    <w:rsid w:val="00B3107C"/>
    <w:rsid w:val="00B32297"/>
    <w:rsid w:val="00B32D74"/>
    <w:rsid w:val="00B3360C"/>
    <w:rsid w:val="00B35E0E"/>
    <w:rsid w:val="00B360EE"/>
    <w:rsid w:val="00B36C27"/>
    <w:rsid w:val="00B40231"/>
    <w:rsid w:val="00B41911"/>
    <w:rsid w:val="00B46787"/>
    <w:rsid w:val="00B501B5"/>
    <w:rsid w:val="00B508E9"/>
    <w:rsid w:val="00B50A32"/>
    <w:rsid w:val="00B51417"/>
    <w:rsid w:val="00B526F2"/>
    <w:rsid w:val="00B52B1B"/>
    <w:rsid w:val="00B531F1"/>
    <w:rsid w:val="00B54027"/>
    <w:rsid w:val="00B54E86"/>
    <w:rsid w:val="00B557EF"/>
    <w:rsid w:val="00B55F29"/>
    <w:rsid w:val="00B5609E"/>
    <w:rsid w:val="00B562F0"/>
    <w:rsid w:val="00B56E5D"/>
    <w:rsid w:val="00B607FE"/>
    <w:rsid w:val="00B60F8C"/>
    <w:rsid w:val="00B61378"/>
    <w:rsid w:val="00B6365C"/>
    <w:rsid w:val="00B639A6"/>
    <w:rsid w:val="00B63ACD"/>
    <w:rsid w:val="00B6414B"/>
    <w:rsid w:val="00B64A17"/>
    <w:rsid w:val="00B65659"/>
    <w:rsid w:val="00B66F81"/>
    <w:rsid w:val="00B702B4"/>
    <w:rsid w:val="00B70445"/>
    <w:rsid w:val="00B70517"/>
    <w:rsid w:val="00B715C6"/>
    <w:rsid w:val="00B75272"/>
    <w:rsid w:val="00B75547"/>
    <w:rsid w:val="00B75BB3"/>
    <w:rsid w:val="00B76878"/>
    <w:rsid w:val="00B76BFB"/>
    <w:rsid w:val="00B773DB"/>
    <w:rsid w:val="00B802C9"/>
    <w:rsid w:val="00B8045B"/>
    <w:rsid w:val="00B8210E"/>
    <w:rsid w:val="00B82629"/>
    <w:rsid w:val="00B82A47"/>
    <w:rsid w:val="00B82F08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0036"/>
    <w:rsid w:val="00BA24D2"/>
    <w:rsid w:val="00BA293F"/>
    <w:rsid w:val="00BA29F9"/>
    <w:rsid w:val="00BA3102"/>
    <w:rsid w:val="00BA3B2B"/>
    <w:rsid w:val="00BA3F58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234"/>
    <w:rsid w:val="00BB5B0A"/>
    <w:rsid w:val="00BC06C3"/>
    <w:rsid w:val="00BC1A87"/>
    <w:rsid w:val="00BC3E2D"/>
    <w:rsid w:val="00BC4B1E"/>
    <w:rsid w:val="00BC4DF0"/>
    <w:rsid w:val="00BC55DE"/>
    <w:rsid w:val="00BC5C7E"/>
    <w:rsid w:val="00BD0BDE"/>
    <w:rsid w:val="00BD10CD"/>
    <w:rsid w:val="00BD1988"/>
    <w:rsid w:val="00BD1F83"/>
    <w:rsid w:val="00BD4AA6"/>
    <w:rsid w:val="00BD4FD8"/>
    <w:rsid w:val="00BD611A"/>
    <w:rsid w:val="00BD6628"/>
    <w:rsid w:val="00BD6D1E"/>
    <w:rsid w:val="00BD7BEE"/>
    <w:rsid w:val="00BE17D6"/>
    <w:rsid w:val="00BE18E2"/>
    <w:rsid w:val="00BE1981"/>
    <w:rsid w:val="00BE25C9"/>
    <w:rsid w:val="00BE37E1"/>
    <w:rsid w:val="00BE3B2E"/>
    <w:rsid w:val="00BE3EB5"/>
    <w:rsid w:val="00BE4122"/>
    <w:rsid w:val="00BE5EA0"/>
    <w:rsid w:val="00BE6BBF"/>
    <w:rsid w:val="00BE708C"/>
    <w:rsid w:val="00BE78A4"/>
    <w:rsid w:val="00BE7A8B"/>
    <w:rsid w:val="00BF02C8"/>
    <w:rsid w:val="00BF1182"/>
    <w:rsid w:val="00BF20A2"/>
    <w:rsid w:val="00BF24E0"/>
    <w:rsid w:val="00BF3D70"/>
    <w:rsid w:val="00BF4C43"/>
    <w:rsid w:val="00BF778F"/>
    <w:rsid w:val="00BF7D4A"/>
    <w:rsid w:val="00C00A0B"/>
    <w:rsid w:val="00C01789"/>
    <w:rsid w:val="00C017BF"/>
    <w:rsid w:val="00C02983"/>
    <w:rsid w:val="00C03981"/>
    <w:rsid w:val="00C03D0B"/>
    <w:rsid w:val="00C04218"/>
    <w:rsid w:val="00C0525B"/>
    <w:rsid w:val="00C0613D"/>
    <w:rsid w:val="00C0680D"/>
    <w:rsid w:val="00C07042"/>
    <w:rsid w:val="00C0704F"/>
    <w:rsid w:val="00C07844"/>
    <w:rsid w:val="00C078CE"/>
    <w:rsid w:val="00C10C95"/>
    <w:rsid w:val="00C118AF"/>
    <w:rsid w:val="00C11B45"/>
    <w:rsid w:val="00C11DCF"/>
    <w:rsid w:val="00C11E3E"/>
    <w:rsid w:val="00C13666"/>
    <w:rsid w:val="00C13975"/>
    <w:rsid w:val="00C14AB0"/>
    <w:rsid w:val="00C15225"/>
    <w:rsid w:val="00C15AA7"/>
    <w:rsid w:val="00C15CEE"/>
    <w:rsid w:val="00C15E9D"/>
    <w:rsid w:val="00C167D1"/>
    <w:rsid w:val="00C20DBF"/>
    <w:rsid w:val="00C212AB"/>
    <w:rsid w:val="00C214F0"/>
    <w:rsid w:val="00C21D15"/>
    <w:rsid w:val="00C21D75"/>
    <w:rsid w:val="00C22033"/>
    <w:rsid w:val="00C225FD"/>
    <w:rsid w:val="00C22D96"/>
    <w:rsid w:val="00C245C3"/>
    <w:rsid w:val="00C26422"/>
    <w:rsid w:val="00C26C7C"/>
    <w:rsid w:val="00C3269F"/>
    <w:rsid w:val="00C3288D"/>
    <w:rsid w:val="00C332DC"/>
    <w:rsid w:val="00C342DB"/>
    <w:rsid w:val="00C36D21"/>
    <w:rsid w:val="00C40E27"/>
    <w:rsid w:val="00C40EF8"/>
    <w:rsid w:val="00C42785"/>
    <w:rsid w:val="00C441F6"/>
    <w:rsid w:val="00C45243"/>
    <w:rsid w:val="00C4578D"/>
    <w:rsid w:val="00C4681F"/>
    <w:rsid w:val="00C46E31"/>
    <w:rsid w:val="00C50101"/>
    <w:rsid w:val="00C517D1"/>
    <w:rsid w:val="00C52184"/>
    <w:rsid w:val="00C5255F"/>
    <w:rsid w:val="00C53234"/>
    <w:rsid w:val="00C53989"/>
    <w:rsid w:val="00C53E83"/>
    <w:rsid w:val="00C545FD"/>
    <w:rsid w:val="00C546AA"/>
    <w:rsid w:val="00C54F52"/>
    <w:rsid w:val="00C553B7"/>
    <w:rsid w:val="00C5671D"/>
    <w:rsid w:val="00C5798E"/>
    <w:rsid w:val="00C57D4A"/>
    <w:rsid w:val="00C6068D"/>
    <w:rsid w:val="00C60A09"/>
    <w:rsid w:val="00C6181D"/>
    <w:rsid w:val="00C61ECE"/>
    <w:rsid w:val="00C64442"/>
    <w:rsid w:val="00C65356"/>
    <w:rsid w:val="00C65A41"/>
    <w:rsid w:val="00C65B03"/>
    <w:rsid w:val="00C66191"/>
    <w:rsid w:val="00C6724E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164"/>
    <w:rsid w:val="00C7463A"/>
    <w:rsid w:val="00C74CA2"/>
    <w:rsid w:val="00C75289"/>
    <w:rsid w:val="00C756E0"/>
    <w:rsid w:val="00C7667D"/>
    <w:rsid w:val="00C77E8A"/>
    <w:rsid w:val="00C81F24"/>
    <w:rsid w:val="00C833B4"/>
    <w:rsid w:val="00C866AB"/>
    <w:rsid w:val="00C869F3"/>
    <w:rsid w:val="00C87B7D"/>
    <w:rsid w:val="00C87C0A"/>
    <w:rsid w:val="00C90768"/>
    <w:rsid w:val="00C90A47"/>
    <w:rsid w:val="00C91119"/>
    <w:rsid w:val="00C91249"/>
    <w:rsid w:val="00C91FD9"/>
    <w:rsid w:val="00C92C45"/>
    <w:rsid w:val="00C92C75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3F94"/>
    <w:rsid w:val="00CA5E5F"/>
    <w:rsid w:val="00CA6A22"/>
    <w:rsid w:val="00CA6D8E"/>
    <w:rsid w:val="00CA6E12"/>
    <w:rsid w:val="00CA749E"/>
    <w:rsid w:val="00CA77B6"/>
    <w:rsid w:val="00CB004D"/>
    <w:rsid w:val="00CB0050"/>
    <w:rsid w:val="00CB08D8"/>
    <w:rsid w:val="00CB0B66"/>
    <w:rsid w:val="00CB0B86"/>
    <w:rsid w:val="00CB262E"/>
    <w:rsid w:val="00CB34CC"/>
    <w:rsid w:val="00CB42F2"/>
    <w:rsid w:val="00CB4618"/>
    <w:rsid w:val="00CB4D9C"/>
    <w:rsid w:val="00CB570B"/>
    <w:rsid w:val="00CB6757"/>
    <w:rsid w:val="00CC04CB"/>
    <w:rsid w:val="00CC14C4"/>
    <w:rsid w:val="00CC49A2"/>
    <w:rsid w:val="00CC4EAB"/>
    <w:rsid w:val="00CC5527"/>
    <w:rsid w:val="00CC5FD6"/>
    <w:rsid w:val="00CC68D1"/>
    <w:rsid w:val="00CD1747"/>
    <w:rsid w:val="00CD1C68"/>
    <w:rsid w:val="00CD2653"/>
    <w:rsid w:val="00CD32A8"/>
    <w:rsid w:val="00CD345A"/>
    <w:rsid w:val="00CD5C62"/>
    <w:rsid w:val="00CD682B"/>
    <w:rsid w:val="00CD7494"/>
    <w:rsid w:val="00CD754D"/>
    <w:rsid w:val="00CD7F64"/>
    <w:rsid w:val="00CD7F80"/>
    <w:rsid w:val="00CE02AD"/>
    <w:rsid w:val="00CE053C"/>
    <w:rsid w:val="00CE080E"/>
    <w:rsid w:val="00CE0E7E"/>
    <w:rsid w:val="00CE10E3"/>
    <w:rsid w:val="00CE186F"/>
    <w:rsid w:val="00CE23AA"/>
    <w:rsid w:val="00CE24B9"/>
    <w:rsid w:val="00CE2B0A"/>
    <w:rsid w:val="00CE2B42"/>
    <w:rsid w:val="00CE2D17"/>
    <w:rsid w:val="00CE319B"/>
    <w:rsid w:val="00CE40E3"/>
    <w:rsid w:val="00CE4A86"/>
    <w:rsid w:val="00CE4CAE"/>
    <w:rsid w:val="00CE55DA"/>
    <w:rsid w:val="00CE69C0"/>
    <w:rsid w:val="00CE7847"/>
    <w:rsid w:val="00CF2B2A"/>
    <w:rsid w:val="00CF38F4"/>
    <w:rsid w:val="00CF44B5"/>
    <w:rsid w:val="00CF4B5F"/>
    <w:rsid w:val="00CF5879"/>
    <w:rsid w:val="00CF7258"/>
    <w:rsid w:val="00D00375"/>
    <w:rsid w:val="00D00BBD"/>
    <w:rsid w:val="00D012FF"/>
    <w:rsid w:val="00D022DC"/>
    <w:rsid w:val="00D0253C"/>
    <w:rsid w:val="00D03141"/>
    <w:rsid w:val="00D046C9"/>
    <w:rsid w:val="00D04BA4"/>
    <w:rsid w:val="00D05183"/>
    <w:rsid w:val="00D05704"/>
    <w:rsid w:val="00D05B7C"/>
    <w:rsid w:val="00D06BC9"/>
    <w:rsid w:val="00D07CC5"/>
    <w:rsid w:val="00D12493"/>
    <w:rsid w:val="00D12C7A"/>
    <w:rsid w:val="00D1326F"/>
    <w:rsid w:val="00D14EF9"/>
    <w:rsid w:val="00D15416"/>
    <w:rsid w:val="00D15623"/>
    <w:rsid w:val="00D1624E"/>
    <w:rsid w:val="00D16F96"/>
    <w:rsid w:val="00D2066E"/>
    <w:rsid w:val="00D20F4F"/>
    <w:rsid w:val="00D214F7"/>
    <w:rsid w:val="00D215E2"/>
    <w:rsid w:val="00D22C5B"/>
    <w:rsid w:val="00D2339A"/>
    <w:rsid w:val="00D23D51"/>
    <w:rsid w:val="00D24EE0"/>
    <w:rsid w:val="00D250CE"/>
    <w:rsid w:val="00D276A4"/>
    <w:rsid w:val="00D276E1"/>
    <w:rsid w:val="00D27DD9"/>
    <w:rsid w:val="00D30181"/>
    <w:rsid w:val="00D30B29"/>
    <w:rsid w:val="00D31214"/>
    <w:rsid w:val="00D3312E"/>
    <w:rsid w:val="00D33E8B"/>
    <w:rsid w:val="00D34102"/>
    <w:rsid w:val="00D3464C"/>
    <w:rsid w:val="00D3501F"/>
    <w:rsid w:val="00D35C2A"/>
    <w:rsid w:val="00D36224"/>
    <w:rsid w:val="00D3657A"/>
    <w:rsid w:val="00D36A67"/>
    <w:rsid w:val="00D4057E"/>
    <w:rsid w:val="00D41625"/>
    <w:rsid w:val="00D416AA"/>
    <w:rsid w:val="00D416F5"/>
    <w:rsid w:val="00D41B3C"/>
    <w:rsid w:val="00D44111"/>
    <w:rsid w:val="00D444A1"/>
    <w:rsid w:val="00D454F8"/>
    <w:rsid w:val="00D45CCA"/>
    <w:rsid w:val="00D45F01"/>
    <w:rsid w:val="00D4655A"/>
    <w:rsid w:val="00D46A93"/>
    <w:rsid w:val="00D50C3B"/>
    <w:rsid w:val="00D50EE4"/>
    <w:rsid w:val="00D51945"/>
    <w:rsid w:val="00D522BB"/>
    <w:rsid w:val="00D52647"/>
    <w:rsid w:val="00D53045"/>
    <w:rsid w:val="00D530D6"/>
    <w:rsid w:val="00D534C4"/>
    <w:rsid w:val="00D5474F"/>
    <w:rsid w:val="00D55056"/>
    <w:rsid w:val="00D60BB1"/>
    <w:rsid w:val="00D613DA"/>
    <w:rsid w:val="00D61635"/>
    <w:rsid w:val="00D626A9"/>
    <w:rsid w:val="00D628C5"/>
    <w:rsid w:val="00D63DB5"/>
    <w:rsid w:val="00D66ECF"/>
    <w:rsid w:val="00D67414"/>
    <w:rsid w:val="00D7066E"/>
    <w:rsid w:val="00D7078F"/>
    <w:rsid w:val="00D70FC4"/>
    <w:rsid w:val="00D72754"/>
    <w:rsid w:val="00D728C0"/>
    <w:rsid w:val="00D72BC6"/>
    <w:rsid w:val="00D74447"/>
    <w:rsid w:val="00D75DD0"/>
    <w:rsid w:val="00D767B8"/>
    <w:rsid w:val="00D76EF3"/>
    <w:rsid w:val="00D77FB0"/>
    <w:rsid w:val="00D80DD7"/>
    <w:rsid w:val="00D82050"/>
    <w:rsid w:val="00D838FD"/>
    <w:rsid w:val="00D83927"/>
    <w:rsid w:val="00D84055"/>
    <w:rsid w:val="00D84DE0"/>
    <w:rsid w:val="00D84E23"/>
    <w:rsid w:val="00D855ED"/>
    <w:rsid w:val="00D8588C"/>
    <w:rsid w:val="00D86245"/>
    <w:rsid w:val="00D86B80"/>
    <w:rsid w:val="00D87378"/>
    <w:rsid w:val="00D87CCB"/>
    <w:rsid w:val="00D9043F"/>
    <w:rsid w:val="00D91041"/>
    <w:rsid w:val="00D91604"/>
    <w:rsid w:val="00D91C87"/>
    <w:rsid w:val="00D92E74"/>
    <w:rsid w:val="00D94A60"/>
    <w:rsid w:val="00D94CBE"/>
    <w:rsid w:val="00D9594F"/>
    <w:rsid w:val="00D95D19"/>
    <w:rsid w:val="00D97AB4"/>
    <w:rsid w:val="00DA1DB5"/>
    <w:rsid w:val="00DA32A4"/>
    <w:rsid w:val="00DA3C3F"/>
    <w:rsid w:val="00DA3E5A"/>
    <w:rsid w:val="00DA3FEA"/>
    <w:rsid w:val="00DA5B39"/>
    <w:rsid w:val="00DA7199"/>
    <w:rsid w:val="00DA7E3C"/>
    <w:rsid w:val="00DB07BF"/>
    <w:rsid w:val="00DB3245"/>
    <w:rsid w:val="00DB3F06"/>
    <w:rsid w:val="00DB430A"/>
    <w:rsid w:val="00DB49C7"/>
    <w:rsid w:val="00DB4AC6"/>
    <w:rsid w:val="00DB653B"/>
    <w:rsid w:val="00DB6607"/>
    <w:rsid w:val="00DC03DB"/>
    <w:rsid w:val="00DC044A"/>
    <w:rsid w:val="00DC0B04"/>
    <w:rsid w:val="00DC262C"/>
    <w:rsid w:val="00DC2788"/>
    <w:rsid w:val="00DC2DC4"/>
    <w:rsid w:val="00DC3D25"/>
    <w:rsid w:val="00DC4FD4"/>
    <w:rsid w:val="00DC57A9"/>
    <w:rsid w:val="00DC5F21"/>
    <w:rsid w:val="00DC6174"/>
    <w:rsid w:val="00DC6E87"/>
    <w:rsid w:val="00DC6FEE"/>
    <w:rsid w:val="00DC72ED"/>
    <w:rsid w:val="00DC7506"/>
    <w:rsid w:val="00DD035E"/>
    <w:rsid w:val="00DD1C92"/>
    <w:rsid w:val="00DD461A"/>
    <w:rsid w:val="00DD483D"/>
    <w:rsid w:val="00DD58FD"/>
    <w:rsid w:val="00DD6697"/>
    <w:rsid w:val="00DD6E07"/>
    <w:rsid w:val="00DD75E5"/>
    <w:rsid w:val="00DD7963"/>
    <w:rsid w:val="00DE04DD"/>
    <w:rsid w:val="00DE0C71"/>
    <w:rsid w:val="00DE0DCA"/>
    <w:rsid w:val="00DE1307"/>
    <w:rsid w:val="00DE1E03"/>
    <w:rsid w:val="00DE252A"/>
    <w:rsid w:val="00DE37CD"/>
    <w:rsid w:val="00DE49C0"/>
    <w:rsid w:val="00DE5402"/>
    <w:rsid w:val="00DE549B"/>
    <w:rsid w:val="00DE7564"/>
    <w:rsid w:val="00DE7AB3"/>
    <w:rsid w:val="00DE7F24"/>
    <w:rsid w:val="00DF0036"/>
    <w:rsid w:val="00DF013F"/>
    <w:rsid w:val="00DF0146"/>
    <w:rsid w:val="00DF0724"/>
    <w:rsid w:val="00DF1C9D"/>
    <w:rsid w:val="00DF23B2"/>
    <w:rsid w:val="00DF4709"/>
    <w:rsid w:val="00DF5DEB"/>
    <w:rsid w:val="00DF7501"/>
    <w:rsid w:val="00DF788A"/>
    <w:rsid w:val="00E0054B"/>
    <w:rsid w:val="00E0081B"/>
    <w:rsid w:val="00E01BE5"/>
    <w:rsid w:val="00E01FDB"/>
    <w:rsid w:val="00E03674"/>
    <w:rsid w:val="00E03FA0"/>
    <w:rsid w:val="00E04231"/>
    <w:rsid w:val="00E0486D"/>
    <w:rsid w:val="00E04E59"/>
    <w:rsid w:val="00E05419"/>
    <w:rsid w:val="00E05C7D"/>
    <w:rsid w:val="00E05EB1"/>
    <w:rsid w:val="00E064FC"/>
    <w:rsid w:val="00E06ADB"/>
    <w:rsid w:val="00E07415"/>
    <w:rsid w:val="00E10031"/>
    <w:rsid w:val="00E12301"/>
    <w:rsid w:val="00E12B86"/>
    <w:rsid w:val="00E12D24"/>
    <w:rsid w:val="00E137B8"/>
    <w:rsid w:val="00E13CEA"/>
    <w:rsid w:val="00E14272"/>
    <w:rsid w:val="00E15B64"/>
    <w:rsid w:val="00E16651"/>
    <w:rsid w:val="00E21838"/>
    <w:rsid w:val="00E21C8C"/>
    <w:rsid w:val="00E21DB8"/>
    <w:rsid w:val="00E22360"/>
    <w:rsid w:val="00E23762"/>
    <w:rsid w:val="00E23BB7"/>
    <w:rsid w:val="00E24DB8"/>
    <w:rsid w:val="00E25274"/>
    <w:rsid w:val="00E2573D"/>
    <w:rsid w:val="00E266C1"/>
    <w:rsid w:val="00E26E0C"/>
    <w:rsid w:val="00E302B8"/>
    <w:rsid w:val="00E30702"/>
    <w:rsid w:val="00E338C6"/>
    <w:rsid w:val="00E33FA7"/>
    <w:rsid w:val="00E34E03"/>
    <w:rsid w:val="00E36AE9"/>
    <w:rsid w:val="00E375EE"/>
    <w:rsid w:val="00E37BA3"/>
    <w:rsid w:val="00E40018"/>
    <w:rsid w:val="00E40854"/>
    <w:rsid w:val="00E40F9B"/>
    <w:rsid w:val="00E412C8"/>
    <w:rsid w:val="00E41345"/>
    <w:rsid w:val="00E416B3"/>
    <w:rsid w:val="00E42464"/>
    <w:rsid w:val="00E42CB1"/>
    <w:rsid w:val="00E4428D"/>
    <w:rsid w:val="00E44E1F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268"/>
    <w:rsid w:val="00E6065B"/>
    <w:rsid w:val="00E606C0"/>
    <w:rsid w:val="00E626BD"/>
    <w:rsid w:val="00E627A0"/>
    <w:rsid w:val="00E66A5E"/>
    <w:rsid w:val="00E66EFF"/>
    <w:rsid w:val="00E72249"/>
    <w:rsid w:val="00E72386"/>
    <w:rsid w:val="00E73481"/>
    <w:rsid w:val="00E743CA"/>
    <w:rsid w:val="00E7534B"/>
    <w:rsid w:val="00E76CDB"/>
    <w:rsid w:val="00E77401"/>
    <w:rsid w:val="00E80FAC"/>
    <w:rsid w:val="00E83822"/>
    <w:rsid w:val="00E8400B"/>
    <w:rsid w:val="00E84422"/>
    <w:rsid w:val="00E8461C"/>
    <w:rsid w:val="00E84665"/>
    <w:rsid w:val="00E84CC7"/>
    <w:rsid w:val="00E8518E"/>
    <w:rsid w:val="00E85500"/>
    <w:rsid w:val="00E8564D"/>
    <w:rsid w:val="00E85DC4"/>
    <w:rsid w:val="00E85F7F"/>
    <w:rsid w:val="00E868B7"/>
    <w:rsid w:val="00E86E77"/>
    <w:rsid w:val="00E907C3"/>
    <w:rsid w:val="00E9137D"/>
    <w:rsid w:val="00E914F7"/>
    <w:rsid w:val="00E9272A"/>
    <w:rsid w:val="00E949F2"/>
    <w:rsid w:val="00E94FED"/>
    <w:rsid w:val="00E952A1"/>
    <w:rsid w:val="00E9594C"/>
    <w:rsid w:val="00E95F0D"/>
    <w:rsid w:val="00E9657C"/>
    <w:rsid w:val="00E966E3"/>
    <w:rsid w:val="00E968B2"/>
    <w:rsid w:val="00E96FC9"/>
    <w:rsid w:val="00E97E0E"/>
    <w:rsid w:val="00EA1068"/>
    <w:rsid w:val="00EA12AE"/>
    <w:rsid w:val="00EA12B9"/>
    <w:rsid w:val="00EA1B47"/>
    <w:rsid w:val="00EA1C91"/>
    <w:rsid w:val="00EA41E8"/>
    <w:rsid w:val="00EA4AF0"/>
    <w:rsid w:val="00EA4B71"/>
    <w:rsid w:val="00EA4EBA"/>
    <w:rsid w:val="00EA6567"/>
    <w:rsid w:val="00EA79E3"/>
    <w:rsid w:val="00EB2313"/>
    <w:rsid w:val="00EB24BD"/>
    <w:rsid w:val="00EB40AE"/>
    <w:rsid w:val="00EB51CF"/>
    <w:rsid w:val="00EC0156"/>
    <w:rsid w:val="00EC18D0"/>
    <w:rsid w:val="00EC1F21"/>
    <w:rsid w:val="00EC2056"/>
    <w:rsid w:val="00EC3E8C"/>
    <w:rsid w:val="00EC4AB0"/>
    <w:rsid w:val="00EC56D6"/>
    <w:rsid w:val="00EC59B5"/>
    <w:rsid w:val="00EC5EF0"/>
    <w:rsid w:val="00EC7841"/>
    <w:rsid w:val="00ED1A9A"/>
    <w:rsid w:val="00ED1ED0"/>
    <w:rsid w:val="00ED250C"/>
    <w:rsid w:val="00ED258B"/>
    <w:rsid w:val="00ED28E8"/>
    <w:rsid w:val="00ED2C8E"/>
    <w:rsid w:val="00ED3C7F"/>
    <w:rsid w:val="00ED438E"/>
    <w:rsid w:val="00ED46F3"/>
    <w:rsid w:val="00ED5432"/>
    <w:rsid w:val="00ED6002"/>
    <w:rsid w:val="00ED6EAE"/>
    <w:rsid w:val="00ED76C6"/>
    <w:rsid w:val="00ED785A"/>
    <w:rsid w:val="00ED7D8E"/>
    <w:rsid w:val="00ED7F27"/>
    <w:rsid w:val="00EE1EA8"/>
    <w:rsid w:val="00EE7916"/>
    <w:rsid w:val="00EE7A1F"/>
    <w:rsid w:val="00EE7F74"/>
    <w:rsid w:val="00EF1579"/>
    <w:rsid w:val="00EF25C0"/>
    <w:rsid w:val="00EF311A"/>
    <w:rsid w:val="00EF41B6"/>
    <w:rsid w:val="00EF4E30"/>
    <w:rsid w:val="00EF56AC"/>
    <w:rsid w:val="00EF67D7"/>
    <w:rsid w:val="00EF6DD1"/>
    <w:rsid w:val="00EF70EB"/>
    <w:rsid w:val="00EF74C1"/>
    <w:rsid w:val="00EF77F3"/>
    <w:rsid w:val="00F00418"/>
    <w:rsid w:val="00F00B3B"/>
    <w:rsid w:val="00F014A8"/>
    <w:rsid w:val="00F02BCC"/>
    <w:rsid w:val="00F032F1"/>
    <w:rsid w:val="00F05A99"/>
    <w:rsid w:val="00F05B65"/>
    <w:rsid w:val="00F06F06"/>
    <w:rsid w:val="00F07004"/>
    <w:rsid w:val="00F07424"/>
    <w:rsid w:val="00F079B7"/>
    <w:rsid w:val="00F10C02"/>
    <w:rsid w:val="00F10EEE"/>
    <w:rsid w:val="00F147F9"/>
    <w:rsid w:val="00F15324"/>
    <w:rsid w:val="00F154E5"/>
    <w:rsid w:val="00F15724"/>
    <w:rsid w:val="00F15A5B"/>
    <w:rsid w:val="00F15EC6"/>
    <w:rsid w:val="00F167D4"/>
    <w:rsid w:val="00F167EB"/>
    <w:rsid w:val="00F16A42"/>
    <w:rsid w:val="00F16E62"/>
    <w:rsid w:val="00F175F4"/>
    <w:rsid w:val="00F177E3"/>
    <w:rsid w:val="00F17EB1"/>
    <w:rsid w:val="00F2069D"/>
    <w:rsid w:val="00F20CC9"/>
    <w:rsid w:val="00F2234E"/>
    <w:rsid w:val="00F22901"/>
    <w:rsid w:val="00F24356"/>
    <w:rsid w:val="00F248A4"/>
    <w:rsid w:val="00F2549B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407A"/>
    <w:rsid w:val="00F342EC"/>
    <w:rsid w:val="00F34F04"/>
    <w:rsid w:val="00F351AE"/>
    <w:rsid w:val="00F3637A"/>
    <w:rsid w:val="00F3684A"/>
    <w:rsid w:val="00F36ED1"/>
    <w:rsid w:val="00F378C1"/>
    <w:rsid w:val="00F37D40"/>
    <w:rsid w:val="00F408A7"/>
    <w:rsid w:val="00F409F0"/>
    <w:rsid w:val="00F41200"/>
    <w:rsid w:val="00F43B25"/>
    <w:rsid w:val="00F4477B"/>
    <w:rsid w:val="00F46551"/>
    <w:rsid w:val="00F469AF"/>
    <w:rsid w:val="00F50C10"/>
    <w:rsid w:val="00F50F2C"/>
    <w:rsid w:val="00F52C7E"/>
    <w:rsid w:val="00F53844"/>
    <w:rsid w:val="00F5537D"/>
    <w:rsid w:val="00F55602"/>
    <w:rsid w:val="00F5586F"/>
    <w:rsid w:val="00F55B5E"/>
    <w:rsid w:val="00F55C05"/>
    <w:rsid w:val="00F5606D"/>
    <w:rsid w:val="00F5729E"/>
    <w:rsid w:val="00F573C2"/>
    <w:rsid w:val="00F622E2"/>
    <w:rsid w:val="00F62E3C"/>
    <w:rsid w:val="00F6311D"/>
    <w:rsid w:val="00F63B9D"/>
    <w:rsid w:val="00F64418"/>
    <w:rsid w:val="00F64FAE"/>
    <w:rsid w:val="00F65F60"/>
    <w:rsid w:val="00F6626A"/>
    <w:rsid w:val="00F67F35"/>
    <w:rsid w:val="00F7068C"/>
    <w:rsid w:val="00F72200"/>
    <w:rsid w:val="00F74553"/>
    <w:rsid w:val="00F74D04"/>
    <w:rsid w:val="00F755DA"/>
    <w:rsid w:val="00F80010"/>
    <w:rsid w:val="00F805B1"/>
    <w:rsid w:val="00F814EE"/>
    <w:rsid w:val="00F8156C"/>
    <w:rsid w:val="00F816B1"/>
    <w:rsid w:val="00F83C64"/>
    <w:rsid w:val="00F8487F"/>
    <w:rsid w:val="00F85A68"/>
    <w:rsid w:val="00F86AFF"/>
    <w:rsid w:val="00F86B4A"/>
    <w:rsid w:val="00F90380"/>
    <w:rsid w:val="00F9099C"/>
    <w:rsid w:val="00F90D3B"/>
    <w:rsid w:val="00F91C71"/>
    <w:rsid w:val="00F9223A"/>
    <w:rsid w:val="00F93027"/>
    <w:rsid w:val="00F94316"/>
    <w:rsid w:val="00F9451F"/>
    <w:rsid w:val="00F96208"/>
    <w:rsid w:val="00F9654A"/>
    <w:rsid w:val="00F979DB"/>
    <w:rsid w:val="00F97C07"/>
    <w:rsid w:val="00FA045E"/>
    <w:rsid w:val="00FA061B"/>
    <w:rsid w:val="00FA1E4A"/>
    <w:rsid w:val="00FA2770"/>
    <w:rsid w:val="00FA2A4D"/>
    <w:rsid w:val="00FA3D87"/>
    <w:rsid w:val="00FA4180"/>
    <w:rsid w:val="00FA4F12"/>
    <w:rsid w:val="00FA5D6D"/>
    <w:rsid w:val="00FA5F96"/>
    <w:rsid w:val="00FA7476"/>
    <w:rsid w:val="00FA7750"/>
    <w:rsid w:val="00FA7E64"/>
    <w:rsid w:val="00FB0722"/>
    <w:rsid w:val="00FB2D51"/>
    <w:rsid w:val="00FB434F"/>
    <w:rsid w:val="00FB496A"/>
    <w:rsid w:val="00FB4C38"/>
    <w:rsid w:val="00FB65AC"/>
    <w:rsid w:val="00FB7B78"/>
    <w:rsid w:val="00FC1369"/>
    <w:rsid w:val="00FC14C8"/>
    <w:rsid w:val="00FC196D"/>
    <w:rsid w:val="00FC3670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D77D6"/>
    <w:rsid w:val="00FE0621"/>
    <w:rsid w:val="00FE0C89"/>
    <w:rsid w:val="00FE1D0A"/>
    <w:rsid w:val="00FE1F69"/>
    <w:rsid w:val="00FE3446"/>
    <w:rsid w:val="00FE4072"/>
    <w:rsid w:val="00FE4AD9"/>
    <w:rsid w:val="00FE61A0"/>
    <w:rsid w:val="00FF0555"/>
    <w:rsid w:val="00FF1289"/>
    <w:rsid w:val="00FF4CF7"/>
    <w:rsid w:val="00FF4F7F"/>
    <w:rsid w:val="00FF66C1"/>
    <w:rsid w:val="00FF6ED3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22D45"/>
    <w:pPr>
      <w:widowControl/>
    </w:pPr>
  </w:style>
  <w:style w:type="character" w:styleId="FootnoteReference">
    <w:name w:val="footnote reference"/>
    <w:basedOn w:val="DefaultParagraphFont"/>
    <w:rsid w:val="00022D45"/>
    <w:rPr>
      <w:vertAlign w:val="superscript"/>
    </w:rPr>
  </w:style>
  <w:style w:type="character" w:styleId="Hyperlink">
    <w:name w:val="Hyperlink"/>
    <w:basedOn w:val="DefaultParagraphFont"/>
    <w:rsid w:val="00B23540"/>
    <w:rPr>
      <w:color w:val="0000FF"/>
      <w:u w:val="single"/>
    </w:rPr>
  </w:style>
  <w:style w:type="character" w:customStyle="1" w:styleId="term1">
    <w:name w:val="term1"/>
    <w:basedOn w:val="DefaultParagraphFont"/>
    <w:rsid w:val="00B23540"/>
    <w:rPr>
      <w:b/>
      <w:bCs/>
    </w:rPr>
  </w:style>
  <w:style w:type="table" w:styleId="TableGrid">
    <w:name w:val="Table Grid"/>
    <w:basedOn w:val="TableNormal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paragraph" w:styleId="BodyText2">
    <w:name w:val="Body Text 2"/>
    <w:basedOn w:val="Normal"/>
    <w:link w:val="BodyText2Char"/>
    <w:rsid w:val="00D1624E"/>
    <w:pPr>
      <w:widowControl/>
      <w:tabs>
        <w:tab w:val="left" w:pos="-720"/>
      </w:tabs>
      <w:suppressAutoHyphens/>
      <w:spacing w:line="360" w:lineRule="auto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D1624E"/>
    <w:rPr>
      <w:sz w:val="26"/>
      <w:szCs w:val="26"/>
    </w:rPr>
  </w:style>
  <w:style w:type="paragraph" w:styleId="CommentText">
    <w:name w:val="annotation text"/>
    <w:basedOn w:val="Normal"/>
    <w:link w:val="CommentTextChar"/>
    <w:rsid w:val="00D1624E"/>
    <w:pPr>
      <w:widowControl/>
    </w:pPr>
  </w:style>
  <w:style w:type="character" w:customStyle="1" w:styleId="CommentTextChar">
    <w:name w:val="Comment Text Char"/>
    <w:basedOn w:val="DefaultParagraphFont"/>
    <w:link w:val="CommentText"/>
    <w:rsid w:val="00D1624E"/>
  </w:style>
  <w:style w:type="paragraph" w:styleId="BodyText3">
    <w:name w:val="Body Text 3"/>
    <w:basedOn w:val="Normal"/>
    <w:link w:val="BodyText3Char"/>
    <w:rsid w:val="00B64A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4A17"/>
    <w:rPr>
      <w:sz w:val="16"/>
      <w:szCs w:val="16"/>
    </w:rPr>
  </w:style>
  <w:style w:type="paragraph" w:styleId="BodyText">
    <w:name w:val="Body Text"/>
    <w:basedOn w:val="Normal"/>
    <w:link w:val="BodyTextChar"/>
    <w:rsid w:val="002B6F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6F56"/>
  </w:style>
  <w:style w:type="character" w:customStyle="1" w:styleId="FootnoteTextChar">
    <w:name w:val="Footnote Text Char"/>
    <w:basedOn w:val="DefaultParagraphFont"/>
    <w:link w:val="FootnoteText"/>
    <w:rsid w:val="006876B4"/>
  </w:style>
  <w:style w:type="paragraph" w:customStyle="1" w:styleId="Style">
    <w:name w:val="Style"/>
    <w:rsid w:val="006876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0C28"/>
    <w:pPr>
      <w:ind w:left="720"/>
      <w:contextualSpacing/>
    </w:pPr>
  </w:style>
  <w:style w:type="character" w:styleId="CommentReference">
    <w:name w:val="annotation reference"/>
    <w:basedOn w:val="DefaultParagraphFont"/>
    <w:rsid w:val="000E1C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E1C88"/>
    <w:pPr>
      <w:widowControl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1C88"/>
    <w:rPr>
      <w:b/>
      <w:bCs/>
    </w:rPr>
  </w:style>
  <w:style w:type="paragraph" w:styleId="Revision">
    <w:name w:val="Revision"/>
    <w:hidden/>
    <w:uiPriority w:val="99"/>
    <w:semiHidden/>
    <w:rsid w:val="00F35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22D45"/>
    <w:pPr>
      <w:widowControl/>
    </w:pPr>
  </w:style>
  <w:style w:type="character" w:styleId="FootnoteReference">
    <w:name w:val="footnote reference"/>
    <w:basedOn w:val="DefaultParagraphFont"/>
    <w:rsid w:val="00022D45"/>
    <w:rPr>
      <w:vertAlign w:val="superscript"/>
    </w:rPr>
  </w:style>
  <w:style w:type="character" w:styleId="Hyperlink">
    <w:name w:val="Hyperlink"/>
    <w:basedOn w:val="DefaultParagraphFont"/>
    <w:rsid w:val="00B23540"/>
    <w:rPr>
      <w:color w:val="0000FF"/>
      <w:u w:val="single"/>
    </w:rPr>
  </w:style>
  <w:style w:type="character" w:customStyle="1" w:styleId="term1">
    <w:name w:val="term1"/>
    <w:basedOn w:val="DefaultParagraphFont"/>
    <w:rsid w:val="00B23540"/>
    <w:rPr>
      <w:b/>
      <w:bCs/>
    </w:rPr>
  </w:style>
  <w:style w:type="table" w:styleId="TableGrid">
    <w:name w:val="Table Grid"/>
    <w:basedOn w:val="TableNormal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paragraph" w:styleId="BodyText2">
    <w:name w:val="Body Text 2"/>
    <w:basedOn w:val="Normal"/>
    <w:link w:val="BodyText2Char"/>
    <w:rsid w:val="00D1624E"/>
    <w:pPr>
      <w:widowControl/>
      <w:tabs>
        <w:tab w:val="left" w:pos="-720"/>
      </w:tabs>
      <w:suppressAutoHyphens/>
      <w:spacing w:line="360" w:lineRule="auto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D1624E"/>
    <w:rPr>
      <w:sz w:val="26"/>
      <w:szCs w:val="26"/>
    </w:rPr>
  </w:style>
  <w:style w:type="paragraph" w:styleId="CommentText">
    <w:name w:val="annotation text"/>
    <w:basedOn w:val="Normal"/>
    <w:link w:val="CommentTextChar"/>
    <w:rsid w:val="00D1624E"/>
    <w:pPr>
      <w:widowControl/>
    </w:pPr>
  </w:style>
  <w:style w:type="character" w:customStyle="1" w:styleId="CommentTextChar">
    <w:name w:val="Comment Text Char"/>
    <w:basedOn w:val="DefaultParagraphFont"/>
    <w:link w:val="CommentText"/>
    <w:rsid w:val="00D1624E"/>
  </w:style>
  <w:style w:type="paragraph" w:styleId="BodyText3">
    <w:name w:val="Body Text 3"/>
    <w:basedOn w:val="Normal"/>
    <w:link w:val="BodyText3Char"/>
    <w:rsid w:val="00B64A1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4A17"/>
    <w:rPr>
      <w:sz w:val="16"/>
      <w:szCs w:val="16"/>
    </w:rPr>
  </w:style>
  <w:style w:type="paragraph" w:styleId="BodyText">
    <w:name w:val="Body Text"/>
    <w:basedOn w:val="Normal"/>
    <w:link w:val="BodyTextChar"/>
    <w:rsid w:val="002B6F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6F56"/>
  </w:style>
  <w:style w:type="character" w:customStyle="1" w:styleId="FootnoteTextChar">
    <w:name w:val="Footnote Text Char"/>
    <w:basedOn w:val="DefaultParagraphFont"/>
    <w:link w:val="FootnoteText"/>
    <w:rsid w:val="006876B4"/>
  </w:style>
  <w:style w:type="paragraph" w:customStyle="1" w:styleId="Style">
    <w:name w:val="Style"/>
    <w:rsid w:val="006876B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0C28"/>
    <w:pPr>
      <w:ind w:left="720"/>
      <w:contextualSpacing/>
    </w:pPr>
  </w:style>
  <w:style w:type="character" w:styleId="CommentReference">
    <w:name w:val="annotation reference"/>
    <w:basedOn w:val="DefaultParagraphFont"/>
    <w:rsid w:val="000E1C8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E1C88"/>
    <w:pPr>
      <w:widowControl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1C88"/>
    <w:rPr>
      <w:b/>
      <w:bCs/>
    </w:rPr>
  </w:style>
  <w:style w:type="paragraph" w:styleId="Revision">
    <w:name w:val="Revision"/>
    <w:hidden/>
    <w:uiPriority w:val="99"/>
    <w:semiHidden/>
    <w:rsid w:val="00F35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EAC5-2C38-4276-8D5B-5E266E0D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PUC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16</cp:revision>
  <cp:lastPrinted>2012-10-02T11:29:00Z</cp:lastPrinted>
  <dcterms:created xsi:type="dcterms:W3CDTF">2012-09-19T18:24:00Z</dcterms:created>
  <dcterms:modified xsi:type="dcterms:W3CDTF">2012-10-02T11:29:00Z</dcterms:modified>
</cp:coreProperties>
</file>