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01714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315DD5" w:rsidRPr="00801714" w:rsidRDefault="00315DD5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AF3727">
        <w:rPr>
          <w:rFonts w:ascii="Times New Roman" w:hAnsi="Times New Roman" w:cs="Times New Roman"/>
          <w:sz w:val="24"/>
          <w:szCs w:val="24"/>
        </w:rPr>
        <w:t>October 11, 2012</w:t>
      </w: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Pr="00801714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387DDF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801714">
        <w:rPr>
          <w:rFonts w:ascii="Times New Roman" w:hAnsi="Times New Roman" w:cs="Times New Roman"/>
          <w:sz w:val="24"/>
          <w:szCs w:val="24"/>
        </w:rPr>
        <w:t>:</w:t>
      </w: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Pamela A. Witmer</w:t>
      </w:r>
    </w:p>
    <w:p w:rsidR="00627D7D" w:rsidRPr="00801714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6022AD" w:rsidRDefault="006022AD" w:rsidP="00627D7D">
      <w:pPr>
        <w:rPr>
          <w:rFonts w:ascii="Times New Roman" w:hAnsi="Times New Roman" w:cs="Times New Roman"/>
          <w:sz w:val="24"/>
          <w:szCs w:val="24"/>
        </w:rPr>
      </w:pPr>
    </w:p>
    <w:p w:rsidR="00AF3727" w:rsidRPr="00AF3727" w:rsidRDefault="00AF3727" w:rsidP="00AF3727">
      <w:pPr>
        <w:rPr>
          <w:rFonts w:ascii="Times New Roman" w:hAnsi="Times New Roman" w:cs="Times New Roman"/>
          <w:spacing w:val="-3"/>
          <w:sz w:val="24"/>
          <w:szCs w:val="24"/>
        </w:rPr>
      </w:pPr>
      <w:r w:rsidRPr="00AF3727">
        <w:rPr>
          <w:rFonts w:ascii="Times New Roman" w:hAnsi="Times New Roman" w:cs="Times New Roman"/>
          <w:spacing w:val="-3"/>
          <w:sz w:val="24"/>
          <w:szCs w:val="24"/>
        </w:rPr>
        <w:t>PECO Energy Company</w:t>
      </w:r>
      <w:r w:rsidRPr="00AF372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F372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F372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F3727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AF3727" w:rsidRPr="00AF3727" w:rsidRDefault="00AF3727" w:rsidP="00AF3727">
      <w:pPr>
        <w:rPr>
          <w:rFonts w:ascii="Times New Roman" w:hAnsi="Times New Roman" w:cs="Times New Roman"/>
          <w:spacing w:val="-3"/>
          <w:sz w:val="24"/>
          <w:szCs w:val="24"/>
        </w:rPr>
      </w:pPr>
      <w:r w:rsidRPr="00AF3727">
        <w:rPr>
          <w:rFonts w:ascii="Times New Roman" w:hAnsi="Times New Roman" w:cs="Times New Roman"/>
          <w:spacing w:val="-3"/>
          <w:sz w:val="24"/>
          <w:szCs w:val="24"/>
        </w:rPr>
        <w:t>Reconciliation Statement of Consumer Education</w:t>
      </w:r>
      <w:r w:rsidRPr="00AF3727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AF372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F372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F3727">
        <w:rPr>
          <w:rFonts w:ascii="Times New Roman" w:hAnsi="Times New Roman" w:cs="Times New Roman"/>
          <w:spacing w:val="-3"/>
          <w:sz w:val="24"/>
          <w:szCs w:val="24"/>
        </w:rPr>
        <w:tab/>
        <w:t>M-2012-2297872</w:t>
      </w:r>
    </w:p>
    <w:p w:rsidR="00AF3727" w:rsidRPr="00AF3727" w:rsidRDefault="00AF3727" w:rsidP="00AF3727">
      <w:pPr>
        <w:rPr>
          <w:rFonts w:ascii="Times New Roman" w:hAnsi="Times New Roman" w:cs="Times New Roman"/>
          <w:spacing w:val="-3"/>
          <w:sz w:val="24"/>
          <w:szCs w:val="24"/>
        </w:rPr>
      </w:pPr>
      <w:r w:rsidRPr="00AF3727">
        <w:rPr>
          <w:rFonts w:ascii="Times New Roman" w:hAnsi="Times New Roman" w:cs="Times New Roman"/>
          <w:spacing w:val="-3"/>
          <w:sz w:val="24"/>
          <w:szCs w:val="24"/>
        </w:rPr>
        <w:t>Charge (CEC) for the Reconciliation Periods</w:t>
      </w:r>
      <w:proofErr w:type="gramStart"/>
      <w:r w:rsidRPr="00AF3727">
        <w:rPr>
          <w:rFonts w:ascii="Times New Roman" w:hAnsi="Times New Roman" w:cs="Times New Roman"/>
          <w:spacing w:val="-3"/>
          <w:sz w:val="24"/>
          <w:szCs w:val="24"/>
        </w:rPr>
        <w:t>:</w:t>
      </w:r>
      <w:r w:rsidRPr="00AF372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F3727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proofErr w:type="gramEnd"/>
    </w:p>
    <w:p w:rsidR="00AF3727" w:rsidRPr="00AF3727" w:rsidRDefault="00AF3727" w:rsidP="00AF3727">
      <w:pPr>
        <w:rPr>
          <w:rFonts w:ascii="Times New Roman" w:hAnsi="Times New Roman" w:cs="Times New Roman"/>
          <w:spacing w:val="-3"/>
          <w:sz w:val="24"/>
          <w:szCs w:val="24"/>
        </w:rPr>
      </w:pPr>
      <w:r w:rsidRPr="00AF3727">
        <w:rPr>
          <w:rFonts w:ascii="Times New Roman" w:hAnsi="Times New Roman" w:cs="Times New Roman"/>
          <w:spacing w:val="-3"/>
          <w:sz w:val="24"/>
          <w:szCs w:val="24"/>
        </w:rPr>
        <w:t xml:space="preserve">January 1, 2009 through December 31, </w:t>
      </w:r>
      <w:proofErr w:type="gramStart"/>
      <w:r w:rsidRPr="00AF3727">
        <w:rPr>
          <w:rFonts w:ascii="Times New Roman" w:hAnsi="Times New Roman" w:cs="Times New Roman"/>
          <w:spacing w:val="-3"/>
          <w:sz w:val="24"/>
          <w:szCs w:val="24"/>
        </w:rPr>
        <w:t>2009;</w:t>
      </w:r>
      <w:r w:rsidRPr="00AF372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F3727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proofErr w:type="gramEnd"/>
    </w:p>
    <w:p w:rsidR="00AF3727" w:rsidRPr="00AF3727" w:rsidRDefault="00AF3727" w:rsidP="00AF3727">
      <w:pPr>
        <w:rPr>
          <w:rFonts w:ascii="Times New Roman" w:hAnsi="Times New Roman" w:cs="Times New Roman"/>
          <w:spacing w:val="-3"/>
          <w:sz w:val="24"/>
          <w:szCs w:val="24"/>
        </w:rPr>
      </w:pPr>
      <w:r w:rsidRPr="00AF3727">
        <w:rPr>
          <w:rFonts w:ascii="Times New Roman" w:hAnsi="Times New Roman" w:cs="Times New Roman"/>
          <w:spacing w:val="-3"/>
          <w:sz w:val="24"/>
          <w:szCs w:val="24"/>
        </w:rPr>
        <w:t>January 1, 2010 through December 31, 2010;</w:t>
      </w:r>
      <w:r w:rsidRPr="00AF3727">
        <w:rPr>
          <w:rFonts w:ascii="Times New Roman" w:hAnsi="Times New Roman" w:cs="Times New Roman"/>
          <w:spacing w:val="-3"/>
          <w:sz w:val="24"/>
          <w:szCs w:val="24"/>
        </w:rPr>
        <w:tab/>
        <w:t xml:space="preserve">and </w:t>
      </w:r>
      <w:r w:rsidRPr="00AF3727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AF3727" w:rsidRPr="00AF3727" w:rsidRDefault="00AF3727" w:rsidP="00AF3727">
      <w:pPr>
        <w:rPr>
          <w:rFonts w:ascii="Times New Roman" w:hAnsi="Times New Roman" w:cs="Times New Roman"/>
          <w:spacing w:val="-3"/>
          <w:sz w:val="24"/>
          <w:szCs w:val="24"/>
        </w:rPr>
      </w:pPr>
      <w:r w:rsidRPr="00AF3727">
        <w:rPr>
          <w:rFonts w:ascii="Times New Roman" w:hAnsi="Times New Roman" w:cs="Times New Roman"/>
          <w:spacing w:val="-3"/>
          <w:sz w:val="24"/>
          <w:szCs w:val="24"/>
        </w:rPr>
        <w:t>January 1, 2011 through December 31, 2011</w:t>
      </w:r>
      <w:r w:rsidRPr="00AF372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F3727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6A4819" w:rsidRDefault="006A4819" w:rsidP="00627D7D">
      <w:pPr>
        <w:rPr>
          <w:rFonts w:ascii="Times New Roman" w:hAnsi="Times New Roman" w:cs="Times New Roman"/>
          <w:sz w:val="24"/>
          <w:szCs w:val="24"/>
        </w:rPr>
      </w:pPr>
    </w:p>
    <w:p w:rsidR="00315DD5" w:rsidRDefault="00315DD5" w:rsidP="00627D7D">
      <w:pPr>
        <w:rPr>
          <w:rFonts w:ascii="Times New Roman" w:hAnsi="Times New Roman" w:cs="Times New Roman"/>
          <w:sz w:val="24"/>
          <w:szCs w:val="24"/>
        </w:rPr>
      </w:pPr>
    </w:p>
    <w:p w:rsidR="00315DD5" w:rsidRPr="00801714" w:rsidRDefault="00315DD5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714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4E22" w:rsidRPr="00801714" w:rsidRDefault="00DD4E22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="0085118D" w:rsidRPr="00801714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34668E" w:rsidRPr="00801714">
        <w:rPr>
          <w:rFonts w:ascii="Times New Roman" w:hAnsi="Times New Roman" w:cs="Times New Roman"/>
          <w:sz w:val="24"/>
          <w:szCs w:val="24"/>
        </w:rPr>
        <w:t>Recommended</w:t>
      </w:r>
      <w:r w:rsidRPr="00801714"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 w:rsidRPr="00801714">
        <w:rPr>
          <w:rFonts w:ascii="Times New Roman" w:hAnsi="Times New Roman" w:cs="Times New Roman"/>
          <w:sz w:val="24"/>
          <w:szCs w:val="24"/>
        </w:rPr>
        <w:t xml:space="preserve">Judge </w:t>
      </w:r>
      <w:r w:rsidR="00AF3727" w:rsidRPr="00AF3727">
        <w:rPr>
          <w:rFonts w:ascii="Times New Roman" w:hAnsi="Times New Roman" w:cs="Times New Roman"/>
          <w:sz w:val="24"/>
          <w:szCs w:val="24"/>
        </w:rPr>
        <w:t>Joel H. Cheskis</w:t>
      </w:r>
      <w:r w:rsidRPr="00801714">
        <w:rPr>
          <w:rFonts w:ascii="Times New Roman" w:hAnsi="Times New Roman" w:cs="Times New Roman"/>
          <w:sz w:val="24"/>
          <w:szCs w:val="24"/>
        </w:rPr>
        <w:t xml:space="preserve">, </w:t>
      </w:r>
      <w:r w:rsidR="00AB27C4" w:rsidRPr="00801714">
        <w:rPr>
          <w:rFonts w:ascii="Times New Roman" w:hAnsi="Times New Roman" w:cs="Times New Roman"/>
          <w:sz w:val="24"/>
          <w:szCs w:val="24"/>
        </w:rPr>
        <w:t>dated</w:t>
      </w:r>
      <w:r w:rsidR="00C750D6" w:rsidRPr="00801714">
        <w:rPr>
          <w:rFonts w:ascii="Times New Roman" w:hAnsi="Times New Roman" w:cs="Times New Roman"/>
          <w:sz w:val="24"/>
          <w:szCs w:val="24"/>
        </w:rPr>
        <w:t xml:space="preserve"> </w:t>
      </w:r>
      <w:r w:rsidR="00AF3727">
        <w:rPr>
          <w:rFonts w:ascii="Times New Roman" w:hAnsi="Times New Roman" w:cs="Times New Roman"/>
          <w:sz w:val="24"/>
          <w:szCs w:val="24"/>
        </w:rPr>
        <w:t>July 31, 2012</w:t>
      </w:r>
      <w:r w:rsidRPr="00801714">
        <w:rPr>
          <w:rFonts w:ascii="Times New Roman" w:hAnsi="Times New Roman" w:cs="Times New Roman"/>
          <w:sz w:val="24"/>
          <w:szCs w:val="24"/>
        </w:rPr>
        <w:t>;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AF3727" w:rsidRPr="00AF3727" w:rsidRDefault="005F1959" w:rsidP="00AF3727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801714">
        <w:rPr>
          <w:szCs w:val="24"/>
        </w:rPr>
        <w:tab/>
      </w:r>
      <w:r w:rsidR="0019595A" w:rsidRPr="00A76466">
        <w:rPr>
          <w:rFonts w:ascii="Times New Roman" w:hAnsi="Times New Roman" w:cs="Times New Roman"/>
          <w:sz w:val="24"/>
          <w:szCs w:val="24"/>
        </w:rPr>
        <w:tab/>
      </w:r>
      <w:r w:rsidR="00AF3727" w:rsidRPr="00AF3727">
        <w:rPr>
          <w:rFonts w:ascii="Times New Roman" w:eastAsia="Times New Roman" w:hAnsi="Times New Roman" w:cs="Times New Roman"/>
          <w:spacing w:val="-3"/>
          <w:sz w:val="24"/>
          <w:szCs w:val="24"/>
        </w:rPr>
        <w:t>1.</w:t>
      </w:r>
      <w:r w:rsidR="00AF3727" w:rsidRPr="00AF372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That the Section 1307(e) statement for PECO Energy Company as set forth in PECO Exhibit Number 1 be, and hereby is, accepted insofar as it is undisputed.</w:t>
      </w:r>
    </w:p>
    <w:p w:rsidR="00AF3727" w:rsidRPr="00AF3727" w:rsidRDefault="00AF3727" w:rsidP="00AF3727">
      <w:pPr>
        <w:spacing w:line="360" w:lineRule="auto"/>
        <w:rPr>
          <w:rFonts w:ascii="Times New Roman" w:eastAsia="Times New Roman" w:hAnsi="Times New Roman" w:cs="Times New Roman"/>
          <w:strike/>
          <w:spacing w:val="-3"/>
          <w:sz w:val="24"/>
          <w:szCs w:val="24"/>
        </w:rPr>
      </w:pPr>
    </w:p>
    <w:p w:rsidR="00AF3727" w:rsidRPr="00AF3727" w:rsidRDefault="00AF3727" w:rsidP="00AF3727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F372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F372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2.</w:t>
      </w:r>
      <w:r w:rsidRPr="00AF372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That acceptance of the Section 1307(e) statement for PECO Energy Company is expressly subject to such further review and revision as may be found necessary as the result of a subsequent Commission audit pursuant to Section 1307(d) of the Public Utility Code, 66 Pa. C.S. §1307(d), or of some other proceeding.</w:t>
      </w:r>
    </w:p>
    <w:p w:rsidR="00AF3727" w:rsidRPr="00AF3727" w:rsidRDefault="00AF3727" w:rsidP="00AF3727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F3727" w:rsidRPr="00AF3727" w:rsidRDefault="00AF3727" w:rsidP="00AF3727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F372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F372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3.</w:t>
      </w:r>
      <w:r w:rsidRPr="00AF372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That acceptance of the Section 1307(e) statement for PECO Energy Company shall not constitute approval of either the accuracy of the reported figures or the reasonableness of the underlying transactions.</w:t>
      </w:r>
    </w:p>
    <w:p w:rsidR="005F1959" w:rsidRDefault="005F1959" w:rsidP="00AF37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2AD" w:rsidRPr="00A22ECB" w:rsidRDefault="00C42A19" w:rsidP="008F00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70DD88" wp14:editId="34EF9E79">
            <wp:simplePos x="0" y="0"/>
            <wp:positionH relativeFrom="column">
              <wp:posOffset>2686050</wp:posOffset>
            </wp:positionH>
            <wp:positionV relativeFrom="paragraph">
              <wp:posOffset>7620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Pr="00A22ECB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A22ECB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Secretary</w:t>
      </w:r>
    </w:p>
    <w:p w:rsidR="00133AB4" w:rsidRDefault="00133AB4" w:rsidP="00B12417">
      <w:pPr>
        <w:rPr>
          <w:rFonts w:ascii="Times New Roman" w:hAnsi="Times New Roman" w:cs="Times New Roman"/>
          <w:sz w:val="24"/>
          <w:szCs w:val="24"/>
        </w:rPr>
      </w:pPr>
    </w:p>
    <w:p w:rsidR="0083269F" w:rsidRPr="00801714" w:rsidRDefault="0083269F" w:rsidP="00B12417">
      <w:pPr>
        <w:rPr>
          <w:rFonts w:ascii="Times New Roman" w:hAnsi="Times New Roman" w:cs="Times New Roman"/>
          <w:sz w:val="24"/>
          <w:szCs w:val="24"/>
        </w:rPr>
      </w:pPr>
    </w:p>
    <w:p w:rsidR="00133AB4" w:rsidRPr="00801714" w:rsidRDefault="00133AB4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ORDER ADOPTED:</w:t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="00AF3727">
        <w:rPr>
          <w:rFonts w:ascii="Times New Roman" w:hAnsi="Times New Roman" w:cs="Times New Roman"/>
          <w:sz w:val="24"/>
          <w:szCs w:val="24"/>
        </w:rPr>
        <w:t>October 11, 2012</w:t>
      </w: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C42A19" w:rsidRPr="00C42A19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801714">
        <w:rPr>
          <w:rFonts w:ascii="Times New Roman" w:hAnsi="Times New Roman" w:cs="Times New Roman"/>
          <w:sz w:val="24"/>
          <w:szCs w:val="24"/>
        </w:rPr>
        <w:t>:</w:t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="00C42A19">
        <w:rPr>
          <w:rFonts w:ascii="Times New Roman" w:hAnsi="Times New Roman" w:cs="Times New Roman"/>
          <w:sz w:val="24"/>
          <w:szCs w:val="24"/>
        </w:rPr>
        <w:t>October 11, 2012</w:t>
      </w:r>
    </w:p>
    <w:sectPr w:rsidR="00C42A19" w:rsidRPr="00C42A19" w:rsidSect="0019595A"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7DF" w:rsidRDefault="006A37DF" w:rsidP="00133AB4">
      <w:r>
        <w:separator/>
      </w:r>
    </w:p>
  </w:endnote>
  <w:endnote w:type="continuationSeparator" w:id="0">
    <w:p w:rsidR="006A37DF" w:rsidRDefault="006A37DF" w:rsidP="0013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7DF" w:rsidRDefault="006A37DF" w:rsidP="00133AB4">
      <w:r>
        <w:separator/>
      </w:r>
    </w:p>
  </w:footnote>
  <w:footnote w:type="continuationSeparator" w:id="0">
    <w:p w:rsidR="006A37DF" w:rsidRDefault="006A37DF" w:rsidP="00133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01E8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3AB4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7726F"/>
    <w:rsid w:val="00182E51"/>
    <w:rsid w:val="0019595A"/>
    <w:rsid w:val="001B4F45"/>
    <w:rsid w:val="001C2546"/>
    <w:rsid w:val="001C73B8"/>
    <w:rsid w:val="001D20FB"/>
    <w:rsid w:val="001D2B30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260"/>
    <w:rsid w:val="002435B2"/>
    <w:rsid w:val="002450AD"/>
    <w:rsid w:val="00245886"/>
    <w:rsid w:val="00263E60"/>
    <w:rsid w:val="0026602F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15DD5"/>
    <w:rsid w:val="0032100F"/>
    <w:rsid w:val="00337C3D"/>
    <w:rsid w:val="00340114"/>
    <w:rsid w:val="00340711"/>
    <w:rsid w:val="003433A1"/>
    <w:rsid w:val="0034668E"/>
    <w:rsid w:val="003502A8"/>
    <w:rsid w:val="00354847"/>
    <w:rsid w:val="00355344"/>
    <w:rsid w:val="00357DBB"/>
    <w:rsid w:val="00373621"/>
    <w:rsid w:val="00376E08"/>
    <w:rsid w:val="00377460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A6377"/>
    <w:rsid w:val="004C2E3F"/>
    <w:rsid w:val="004D3119"/>
    <w:rsid w:val="004D4BDC"/>
    <w:rsid w:val="004D7F7B"/>
    <w:rsid w:val="004E0817"/>
    <w:rsid w:val="00501452"/>
    <w:rsid w:val="005055EA"/>
    <w:rsid w:val="00511D9E"/>
    <w:rsid w:val="005173C0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22AD"/>
    <w:rsid w:val="00603655"/>
    <w:rsid w:val="00610AF6"/>
    <w:rsid w:val="00614015"/>
    <w:rsid w:val="00620087"/>
    <w:rsid w:val="00627D7D"/>
    <w:rsid w:val="00634DB6"/>
    <w:rsid w:val="006439EB"/>
    <w:rsid w:val="00655838"/>
    <w:rsid w:val="00655A91"/>
    <w:rsid w:val="00656FB0"/>
    <w:rsid w:val="006703E4"/>
    <w:rsid w:val="00675C8B"/>
    <w:rsid w:val="00677BBF"/>
    <w:rsid w:val="00681CBC"/>
    <w:rsid w:val="006950C4"/>
    <w:rsid w:val="006A37DF"/>
    <w:rsid w:val="006A4819"/>
    <w:rsid w:val="006A4D84"/>
    <w:rsid w:val="006B0896"/>
    <w:rsid w:val="006B1812"/>
    <w:rsid w:val="006B6480"/>
    <w:rsid w:val="006C5F34"/>
    <w:rsid w:val="006D1F49"/>
    <w:rsid w:val="0070202F"/>
    <w:rsid w:val="007100F3"/>
    <w:rsid w:val="00714903"/>
    <w:rsid w:val="0071547A"/>
    <w:rsid w:val="00720436"/>
    <w:rsid w:val="00722BC7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4271"/>
    <w:rsid w:val="007C7C46"/>
    <w:rsid w:val="007D76BC"/>
    <w:rsid w:val="007F38F7"/>
    <w:rsid w:val="007F669A"/>
    <w:rsid w:val="00800214"/>
    <w:rsid w:val="00801714"/>
    <w:rsid w:val="008027ED"/>
    <w:rsid w:val="00810470"/>
    <w:rsid w:val="00811CA3"/>
    <w:rsid w:val="00812AC2"/>
    <w:rsid w:val="00823DDA"/>
    <w:rsid w:val="00831A8A"/>
    <w:rsid w:val="0083269F"/>
    <w:rsid w:val="00836F2B"/>
    <w:rsid w:val="00845A68"/>
    <w:rsid w:val="0085118D"/>
    <w:rsid w:val="00856AAA"/>
    <w:rsid w:val="0086248E"/>
    <w:rsid w:val="008648D8"/>
    <w:rsid w:val="00867C95"/>
    <w:rsid w:val="00877CAF"/>
    <w:rsid w:val="0088173B"/>
    <w:rsid w:val="008834DF"/>
    <w:rsid w:val="00884891"/>
    <w:rsid w:val="008862F2"/>
    <w:rsid w:val="008936AE"/>
    <w:rsid w:val="00897C13"/>
    <w:rsid w:val="008A2F66"/>
    <w:rsid w:val="008C005C"/>
    <w:rsid w:val="008C18CF"/>
    <w:rsid w:val="008C1EDE"/>
    <w:rsid w:val="008C3AE2"/>
    <w:rsid w:val="008D13D5"/>
    <w:rsid w:val="008D3BF5"/>
    <w:rsid w:val="008D5B11"/>
    <w:rsid w:val="008F00AB"/>
    <w:rsid w:val="008F6D5A"/>
    <w:rsid w:val="008F7E51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01CB"/>
    <w:rsid w:val="009A3130"/>
    <w:rsid w:val="009A70AA"/>
    <w:rsid w:val="009B3C4F"/>
    <w:rsid w:val="009B52D9"/>
    <w:rsid w:val="009C15D1"/>
    <w:rsid w:val="009C3D1A"/>
    <w:rsid w:val="009C4F1B"/>
    <w:rsid w:val="009D072A"/>
    <w:rsid w:val="009D1B36"/>
    <w:rsid w:val="009D3DE9"/>
    <w:rsid w:val="009D4A6B"/>
    <w:rsid w:val="009D7AC8"/>
    <w:rsid w:val="009F7C61"/>
    <w:rsid w:val="00A14CE9"/>
    <w:rsid w:val="00A207EC"/>
    <w:rsid w:val="00A22ECB"/>
    <w:rsid w:val="00A3053A"/>
    <w:rsid w:val="00A30653"/>
    <w:rsid w:val="00A318AF"/>
    <w:rsid w:val="00A56C87"/>
    <w:rsid w:val="00A61315"/>
    <w:rsid w:val="00A732A4"/>
    <w:rsid w:val="00A76466"/>
    <w:rsid w:val="00A7652A"/>
    <w:rsid w:val="00A82B85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E7076"/>
    <w:rsid w:val="00AF0779"/>
    <w:rsid w:val="00AF3727"/>
    <w:rsid w:val="00AF6610"/>
    <w:rsid w:val="00B01D05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77F1D"/>
    <w:rsid w:val="00B93589"/>
    <w:rsid w:val="00B97AE4"/>
    <w:rsid w:val="00BA10D9"/>
    <w:rsid w:val="00BA3383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42A19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CF221B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3B94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B49C8"/>
    <w:rsid w:val="00DC089C"/>
    <w:rsid w:val="00DC716A"/>
    <w:rsid w:val="00DD4E22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273DA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1EA2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C26BA"/>
    <w:rsid w:val="00ED484F"/>
    <w:rsid w:val="00ED7D4A"/>
    <w:rsid w:val="00EE37C9"/>
    <w:rsid w:val="00EE3C14"/>
    <w:rsid w:val="00EE5F3B"/>
    <w:rsid w:val="00EF006F"/>
    <w:rsid w:val="00EF2AAB"/>
    <w:rsid w:val="00F02D27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DD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DD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Miller, Sara</cp:lastModifiedBy>
  <cp:revision>2</cp:revision>
  <cp:lastPrinted>2012-10-11T13:19:00Z</cp:lastPrinted>
  <dcterms:created xsi:type="dcterms:W3CDTF">2012-10-11T15:53:00Z</dcterms:created>
  <dcterms:modified xsi:type="dcterms:W3CDTF">2012-10-11T15:53:00Z</dcterms:modified>
</cp:coreProperties>
</file>