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D003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C6E6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October </w:t>
      </w:r>
      <w:r w:rsidR="00E505F4">
        <w:rPr>
          <w:rFonts w:ascii="Microsoft Sans Serif" w:hAnsi="Microsoft Sans Serif" w:cs="Microsoft Sans Serif"/>
          <w:sz w:val="24"/>
          <w:szCs w:val="24"/>
        </w:rPr>
        <w:t>2</w:t>
      </w:r>
      <w:r w:rsidR="00EE49A6">
        <w:rPr>
          <w:rFonts w:ascii="Microsoft Sans Serif" w:hAnsi="Microsoft Sans Serif" w:cs="Microsoft Sans Serif"/>
          <w:sz w:val="24"/>
          <w:szCs w:val="24"/>
        </w:rPr>
        <w:t>4</w:t>
      </w:r>
      <w:r>
        <w:rPr>
          <w:rFonts w:ascii="Microsoft Sans Serif" w:hAnsi="Microsoft Sans Serif" w:cs="Microsoft Sans Serif"/>
          <w:sz w:val="24"/>
          <w:szCs w:val="24"/>
        </w:rPr>
        <w:t>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276A0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2325269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505F4" w:rsidRDefault="00EE49A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EE49A6" w:rsidRDefault="00EE49A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E49A6" w:rsidRPr="00620964" w:rsidRDefault="00EE49A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276A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Karla Hilliard v. Columbia Gas of Pennsylvania,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276A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Notice of Termination of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276A0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276A0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276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276A0" w:rsidRDefault="00B276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B276A0" w:rsidRDefault="00B276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276A0" w:rsidRPr="00620964" w:rsidRDefault="00B276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D003E" w:rsidRDefault="00DD003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DD003E" w:rsidRDefault="00DD003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D003E" w:rsidRDefault="00EE49A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EE49A6" w:rsidRDefault="00EE49A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E49A6" w:rsidRDefault="00EE49A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276A0" w:rsidRDefault="00B276A0" w:rsidP="00895B8B">
      <w:pPr>
        <w:rPr>
          <w:rFonts w:ascii="Microsoft Sans Serif" w:hAnsi="Microsoft Sans Serif" w:cs="Microsoft Sans Serif"/>
          <w:sz w:val="24"/>
          <w:szCs w:val="24"/>
        </w:rPr>
        <w:sectPr w:rsidR="00B276A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276A0" w:rsidRPr="00B276A0" w:rsidRDefault="00B276A0" w:rsidP="00B276A0">
      <w:pPr>
        <w:spacing w:after="200" w:line="276" w:lineRule="auto"/>
        <w:rPr>
          <w:rFonts w:ascii="Calibri" w:hAnsi="Calibri"/>
          <w:sz w:val="22"/>
          <w:szCs w:val="22"/>
        </w:rPr>
      </w:pPr>
      <w:r w:rsidRPr="00B276A0">
        <w:rPr>
          <w:rFonts w:ascii="Microsoft Sans Serif" w:hAnsi="Calibri"/>
          <w:b/>
          <w:sz w:val="24"/>
          <w:szCs w:val="22"/>
          <w:u w:val="single"/>
        </w:rPr>
        <w:lastRenderedPageBreak/>
        <w:t>C-2012-2325269 - KARLA HILLIARD v. COLUMBIA GAS OF PENNSYLVANIA INC</w:t>
      </w:r>
      <w:r w:rsidRPr="00B276A0">
        <w:rPr>
          <w:rFonts w:ascii="Microsoft Sans Serif" w:hAnsi="Calibri"/>
          <w:b/>
          <w:sz w:val="24"/>
          <w:szCs w:val="22"/>
          <w:u w:val="single"/>
        </w:rPr>
        <w:cr/>
      </w:r>
      <w:r w:rsidRPr="00B276A0">
        <w:rPr>
          <w:rFonts w:ascii="Microsoft Sans Serif" w:hAnsi="Calibri"/>
          <w:b/>
          <w:sz w:val="24"/>
          <w:szCs w:val="22"/>
          <w:u w:val="single"/>
        </w:rPr>
        <w:cr/>
      </w:r>
      <w:r w:rsidRPr="00B276A0">
        <w:rPr>
          <w:rFonts w:ascii="Microsoft Sans Serif" w:hAnsi="Calibri"/>
          <w:sz w:val="24"/>
          <w:szCs w:val="22"/>
        </w:rPr>
        <w:t>LAWRENCE NOWICKI  MANAGER</w:t>
      </w:r>
      <w:r w:rsidRPr="00B276A0">
        <w:rPr>
          <w:rFonts w:ascii="Microsoft Sans Serif" w:hAnsi="Calibri"/>
          <w:sz w:val="24"/>
          <w:szCs w:val="22"/>
        </w:rPr>
        <w:cr/>
        <w:t>COLUMBIA GAS OF PA</w:t>
      </w:r>
      <w:r w:rsidRPr="00B276A0">
        <w:rPr>
          <w:rFonts w:ascii="Microsoft Sans Serif" w:hAnsi="Calibri"/>
          <w:sz w:val="24"/>
          <w:szCs w:val="22"/>
        </w:rPr>
        <w:cr/>
        <w:t>REGULATORY COMPLIANCE</w:t>
      </w:r>
      <w:r w:rsidRPr="00B276A0">
        <w:rPr>
          <w:rFonts w:ascii="Microsoft Sans Serif" w:hAnsi="Calibri"/>
          <w:sz w:val="24"/>
          <w:szCs w:val="22"/>
        </w:rPr>
        <w:cr/>
        <w:t>1020 NORTH HARTLEY STREET</w:t>
      </w:r>
      <w:r w:rsidRPr="00B276A0">
        <w:rPr>
          <w:rFonts w:ascii="Microsoft Sans Serif" w:hAnsi="Calibri"/>
          <w:sz w:val="24"/>
          <w:szCs w:val="22"/>
        </w:rPr>
        <w:cr/>
        <w:t>YORK PA  17404</w:t>
      </w:r>
      <w:r w:rsidRPr="00B276A0">
        <w:rPr>
          <w:rFonts w:ascii="Microsoft Sans Serif" w:hAnsi="Calibri"/>
          <w:sz w:val="24"/>
          <w:szCs w:val="22"/>
        </w:rPr>
        <w:cr/>
      </w:r>
      <w:r w:rsidRPr="00B276A0">
        <w:rPr>
          <w:rFonts w:ascii="Microsoft Sans Serif" w:hAnsi="Calibri"/>
          <w:sz w:val="24"/>
          <w:szCs w:val="22"/>
        </w:rPr>
        <w:cr/>
        <w:t>KARLA HILLIARD</w:t>
      </w:r>
      <w:r w:rsidRPr="00B276A0">
        <w:rPr>
          <w:rFonts w:ascii="Microsoft Sans Serif" w:hAnsi="Calibri"/>
          <w:sz w:val="24"/>
          <w:szCs w:val="22"/>
        </w:rPr>
        <w:cr/>
        <w:t>92 SWEDE HOLLOW ROAD</w:t>
      </w:r>
      <w:r w:rsidRPr="00B276A0">
        <w:rPr>
          <w:rFonts w:ascii="Microsoft Sans Serif" w:hAnsi="Calibri"/>
          <w:sz w:val="24"/>
          <w:szCs w:val="22"/>
        </w:rPr>
        <w:cr/>
        <w:t>FAIRMOUNT CITY PA  16224</w:t>
      </w:r>
      <w:r w:rsidRPr="00B276A0">
        <w:rPr>
          <w:rFonts w:ascii="Microsoft Sans Serif" w:hAnsi="Calibri"/>
          <w:sz w:val="24"/>
          <w:szCs w:val="22"/>
        </w:rPr>
        <w:cr/>
        <w:t>814-275-4245</w:t>
      </w:r>
      <w:r w:rsidRPr="00B276A0">
        <w:rPr>
          <w:rFonts w:ascii="Microsoft Sans Serif" w:hAnsi="Calibri"/>
          <w:sz w:val="24"/>
          <w:szCs w:val="22"/>
        </w:rPr>
        <w:cr/>
      </w:r>
      <w:r w:rsidRPr="00B276A0">
        <w:rPr>
          <w:rFonts w:ascii="Microsoft Sans Serif" w:hAnsi="Calibri"/>
          <w:sz w:val="24"/>
          <w:szCs w:val="22"/>
        </w:rPr>
        <w:cr/>
        <w:t>LARRY R CRAYNE ESQUIRE</w:t>
      </w:r>
      <w:r w:rsidRPr="00B276A0">
        <w:rPr>
          <w:rFonts w:ascii="Microsoft Sans Serif" w:hAnsi="Calibri"/>
          <w:sz w:val="24"/>
          <w:szCs w:val="22"/>
        </w:rPr>
        <w:cr/>
        <w:t>238 JOHNSTON ROAD</w:t>
      </w:r>
      <w:r w:rsidRPr="00B276A0">
        <w:rPr>
          <w:rFonts w:ascii="Microsoft Sans Serif" w:hAnsi="Calibri"/>
          <w:sz w:val="24"/>
          <w:szCs w:val="22"/>
        </w:rPr>
        <w:cr/>
        <w:t>PITTSBURGH PA  15241-2556</w:t>
      </w:r>
      <w:r w:rsidRPr="00B276A0">
        <w:rPr>
          <w:rFonts w:ascii="Microsoft Sans Serif" w:hAnsi="Calibri"/>
          <w:sz w:val="24"/>
          <w:szCs w:val="22"/>
        </w:rPr>
        <w:cr/>
        <w:t>412-831-5462</w:t>
      </w:r>
      <w:r w:rsidRPr="00B276A0">
        <w:rPr>
          <w:rFonts w:ascii="Microsoft Sans Serif" w:hAnsi="Calibri"/>
          <w:sz w:val="24"/>
          <w:szCs w:val="22"/>
        </w:rPr>
        <w:cr/>
      </w:r>
      <w:proofErr w:type="spellStart"/>
      <w:r w:rsidRPr="00B276A0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B276A0" w:rsidRPr="00B276A0" w:rsidRDefault="00B276A0" w:rsidP="00B276A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AF" w:rsidRDefault="00C82BAF">
      <w:r>
        <w:separator/>
      </w:r>
    </w:p>
  </w:endnote>
  <w:endnote w:type="continuationSeparator" w:id="0">
    <w:p w:rsidR="00C82BAF" w:rsidRDefault="00C8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A0" w:rsidRDefault="00B276A0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AF" w:rsidRDefault="00C82BAF">
      <w:r>
        <w:separator/>
      </w:r>
    </w:p>
  </w:footnote>
  <w:footnote w:type="continuationSeparator" w:id="0">
    <w:p w:rsidR="00C82BAF" w:rsidRDefault="00C8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01C45"/>
    <w:rsid w:val="001209F1"/>
    <w:rsid w:val="00185E84"/>
    <w:rsid w:val="001C6E66"/>
    <w:rsid w:val="00204821"/>
    <w:rsid w:val="002229C3"/>
    <w:rsid w:val="00263F5D"/>
    <w:rsid w:val="0029471C"/>
    <w:rsid w:val="0030055D"/>
    <w:rsid w:val="004F78E8"/>
    <w:rsid w:val="005E25C5"/>
    <w:rsid w:val="00620964"/>
    <w:rsid w:val="006352B7"/>
    <w:rsid w:val="006502AC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276A0"/>
    <w:rsid w:val="00BE5119"/>
    <w:rsid w:val="00C74A51"/>
    <w:rsid w:val="00C82BAF"/>
    <w:rsid w:val="00CB4DB0"/>
    <w:rsid w:val="00CB5738"/>
    <w:rsid w:val="00D17064"/>
    <w:rsid w:val="00D708B8"/>
    <w:rsid w:val="00DD003E"/>
    <w:rsid w:val="00E505F4"/>
    <w:rsid w:val="00EC1B89"/>
    <w:rsid w:val="00EE49A6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7</cp:revision>
  <cp:lastPrinted>2012-10-24T13:58:00Z</cp:lastPrinted>
  <dcterms:created xsi:type="dcterms:W3CDTF">2012-10-18T13:07:00Z</dcterms:created>
  <dcterms:modified xsi:type="dcterms:W3CDTF">2012-10-24T13:58:00Z</dcterms:modified>
</cp:coreProperties>
</file>