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A3A" w:rsidRDefault="00000A3A" w:rsidP="00000A3A">
      <w:pPr>
        <w:jc w:val="center"/>
        <w:rPr>
          <w:b/>
          <w:bCs/>
        </w:rPr>
      </w:pPr>
      <w:r>
        <w:rPr>
          <w:b/>
          <w:bCs/>
        </w:rPr>
        <w:t>BEFORE THE</w:t>
      </w:r>
    </w:p>
    <w:p w:rsidR="00000A3A" w:rsidRDefault="00000A3A" w:rsidP="00000A3A">
      <w:pPr>
        <w:jc w:val="center"/>
        <w:rPr>
          <w:b/>
          <w:bCs/>
        </w:rPr>
      </w:pPr>
      <w:r>
        <w:rPr>
          <w:b/>
          <w:bCs/>
        </w:rPr>
        <w:t>PENNSYLVANIA PUBLIC UTILITY COMMISSION</w:t>
      </w:r>
    </w:p>
    <w:p w:rsidR="00000A3A" w:rsidRDefault="00000A3A" w:rsidP="00000A3A">
      <w:pPr>
        <w:rPr>
          <w:bCs/>
        </w:rPr>
      </w:pPr>
    </w:p>
    <w:p w:rsidR="00000A3A" w:rsidRDefault="00000A3A" w:rsidP="00000A3A">
      <w:pPr>
        <w:rPr>
          <w:bCs/>
        </w:rPr>
      </w:pPr>
    </w:p>
    <w:p w:rsidR="00000A3A" w:rsidRDefault="00000A3A" w:rsidP="00000A3A">
      <w:r>
        <w:t xml:space="preserve">Petition of Metropolitan Edison </w:t>
      </w:r>
      <w:proofErr w:type="gramStart"/>
      <w:r>
        <w:t>Company,</w:t>
      </w:r>
      <w:r>
        <w:tab/>
      </w:r>
      <w:r>
        <w:tab/>
        <w:t>:</w:t>
      </w:r>
      <w:proofErr w:type="gramEnd"/>
    </w:p>
    <w:p w:rsidR="00000A3A" w:rsidRDefault="00000A3A" w:rsidP="00000A3A">
      <w:r>
        <w:t>Pennsylvania Electric Company, Pennsylvania</w:t>
      </w:r>
      <w:r>
        <w:tab/>
        <w:t>:</w:t>
      </w:r>
      <w:r>
        <w:tab/>
        <w:t>P-2012-2320450</w:t>
      </w:r>
    </w:p>
    <w:p w:rsidR="00000A3A" w:rsidRDefault="00000A3A" w:rsidP="00000A3A">
      <w:r>
        <w:t>Power Company and West Penn Power Company</w:t>
      </w:r>
      <w:r>
        <w:tab/>
        <w:t>:</w:t>
      </w:r>
      <w:r>
        <w:tab/>
        <w:t>P-2012-2320468</w:t>
      </w:r>
    </w:p>
    <w:p w:rsidR="00000A3A" w:rsidRDefault="00000A3A" w:rsidP="00000A3A">
      <w:r>
        <w:t xml:space="preserve">For an Evidentiary Hearing on the Energy </w:t>
      </w:r>
      <w:r>
        <w:tab/>
      </w:r>
      <w:r>
        <w:tab/>
        <w:t>:</w:t>
      </w:r>
      <w:r>
        <w:tab/>
        <w:t>P-2012-2320480</w:t>
      </w:r>
    </w:p>
    <w:p w:rsidR="00000A3A" w:rsidRDefault="00000A3A" w:rsidP="00000A3A">
      <w:r>
        <w:t>Efficiency Benchmarks Established for the Period</w:t>
      </w:r>
      <w:r>
        <w:tab/>
        <w:t>:</w:t>
      </w:r>
      <w:r>
        <w:tab/>
        <w:t>P-2012-2320484</w:t>
      </w:r>
    </w:p>
    <w:p w:rsidR="00000A3A" w:rsidRDefault="00000A3A" w:rsidP="00000A3A">
      <w:r>
        <w:t>June 1, 2013 through May 31, 2016</w:t>
      </w:r>
      <w:r>
        <w:tab/>
      </w:r>
      <w:r>
        <w:tab/>
      </w:r>
      <w:r>
        <w:tab/>
        <w:t>:</w:t>
      </w:r>
    </w:p>
    <w:p w:rsidR="00000A3A" w:rsidRDefault="00000A3A" w:rsidP="00000A3A"/>
    <w:p w:rsidR="00000A3A" w:rsidRDefault="00000A3A" w:rsidP="00000A3A"/>
    <w:p w:rsidR="00000A3A" w:rsidRDefault="00000A3A" w:rsidP="00000A3A">
      <w:pPr>
        <w:tabs>
          <w:tab w:val="center" w:pos="4680"/>
        </w:tabs>
        <w:suppressAutoHyphens/>
        <w:contextualSpacing/>
        <w:jc w:val="center"/>
        <w:rPr>
          <w:rFonts w:ascii="Times New Roman" w:hAnsi="Times New Roman"/>
          <w:b/>
          <w:spacing w:val="-3"/>
          <w:u w:val="single"/>
        </w:rPr>
      </w:pPr>
      <w:r>
        <w:rPr>
          <w:rFonts w:ascii="Times New Roman" w:hAnsi="Times New Roman"/>
          <w:b/>
          <w:spacing w:val="-3"/>
          <w:u w:val="single"/>
        </w:rPr>
        <w:t>ORDER CERTIFYING RECORD TO THE COMMISSION</w:t>
      </w:r>
    </w:p>
    <w:p w:rsidR="00000A3A" w:rsidRDefault="00000A3A" w:rsidP="00000A3A">
      <w:pPr>
        <w:tabs>
          <w:tab w:val="center" w:pos="4680"/>
        </w:tabs>
        <w:suppressAutoHyphens/>
        <w:contextualSpacing/>
        <w:jc w:val="center"/>
        <w:rPr>
          <w:rFonts w:ascii="Times New Roman" w:hAnsi="Times New Roman"/>
          <w:b/>
          <w:spacing w:val="-3"/>
          <w:u w:val="single"/>
        </w:rPr>
      </w:pPr>
    </w:p>
    <w:p w:rsidR="00000A3A" w:rsidRPr="004E5432" w:rsidRDefault="00000A3A" w:rsidP="00000A3A">
      <w:pPr>
        <w:tabs>
          <w:tab w:val="center" w:pos="4680"/>
        </w:tabs>
        <w:suppressAutoHyphens/>
        <w:contextualSpacing/>
        <w:jc w:val="center"/>
        <w:rPr>
          <w:rFonts w:ascii="Times New Roman" w:hAnsi="Times New Roman"/>
          <w:spacing w:val="-3"/>
        </w:rPr>
      </w:pPr>
    </w:p>
    <w:p w:rsidR="00000A3A" w:rsidRPr="004E5432" w:rsidRDefault="00000A3A" w:rsidP="00000A3A">
      <w:pPr>
        <w:tabs>
          <w:tab w:val="left" w:pos="-1440"/>
          <w:tab w:val="left" w:pos="-720"/>
        </w:tabs>
        <w:suppressAutoHyphens/>
        <w:ind w:firstLine="1440"/>
        <w:jc w:val="center"/>
        <w:rPr>
          <w:rFonts w:ascii="Times New Roman" w:hAnsi="Times New Roman"/>
          <w:spacing w:val="-3"/>
        </w:rPr>
      </w:pPr>
    </w:p>
    <w:p w:rsidR="00000A3A" w:rsidRDefault="00000A3A" w:rsidP="00000A3A">
      <w:pPr>
        <w:tabs>
          <w:tab w:val="center" w:pos="4680"/>
        </w:tabs>
        <w:suppressAutoHyphens/>
        <w:jc w:val="center"/>
        <w:rPr>
          <w:rFonts w:ascii="Times New Roman" w:hAnsi="Times New Roman"/>
          <w:spacing w:val="-3"/>
          <w:u w:val="single"/>
        </w:rPr>
      </w:pPr>
      <w:r w:rsidRPr="004E5432">
        <w:rPr>
          <w:rFonts w:ascii="Times New Roman" w:hAnsi="Times New Roman"/>
          <w:spacing w:val="-3"/>
          <w:u w:val="single"/>
        </w:rPr>
        <w:t>HISTORY OF THE PROCEEDING</w:t>
      </w:r>
    </w:p>
    <w:p w:rsidR="00000A3A" w:rsidRPr="004E5432" w:rsidRDefault="00000A3A" w:rsidP="00000A3A">
      <w:pPr>
        <w:tabs>
          <w:tab w:val="center" w:pos="4680"/>
        </w:tabs>
        <w:suppressAutoHyphens/>
        <w:jc w:val="center"/>
        <w:rPr>
          <w:rFonts w:ascii="Times New Roman" w:hAnsi="Times New Roman"/>
          <w:spacing w:val="-3"/>
          <w:u w:val="single"/>
        </w:rPr>
      </w:pPr>
    </w:p>
    <w:p w:rsidR="00000A3A" w:rsidRDefault="00000A3A" w:rsidP="00000A3A">
      <w:pPr>
        <w:tabs>
          <w:tab w:val="center" w:pos="4680"/>
        </w:tabs>
        <w:suppressAutoHyphens/>
        <w:jc w:val="center"/>
        <w:rPr>
          <w:b/>
          <w:spacing w:val="-3"/>
          <w:u w:val="single"/>
        </w:rPr>
      </w:pPr>
    </w:p>
    <w:p w:rsidR="00000A3A" w:rsidRDefault="00000A3A" w:rsidP="00000A3A">
      <w:pPr>
        <w:tabs>
          <w:tab w:val="center" w:pos="4680"/>
        </w:tabs>
        <w:suppressAutoHyphens/>
        <w:jc w:val="center"/>
        <w:rPr>
          <w:spacing w:val="-3"/>
        </w:rPr>
      </w:pPr>
    </w:p>
    <w:p w:rsidR="00000A3A" w:rsidRDefault="00000A3A" w:rsidP="00000A3A">
      <w:pPr>
        <w:spacing w:line="360" w:lineRule="auto"/>
        <w:ind w:firstLine="1440"/>
      </w:pPr>
      <w:r>
        <w:t xml:space="preserve">On August 3, 2012, the Commission entered an Implementation Order regarding the </w:t>
      </w:r>
      <w:r>
        <w:rPr>
          <w:i/>
        </w:rPr>
        <w:t>Energy Efficiency and Conservation Program</w:t>
      </w:r>
      <w:r>
        <w:t xml:space="preserve"> at Docket Nos. </w:t>
      </w:r>
      <w:proofErr w:type="gramStart"/>
      <w:r>
        <w:t>M-2012-2289411 and M-2008-2069887.</w:t>
      </w:r>
      <w:proofErr w:type="gramEnd"/>
      <w:r>
        <w:t xml:space="preserve">  The Commission established energy efficiency (“EE”) (but not peak demand reduction (“PDR”)) benchmarks for the period June 1, 2013 through May 31, 2016 (“Phase II Period”).   The Commission gave the electric distribution companies until August 20, 2012, within which time to accept the Commission’s proposed consumption reduction benchmarks, or to file a petition for an evidentiary hearing, otherwise the energy efficiency benchmarks would be deemed accepted. </w:t>
      </w:r>
      <w:r>
        <w:rPr>
          <w:i/>
        </w:rPr>
        <w:t>Id.</w:t>
      </w:r>
      <w:r>
        <w:t xml:space="preserve">   </w:t>
      </w:r>
    </w:p>
    <w:p w:rsidR="00000A3A" w:rsidRDefault="00000A3A" w:rsidP="00000A3A">
      <w:pPr>
        <w:spacing w:line="360" w:lineRule="auto"/>
        <w:ind w:firstLine="1440"/>
      </w:pPr>
    </w:p>
    <w:p w:rsidR="00000A3A" w:rsidRDefault="00000A3A" w:rsidP="00000A3A">
      <w:pPr>
        <w:spacing w:line="360" w:lineRule="auto"/>
        <w:ind w:firstLine="1440"/>
      </w:pPr>
      <w:r>
        <w:t xml:space="preserve">Metropolitan Edison Company (Met-Ed), Pennsylvania Electric Company (Penelec), Pennsylvania Power Company (Penn Power), and West Penn Power Company (West Penn) (collectively “the Companies”) jointly filed a Petition for an Evidentiary Hearing as well as a Petition for Reconsideration on August 20, 2012.  The petition </w:t>
      </w:r>
      <w:r w:rsidR="005720C5">
        <w:t xml:space="preserve">for evidentiary hearing </w:t>
      </w:r>
      <w:r>
        <w:t>was assigned four separate docket numbers by the Secretary’s Bureau as follows: 1) P-2012-2320450 (Met-Ed); 2) P-2012-2320468 (Penelec); 3) P-2012-2320480 (Penn Power); and 4) P-2012-2320484 (West Penn).  The petition for an evidentiary hearing was assigned to the Office of Administrative Law Judge with a certified record deadline of November 2, 2012.  The matter was assigned to Administrative Law Judge Elizabeth H. Barnes.</w:t>
      </w:r>
    </w:p>
    <w:p w:rsidR="00000A3A" w:rsidRDefault="00000A3A" w:rsidP="00000A3A">
      <w:pPr>
        <w:spacing w:line="360" w:lineRule="auto"/>
        <w:ind w:firstLine="1440"/>
      </w:pPr>
    </w:p>
    <w:p w:rsidR="00000A3A" w:rsidRDefault="00000A3A" w:rsidP="00000A3A">
      <w:pPr>
        <w:tabs>
          <w:tab w:val="center" w:pos="4680"/>
        </w:tabs>
        <w:suppressAutoHyphens/>
        <w:spacing w:line="360" w:lineRule="auto"/>
        <w:jc w:val="center"/>
        <w:rPr>
          <w:spacing w:val="-3"/>
        </w:rPr>
      </w:pPr>
      <w:r>
        <w:rPr>
          <w:spacing w:val="-3"/>
        </w:rPr>
        <w:tab/>
      </w:r>
    </w:p>
    <w:p w:rsidR="00000A3A" w:rsidRDefault="00000A3A" w:rsidP="00000A3A">
      <w:pPr>
        <w:spacing w:line="360" w:lineRule="auto"/>
      </w:pPr>
      <w:r>
        <w:tab/>
      </w:r>
      <w:r>
        <w:tab/>
        <w:t xml:space="preserve">On August 20, 2012, the Companies also filed a petition for reconsideration of the Commission’s Implementation Order arguing that they needed more time to prepare for the </w:t>
      </w:r>
      <w:r>
        <w:lastRenderedPageBreak/>
        <w:t>benchmarks issue, and requesting the evidentiary hearing be held at the same time an evidentiary hearing regarding their EE&amp;C Plans (Phase II) after November 1, 2012.  The petition for reconsideration was denied on September 27, 2012.</w:t>
      </w:r>
    </w:p>
    <w:p w:rsidR="00000A3A" w:rsidRDefault="00000A3A" w:rsidP="00000A3A">
      <w:pPr>
        <w:spacing w:line="360" w:lineRule="auto"/>
      </w:pPr>
    </w:p>
    <w:p w:rsidR="0016080E" w:rsidRDefault="00000A3A" w:rsidP="006767AD">
      <w:pPr>
        <w:spacing w:line="360" w:lineRule="auto"/>
      </w:pPr>
      <w:r>
        <w:tab/>
      </w:r>
      <w:r>
        <w:tab/>
      </w:r>
      <w:r w:rsidR="006767AD">
        <w:t xml:space="preserve">An Initial Prehearing Conference was held on September 10, 2012.  </w:t>
      </w:r>
      <w:r w:rsidR="00176C7E">
        <w:t>Five</w:t>
      </w:r>
      <w:r w:rsidR="00012D84">
        <w:t xml:space="preserve"> petitions to intervene </w:t>
      </w:r>
      <w:r w:rsidR="00430249">
        <w:t xml:space="preserve">by the following intervenors </w:t>
      </w:r>
      <w:r w:rsidR="00012D84">
        <w:t xml:space="preserve">were granted by a </w:t>
      </w:r>
      <w:r w:rsidR="00012D84">
        <w:rPr>
          <w:i/>
        </w:rPr>
        <w:t xml:space="preserve">Scheduling Order </w:t>
      </w:r>
      <w:r w:rsidR="00012D84">
        <w:t xml:space="preserve">dated September </w:t>
      </w:r>
      <w:r w:rsidR="006767AD">
        <w:t>1</w:t>
      </w:r>
      <w:r>
        <w:t>8</w:t>
      </w:r>
      <w:r w:rsidR="00012D84">
        <w:t>, 2012, including: 1) the</w:t>
      </w:r>
      <w:r w:rsidR="00987F83">
        <w:t xml:space="preserve"> Community </w:t>
      </w:r>
      <w:r w:rsidR="006767AD">
        <w:t>Action Association of Pennsylvania</w:t>
      </w:r>
      <w:r w:rsidR="00270FBB">
        <w:t xml:space="preserve"> </w:t>
      </w:r>
      <w:r w:rsidR="00987F83">
        <w:t>(</w:t>
      </w:r>
      <w:r w:rsidR="00270FBB">
        <w:t>C</w:t>
      </w:r>
      <w:r w:rsidR="006767AD">
        <w:t>APP</w:t>
      </w:r>
      <w:r w:rsidR="00987F83">
        <w:t>)</w:t>
      </w:r>
      <w:r w:rsidR="00012D84">
        <w:t xml:space="preserve">; 2) the Coalition for Affordable Utility Service and Energy Efficiency in Pennsylvania (CAUSE-PA); 3) the Clean Air Council </w:t>
      </w:r>
      <w:r w:rsidR="00987F83">
        <w:t xml:space="preserve">(CAC) </w:t>
      </w:r>
      <w:r w:rsidR="00012D84">
        <w:t xml:space="preserve">and Sierra Club; 4) Citizens for Pennsylvania’s Future (PennFuture); </w:t>
      </w:r>
      <w:r w:rsidR="00176C7E">
        <w:t>and 5</w:t>
      </w:r>
      <w:r w:rsidR="00012D84">
        <w:t xml:space="preserve">) </w:t>
      </w:r>
      <w:r w:rsidR="006767AD">
        <w:t xml:space="preserve">the </w:t>
      </w:r>
      <w:r>
        <w:t>Met-Ed Industrial Users Group (MEIUG), Penelec Industrial Customer Alliance (PICA), Penn Power Users Group (PPUG), and West Penn Power Industrial Intervenors (WPII)</w:t>
      </w:r>
      <w:r w:rsidR="00012D84">
        <w:t>.</w:t>
      </w:r>
      <w:r w:rsidR="00BF16A0">
        <w:t xml:space="preserve">  </w:t>
      </w:r>
      <w:r w:rsidR="006767AD">
        <w:t xml:space="preserve"> </w:t>
      </w:r>
    </w:p>
    <w:p w:rsidR="0016080E" w:rsidRDefault="0016080E" w:rsidP="008A0391">
      <w:pPr>
        <w:spacing w:line="360" w:lineRule="auto"/>
      </w:pPr>
    </w:p>
    <w:p w:rsidR="0016569E" w:rsidRDefault="0016080E" w:rsidP="00BF16A0">
      <w:pPr>
        <w:spacing w:line="360" w:lineRule="auto"/>
      </w:pPr>
      <w:r>
        <w:tab/>
      </w:r>
      <w:r w:rsidR="000D4029">
        <w:tab/>
      </w:r>
      <w:r w:rsidR="00BF16A0">
        <w:t xml:space="preserve">On October </w:t>
      </w:r>
      <w:r w:rsidR="00176C7E">
        <w:t>19</w:t>
      </w:r>
      <w:r w:rsidR="00BF16A0">
        <w:t xml:space="preserve">, 2012, a hearing was held regarding the energy efficiency benchmarks.  A transcript was </w:t>
      </w:r>
      <w:r w:rsidR="006767AD">
        <w:t xml:space="preserve">filed </w:t>
      </w:r>
      <w:r w:rsidR="00BF16A0">
        <w:t xml:space="preserve">on October </w:t>
      </w:r>
      <w:r w:rsidR="00176C7E">
        <w:t>23</w:t>
      </w:r>
      <w:r w:rsidR="00BF16A0">
        <w:t>, 2012.</w:t>
      </w:r>
      <w:r w:rsidR="00827B96">
        <w:t xml:space="preserve"> </w:t>
      </w:r>
      <w:r w:rsidR="00BF16A0">
        <w:t xml:space="preserve"> Main briefs were filed </w:t>
      </w:r>
      <w:r w:rsidR="00005CCC">
        <w:t xml:space="preserve">on </w:t>
      </w:r>
      <w:r w:rsidR="00176C7E">
        <w:t>November 2</w:t>
      </w:r>
      <w:r w:rsidR="00BF16A0">
        <w:t>, 2012.</w:t>
      </w:r>
      <w:r w:rsidR="00176C7E">
        <w:rPr>
          <w:rStyle w:val="FootnoteReference"/>
        </w:rPr>
        <w:footnoteReference w:id="1"/>
      </w:r>
    </w:p>
    <w:p w:rsidR="008A0391" w:rsidRDefault="00315F62" w:rsidP="00F51EF2">
      <w:pPr>
        <w:spacing w:line="360" w:lineRule="auto"/>
      </w:pPr>
      <w:r>
        <w:tab/>
      </w:r>
    </w:p>
    <w:p w:rsidR="008A0391" w:rsidRPr="005E5B28" w:rsidRDefault="008A0391" w:rsidP="008A0391">
      <w:pPr>
        <w:spacing w:line="360" w:lineRule="auto"/>
        <w:ind w:firstLine="1440"/>
        <w:rPr>
          <w:bCs/>
        </w:rPr>
      </w:pPr>
      <w:r w:rsidRPr="005E5B28">
        <w:rPr>
          <w:bCs/>
        </w:rPr>
        <w:t>THEREFORE,</w:t>
      </w:r>
    </w:p>
    <w:p w:rsidR="008A0391" w:rsidRPr="005E5B28" w:rsidRDefault="008A0391" w:rsidP="008A0391">
      <w:pPr>
        <w:spacing w:line="360" w:lineRule="auto"/>
        <w:ind w:firstLine="1440"/>
      </w:pPr>
    </w:p>
    <w:p w:rsidR="008A0391" w:rsidRDefault="008A0391" w:rsidP="008A0391">
      <w:pPr>
        <w:spacing w:line="360" w:lineRule="auto"/>
        <w:ind w:firstLine="1440"/>
        <w:rPr>
          <w:bCs/>
        </w:rPr>
      </w:pPr>
      <w:r w:rsidRPr="005E5B28">
        <w:rPr>
          <w:bCs/>
        </w:rPr>
        <w:t>IT IS ORDERED</w:t>
      </w:r>
      <w:r w:rsidR="008B4200">
        <w:rPr>
          <w:bCs/>
        </w:rPr>
        <w:t xml:space="preserve"> THAT THE FOLLOWING DOCUMENTS COMPRISE THE EVIDENTIARY RECORD IN THIS CASE</w:t>
      </w:r>
      <w:r w:rsidRPr="005E5B28">
        <w:rPr>
          <w:bCs/>
        </w:rPr>
        <w:t>:</w:t>
      </w:r>
    </w:p>
    <w:p w:rsidR="008A0391" w:rsidRDefault="008A0391" w:rsidP="008A0391">
      <w:pPr>
        <w:spacing w:line="360" w:lineRule="auto"/>
        <w:ind w:firstLine="1440"/>
        <w:rPr>
          <w:bCs/>
        </w:rPr>
      </w:pPr>
    </w:p>
    <w:p w:rsidR="00430249" w:rsidRDefault="008A0391" w:rsidP="00704286">
      <w:pPr>
        <w:spacing w:line="360" w:lineRule="auto"/>
        <w:ind w:firstLine="1440"/>
        <w:rPr>
          <w:rFonts w:ascii="Times New Roman" w:hAnsi="Times New Roman"/>
        </w:rPr>
      </w:pPr>
      <w:r>
        <w:rPr>
          <w:bCs/>
        </w:rPr>
        <w:t>1.</w:t>
      </w:r>
      <w:r>
        <w:rPr>
          <w:bCs/>
        </w:rPr>
        <w:tab/>
      </w:r>
      <w:r w:rsidR="007761C5">
        <w:rPr>
          <w:bCs/>
        </w:rPr>
        <w:t>Joint Petition of Metropolitan Edison Company, Pennsylvania Electric Company, Pennsylvania Power Company and West Penn Power Company for an Evidentiary Hearing on the Energy Efficiency Benchmarks Established for Period June 1, 2013 through May 31, 2016,</w:t>
      </w:r>
      <w:r w:rsidR="00430249">
        <w:t xml:space="preserve"> filed on August 20, 2012, at Docket No</w:t>
      </w:r>
      <w:r w:rsidR="007761C5">
        <w:t>s</w:t>
      </w:r>
      <w:r w:rsidR="00430249">
        <w:t xml:space="preserve">. </w:t>
      </w:r>
      <w:proofErr w:type="gramStart"/>
      <w:r w:rsidR="00430249">
        <w:t>P-2012-232</w:t>
      </w:r>
      <w:r w:rsidR="006767AD">
        <w:t>0</w:t>
      </w:r>
      <w:r w:rsidR="007761C5">
        <w:t>450; P-2012-2320480; P-2012-230468; and P-2012-2320484</w:t>
      </w:r>
      <w:r w:rsidR="00430249">
        <w:t>.</w:t>
      </w:r>
      <w:proofErr w:type="gramEnd"/>
      <w:r w:rsidR="00430249">
        <w:t xml:space="preserve">  </w:t>
      </w:r>
      <w:r w:rsidR="008D0FFB">
        <w:rPr>
          <w:rFonts w:ascii="Times New Roman" w:hAnsi="Times New Roman"/>
        </w:rPr>
        <w:t xml:space="preserve"> </w:t>
      </w:r>
    </w:p>
    <w:p w:rsidR="00270FBB" w:rsidRDefault="00270FBB" w:rsidP="00704286">
      <w:pPr>
        <w:spacing w:line="360" w:lineRule="auto"/>
        <w:ind w:firstLine="1440"/>
        <w:rPr>
          <w:rFonts w:ascii="Times New Roman" w:hAnsi="Times New Roman"/>
        </w:rPr>
      </w:pPr>
    </w:p>
    <w:p w:rsidR="00270FBB" w:rsidRDefault="00270FBB" w:rsidP="00704286">
      <w:pPr>
        <w:spacing w:line="360" w:lineRule="auto"/>
        <w:ind w:firstLine="1440"/>
        <w:rPr>
          <w:rFonts w:ascii="Times New Roman" w:hAnsi="Times New Roman"/>
        </w:rPr>
      </w:pPr>
      <w:r>
        <w:rPr>
          <w:rFonts w:ascii="Times New Roman" w:hAnsi="Times New Roman"/>
        </w:rPr>
        <w:t>2.</w:t>
      </w:r>
      <w:r>
        <w:rPr>
          <w:rFonts w:ascii="Times New Roman" w:hAnsi="Times New Roman"/>
        </w:rPr>
        <w:tab/>
        <w:t>Clean Air Council’s Motion to Admit Pro Hac Vice Zachary Fabish, Esquire</w:t>
      </w:r>
      <w:r w:rsidR="00005CCC">
        <w:rPr>
          <w:rFonts w:ascii="Times New Roman" w:hAnsi="Times New Roman"/>
        </w:rPr>
        <w:t xml:space="preserve">, filed on August </w:t>
      </w:r>
      <w:r w:rsidR="006767AD">
        <w:rPr>
          <w:rFonts w:ascii="Times New Roman" w:hAnsi="Times New Roman"/>
        </w:rPr>
        <w:t>3</w:t>
      </w:r>
      <w:r w:rsidR="00005CCC">
        <w:rPr>
          <w:rFonts w:ascii="Times New Roman" w:hAnsi="Times New Roman"/>
        </w:rPr>
        <w:t>0, 2012</w:t>
      </w:r>
      <w:r>
        <w:rPr>
          <w:rFonts w:ascii="Times New Roman" w:hAnsi="Times New Roman"/>
        </w:rPr>
        <w:t>.</w:t>
      </w:r>
    </w:p>
    <w:p w:rsidR="00430249" w:rsidRDefault="00430249" w:rsidP="00704286">
      <w:pPr>
        <w:spacing w:line="360" w:lineRule="auto"/>
        <w:ind w:firstLine="1440"/>
        <w:rPr>
          <w:rFonts w:ascii="Times New Roman" w:hAnsi="Times New Roman"/>
        </w:rPr>
      </w:pPr>
    </w:p>
    <w:p w:rsidR="00987F83" w:rsidRDefault="008E03F5" w:rsidP="00704286">
      <w:pPr>
        <w:spacing w:line="360" w:lineRule="auto"/>
        <w:ind w:firstLine="1440"/>
        <w:rPr>
          <w:rFonts w:ascii="Times New Roman" w:hAnsi="Times New Roman"/>
        </w:rPr>
      </w:pPr>
      <w:r>
        <w:rPr>
          <w:rFonts w:ascii="Times New Roman" w:hAnsi="Times New Roman"/>
        </w:rPr>
        <w:lastRenderedPageBreak/>
        <w:t>3</w:t>
      </w:r>
      <w:r w:rsidR="00430249">
        <w:rPr>
          <w:rFonts w:ascii="Times New Roman" w:hAnsi="Times New Roman"/>
        </w:rPr>
        <w:t>.</w:t>
      </w:r>
      <w:r w:rsidR="00430249">
        <w:rPr>
          <w:rFonts w:ascii="Times New Roman" w:hAnsi="Times New Roman"/>
        </w:rPr>
        <w:tab/>
      </w:r>
      <w:r w:rsidR="00987F83">
        <w:rPr>
          <w:rFonts w:ascii="Times New Roman" w:hAnsi="Times New Roman"/>
        </w:rPr>
        <w:t>Comm</w:t>
      </w:r>
      <w:r w:rsidR="006767AD">
        <w:rPr>
          <w:rFonts w:ascii="Times New Roman" w:hAnsi="Times New Roman"/>
        </w:rPr>
        <w:t>unity Action Association of Pennsylvania’s</w:t>
      </w:r>
      <w:r w:rsidR="00987F83">
        <w:rPr>
          <w:rFonts w:ascii="Times New Roman" w:hAnsi="Times New Roman"/>
        </w:rPr>
        <w:t xml:space="preserve"> Petition to </w:t>
      </w:r>
      <w:r>
        <w:rPr>
          <w:rFonts w:ascii="Times New Roman" w:hAnsi="Times New Roman"/>
        </w:rPr>
        <w:t>I</w:t>
      </w:r>
      <w:r w:rsidR="00270FBB">
        <w:rPr>
          <w:rFonts w:ascii="Times New Roman" w:hAnsi="Times New Roman"/>
        </w:rPr>
        <w:t>ntervene</w:t>
      </w:r>
      <w:r w:rsidR="00987F83">
        <w:rPr>
          <w:rFonts w:ascii="Times New Roman" w:hAnsi="Times New Roman"/>
        </w:rPr>
        <w:t xml:space="preserve"> filed on August 29, 2012.</w:t>
      </w:r>
    </w:p>
    <w:p w:rsidR="00987F83" w:rsidRDefault="00987F83" w:rsidP="00704286">
      <w:pPr>
        <w:spacing w:line="360" w:lineRule="auto"/>
        <w:ind w:firstLine="1440"/>
        <w:rPr>
          <w:rFonts w:ascii="Times New Roman" w:hAnsi="Times New Roman"/>
        </w:rPr>
      </w:pPr>
    </w:p>
    <w:p w:rsidR="00270FBB" w:rsidRDefault="008E03F5" w:rsidP="00704286">
      <w:pPr>
        <w:spacing w:line="360" w:lineRule="auto"/>
        <w:ind w:firstLine="1440"/>
        <w:rPr>
          <w:rFonts w:ascii="Times New Roman" w:hAnsi="Times New Roman"/>
        </w:rPr>
      </w:pPr>
      <w:r>
        <w:rPr>
          <w:rFonts w:ascii="Times New Roman" w:hAnsi="Times New Roman"/>
        </w:rPr>
        <w:t>4</w:t>
      </w:r>
      <w:r w:rsidR="00270FBB">
        <w:rPr>
          <w:rFonts w:ascii="Times New Roman" w:hAnsi="Times New Roman"/>
        </w:rPr>
        <w:t>.</w:t>
      </w:r>
      <w:r w:rsidR="00270FBB">
        <w:rPr>
          <w:rFonts w:ascii="Times New Roman" w:hAnsi="Times New Roman"/>
        </w:rPr>
        <w:tab/>
      </w:r>
      <w:r w:rsidR="00270FBB" w:rsidRPr="00FC5277">
        <w:rPr>
          <w:rFonts w:ascii="Times New Roman" w:hAnsi="Times New Roman"/>
          <w:i/>
        </w:rPr>
        <w:t>Prehearing Conference Order</w:t>
      </w:r>
      <w:r w:rsidR="00270FBB">
        <w:rPr>
          <w:rFonts w:ascii="Times New Roman" w:hAnsi="Times New Roman"/>
        </w:rPr>
        <w:t xml:space="preserve"> entered on August 29, 2012.</w:t>
      </w:r>
    </w:p>
    <w:p w:rsidR="00270FBB" w:rsidRDefault="00270FBB" w:rsidP="00704286">
      <w:pPr>
        <w:spacing w:line="360" w:lineRule="auto"/>
        <w:ind w:firstLine="1440"/>
        <w:rPr>
          <w:rFonts w:ascii="Times New Roman" w:hAnsi="Times New Roman"/>
        </w:rPr>
      </w:pPr>
    </w:p>
    <w:p w:rsidR="00987F83" w:rsidRDefault="008E03F5" w:rsidP="00704286">
      <w:pPr>
        <w:spacing w:line="360" w:lineRule="auto"/>
        <w:ind w:firstLine="1440"/>
        <w:rPr>
          <w:rFonts w:ascii="Times New Roman" w:hAnsi="Times New Roman"/>
        </w:rPr>
      </w:pPr>
      <w:r>
        <w:rPr>
          <w:rFonts w:ascii="Times New Roman" w:hAnsi="Times New Roman"/>
        </w:rPr>
        <w:t>5</w:t>
      </w:r>
      <w:r w:rsidR="00987F83">
        <w:rPr>
          <w:rFonts w:ascii="Times New Roman" w:hAnsi="Times New Roman"/>
        </w:rPr>
        <w:t>.</w:t>
      </w:r>
      <w:r w:rsidR="00987F83">
        <w:rPr>
          <w:rFonts w:ascii="Times New Roman" w:hAnsi="Times New Roman"/>
        </w:rPr>
        <w:tab/>
      </w:r>
      <w:r w:rsidR="007761C5">
        <w:rPr>
          <w:rFonts w:ascii="Times New Roman" w:hAnsi="Times New Roman"/>
        </w:rPr>
        <w:t>Met-Ed Industrial Users Group’s, Penelec Industrial Customer Alliance</w:t>
      </w:r>
      <w:r w:rsidR="00987F83">
        <w:rPr>
          <w:rFonts w:ascii="Times New Roman" w:hAnsi="Times New Roman"/>
        </w:rPr>
        <w:t>’s</w:t>
      </w:r>
      <w:r w:rsidR="007761C5">
        <w:rPr>
          <w:rFonts w:ascii="Times New Roman" w:hAnsi="Times New Roman"/>
        </w:rPr>
        <w:t xml:space="preserve">, Penn Power Users Group’s, and West Penn Power Industrial </w:t>
      </w:r>
      <w:r w:rsidR="003C7590">
        <w:rPr>
          <w:rFonts w:ascii="Times New Roman" w:hAnsi="Times New Roman"/>
        </w:rPr>
        <w:t>Intervenor’ s</w:t>
      </w:r>
      <w:r w:rsidR="00987F83">
        <w:rPr>
          <w:rFonts w:ascii="Times New Roman" w:hAnsi="Times New Roman"/>
        </w:rPr>
        <w:t xml:space="preserve"> Petition to </w:t>
      </w:r>
      <w:r>
        <w:rPr>
          <w:rFonts w:ascii="Times New Roman" w:hAnsi="Times New Roman"/>
        </w:rPr>
        <w:t>Intervene</w:t>
      </w:r>
      <w:r w:rsidR="00987F83">
        <w:rPr>
          <w:rFonts w:ascii="Times New Roman" w:hAnsi="Times New Roman"/>
        </w:rPr>
        <w:t xml:space="preserve"> filed on August 30, 2012.</w:t>
      </w:r>
    </w:p>
    <w:p w:rsidR="00987F83" w:rsidRDefault="00987F83" w:rsidP="00704286">
      <w:pPr>
        <w:spacing w:line="360" w:lineRule="auto"/>
        <w:ind w:firstLine="1440"/>
        <w:rPr>
          <w:rFonts w:ascii="Times New Roman" w:hAnsi="Times New Roman"/>
        </w:rPr>
      </w:pPr>
    </w:p>
    <w:p w:rsidR="00987F83" w:rsidRDefault="008E03F5" w:rsidP="00704286">
      <w:pPr>
        <w:spacing w:line="360" w:lineRule="auto"/>
        <w:ind w:firstLine="1440"/>
        <w:rPr>
          <w:rFonts w:ascii="Times New Roman" w:hAnsi="Times New Roman"/>
        </w:rPr>
      </w:pPr>
      <w:r>
        <w:rPr>
          <w:rFonts w:ascii="Times New Roman" w:hAnsi="Times New Roman"/>
        </w:rPr>
        <w:t>6</w:t>
      </w:r>
      <w:r w:rsidR="00987F83">
        <w:rPr>
          <w:rFonts w:ascii="Times New Roman" w:hAnsi="Times New Roman"/>
        </w:rPr>
        <w:t>.</w:t>
      </w:r>
      <w:r w:rsidR="00987F83">
        <w:rPr>
          <w:rFonts w:ascii="Times New Roman" w:hAnsi="Times New Roman"/>
        </w:rPr>
        <w:tab/>
      </w:r>
      <w:r w:rsidR="00DF13F9">
        <w:rPr>
          <w:rFonts w:ascii="Times New Roman" w:hAnsi="Times New Roman"/>
        </w:rPr>
        <w:t>Citizens for Pennsylvania’s Future</w:t>
      </w:r>
      <w:r w:rsidR="00005CCC">
        <w:rPr>
          <w:rFonts w:ascii="Times New Roman" w:hAnsi="Times New Roman"/>
        </w:rPr>
        <w:t>’s</w:t>
      </w:r>
      <w:r w:rsidR="00987F83">
        <w:rPr>
          <w:rFonts w:ascii="Times New Roman" w:hAnsi="Times New Roman"/>
        </w:rPr>
        <w:t xml:space="preserve"> Petition to </w:t>
      </w:r>
      <w:r>
        <w:rPr>
          <w:rFonts w:ascii="Times New Roman" w:hAnsi="Times New Roman"/>
        </w:rPr>
        <w:t>I</w:t>
      </w:r>
      <w:r w:rsidR="00270FBB">
        <w:rPr>
          <w:rFonts w:ascii="Times New Roman" w:hAnsi="Times New Roman"/>
        </w:rPr>
        <w:t>ntervene</w:t>
      </w:r>
      <w:r w:rsidR="00987F83">
        <w:rPr>
          <w:rFonts w:ascii="Times New Roman" w:hAnsi="Times New Roman"/>
        </w:rPr>
        <w:t xml:space="preserve"> filed on August 30, 2012</w:t>
      </w:r>
      <w:r w:rsidR="00DF13F9">
        <w:rPr>
          <w:rFonts w:ascii="Times New Roman" w:hAnsi="Times New Roman"/>
        </w:rPr>
        <w:t xml:space="preserve"> and again on September 5, 2012</w:t>
      </w:r>
      <w:r w:rsidR="00987F83">
        <w:rPr>
          <w:rFonts w:ascii="Times New Roman" w:hAnsi="Times New Roman"/>
        </w:rPr>
        <w:t>.</w:t>
      </w:r>
    </w:p>
    <w:p w:rsidR="00987F83" w:rsidRDefault="00987F83" w:rsidP="00704286">
      <w:pPr>
        <w:spacing w:line="360" w:lineRule="auto"/>
        <w:ind w:firstLine="1440"/>
        <w:rPr>
          <w:rFonts w:ascii="Times New Roman" w:hAnsi="Times New Roman"/>
        </w:rPr>
      </w:pPr>
    </w:p>
    <w:p w:rsidR="00270FBB" w:rsidRDefault="007761C5" w:rsidP="00704286">
      <w:pPr>
        <w:spacing w:line="360" w:lineRule="auto"/>
        <w:ind w:firstLine="1440"/>
        <w:rPr>
          <w:rFonts w:ascii="Times New Roman" w:hAnsi="Times New Roman"/>
        </w:rPr>
      </w:pPr>
      <w:r>
        <w:rPr>
          <w:rFonts w:ascii="Times New Roman" w:hAnsi="Times New Roman"/>
        </w:rPr>
        <w:t>7</w:t>
      </w:r>
      <w:r w:rsidR="00270FBB">
        <w:rPr>
          <w:rFonts w:ascii="Times New Roman" w:hAnsi="Times New Roman"/>
        </w:rPr>
        <w:t>.</w:t>
      </w:r>
      <w:r w:rsidR="00270FBB">
        <w:rPr>
          <w:rFonts w:ascii="Times New Roman" w:hAnsi="Times New Roman"/>
        </w:rPr>
        <w:tab/>
        <w:t xml:space="preserve">Clean Air Council and Sierra Club’s Petition to Intervene </w:t>
      </w:r>
      <w:r w:rsidR="008E03F5">
        <w:rPr>
          <w:rFonts w:ascii="Times New Roman" w:hAnsi="Times New Roman"/>
        </w:rPr>
        <w:t>filed on</w:t>
      </w:r>
      <w:r w:rsidR="00270FBB">
        <w:rPr>
          <w:rFonts w:ascii="Times New Roman" w:hAnsi="Times New Roman"/>
        </w:rPr>
        <w:t xml:space="preserve"> August 30, 2012.</w:t>
      </w:r>
    </w:p>
    <w:p w:rsidR="00270FBB" w:rsidRDefault="007761C5" w:rsidP="00704286">
      <w:pPr>
        <w:spacing w:line="360" w:lineRule="auto"/>
        <w:ind w:firstLine="1440"/>
        <w:rPr>
          <w:rFonts w:ascii="Times New Roman" w:hAnsi="Times New Roman"/>
        </w:rPr>
      </w:pPr>
      <w:r>
        <w:rPr>
          <w:rFonts w:ascii="Times New Roman" w:hAnsi="Times New Roman"/>
        </w:rPr>
        <w:t>8</w:t>
      </w:r>
      <w:r w:rsidR="008E03F5">
        <w:rPr>
          <w:rFonts w:ascii="Times New Roman" w:hAnsi="Times New Roman"/>
        </w:rPr>
        <w:t>.</w:t>
      </w:r>
      <w:r w:rsidR="00270FBB">
        <w:rPr>
          <w:rFonts w:ascii="Times New Roman" w:hAnsi="Times New Roman"/>
        </w:rPr>
        <w:tab/>
        <w:t xml:space="preserve">Office of Consumer Advocate’s Notice of Intervention </w:t>
      </w:r>
      <w:r w:rsidR="008E03F5">
        <w:rPr>
          <w:rFonts w:ascii="Times New Roman" w:hAnsi="Times New Roman"/>
        </w:rPr>
        <w:t>filed on</w:t>
      </w:r>
      <w:r w:rsidR="00270FBB">
        <w:rPr>
          <w:rFonts w:ascii="Times New Roman" w:hAnsi="Times New Roman"/>
        </w:rPr>
        <w:t xml:space="preserve"> August 30, 2012.</w:t>
      </w:r>
    </w:p>
    <w:p w:rsidR="00270FBB" w:rsidRDefault="00270FBB" w:rsidP="00704286">
      <w:pPr>
        <w:spacing w:line="360" w:lineRule="auto"/>
        <w:ind w:firstLine="1440"/>
        <w:rPr>
          <w:rFonts w:ascii="Times New Roman" w:hAnsi="Times New Roman"/>
        </w:rPr>
      </w:pPr>
    </w:p>
    <w:p w:rsidR="009D4DD5" w:rsidRDefault="007761C5" w:rsidP="00704286">
      <w:pPr>
        <w:spacing w:line="360" w:lineRule="auto"/>
        <w:ind w:firstLine="1440"/>
        <w:rPr>
          <w:rFonts w:ascii="Times New Roman" w:hAnsi="Times New Roman"/>
        </w:rPr>
      </w:pPr>
      <w:r>
        <w:rPr>
          <w:rFonts w:ascii="Times New Roman" w:hAnsi="Times New Roman"/>
        </w:rPr>
        <w:t>9</w:t>
      </w:r>
      <w:r w:rsidR="00270FBB">
        <w:rPr>
          <w:rFonts w:ascii="Times New Roman" w:hAnsi="Times New Roman"/>
        </w:rPr>
        <w:t>.</w:t>
      </w:r>
      <w:r w:rsidR="00270FBB">
        <w:rPr>
          <w:rFonts w:ascii="Times New Roman" w:hAnsi="Times New Roman"/>
        </w:rPr>
        <w:tab/>
      </w:r>
      <w:r w:rsidR="009D4DD5">
        <w:rPr>
          <w:rFonts w:ascii="Times New Roman" w:hAnsi="Times New Roman"/>
        </w:rPr>
        <w:t xml:space="preserve">The transcript of the prehearing conference held on </w:t>
      </w:r>
      <w:r w:rsidR="00BF16A0">
        <w:rPr>
          <w:rFonts w:ascii="Times New Roman" w:hAnsi="Times New Roman"/>
        </w:rPr>
        <w:t>September 10, 2012</w:t>
      </w:r>
      <w:r w:rsidR="009D4DD5">
        <w:rPr>
          <w:rFonts w:ascii="Times New Roman" w:hAnsi="Times New Roman"/>
        </w:rPr>
        <w:t xml:space="preserve">, consisting of pages 1 through </w:t>
      </w:r>
      <w:r w:rsidR="00DF13F9">
        <w:rPr>
          <w:rFonts w:ascii="Times New Roman" w:hAnsi="Times New Roman"/>
        </w:rPr>
        <w:t>1</w:t>
      </w:r>
      <w:r>
        <w:rPr>
          <w:rFonts w:ascii="Times New Roman" w:hAnsi="Times New Roman"/>
        </w:rPr>
        <w:t>9</w:t>
      </w:r>
      <w:r w:rsidR="009D4DD5">
        <w:rPr>
          <w:rFonts w:ascii="Times New Roman" w:hAnsi="Times New Roman"/>
        </w:rPr>
        <w:t>.</w:t>
      </w:r>
    </w:p>
    <w:p w:rsidR="009D4DD5" w:rsidRDefault="009D4DD5" w:rsidP="00704286">
      <w:pPr>
        <w:spacing w:line="360" w:lineRule="auto"/>
        <w:ind w:firstLine="1440"/>
        <w:rPr>
          <w:rFonts w:ascii="Times New Roman" w:hAnsi="Times New Roman"/>
        </w:rPr>
      </w:pPr>
    </w:p>
    <w:p w:rsidR="00270FBB" w:rsidRDefault="00DF13F9" w:rsidP="00704286">
      <w:pPr>
        <w:spacing w:line="360" w:lineRule="auto"/>
        <w:ind w:firstLine="1440"/>
        <w:rPr>
          <w:rFonts w:ascii="Times New Roman" w:hAnsi="Times New Roman"/>
        </w:rPr>
      </w:pPr>
      <w:r>
        <w:rPr>
          <w:rFonts w:ascii="Times New Roman" w:hAnsi="Times New Roman"/>
        </w:rPr>
        <w:t>1</w:t>
      </w:r>
      <w:r w:rsidR="007761C5">
        <w:rPr>
          <w:rFonts w:ascii="Times New Roman" w:hAnsi="Times New Roman"/>
        </w:rPr>
        <w:t>0</w:t>
      </w:r>
      <w:r>
        <w:rPr>
          <w:rFonts w:ascii="Times New Roman" w:hAnsi="Times New Roman"/>
        </w:rPr>
        <w:t>.</w:t>
      </w:r>
      <w:r>
        <w:rPr>
          <w:rFonts w:ascii="Times New Roman" w:hAnsi="Times New Roman"/>
        </w:rPr>
        <w:tab/>
      </w:r>
      <w:r>
        <w:rPr>
          <w:rFonts w:ascii="Times New Roman" w:hAnsi="Times New Roman"/>
          <w:i/>
        </w:rPr>
        <w:t>S</w:t>
      </w:r>
      <w:r w:rsidR="00270FBB" w:rsidRPr="008E03F5">
        <w:rPr>
          <w:rFonts w:ascii="Times New Roman" w:hAnsi="Times New Roman"/>
          <w:i/>
        </w:rPr>
        <w:t>cheduling Order</w:t>
      </w:r>
      <w:r w:rsidR="00270FBB">
        <w:rPr>
          <w:rFonts w:ascii="Times New Roman" w:hAnsi="Times New Roman"/>
        </w:rPr>
        <w:t xml:space="preserve"> entered on September </w:t>
      </w:r>
      <w:r>
        <w:rPr>
          <w:rFonts w:ascii="Times New Roman" w:hAnsi="Times New Roman"/>
        </w:rPr>
        <w:t>1</w:t>
      </w:r>
      <w:r w:rsidR="007761C5">
        <w:rPr>
          <w:rFonts w:ascii="Times New Roman" w:hAnsi="Times New Roman"/>
        </w:rPr>
        <w:t>8</w:t>
      </w:r>
      <w:r w:rsidR="00270FBB">
        <w:rPr>
          <w:rFonts w:ascii="Times New Roman" w:hAnsi="Times New Roman"/>
        </w:rPr>
        <w:t>, 2012.</w:t>
      </w:r>
    </w:p>
    <w:p w:rsidR="00270FBB" w:rsidRDefault="00270FBB" w:rsidP="00704286">
      <w:pPr>
        <w:spacing w:line="360" w:lineRule="auto"/>
        <w:ind w:firstLine="1440"/>
        <w:rPr>
          <w:rFonts w:ascii="Times New Roman" w:hAnsi="Times New Roman"/>
        </w:rPr>
      </w:pPr>
    </w:p>
    <w:p w:rsidR="004B5FF9" w:rsidRDefault="00270FBB" w:rsidP="00704286">
      <w:pPr>
        <w:spacing w:line="360" w:lineRule="auto"/>
        <w:ind w:firstLine="1440"/>
        <w:rPr>
          <w:rFonts w:ascii="Times New Roman" w:hAnsi="Times New Roman"/>
        </w:rPr>
      </w:pPr>
      <w:r>
        <w:rPr>
          <w:rFonts w:ascii="Times New Roman" w:hAnsi="Times New Roman"/>
        </w:rPr>
        <w:t>1</w:t>
      </w:r>
      <w:r w:rsidR="007761C5">
        <w:rPr>
          <w:rFonts w:ascii="Times New Roman" w:hAnsi="Times New Roman"/>
        </w:rPr>
        <w:t>1</w:t>
      </w:r>
      <w:r>
        <w:rPr>
          <w:rFonts w:ascii="Times New Roman" w:hAnsi="Times New Roman"/>
        </w:rPr>
        <w:t>.</w:t>
      </w:r>
      <w:r>
        <w:rPr>
          <w:rFonts w:ascii="Times New Roman" w:hAnsi="Times New Roman"/>
        </w:rPr>
        <w:tab/>
      </w:r>
      <w:r w:rsidR="009535DD">
        <w:rPr>
          <w:rFonts w:ascii="Times New Roman" w:hAnsi="Times New Roman"/>
        </w:rPr>
        <w:t xml:space="preserve">The transcript of the evidentiary hearing held at </w:t>
      </w:r>
      <w:r w:rsidR="007761C5">
        <w:rPr>
          <w:rFonts w:ascii="Times New Roman" w:hAnsi="Times New Roman"/>
        </w:rPr>
        <w:t>10</w:t>
      </w:r>
      <w:r w:rsidR="009535DD">
        <w:rPr>
          <w:rFonts w:ascii="Times New Roman" w:hAnsi="Times New Roman"/>
        </w:rPr>
        <w:t xml:space="preserve">:00 a.m. on </w:t>
      </w:r>
      <w:r w:rsidR="009F498B">
        <w:rPr>
          <w:rFonts w:ascii="Times New Roman" w:hAnsi="Times New Roman"/>
        </w:rPr>
        <w:t xml:space="preserve">October </w:t>
      </w:r>
      <w:r w:rsidR="007761C5">
        <w:rPr>
          <w:rFonts w:ascii="Times New Roman" w:hAnsi="Times New Roman"/>
        </w:rPr>
        <w:t>19</w:t>
      </w:r>
      <w:r w:rsidR="009F498B">
        <w:rPr>
          <w:rFonts w:ascii="Times New Roman" w:hAnsi="Times New Roman"/>
        </w:rPr>
        <w:t>, 2012</w:t>
      </w:r>
      <w:r w:rsidR="009535DD">
        <w:rPr>
          <w:rFonts w:ascii="Times New Roman" w:hAnsi="Times New Roman"/>
        </w:rPr>
        <w:t xml:space="preserve">, consisting of pages </w:t>
      </w:r>
      <w:r w:rsidR="007761C5">
        <w:rPr>
          <w:rFonts w:ascii="Times New Roman" w:hAnsi="Times New Roman"/>
        </w:rPr>
        <w:t>20</w:t>
      </w:r>
      <w:r w:rsidR="009535DD">
        <w:rPr>
          <w:rFonts w:ascii="Times New Roman" w:hAnsi="Times New Roman"/>
        </w:rPr>
        <w:t xml:space="preserve"> through </w:t>
      </w:r>
      <w:r w:rsidR="007761C5">
        <w:rPr>
          <w:rFonts w:ascii="Times New Roman" w:hAnsi="Times New Roman"/>
        </w:rPr>
        <w:t>6</w:t>
      </w:r>
      <w:r w:rsidR="009F498B">
        <w:rPr>
          <w:rFonts w:ascii="Times New Roman" w:hAnsi="Times New Roman"/>
        </w:rPr>
        <w:t>0</w:t>
      </w:r>
      <w:r w:rsidR="009535DD">
        <w:rPr>
          <w:rFonts w:ascii="Times New Roman" w:hAnsi="Times New Roman"/>
        </w:rPr>
        <w:t xml:space="preserve">. </w:t>
      </w:r>
      <w:r w:rsidR="009535DD">
        <w:rPr>
          <w:rFonts w:ascii="Times New Roman" w:hAnsi="Times New Roman"/>
        </w:rPr>
        <w:tab/>
      </w:r>
    </w:p>
    <w:p w:rsidR="009535DD" w:rsidRDefault="009535DD" w:rsidP="00704286">
      <w:pPr>
        <w:spacing w:line="360" w:lineRule="auto"/>
        <w:ind w:firstLine="1440"/>
        <w:rPr>
          <w:rFonts w:ascii="Times New Roman" w:hAnsi="Times New Roman"/>
        </w:rPr>
      </w:pPr>
    </w:p>
    <w:p w:rsidR="00583A9E" w:rsidRDefault="008E03F5" w:rsidP="00704286">
      <w:pPr>
        <w:spacing w:line="360" w:lineRule="auto"/>
        <w:ind w:firstLine="1440"/>
        <w:rPr>
          <w:rFonts w:ascii="Times New Roman" w:hAnsi="Times New Roman"/>
        </w:rPr>
      </w:pPr>
      <w:r>
        <w:rPr>
          <w:rFonts w:ascii="Times New Roman" w:hAnsi="Times New Roman"/>
        </w:rPr>
        <w:t>1</w:t>
      </w:r>
      <w:r w:rsidR="00F1658C">
        <w:rPr>
          <w:rFonts w:ascii="Times New Roman" w:hAnsi="Times New Roman"/>
        </w:rPr>
        <w:t>2</w:t>
      </w:r>
      <w:r w:rsidR="00136ABC">
        <w:rPr>
          <w:rFonts w:ascii="Times New Roman" w:hAnsi="Times New Roman"/>
        </w:rPr>
        <w:t>.</w:t>
      </w:r>
      <w:r w:rsidR="00136ABC">
        <w:rPr>
          <w:rFonts w:ascii="Times New Roman" w:hAnsi="Times New Roman"/>
        </w:rPr>
        <w:tab/>
      </w:r>
      <w:r w:rsidR="00583A9E">
        <w:rPr>
          <w:rFonts w:ascii="Times New Roman" w:hAnsi="Times New Roman"/>
        </w:rPr>
        <w:t>The Submissions of</w:t>
      </w:r>
      <w:r w:rsidR="001C00EA">
        <w:rPr>
          <w:rFonts w:ascii="Times New Roman" w:hAnsi="Times New Roman"/>
        </w:rPr>
        <w:t xml:space="preserve"> </w:t>
      </w:r>
      <w:r w:rsidR="00F1658C">
        <w:rPr>
          <w:rFonts w:ascii="Times New Roman" w:hAnsi="Times New Roman"/>
        </w:rPr>
        <w:t xml:space="preserve">Metropolitan Edison Company, Pennsylvania Electric Company, Pennsylvania Power Company and West Penn Power Company </w:t>
      </w:r>
      <w:r w:rsidR="00583A9E">
        <w:rPr>
          <w:rFonts w:ascii="Times New Roman" w:hAnsi="Times New Roman"/>
        </w:rPr>
        <w:t>entitled as follows:</w:t>
      </w:r>
    </w:p>
    <w:p w:rsidR="004B5FF9" w:rsidRDefault="007761C5" w:rsidP="00704286">
      <w:pPr>
        <w:spacing w:line="360" w:lineRule="auto"/>
        <w:ind w:firstLine="1440"/>
        <w:rPr>
          <w:rFonts w:ascii="Times New Roman" w:hAnsi="Times New Roman"/>
        </w:rPr>
      </w:pPr>
      <w:proofErr w:type="gramStart"/>
      <w:r>
        <w:rPr>
          <w:rFonts w:ascii="Times New Roman" w:hAnsi="Times New Roman"/>
        </w:rPr>
        <w:t xml:space="preserve">FE Companies </w:t>
      </w:r>
      <w:r w:rsidR="009D4DD5">
        <w:rPr>
          <w:rFonts w:ascii="Times New Roman" w:hAnsi="Times New Roman"/>
        </w:rPr>
        <w:t>Statement No. 1</w:t>
      </w:r>
      <w:r w:rsidR="004B5FF9">
        <w:rPr>
          <w:rFonts w:ascii="Times New Roman" w:hAnsi="Times New Roman"/>
        </w:rPr>
        <w:t xml:space="preserve">, Prepared Direct Testimony of </w:t>
      </w:r>
      <w:r>
        <w:rPr>
          <w:rFonts w:ascii="Times New Roman" w:hAnsi="Times New Roman"/>
        </w:rPr>
        <w:t>Edward C. Miller (corrected</w:t>
      </w:r>
      <w:r w:rsidR="00F1658C">
        <w:rPr>
          <w:rFonts w:ascii="Times New Roman" w:hAnsi="Times New Roman"/>
        </w:rPr>
        <w:t xml:space="preserve"> with Exhibits ECM-1 through 3).</w:t>
      </w:r>
      <w:proofErr w:type="gramEnd"/>
    </w:p>
    <w:p w:rsidR="004B5FF9" w:rsidRDefault="00F1658C" w:rsidP="00704286">
      <w:pPr>
        <w:spacing w:line="360" w:lineRule="auto"/>
        <w:ind w:firstLine="1440"/>
        <w:rPr>
          <w:rFonts w:ascii="Times New Roman" w:hAnsi="Times New Roman"/>
        </w:rPr>
      </w:pPr>
      <w:r>
        <w:rPr>
          <w:rFonts w:ascii="Times New Roman" w:hAnsi="Times New Roman"/>
        </w:rPr>
        <w:t xml:space="preserve">FE Companies </w:t>
      </w:r>
      <w:r w:rsidR="009F498B">
        <w:rPr>
          <w:rFonts w:ascii="Times New Roman" w:hAnsi="Times New Roman"/>
        </w:rPr>
        <w:t xml:space="preserve">Statement No. 1-R, Rebuttal Testimony of </w:t>
      </w:r>
      <w:r>
        <w:rPr>
          <w:rFonts w:ascii="Times New Roman" w:hAnsi="Times New Roman"/>
        </w:rPr>
        <w:t>Edward C. Miller</w:t>
      </w:r>
    </w:p>
    <w:p w:rsidR="00BB0881" w:rsidRDefault="00BB0881" w:rsidP="00704286">
      <w:pPr>
        <w:spacing w:line="360" w:lineRule="auto"/>
        <w:ind w:firstLine="1440"/>
        <w:rPr>
          <w:rFonts w:ascii="Times New Roman" w:hAnsi="Times New Roman"/>
        </w:rPr>
      </w:pPr>
    </w:p>
    <w:p w:rsidR="00BA2C13" w:rsidRDefault="008E03F5" w:rsidP="00704286">
      <w:pPr>
        <w:spacing w:line="360" w:lineRule="auto"/>
        <w:ind w:firstLine="1440"/>
        <w:rPr>
          <w:rFonts w:ascii="Times New Roman" w:hAnsi="Times New Roman"/>
        </w:rPr>
      </w:pPr>
      <w:r>
        <w:rPr>
          <w:rFonts w:ascii="Times New Roman" w:hAnsi="Times New Roman"/>
        </w:rPr>
        <w:lastRenderedPageBreak/>
        <w:t>1</w:t>
      </w:r>
      <w:r w:rsidR="00F1658C">
        <w:rPr>
          <w:rFonts w:ascii="Times New Roman" w:hAnsi="Times New Roman"/>
        </w:rPr>
        <w:t>3</w:t>
      </w:r>
      <w:r w:rsidR="00136ABC">
        <w:rPr>
          <w:rFonts w:ascii="Times New Roman" w:hAnsi="Times New Roman"/>
        </w:rPr>
        <w:t>.</w:t>
      </w:r>
      <w:r w:rsidR="00136ABC">
        <w:rPr>
          <w:rFonts w:ascii="Times New Roman" w:hAnsi="Times New Roman"/>
        </w:rPr>
        <w:tab/>
      </w:r>
      <w:r w:rsidR="00BA2C13">
        <w:rPr>
          <w:rFonts w:ascii="Times New Roman" w:hAnsi="Times New Roman"/>
        </w:rPr>
        <w:t xml:space="preserve">The submissions of </w:t>
      </w:r>
      <w:r w:rsidR="009F498B">
        <w:rPr>
          <w:rFonts w:ascii="Times New Roman" w:hAnsi="Times New Roman"/>
        </w:rPr>
        <w:t xml:space="preserve">PennFuture </w:t>
      </w:r>
      <w:r w:rsidR="00BA2C13">
        <w:rPr>
          <w:rFonts w:ascii="Times New Roman" w:hAnsi="Times New Roman"/>
        </w:rPr>
        <w:t>as follows:</w:t>
      </w:r>
    </w:p>
    <w:p w:rsidR="004B5FF9" w:rsidRDefault="009F498B" w:rsidP="00704286">
      <w:pPr>
        <w:spacing w:line="360" w:lineRule="auto"/>
        <w:ind w:firstLine="1440"/>
        <w:rPr>
          <w:rFonts w:ascii="Times New Roman" w:hAnsi="Times New Roman"/>
        </w:rPr>
      </w:pPr>
      <w:r>
        <w:rPr>
          <w:rFonts w:ascii="Times New Roman" w:hAnsi="Times New Roman"/>
        </w:rPr>
        <w:t>PennFuture Exhibit 1</w:t>
      </w:r>
      <w:r w:rsidR="00E00927">
        <w:rPr>
          <w:rFonts w:ascii="Times New Roman" w:hAnsi="Times New Roman"/>
        </w:rPr>
        <w:t>,</w:t>
      </w:r>
      <w:r>
        <w:rPr>
          <w:rFonts w:ascii="Times New Roman" w:hAnsi="Times New Roman"/>
        </w:rPr>
        <w:t xml:space="preserve"> </w:t>
      </w:r>
      <w:r w:rsidR="004B5FF9">
        <w:rPr>
          <w:rFonts w:ascii="Times New Roman" w:hAnsi="Times New Roman"/>
        </w:rPr>
        <w:t xml:space="preserve">Direct Testimony of </w:t>
      </w:r>
      <w:r w:rsidR="001C00EA">
        <w:rPr>
          <w:rFonts w:ascii="Times New Roman" w:hAnsi="Times New Roman"/>
        </w:rPr>
        <w:t>Glenn Reed.</w:t>
      </w:r>
    </w:p>
    <w:p w:rsidR="00E00927" w:rsidRDefault="00E00927" w:rsidP="00704286">
      <w:pPr>
        <w:spacing w:line="360" w:lineRule="auto"/>
        <w:ind w:firstLine="1440"/>
        <w:rPr>
          <w:rFonts w:ascii="Times New Roman" w:hAnsi="Times New Roman"/>
        </w:rPr>
      </w:pPr>
    </w:p>
    <w:p w:rsidR="00BA2C13" w:rsidRDefault="008E03F5" w:rsidP="00704286">
      <w:pPr>
        <w:spacing w:line="360" w:lineRule="auto"/>
        <w:ind w:firstLine="1440"/>
        <w:rPr>
          <w:rFonts w:ascii="Times New Roman" w:hAnsi="Times New Roman"/>
        </w:rPr>
      </w:pPr>
      <w:r>
        <w:rPr>
          <w:rFonts w:ascii="Times New Roman" w:hAnsi="Times New Roman"/>
        </w:rPr>
        <w:t>1</w:t>
      </w:r>
      <w:r w:rsidR="00F1658C">
        <w:rPr>
          <w:rFonts w:ascii="Times New Roman" w:hAnsi="Times New Roman"/>
        </w:rPr>
        <w:t>4</w:t>
      </w:r>
      <w:r w:rsidR="00BA2C13">
        <w:rPr>
          <w:rFonts w:ascii="Times New Roman" w:hAnsi="Times New Roman"/>
        </w:rPr>
        <w:t>.</w:t>
      </w:r>
      <w:r w:rsidR="00BA2C13">
        <w:rPr>
          <w:rFonts w:ascii="Times New Roman" w:hAnsi="Times New Roman"/>
        </w:rPr>
        <w:tab/>
        <w:t>The submissions of the</w:t>
      </w:r>
      <w:r w:rsidR="00E00927">
        <w:rPr>
          <w:rFonts w:ascii="Times New Roman" w:hAnsi="Times New Roman"/>
        </w:rPr>
        <w:t xml:space="preserve"> Statewide Evaluator</w:t>
      </w:r>
      <w:r w:rsidR="00BA2C13">
        <w:rPr>
          <w:rFonts w:ascii="Times New Roman" w:hAnsi="Times New Roman"/>
        </w:rPr>
        <w:t>, entitled as follows:</w:t>
      </w:r>
    </w:p>
    <w:p w:rsidR="00E00927" w:rsidRDefault="00FC5277" w:rsidP="00704286">
      <w:pPr>
        <w:spacing w:line="360" w:lineRule="auto"/>
        <w:ind w:firstLine="1440"/>
        <w:rPr>
          <w:rFonts w:ascii="Times New Roman" w:hAnsi="Times New Roman"/>
        </w:rPr>
      </w:pPr>
      <w:r>
        <w:rPr>
          <w:rFonts w:ascii="Times New Roman" w:hAnsi="Times New Roman"/>
        </w:rPr>
        <w:t xml:space="preserve">SWE </w:t>
      </w:r>
      <w:r w:rsidR="00E00927">
        <w:rPr>
          <w:rFonts w:ascii="Times New Roman" w:hAnsi="Times New Roman"/>
        </w:rPr>
        <w:t>Statement 1 (Electric Energy Efficiency Potential for Pennsylvania)</w:t>
      </w:r>
    </w:p>
    <w:p w:rsidR="00E00927" w:rsidRDefault="00E00927" w:rsidP="00704286">
      <w:pPr>
        <w:spacing w:line="360" w:lineRule="auto"/>
        <w:ind w:firstLine="1440"/>
        <w:rPr>
          <w:rFonts w:ascii="Times New Roman" w:hAnsi="Times New Roman"/>
        </w:rPr>
      </w:pPr>
      <w:r>
        <w:rPr>
          <w:rFonts w:ascii="Times New Roman" w:hAnsi="Times New Roman"/>
        </w:rPr>
        <w:t>Appendix 1 (Avoided Costs and General Model Inputs by EDC)</w:t>
      </w:r>
    </w:p>
    <w:p w:rsidR="00E00927" w:rsidRDefault="00E00927" w:rsidP="00704286">
      <w:pPr>
        <w:spacing w:line="360" w:lineRule="auto"/>
        <w:ind w:firstLine="1440"/>
        <w:rPr>
          <w:rFonts w:ascii="Times New Roman" w:hAnsi="Times New Roman"/>
        </w:rPr>
      </w:pPr>
      <w:r>
        <w:rPr>
          <w:rFonts w:ascii="Times New Roman" w:hAnsi="Times New Roman"/>
        </w:rPr>
        <w:t>Appendix 2 (Residential Sector Data)</w:t>
      </w:r>
    </w:p>
    <w:p w:rsidR="00E00927" w:rsidRDefault="00E00927" w:rsidP="00704286">
      <w:pPr>
        <w:spacing w:line="360" w:lineRule="auto"/>
        <w:ind w:firstLine="1440"/>
        <w:rPr>
          <w:rFonts w:ascii="Times New Roman" w:hAnsi="Times New Roman"/>
        </w:rPr>
      </w:pPr>
      <w:r>
        <w:rPr>
          <w:rFonts w:ascii="Times New Roman" w:hAnsi="Times New Roman"/>
        </w:rPr>
        <w:t>Appendix 2.2 (</w:t>
      </w:r>
      <w:r w:rsidR="00FC5277">
        <w:rPr>
          <w:rFonts w:ascii="Times New Roman" w:hAnsi="Times New Roman"/>
        </w:rPr>
        <w:t>M</w:t>
      </w:r>
      <w:r>
        <w:rPr>
          <w:rFonts w:ascii="Times New Roman" w:hAnsi="Times New Roman"/>
        </w:rPr>
        <w:t>easure Level TRC Ratios by EDC)</w:t>
      </w:r>
    </w:p>
    <w:p w:rsidR="00E00927" w:rsidRDefault="00E00927" w:rsidP="00704286">
      <w:pPr>
        <w:spacing w:line="360" w:lineRule="auto"/>
        <w:ind w:firstLine="1440"/>
        <w:rPr>
          <w:rFonts w:ascii="Times New Roman" w:hAnsi="Times New Roman"/>
        </w:rPr>
      </w:pPr>
      <w:r>
        <w:rPr>
          <w:rFonts w:ascii="Times New Roman" w:hAnsi="Times New Roman"/>
        </w:rPr>
        <w:t>Appendix 2.3 (Measure Level Levelized Costs by EDC)</w:t>
      </w:r>
    </w:p>
    <w:p w:rsidR="00E00927" w:rsidRDefault="00E00927" w:rsidP="00704286">
      <w:pPr>
        <w:spacing w:line="360" w:lineRule="auto"/>
        <w:ind w:firstLine="1440"/>
        <w:rPr>
          <w:rFonts w:ascii="Times New Roman" w:hAnsi="Times New Roman"/>
        </w:rPr>
      </w:pPr>
      <w:r>
        <w:rPr>
          <w:rFonts w:ascii="Times New Roman" w:hAnsi="Times New Roman"/>
        </w:rPr>
        <w:t>Appendix 3 (Commercial &amp; Industrial End Use and Saturation Study)</w:t>
      </w:r>
    </w:p>
    <w:p w:rsidR="00FC5277" w:rsidRDefault="00FC5277" w:rsidP="00704286">
      <w:pPr>
        <w:spacing w:line="360" w:lineRule="auto"/>
        <w:ind w:firstLine="1440"/>
        <w:rPr>
          <w:rFonts w:ascii="Times New Roman" w:hAnsi="Times New Roman"/>
        </w:rPr>
      </w:pPr>
      <w:r>
        <w:rPr>
          <w:rFonts w:ascii="Times New Roman" w:hAnsi="Times New Roman"/>
        </w:rPr>
        <w:t>SWE Statement 2 (Pennsylvania Statewide Residential End-Use and Saturation Study)</w:t>
      </w:r>
    </w:p>
    <w:p w:rsidR="00FC5277" w:rsidRDefault="00FC5277" w:rsidP="00704286">
      <w:pPr>
        <w:spacing w:line="360" w:lineRule="auto"/>
        <w:ind w:firstLine="1440"/>
        <w:rPr>
          <w:rFonts w:ascii="Times New Roman" w:hAnsi="Times New Roman"/>
        </w:rPr>
      </w:pPr>
      <w:r>
        <w:rPr>
          <w:rFonts w:ascii="Times New Roman" w:hAnsi="Times New Roman"/>
        </w:rPr>
        <w:t>SWE Statement 3 (Pennsylvania Statewide Commercial &amp; Industrial End Use &amp; Saturation Study</w:t>
      </w:r>
    </w:p>
    <w:p w:rsidR="00E00927" w:rsidRDefault="00FC5277" w:rsidP="00704286">
      <w:pPr>
        <w:spacing w:line="360" w:lineRule="auto"/>
        <w:ind w:firstLine="1440"/>
        <w:rPr>
          <w:rFonts w:ascii="Times New Roman" w:hAnsi="Times New Roman"/>
        </w:rPr>
      </w:pPr>
      <w:r>
        <w:rPr>
          <w:rFonts w:ascii="Times New Roman" w:hAnsi="Times New Roman"/>
        </w:rPr>
        <w:t xml:space="preserve">SWE </w:t>
      </w:r>
      <w:r w:rsidR="00E00927">
        <w:rPr>
          <w:rFonts w:ascii="Times New Roman" w:hAnsi="Times New Roman"/>
        </w:rPr>
        <w:t>Appendix 4 (Curriculum Vitae of Richard Spellman, Patrick Burns, Salil Gogtes and Verification of Richard Spellman)</w:t>
      </w:r>
    </w:p>
    <w:p w:rsidR="00E00927" w:rsidRDefault="00E00927" w:rsidP="00704286">
      <w:pPr>
        <w:spacing w:line="360" w:lineRule="auto"/>
        <w:ind w:firstLine="1440"/>
        <w:rPr>
          <w:rFonts w:ascii="Times New Roman" w:hAnsi="Times New Roman"/>
        </w:rPr>
      </w:pPr>
    </w:p>
    <w:p w:rsidR="001C00EA" w:rsidRDefault="00F1658C" w:rsidP="00C34CAF">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15</w:t>
      </w:r>
      <w:r w:rsidR="00270FBB">
        <w:rPr>
          <w:rFonts w:ascii="Times New Roman" w:hAnsi="Times New Roman" w:cs="Times New Roman"/>
          <w:spacing w:val="-3"/>
        </w:rPr>
        <w:t>.</w:t>
      </w:r>
      <w:r w:rsidR="00270FBB">
        <w:rPr>
          <w:rFonts w:ascii="Times New Roman" w:hAnsi="Times New Roman" w:cs="Times New Roman"/>
          <w:spacing w:val="-3"/>
        </w:rPr>
        <w:tab/>
      </w:r>
      <w:r w:rsidR="001C00EA">
        <w:rPr>
          <w:rFonts w:ascii="Times New Roman" w:hAnsi="Times New Roman" w:cs="Times New Roman"/>
          <w:spacing w:val="-3"/>
        </w:rPr>
        <w:t xml:space="preserve">The submissions of </w:t>
      </w:r>
      <w:r>
        <w:rPr>
          <w:rFonts w:ascii="Times New Roman" w:hAnsi="Times New Roman" w:cs="Times New Roman"/>
          <w:spacing w:val="-3"/>
        </w:rPr>
        <w:t>the Office of Consumer Advocate</w:t>
      </w:r>
      <w:r w:rsidR="001C00EA">
        <w:rPr>
          <w:rFonts w:ascii="Times New Roman" w:hAnsi="Times New Roman" w:cs="Times New Roman"/>
          <w:spacing w:val="-3"/>
        </w:rPr>
        <w:t xml:space="preserve"> as follows:</w:t>
      </w:r>
    </w:p>
    <w:p w:rsidR="001C00EA" w:rsidRDefault="00F1658C" w:rsidP="00C34CAF">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 xml:space="preserve">OCA </w:t>
      </w:r>
      <w:r w:rsidR="001C00EA">
        <w:rPr>
          <w:rFonts w:ascii="Times New Roman" w:hAnsi="Times New Roman" w:cs="Times New Roman"/>
          <w:spacing w:val="-3"/>
        </w:rPr>
        <w:t xml:space="preserve">Statement 1, Prepared Direct Testimony of </w:t>
      </w:r>
      <w:r>
        <w:rPr>
          <w:rFonts w:ascii="Times New Roman" w:hAnsi="Times New Roman" w:cs="Times New Roman"/>
          <w:spacing w:val="-3"/>
        </w:rPr>
        <w:t>Geoffrey C. Crandall with Exhibit GCC-1)</w:t>
      </w:r>
    </w:p>
    <w:p w:rsidR="00A65B67" w:rsidRDefault="00A65B67" w:rsidP="00C34CAF">
      <w:pPr>
        <w:tabs>
          <w:tab w:val="left" w:pos="-720"/>
        </w:tabs>
        <w:suppressAutoHyphens/>
        <w:spacing w:line="360" w:lineRule="auto"/>
        <w:ind w:firstLine="1440"/>
        <w:rPr>
          <w:rFonts w:ascii="Times New Roman" w:hAnsi="Times New Roman" w:cs="Times New Roman"/>
          <w:spacing w:val="-3"/>
        </w:rPr>
      </w:pPr>
    </w:p>
    <w:p w:rsidR="00C34CAF" w:rsidRDefault="00F1658C" w:rsidP="00C34CAF">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16</w:t>
      </w:r>
      <w:r w:rsidR="008C32B6">
        <w:rPr>
          <w:rFonts w:ascii="Times New Roman" w:hAnsi="Times New Roman" w:cs="Times New Roman"/>
          <w:spacing w:val="-3"/>
        </w:rPr>
        <w:t>.</w:t>
      </w:r>
      <w:r w:rsidR="008C32B6">
        <w:rPr>
          <w:rFonts w:ascii="Times New Roman" w:hAnsi="Times New Roman" w:cs="Times New Roman"/>
          <w:spacing w:val="-3"/>
        </w:rPr>
        <w:tab/>
      </w:r>
      <w:r w:rsidR="00270FBB">
        <w:rPr>
          <w:rFonts w:ascii="Times New Roman" w:hAnsi="Times New Roman" w:cs="Times New Roman"/>
          <w:spacing w:val="-3"/>
        </w:rPr>
        <w:t>Main briefs filed on</w:t>
      </w:r>
      <w:r>
        <w:rPr>
          <w:rFonts w:ascii="Times New Roman" w:hAnsi="Times New Roman" w:cs="Times New Roman"/>
          <w:spacing w:val="-3"/>
        </w:rPr>
        <w:t xml:space="preserve"> November 2, 2012</w:t>
      </w:r>
      <w:r w:rsidR="00270FBB">
        <w:rPr>
          <w:rFonts w:ascii="Times New Roman" w:hAnsi="Times New Roman" w:cs="Times New Roman"/>
          <w:spacing w:val="-3"/>
        </w:rPr>
        <w:t xml:space="preserve"> by: 1) Citizens for Pennsylvania’s Future</w:t>
      </w:r>
      <w:r w:rsidR="008E03F5">
        <w:rPr>
          <w:rFonts w:ascii="Times New Roman" w:hAnsi="Times New Roman" w:cs="Times New Roman"/>
          <w:spacing w:val="-3"/>
        </w:rPr>
        <w:t>; 2)</w:t>
      </w:r>
      <w:r w:rsidR="005720C5" w:rsidRPr="005720C5">
        <w:rPr>
          <w:rFonts w:ascii="Times New Roman" w:hAnsi="Times New Roman"/>
        </w:rPr>
        <w:t xml:space="preserve"> </w:t>
      </w:r>
      <w:r w:rsidR="005720C5">
        <w:rPr>
          <w:rFonts w:ascii="Times New Roman" w:hAnsi="Times New Roman"/>
        </w:rPr>
        <w:t>Metropolitan Edison Company, Pennsylvania Electric Company, Pennsylvania Power Company and West Penn Power Company</w:t>
      </w:r>
      <w:r w:rsidR="008E03F5">
        <w:rPr>
          <w:rFonts w:ascii="Times New Roman" w:hAnsi="Times New Roman" w:cs="Times New Roman"/>
          <w:spacing w:val="-3"/>
        </w:rPr>
        <w:t xml:space="preserve">; 3) Clean Air Council and Sierra Club; </w:t>
      </w:r>
      <w:r w:rsidR="005720C5">
        <w:rPr>
          <w:rFonts w:ascii="Times New Roman" w:hAnsi="Times New Roman" w:cs="Times New Roman"/>
          <w:spacing w:val="-3"/>
        </w:rPr>
        <w:t xml:space="preserve">and </w:t>
      </w:r>
      <w:r w:rsidR="008E03F5">
        <w:rPr>
          <w:rFonts w:ascii="Times New Roman" w:hAnsi="Times New Roman" w:cs="Times New Roman"/>
          <w:spacing w:val="-3"/>
        </w:rPr>
        <w:t>4) Office of Consumer Advocate.</w:t>
      </w:r>
    </w:p>
    <w:p w:rsidR="005720C5" w:rsidRDefault="005720C5" w:rsidP="00C34CAF">
      <w:pPr>
        <w:tabs>
          <w:tab w:val="left" w:pos="-720"/>
        </w:tabs>
        <w:suppressAutoHyphens/>
        <w:spacing w:line="360" w:lineRule="auto"/>
        <w:ind w:firstLine="1440"/>
        <w:rPr>
          <w:rFonts w:ascii="Times New Roman" w:hAnsi="Times New Roman" w:cs="Times New Roman"/>
          <w:spacing w:val="-3"/>
        </w:rPr>
      </w:pPr>
    </w:p>
    <w:p w:rsidR="005720C5" w:rsidRDefault="005720C5" w:rsidP="00C34CAF">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17.</w:t>
      </w:r>
      <w:r>
        <w:rPr>
          <w:rFonts w:ascii="Times New Roman" w:hAnsi="Times New Roman" w:cs="Times New Roman"/>
          <w:spacing w:val="-3"/>
        </w:rPr>
        <w:tab/>
        <w:t xml:space="preserve">Proposed Findings of Fact and Conclusions of Law filed by </w:t>
      </w:r>
      <w:r>
        <w:rPr>
          <w:rFonts w:ascii="Times New Roman" w:hAnsi="Times New Roman"/>
        </w:rPr>
        <w:t>Metropolitan Edison Company, Pennsylvania Electric Company, Pennsylvania Power Company and West Penn Power Company on November 2, 2012.</w:t>
      </w:r>
    </w:p>
    <w:p w:rsidR="008E03F5" w:rsidRDefault="008E03F5" w:rsidP="00C34CAF">
      <w:pPr>
        <w:tabs>
          <w:tab w:val="left" w:pos="-720"/>
        </w:tabs>
        <w:suppressAutoHyphens/>
        <w:spacing w:line="360" w:lineRule="auto"/>
        <w:ind w:firstLine="1440"/>
        <w:rPr>
          <w:rFonts w:ascii="Times New Roman" w:hAnsi="Times New Roman" w:cs="Times New Roman"/>
          <w:spacing w:val="-3"/>
        </w:rPr>
      </w:pPr>
    </w:p>
    <w:p w:rsidR="008E03F5" w:rsidRDefault="008E03F5" w:rsidP="00C34CAF">
      <w:pPr>
        <w:tabs>
          <w:tab w:val="left" w:pos="-720"/>
        </w:tabs>
        <w:suppressAutoHyphens/>
        <w:spacing w:line="360" w:lineRule="auto"/>
        <w:ind w:firstLine="1440"/>
        <w:rPr>
          <w:rFonts w:ascii="Times New Roman" w:hAnsi="Times New Roman" w:cs="Times New Roman"/>
          <w:spacing w:val="-3"/>
        </w:rPr>
      </w:pPr>
    </w:p>
    <w:p w:rsidR="00943B9E" w:rsidRDefault="00943B9E" w:rsidP="009E1B2B">
      <w:r>
        <w:lastRenderedPageBreak/>
        <w:t>Dated:</w:t>
      </w:r>
      <w:r>
        <w:tab/>
      </w:r>
      <w:r w:rsidR="00E00927">
        <w:t xml:space="preserve">November </w:t>
      </w:r>
      <w:r w:rsidR="00A23BBA">
        <w:t>2</w:t>
      </w:r>
      <w:r w:rsidR="00136ABC">
        <w:t>, 201</w:t>
      </w:r>
      <w:r w:rsidR="00E00927">
        <w:t>2</w:t>
      </w:r>
      <w:r>
        <w:tab/>
      </w:r>
      <w:r>
        <w:tab/>
      </w:r>
      <w:r>
        <w:tab/>
      </w:r>
      <w:r>
        <w:tab/>
        <w:t>____________________________________</w:t>
      </w:r>
    </w:p>
    <w:p w:rsidR="00943B9E" w:rsidRDefault="00943B9E" w:rsidP="009E1B2B">
      <w:r>
        <w:tab/>
      </w:r>
      <w:r>
        <w:tab/>
      </w:r>
      <w:r>
        <w:tab/>
      </w:r>
      <w:r>
        <w:tab/>
      </w:r>
      <w:r>
        <w:tab/>
      </w:r>
      <w:r>
        <w:tab/>
      </w:r>
      <w:r>
        <w:tab/>
      </w:r>
      <w:r w:rsidR="00136ABC">
        <w:t>Elizabeth H. Barnes</w:t>
      </w:r>
    </w:p>
    <w:p w:rsidR="004879F4" w:rsidRDefault="00943B9E" w:rsidP="009E1B2B">
      <w:pPr>
        <w:sectPr w:rsidR="004879F4" w:rsidSect="004879F4">
          <w:footerReference w:type="default" r:id="rId8"/>
          <w:pgSz w:w="12240" w:h="15840"/>
          <w:pgMar w:top="1440" w:right="1440" w:bottom="1440" w:left="1440" w:header="720" w:footer="720" w:gutter="0"/>
          <w:cols w:space="720"/>
          <w:titlePg/>
          <w:docGrid w:linePitch="360"/>
        </w:sectPr>
      </w:pPr>
      <w:r>
        <w:tab/>
      </w:r>
      <w:r>
        <w:tab/>
      </w:r>
      <w:r>
        <w:tab/>
      </w:r>
      <w:r>
        <w:tab/>
      </w:r>
      <w:r>
        <w:tab/>
      </w:r>
      <w:r>
        <w:tab/>
      </w:r>
      <w:r>
        <w:tab/>
        <w:t>Administrative Law Judge</w:t>
      </w:r>
    </w:p>
    <w:p w:rsidR="004879F4" w:rsidRPr="00401DBD" w:rsidRDefault="004879F4" w:rsidP="004879F4">
      <w:pPr>
        <w:contextualSpacing/>
        <w:rPr>
          <w:rFonts w:ascii="Microsoft Sans Serif" w:hAnsi="Microsoft Sans Serif" w:cs="Microsoft Sans Serif"/>
          <w:b/>
          <w:caps/>
        </w:rPr>
      </w:pPr>
      <w:r w:rsidRPr="00401DBD">
        <w:rPr>
          <w:rFonts w:ascii="Microsoft Sans Serif" w:hAnsi="Microsoft Sans Serif" w:cs="Microsoft Sans Serif"/>
          <w:b/>
          <w:caps/>
        </w:rPr>
        <w:lastRenderedPageBreak/>
        <w:t>P-2012-2320450</w:t>
      </w:r>
    </w:p>
    <w:p w:rsidR="004879F4" w:rsidRPr="00401DBD" w:rsidRDefault="004879F4" w:rsidP="004879F4">
      <w:pPr>
        <w:contextualSpacing/>
        <w:rPr>
          <w:rFonts w:ascii="Microsoft Sans Serif" w:hAnsi="Microsoft Sans Serif" w:cs="Microsoft Sans Serif"/>
          <w:b/>
          <w:caps/>
        </w:rPr>
      </w:pPr>
      <w:r w:rsidRPr="00401DBD">
        <w:rPr>
          <w:rFonts w:ascii="Microsoft Sans Serif" w:hAnsi="Microsoft Sans Serif" w:cs="Microsoft Sans Serif"/>
          <w:b/>
          <w:caps/>
        </w:rPr>
        <w:t>P-2012-2320468</w:t>
      </w:r>
    </w:p>
    <w:p w:rsidR="004879F4" w:rsidRPr="00401DBD" w:rsidRDefault="004879F4" w:rsidP="004879F4">
      <w:pPr>
        <w:contextualSpacing/>
        <w:rPr>
          <w:rFonts w:ascii="Microsoft Sans Serif" w:hAnsi="Microsoft Sans Serif" w:cs="Microsoft Sans Serif"/>
          <w:b/>
          <w:caps/>
        </w:rPr>
      </w:pPr>
      <w:r w:rsidRPr="00401DBD">
        <w:rPr>
          <w:rFonts w:ascii="Microsoft Sans Serif" w:hAnsi="Microsoft Sans Serif" w:cs="Microsoft Sans Serif"/>
          <w:b/>
          <w:caps/>
        </w:rPr>
        <w:t>P-2012-2320480</w:t>
      </w:r>
    </w:p>
    <w:p w:rsidR="004879F4" w:rsidRPr="00401DBD" w:rsidRDefault="004879F4" w:rsidP="004879F4">
      <w:pPr>
        <w:contextualSpacing/>
        <w:rPr>
          <w:rFonts w:ascii="Microsoft Sans Serif" w:hAnsi="Microsoft Sans Serif" w:cs="Microsoft Sans Serif"/>
          <w:b/>
          <w:caps/>
        </w:rPr>
      </w:pPr>
      <w:r w:rsidRPr="00401DBD">
        <w:rPr>
          <w:rFonts w:ascii="Microsoft Sans Serif" w:hAnsi="Microsoft Sans Serif" w:cs="Microsoft Sans Serif"/>
          <w:b/>
          <w:caps/>
        </w:rPr>
        <w:t>P-2012-2320484</w:t>
      </w:r>
    </w:p>
    <w:p w:rsidR="004879F4" w:rsidRPr="00401DBD" w:rsidRDefault="004879F4" w:rsidP="004879F4">
      <w:pPr>
        <w:contextualSpacing/>
        <w:rPr>
          <w:rFonts w:ascii="Microsoft Sans Serif" w:hAnsi="Microsoft Sans Serif" w:cs="Microsoft Sans Serif"/>
          <w:b/>
          <w:caps/>
          <w:u w:val="single"/>
        </w:rPr>
      </w:pPr>
    </w:p>
    <w:p w:rsidR="004879F4" w:rsidRPr="00401DBD" w:rsidRDefault="004879F4" w:rsidP="004879F4">
      <w:pPr>
        <w:contextualSpacing/>
        <w:rPr>
          <w:rFonts w:ascii="Microsoft Sans Serif" w:hAnsi="Microsoft Sans Serif" w:cs="Microsoft Sans Serif"/>
          <w:b/>
          <w:caps/>
          <w:u w:val="single"/>
        </w:rPr>
      </w:pPr>
      <w:r w:rsidRPr="00401DBD">
        <w:rPr>
          <w:rFonts w:ascii="Microsoft Sans Serif" w:hAnsi="Microsoft Sans Serif" w:cs="Microsoft Sans Serif"/>
          <w:b/>
          <w:caps/>
          <w:u w:val="single"/>
        </w:rPr>
        <w:t>Joint Petition of Metropolitan Edison Company, Pennsylvania electric company, Pennsylvania Power company, and West Penn Power company for an evidentiary hearing on the energy efficiency benchmarks established for the period June 1, 2013, through May 31, 2016.</w:t>
      </w:r>
    </w:p>
    <w:p w:rsidR="004879F4" w:rsidRPr="00401DBD" w:rsidRDefault="004879F4" w:rsidP="004879F4">
      <w:pPr>
        <w:contextualSpacing/>
        <w:rPr>
          <w:rFonts w:ascii="Microsoft Sans Serif" w:hAnsi="Microsoft Sans Serif" w:cs="Microsoft Sans Serif"/>
          <w:b/>
          <w:caps/>
          <w:u w:val="single"/>
        </w:rPr>
      </w:pPr>
    </w:p>
    <w:p w:rsidR="004879F4" w:rsidRPr="00401DBD" w:rsidRDefault="004879F4" w:rsidP="004879F4">
      <w:pPr>
        <w:contextualSpacing/>
        <w:rPr>
          <w:rFonts w:ascii="Microsoft Sans Serif" w:hAnsi="Microsoft Sans Serif" w:cs="Microsoft Sans Serif"/>
          <w:b/>
          <w:i/>
          <w:caps/>
          <w:u w:val="single"/>
        </w:rPr>
      </w:pPr>
      <w:r>
        <w:rPr>
          <w:rFonts w:ascii="Microsoft Sans Serif" w:hAnsi="Microsoft Sans Serif" w:cs="Microsoft Sans Serif"/>
          <w:b/>
          <w:i/>
          <w:caps/>
          <w:u w:val="single"/>
        </w:rPr>
        <w:t>rEVISED 9/18</w:t>
      </w:r>
      <w:r w:rsidRPr="00401DBD">
        <w:rPr>
          <w:rFonts w:ascii="Microsoft Sans Serif" w:hAnsi="Microsoft Sans Serif" w:cs="Microsoft Sans Serif"/>
          <w:b/>
          <w:i/>
          <w:caps/>
          <w:u w:val="single"/>
        </w:rPr>
        <w:t>/12</w:t>
      </w:r>
    </w:p>
    <w:p w:rsidR="004879F4" w:rsidRDefault="004879F4" w:rsidP="004879F4">
      <w:pPr>
        <w:contextualSpacing/>
        <w:rPr>
          <w:rFonts w:ascii="Microsoft Sans Serif" w:hAnsi="Microsoft Sans Serif" w:cs="Microsoft Sans Serif"/>
        </w:rPr>
        <w:sectPr w:rsidR="004879F4" w:rsidSect="004879F4">
          <w:footerReference w:type="default" r:id="rId9"/>
          <w:pgSz w:w="12240" w:h="15840"/>
          <w:pgMar w:top="1440" w:right="1440" w:bottom="1440" w:left="1440" w:header="720" w:footer="720" w:gutter="0"/>
          <w:cols w:space="720"/>
          <w:titlePg/>
          <w:docGrid w:linePitch="360"/>
        </w:sectPr>
      </w:pPr>
    </w:p>
    <w:p w:rsidR="004879F4" w:rsidRDefault="004879F4" w:rsidP="004879F4">
      <w:pPr>
        <w:contextualSpacing/>
        <w:rPr>
          <w:rFonts w:ascii="Microsoft Sans Serif" w:hAnsi="Microsoft Sans Serif" w:cs="Microsoft Sans Serif"/>
        </w:rPr>
      </w:pPr>
    </w:p>
    <w:p w:rsidR="004879F4" w:rsidRPr="00401DBD" w:rsidRDefault="004879F4" w:rsidP="004879F4">
      <w:pPr>
        <w:contextualSpacing/>
        <w:rPr>
          <w:rFonts w:ascii="Microsoft Sans Serif" w:hAnsi="Microsoft Sans Serif" w:cs="Microsoft Sans Serif"/>
        </w:rPr>
      </w:pPr>
      <w:r w:rsidRPr="00401DBD">
        <w:rPr>
          <w:rFonts w:ascii="Microsoft Sans Serif" w:hAnsi="Microsoft Sans Serif" w:cs="Microsoft Sans Serif"/>
        </w:rPr>
        <w:t>KATHY JO KOLICH ESQUIRE</w:t>
      </w:r>
      <w:r w:rsidRPr="00401DBD">
        <w:rPr>
          <w:rFonts w:ascii="Microsoft Sans Serif" w:hAnsi="Microsoft Sans Serif" w:cs="Microsoft Sans Serif"/>
        </w:rPr>
        <w:cr/>
        <w:t>FIRSTENERGY</w:t>
      </w:r>
      <w:r w:rsidRPr="00401DBD">
        <w:rPr>
          <w:rFonts w:ascii="Microsoft Sans Serif" w:hAnsi="Microsoft Sans Serif" w:cs="Microsoft Sans Serif"/>
        </w:rPr>
        <w:cr/>
        <w:t>76 SOUTH MAIN STREET</w:t>
      </w:r>
      <w:r w:rsidRPr="00401DBD">
        <w:rPr>
          <w:rFonts w:ascii="Microsoft Sans Serif" w:hAnsi="Microsoft Sans Serif" w:cs="Microsoft Sans Serif"/>
        </w:rPr>
        <w:cr/>
        <w:t>AKRON OH  44308</w:t>
      </w:r>
      <w:r w:rsidRPr="00401DBD">
        <w:rPr>
          <w:rFonts w:ascii="Microsoft Sans Serif" w:hAnsi="Microsoft Sans Serif" w:cs="Microsoft Sans Serif"/>
        </w:rPr>
        <w:cr/>
        <w:t>330-384-4580</w:t>
      </w:r>
      <w:r w:rsidRPr="00401DBD">
        <w:rPr>
          <w:rFonts w:ascii="Microsoft Sans Serif" w:hAnsi="Microsoft Sans Serif" w:cs="Microsoft Sans Serif"/>
        </w:rPr>
        <w:cr/>
      </w:r>
      <w:proofErr w:type="gramStart"/>
      <w:r w:rsidRPr="00401DBD">
        <w:rPr>
          <w:rFonts w:ascii="Microsoft Sans Serif" w:hAnsi="Microsoft Sans Serif" w:cs="Microsoft Sans Serif"/>
          <w:b/>
          <w:u w:val="single"/>
        </w:rPr>
        <w:t>e-serve</w:t>
      </w:r>
      <w:proofErr w:type="gramEnd"/>
    </w:p>
    <w:p w:rsidR="004879F4" w:rsidRPr="00401DBD" w:rsidRDefault="004879F4" w:rsidP="004879F4">
      <w:pPr>
        <w:contextualSpacing/>
        <w:rPr>
          <w:rFonts w:ascii="Microsoft Sans Serif" w:hAnsi="Microsoft Sans Serif" w:cs="Microsoft Sans Serif"/>
        </w:rPr>
      </w:pPr>
    </w:p>
    <w:p w:rsidR="004879F4" w:rsidRPr="00401DBD" w:rsidRDefault="004879F4" w:rsidP="004879F4">
      <w:pPr>
        <w:contextualSpacing/>
        <w:rPr>
          <w:rFonts w:ascii="Microsoft Sans Serif" w:hAnsi="Microsoft Sans Serif" w:cs="Microsoft Sans Serif"/>
        </w:rPr>
      </w:pPr>
      <w:r w:rsidRPr="00401DBD">
        <w:rPr>
          <w:rFonts w:ascii="Microsoft Sans Serif" w:hAnsi="Microsoft Sans Serif" w:cs="Microsoft Sans Serif"/>
        </w:rPr>
        <w:t>ZACHARY MAX FABISH ESQUIRE</w:t>
      </w:r>
      <w:r w:rsidRPr="00401DBD">
        <w:rPr>
          <w:rFonts w:ascii="Microsoft Sans Serif" w:hAnsi="Microsoft Sans Serif" w:cs="Microsoft Sans Serif"/>
        </w:rPr>
        <w:cr/>
        <w:t>THE SIERRA CLUB</w:t>
      </w:r>
      <w:r w:rsidRPr="00401DBD">
        <w:rPr>
          <w:rFonts w:ascii="Microsoft Sans Serif" w:hAnsi="Microsoft Sans Serif" w:cs="Microsoft Sans Serif"/>
        </w:rPr>
        <w:cr/>
        <w:t>50 F STREET</w:t>
      </w:r>
      <w:r w:rsidRPr="00401DBD">
        <w:rPr>
          <w:rFonts w:ascii="Microsoft Sans Serif" w:hAnsi="Microsoft Sans Serif" w:cs="Microsoft Sans Serif"/>
        </w:rPr>
        <w:cr/>
        <w:t>8TH FLOOR</w:t>
      </w:r>
      <w:r w:rsidRPr="00401DBD">
        <w:rPr>
          <w:rFonts w:ascii="Microsoft Sans Serif" w:hAnsi="Microsoft Sans Serif" w:cs="Microsoft Sans Serif"/>
        </w:rPr>
        <w:cr/>
        <w:t>WASHINGTON DC  20001</w:t>
      </w:r>
      <w:r w:rsidRPr="00401DBD">
        <w:rPr>
          <w:rFonts w:ascii="Microsoft Sans Serif" w:hAnsi="Microsoft Sans Serif" w:cs="Microsoft Sans Serif"/>
        </w:rPr>
        <w:cr/>
        <w:t>202-675-7917</w:t>
      </w:r>
      <w:r w:rsidRPr="00401DBD">
        <w:rPr>
          <w:rFonts w:ascii="Microsoft Sans Serif" w:hAnsi="Microsoft Sans Serif" w:cs="Microsoft Sans Serif"/>
        </w:rPr>
        <w:cr/>
      </w:r>
      <w:proofErr w:type="gramStart"/>
      <w:r w:rsidRPr="00401DBD">
        <w:rPr>
          <w:rFonts w:ascii="Microsoft Sans Serif" w:hAnsi="Microsoft Sans Serif" w:cs="Microsoft Sans Serif"/>
          <w:b/>
          <w:u w:val="single"/>
        </w:rPr>
        <w:t>e-serve</w:t>
      </w:r>
      <w:proofErr w:type="gramEnd"/>
    </w:p>
    <w:p w:rsidR="004879F4" w:rsidRPr="00401DBD" w:rsidRDefault="004879F4" w:rsidP="004879F4">
      <w:pPr>
        <w:contextualSpacing/>
        <w:rPr>
          <w:rFonts w:ascii="Microsoft Sans Serif" w:hAnsi="Microsoft Sans Serif" w:cs="Microsoft Sans Serif"/>
        </w:rPr>
      </w:pPr>
      <w:r w:rsidRPr="00401DBD">
        <w:rPr>
          <w:rFonts w:ascii="Microsoft Sans Serif" w:hAnsi="Microsoft Sans Serif" w:cs="Microsoft Sans Serif"/>
        </w:rPr>
        <w:cr/>
        <w:t xml:space="preserve">JOSEPH OTIS MINOTT </w:t>
      </w:r>
    </w:p>
    <w:p w:rsidR="004879F4" w:rsidRPr="00401DBD" w:rsidRDefault="004879F4" w:rsidP="004879F4">
      <w:pPr>
        <w:contextualSpacing/>
        <w:rPr>
          <w:rFonts w:ascii="Microsoft Sans Serif" w:hAnsi="Microsoft Sans Serif" w:cs="Microsoft Sans Serif"/>
        </w:rPr>
      </w:pPr>
      <w:r w:rsidRPr="00401DBD">
        <w:rPr>
          <w:rFonts w:ascii="Microsoft Sans Serif" w:hAnsi="Microsoft Sans Serif" w:cs="Microsoft Sans Serif"/>
        </w:rPr>
        <w:t>EXECUTIVE DIRECTOR</w:t>
      </w:r>
      <w:r w:rsidRPr="00401DBD">
        <w:rPr>
          <w:rFonts w:ascii="Microsoft Sans Serif" w:hAnsi="Microsoft Sans Serif" w:cs="Microsoft Sans Serif"/>
        </w:rPr>
        <w:cr/>
        <w:t>CLEAN AIR COUNCIL</w:t>
      </w:r>
      <w:r w:rsidRPr="00401DBD">
        <w:rPr>
          <w:rFonts w:ascii="Microsoft Sans Serif" w:hAnsi="Microsoft Sans Serif" w:cs="Microsoft Sans Serif"/>
        </w:rPr>
        <w:cr/>
        <w:t>135 S 19TH STREET</w:t>
      </w:r>
      <w:r w:rsidRPr="00401DBD">
        <w:rPr>
          <w:rFonts w:ascii="Microsoft Sans Serif" w:hAnsi="Microsoft Sans Serif" w:cs="Microsoft Sans Serif"/>
        </w:rPr>
        <w:cr/>
        <w:t>SUITE 300</w:t>
      </w:r>
      <w:r w:rsidRPr="00401DBD">
        <w:rPr>
          <w:rFonts w:ascii="Microsoft Sans Serif" w:hAnsi="Microsoft Sans Serif" w:cs="Microsoft Sans Serif"/>
        </w:rPr>
        <w:cr/>
        <w:t>PHILADELPHIA PA  19103</w:t>
      </w:r>
      <w:r w:rsidRPr="00401DBD">
        <w:rPr>
          <w:rFonts w:ascii="Microsoft Sans Serif" w:hAnsi="Microsoft Sans Serif" w:cs="Microsoft Sans Serif"/>
        </w:rPr>
        <w:cr/>
        <w:t>215-567-4004</w:t>
      </w:r>
    </w:p>
    <w:p w:rsidR="004879F4" w:rsidRPr="00401DBD" w:rsidRDefault="004879F4" w:rsidP="004879F4">
      <w:pPr>
        <w:contextualSpacing/>
        <w:rPr>
          <w:rFonts w:ascii="Microsoft Sans Serif" w:hAnsi="Microsoft Sans Serif" w:cs="Microsoft Sans Serif"/>
          <w:b/>
          <w:u w:val="single"/>
        </w:rPr>
      </w:pPr>
      <w:proofErr w:type="gramStart"/>
      <w:r w:rsidRPr="00401DBD">
        <w:rPr>
          <w:rFonts w:ascii="Microsoft Sans Serif" w:hAnsi="Microsoft Sans Serif" w:cs="Microsoft Sans Serif"/>
          <w:b/>
          <w:u w:val="single"/>
        </w:rPr>
        <w:t>e-serve</w:t>
      </w:r>
      <w:proofErr w:type="gramEnd"/>
    </w:p>
    <w:p w:rsidR="004879F4" w:rsidRPr="00401DBD" w:rsidRDefault="004879F4" w:rsidP="004879F4">
      <w:pPr>
        <w:contextualSpacing/>
        <w:rPr>
          <w:rFonts w:ascii="Microsoft Sans Serif" w:hAnsi="Microsoft Sans Serif" w:cs="Microsoft Sans Serif"/>
        </w:rPr>
      </w:pPr>
    </w:p>
    <w:p w:rsidR="004879F4" w:rsidRPr="00401DBD" w:rsidRDefault="004879F4" w:rsidP="004879F4">
      <w:pPr>
        <w:contextualSpacing/>
        <w:rPr>
          <w:rFonts w:ascii="Microsoft Sans Serif" w:hAnsi="Microsoft Sans Serif" w:cs="Microsoft Sans Serif"/>
        </w:rPr>
      </w:pPr>
      <w:r w:rsidRPr="00401DBD">
        <w:rPr>
          <w:rFonts w:ascii="Microsoft Sans Serif" w:hAnsi="Microsoft Sans Serif" w:cs="Microsoft Sans Serif"/>
        </w:rPr>
        <w:t>HARRY S GELLER EXECUTIVE DIRECTOR</w:t>
      </w:r>
      <w:r w:rsidRPr="00401DBD">
        <w:rPr>
          <w:rFonts w:ascii="Microsoft Sans Serif" w:hAnsi="Microsoft Sans Serif" w:cs="Microsoft Sans Serif"/>
        </w:rPr>
        <w:cr/>
        <w:t>PATRICK M CICERO ESQUIRE</w:t>
      </w:r>
    </w:p>
    <w:p w:rsidR="004879F4" w:rsidRPr="00401DBD" w:rsidRDefault="004879F4" w:rsidP="004879F4">
      <w:pPr>
        <w:contextualSpacing/>
        <w:rPr>
          <w:rFonts w:ascii="Microsoft Sans Serif" w:hAnsi="Microsoft Sans Serif" w:cs="Microsoft Sans Serif"/>
        </w:rPr>
      </w:pPr>
      <w:r w:rsidRPr="00401DBD">
        <w:rPr>
          <w:rFonts w:ascii="Microsoft Sans Serif" w:hAnsi="Microsoft Sans Serif" w:cs="Microsoft Sans Serif"/>
        </w:rPr>
        <w:t>PA UTILITY LAW PROJECT</w:t>
      </w:r>
      <w:r w:rsidRPr="00401DBD">
        <w:rPr>
          <w:rFonts w:ascii="Microsoft Sans Serif" w:hAnsi="Microsoft Sans Serif" w:cs="Microsoft Sans Serif"/>
        </w:rPr>
        <w:cr/>
        <w:t>118 LOCUST STREET</w:t>
      </w:r>
      <w:r w:rsidRPr="00401DBD">
        <w:rPr>
          <w:rFonts w:ascii="Microsoft Sans Serif" w:hAnsi="Microsoft Sans Serif" w:cs="Microsoft Sans Serif"/>
        </w:rPr>
        <w:cr/>
        <w:t>HARRISBURG PA  17101</w:t>
      </w:r>
      <w:r w:rsidRPr="00401DBD">
        <w:rPr>
          <w:rFonts w:ascii="Microsoft Sans Serif" w:hAnsi="Microsoft Sans Serif" w:cs="Microsoft Sans Serif"/>
        </w:rPr>
        <w:cr/>
        <w:t>717-232-2719</w:t>
      </w:r>
      <w:r w:rsidRPr="00401DBD">
        <w:rPr>
          <w:rFonts w:ascii="Microsoft Sans Serif" w:hAnsi="Microsoft Sans Serif" w:cs="Microsoft Sans Serif"/>
        </w:rPr>
        <w:cr/>
      </w:r>
      <w:proofErr w:type="gramStart"/>
      <w:r w:rsidRPr="00401DBD">
        <w:rPr>
          <w:rFonts w:ascii="Microsoft Sans Serif" w:hAnsi="Microsoft Sans Serif" w:cs="Microsoft Sans Serif"/>
          <w:b/>
          <w:u w:val="single"/>
        </w:rPr>
        <w:t>e-serve</w:t>
      </w:r>
      <w:proofErr w:type="gramEnd"/>
    </w:p>
    <w:p w:rsidR="004879F4" w:rsidRDefault="004879F4" w:rsidP="004879F4">
      <w:pPr>
        <w:contextualSpacing/>
        <w:rPr>
          <w:rFonts w:ascii="Microsoft Sans Serif" w:hAnsi="Microsoft Sans Serif" w:cs="Microsoft Sans Serif"/>
          <w:caps/>
        </w:rPr>
      </w:pPr>
      <w:r>
        <w:rPr>
          <w:rFonts w:ascii="Microsoft Sans Serif" w:hAnsi="Microsoft Sans Serif" w:cs="Microsoft Sans Serif"/>
        </w:rPr>
        <w:br w:type="column"/>
      </w:r>
    </w:p>
    <w:p w:rsidR="004879F4" w:rsidRPr="00401DBD" w:rsidRDefault="004879F4" w:rsidP="004879F4">
      <w:pPr>
        <w:contextualSpacing/>
        <w:rPr>
          <w:rFonts w:ascii="Microsoft Sans Serif" w:hAnsi="Microsoft Sans Serif" w:cs="Microsoft Sans Serif"/>
          <w:caps/>
        </w:rPr>
      </w:pPr>
      <w:r w:rsidRPr="00401DBD">
        <w:rPr>
          <w:rFonts w:ascii="Microsoft Sans Serif" w:hAnsi="Microsoft Sans Serif" w:cs="Microsoft Sans Serif"/>
          <w:caps/>
        </w:rPr>
        <w:t>HEATHER M LANGELAND ESQUIRE</w:t>
      </w:r>
    </w:p>
    <w:p w:rsidR="004879F4" w:rsidRPr="00401DBD" w:rsidRDefault="004879F4" w:rsidP="004879F4">
      <w:pPr>
        <w:contextualSpacing/>
        <w:rPr>
          <w:rFonts w:ascii="Microsoft Sans Serif" w:hAnsi="Microsoft Sans Serif" w:cs="Microsoft Sans Serif"/>
          <w:caps/>
        </w:rPr>
      </w:pPr>
      <w:r w:rsidRPr="00401DBD">
        <w:rPr>
          <w:rFonts w:ascii="Microsoft Sans Serif" w:hAnsi="Microsoft Sans Serif" w:cs="Microsoft Sans Serif"/>
          <w:caps/>
        </w:rPr>
        <w:t>PENNFUTURE</w:t>
      </w:r>
    </w:p>
    <w:p w:rsidR="004879F4" w:rsidRPr="00401DBD" w:rsidRDefault="004879F4" w:rsidP="004879F4">
      <w:pPr>
        <w:contextualSpacing/>
        <w:rPr>
          <w:rFonts w:ascii="Microsoft Sans Serif" w:hAnsi="Microsoft Sans Serif" w:cs="Microsoft Sans Serif"/>
          <w:caps/>
        </w:rPr>
      </w:pPr>
      <w:r w:rsidRPr="00401DBD">
        <w:rPr>
          <w:rFonts w:ascii="Microsoft Sans Serif" w:hAnsi="Microsoft Sans Serif" w:cs="Microsoft Sans Serif"/>
          <w:caps/>
        </w:rPr>
        <w:t>REGIONAL ENTERPRISE TOWER</w:t>
      </w:r>
    </w:p>
    <w:p w:rsidR="004879F4" w:rsidRPr="00401DBD" w:rsidRDefault="004879F4" w:rsidP="004879F4">
      <w:pPr>
        <w:contextualSpacing/>
        <w:rPr>
          <w:rFonts w:ascii="Microsoft Sans Serif" w:hAnsi="Microsoft Sans Serif" w:cs="Microsoft Sans Serif"/>
          <w:caps/>
        </w:rPr>
      </w:pPr>
      <w:r w:rsidRPr="00401DBD">
        <w:rPr>
          <w:rFonts w:ascii="Microsoft Sans Serif" w:hAnsi="Microsoft Sans Serif" w:cs="Microsoft Sans Serif"/>
          <w:caps/>
        </w:rPr>
        <w:t>425 SIXTH AVENUE SUITE 2770</w:t>
      </w:r>
    </w:p>
    <w:p w:rsidR="004879F4" w:rsidRPr="00401DBD" w:rsidRDefault="004879F4" w:rsidP="004879F4">
      <w:pPr>
        <w:contextualSpacing/>
        <w:rPr>
          <w:rFonts w:ascii="Microsoft Sans Serif" w:hAnsi="Microsoft Sans Serif" w:cs="Microsoft Sans Serif"/>
          <w:caps/>
        </w:rPr>
      </w:pPr>
      <w:r w:rsidRPr="00401DBD">
        <w:rPr>
          <w:rFonts w:ascii="Microsoft Sans Serif" w:hAnsi="Microsoft Sans Serif" w:cs="Microsoft Sans Serif"/>
          <w:caps/>
        </w:rPr>
        <w:t>PITTSBURGH PA 15219</w:t>
      </w:r>
    </w:p>
    <w:p w:rsidR="004879F4" w:rsidRPr="00401DBD" w:rsidRDefault="004879F4" w:rsidP="004879F4">
      <w:pPr>
        <w:contextualSpacing/>
        <w:rPr>
          <w:rFonts w:ascii="Microsoft Sans Serif" w:hAnsi="Microsoft Sans Serif" w:cs="Microsoft Sans Serif"/>
          <w:caps/>
        </w:rPr>
      </w:pPr>
      <w:r w:rsidRPr="00401DBD">
        <w:rPr>
          <w:rFonts w:ascii="Microsoft Sans Serif" w:hAnsi="Microsoft Sans Serif" w:cs="Microsoft Sans Serif"/>
          <w:caps/>
        </w:rPr>
        <w:t>412-258-6680</w:t>
      </w:r>
    </w:p>
    <w:p w:rsidR="004879F4" w:rsidRPr="00401DBD" w:rsidRDefault="004879F4" w:rsidP="004879F4">
      <w:pPr>
        <w:contextualSpacing/>
        <w:rPr>
          <w:rFonts w:ascii="Microsoft Sans Serif" w:hAnsi="Microsoft Sans Serif" w:cs="Microsoft Sans Serif"/>
          <w:b/>
          <w:caps/>
          <w:u w:val="single"/>
        </w:rPr>
      </w:pPr>
      <w:proofErr w:type="gramStart"/>
      <w:r w:rsidRPr="00401DBD">
        <w:rPr>
          <w:rFonts w:ascii="Microsoft Sans Serif" w:hAnsi="Microsoft Sans Serif" w:cs="Microsoft Sans Serif"/>
          <w:b/>
          <w:u w:val="single"/>
        </w:rPr>
        <w:t>e-serve</w:t>
      </w:r>
      <w:proofErr w:type="gramEnd"/>
    </w:p>
    <w:p w:rsidR="004879F4" w:rsidRPr="00401DBD" w:rsidRDefault="004879F4" w:rsidP="004879F4">
      <w:pPr>
        <w:contextualSpacing/>
        <w:rPr>
          <w:rFonts w:ascii="Microsoft Sans Serif" w:hAnsi="Microsoft Sans Serif" w:cs="Microsoft Sans Serif"/>
        </w:rPr>
      </w:pPr>
    </w:p>
    <w:p w:rsidR="004879F4" w:rsidRPr="00401DBD" w:rsidRDefault="004879F4" w:rsidP="004879F4">
      <w:pPr>
        <w:contextualSpacing/>
        <w:rPr>
          <w:rFonts w:ascii="Microsoft Sans Serif" w:hAnsi="Microsoft Sans Serif" w:cs="Microsoft Sans Serif"/>
        </w:rPr>
      </w:pPr>
      <w:r w:rsidRPr="00401DBD">
        <w:rPr>
          <w:rFonts w:ascii="Microsoft Sans Serif" w:hAnsi="Microsoft Sans Serif" w:cs="Microsoft Sans Serif"/>
        </w:rPr>
        <w:t>TERESA K SCHMITTBERGER ESQUIRE</w:t>
      </w:r>
      <w:r w:rsidRPr="00401DBD">
        <w:rPr>
          <w:rFonts w:ascii="Microsoft Sans Serif" w:hAnsi="Microsoft Sans Serif" w:cs="Microsoft Sans Serif"/>
        </w:rPr>
        <w:cr/>
        <w:t>CHARIS MINCAVAGE ESQUIRE</w:t>
      </w:r>
    </w:p>
    <w:p w:rsidR="004879F4" w:rsidRPr="00401DBD" w:rsidRDefault="004879F4" w:rsidP="004879F4">
      <w:pPr>
        <w:contextualSpacing/>
        <w:rPr>
          <w:rFonts w:ascii="Microsoft Sans Serif" w:hAnsi="Microsoft Sans Serif" w:cs="Microsoft Sans Serif"/>
        </w:rPr>
      </w:pPr>
      <w:r w:rsidRPr="00401DBD">
        <w:rPr>
          <w:rFonts w:ascii="Microsoft Sans Serif" w:hAnsi="Microsoft Sans Serif" w:cs="Microsoft Sans Serif"/>
        </w:rPr>
        <w:t>SUSAN BRUCE ESQUIRE</w:t>
      </w:r>
    </w:p>
    <w:p w:rsidR="004879F4" w:rsidRPr="00401DBD" w:rsidRDefault="004879F4" w:rsidP="004879F4">
      <w:pPr>
        <w:contextualSpacing/>
        <w:rPr>
          <w:rFonts w:ascii="Microsoft Sans Serif" w:hAnsi="Microsoft Sans Serif" w:cs="Microsoft Sans Serif"/>
          <w:b/>
          <w:u w:val="single"/>
        </w:rPr>
      </w:pPr>
      <w:r w:rsidRPr="00401DBD">
        <w:rPr>
          <w:rFonts w:ascii="Microsoft Sans Serif" w:hAnsi="Microsoft Sans Serif" w:cs="Microsoft Sans Serif"/>
        </w:rPr>
        <w:t>MCNEES WALLACE AND NURICK LLC</w:t>
      </w:r>
      <w:r w:rsidRPr="00401DBD">
        <w:rPr>
          <w:rFonts w:ascii="Microsoft Sans Serif" w:hAnsi="Microsoft Sans Serif" w:cs="Microsoft Sans Serif"/>
        </w:rPr>
        <w:cr/>
        <w:t>100 PINE STREET</w:t>
      </w:r>
      <w:r w:rsidRPr="00401DBD">
        <w:rPr>
          <w:rFonts w:ascii="Microsoft Sans Serif" w:hAnsi="Microsoft Sans Serif" w:cs="Microsoft Sans Serif"/>
        </w:rPr>
        <w:cr/>
        <w:t>PO BOX 1166</w:t>
      </w:r>
      <w:r w:rsidRPr="00401DBD">
        <w:rPr>
          <w:rFonts w:ascii="Microsoft Sans Serif" w:hAnsi="Microsoft Sans Serif" w:cs="Microsoft Sans Serif"/>
        </w:rPr>
        <w:cr/>
        <w:t>HARRISBURG PA  17108</w:t>
      </w:r>
      <w:r w:rsidRPr="00401DBD">
        <w:rPr>
          <w:rFonts w:ascii="Microsoft Sans Serif" w:hAnsi="Microsoft Sans Serif" w:cs="Microsoft Sans Serif"/>
        </w:rPr>
        <w:cr/>
        <w:t>717-237-5270</w:t>
      </w:r>
      <w:r w:rsidRPr="00401DBD">
        <w:rPr>
          <w:rFonts w:ascii="Microsoft Sans Serif" w:hAnsi="Microsoft Sans Serif" w:cs="Microsoft Sans Serif"/>
        </w:rPr>
        <w:cr/>
      </w:r>
      <w:proofErr w:type="gramStart"/>
      <w:r w:rsidRPr="00401DBD">
        <w:rPr>
          <w:rFonts w:ascii="Microsoft Sans Serif" w:hAnsi="Microsoft Sans Serif" w:cs="Microsoft Sans Serif"/>
          <w:b/>
          <w:u w:val="single"/>
        </w:rPr>
        <w:t>e-serve</w:t>
      </w:r>
      <w:proofErr w:type="gramEnd"/>
    </w:p>
    <w:p w:rsidR="004879F4" w:rsidRPr="00401DBD" w:rsidRDefault="004879F4" w:rsidP="004879F4">
      <w:pPr>
        <w:contextualSpacing/>
        <w:rPr>
          <w:rFonts w:ascii="Microsoft Sans Serif" w:hAnsi="Microsoft Sans Serif" w:cs="Microsoft Sans Serif"/>
        </w:rPr>
      </w:pPr>
    </w:p>
    <w:p w:rsidR="004879F4" w:rsidRPr="00401DBD" w:rsidRDefault="004879F4" w:rsidP="004879F4">
      <w:pPr>
        <w:contextualSpacing/>
        <w:rPr>
          <w:rFonts w:ascii="Microsoft Sans Serif" w:hAnsi="Microsoft Sans Serif" w:cs="Microsoft Sans Serif"/>
          <w:caps/>
        </w:rPr>
      </w:pPr>
      <w:r w:rsidRPr="00401DBD">
        <w:rPr>
          <w:rFonts w:ascii="Microsoft Sans Serif" w:hAnsi="Microsoft Sans Serif" w:cs="Microsoft Sans Serif"/>
          <w:caps/>
        </w:rPr>
        <w:t>JOHN F POVALITIS ESQUIRE</w:t>
      </w:r>
    </w:p>
    <w:p w:rsidR="004879F4" w:rsidRPr="00401DBD" w:rsidRDefault="004879F4" w:rsidP="004879F4">
      <w:pPr>
        <w:contextualSpacing/>
        <w:rPr>
          <w:rFonts w:ascii="Microsoft Sans Serif" w:hAnsi="Microsoft Sans Serif" w:cs="Microsoft Sans Serif"/>
          <w:caps/>
        </w:rPr>
      </w:pPr>
      <w:r w:rsidRPr="00401DBD">
        <w:rPr>
          <w:rFonts w:ascii="Microsoft Sans Serif" w:hAnsi="Microsoft Sans Serif" w:cs="Microsoft Sans Serif"/>
          <w:caps/>
        </w:rPr>
        <w:t>BUCHANAN INGERSOLL &amp; ROONEY PC</w:t>
      </w:r>
    </w:p>
    <w:p w:rsidR="004879F4" w:rsidRPr="00401DBD" w:rsidRDefault="004879F4" w:rsidP="004879F4">
      <w:pPr>
        <w:contextualSpacing/>
        <w:rPr>
          <w:rFonts w:ascii="Microsoft Sans Serif" w:hAnsi="Microsoft Sans Serif" w:cs="Microsoft Sans Serif"/>
          <w:caps/>
        </w:rPr>
      </w:pPr>
      <w:r w:rsidRPr="00401DBD">
        <w:rPr>
          <w:rFonts w:ascii="Microsoft Sans Serif" w:hAnsi="Microsoft Sans Serif" w:cs="Microsoft Sans Serif"/>
          <w:caps/>
        </w:rPr>
        <w:t>409 N 2</w:t>
      </w:r>
      <w:r w:rsidRPr="00401DBD">
        <w:rPr>
          <w:rFonts w:ascii="Microsoft Sans Serif" w:hAnsi="Microsoft Sans Serif" w:cs="Microsoft Sans Serif"/>
          <w:caps/>
          <w:vertAlign w:val="superscript"/>
        </w:rPr>
        <w:t>ND</w:t>
      </w:r>
      <w:r w:rsidRPr="00401DBD">
        <w:rPr>
          <w:rFonts w:ascii="Microsoft Sans Serif" w:hAnsi="Microsoft Sans Serif" w:cs="Microsoft Sans Serif"/>
          <w:caps/>
        </w:rPr>
        <w:t xml:space="preserve"> STREET SUITE 500 </w:t>
      </w:r>
    </w:p>
    <w:p w:rsidR="004879F4" w:rsidRPr="00401DBD" w:rsidRDefault="004879F4" w:rsidP="004879F4">
      <w:pPr>
        <w:contextualSpacing/>
        <w:rPr>
          <w:rFonts w:ascii="Microsoft Sans Serif" w:hAnsi="Microsoft Sans Serif" w:cs="Microsoft Sans Serif"/>
          <w:caps/>
        </w:rPr>
      </w:pPr>
      <w:r w:rsidRPr="00401DBD">
        <w:rPr>
          <w:rFonts w:ascii="Microsoft Sans Serif" w:hAnsi="Microsoft Sans Serif" w:cs="Microsoft Sans Serif"/>
          <w:caps/>
        </w:rPr>
        <w:t>HARRISBURG PA 17101</w:t>
      </w:r>
    </w:p>
    <w:p w:rsidR="004879F4" w:rsidRPr="00401DBD" w:rsidRDefault="004879F4" w:rsidP="004879F4">
      <w:pPr>
        <w:contextualSpacing/>
        <w:rPr>
          <w:rFonts w:ascii="Microsoft Sans Serif" w:hAnsi="Microsoft Sans Serif" w:cs="Microsoft Sans Serif"/>
        </w:rPr>
      </w:pPr>
      <w:r w:rsidRPr="00401DBD">
        <w:rPr>
          <w:rFonts w:ascii="Microsoft Sans Serif" w:hAnsi="Microsoft Sans Serif" w:cs="Microsoft Sans Serif"/>
          <w:caps/>
        </w:rPr>
        <w:t>717-237-4800</w:t>
      </w:r>
    </w:p>
    <w:p w:rsidR="004879F4" w:rsidRPr="00401DBD" w:rsidRDefault="004879F4" w:rsidP="004879F4">
      <w:pPr>
        <w:contextualSpacing/>
        <w:rPr>
          <w:rFonts w:ascii="Microsoft Sans Serif" w:hAnsi="Microsoft Sans Serif" w:cs="Microsoft Sans Serif"/>
          <w:b/>
          <w:u w:val="single"/>
        </w:rPr>
      </w:pPr>
      <w:proofErr w:type="gramStart"/>
      <w:r w:rsidRPr="00401DBD">
        <w:rPr>
          <w:rFonts w:ascii="Microsoft Sans Serif" w:hAnsi="Microsoft Sans Serif" w:cs="Microsoft Sans Serif"/>
          <w:b/>
          <w:u w:val="single"/>
        </w:rPr>
        <w:t>e-serve</w:t>
      </w:r>
      <w:proofErr w:type="gramEnd"/>
    </w:p>
    <w:p w:rsidR="004879F4" w:rsidRDefault="004879F4" w:rsidP="004879F4">
      <w:pPr>
        <w:contextualSpacing/>
        <w:rPr>
          <w:rFonts w:ascii="Microsoft Sans Serif" w:hAnsi="Microsoft Sans Serif" w:cs="Microsoft Sans Serif"/>
        </w:rPr>
      </w:pPr>
    </w:p>
    <w:p w:rsidR="004879F4" w:rsidRDefault="004879F4" w:rsidP="004879F4">
      <w:pPr>
        <w:contextualSpacing/>
        <w:rPr>
          <w:rFonts w:ascii="Microsoft Sans Serif" w:hAnsi="Microsoft Sans Serif" w:cs="Microsoft Sans Serif"/>
        </w:rPr>
      </w:pPr>
      <w:r>
        <w:rPr>
          <w:rFonts w:ascii="Microsoft Sans Serif" w:hAnsi="Microsoft Sans Serif" w:cs="Microsoft Sans Serif"/>
        </w:rPr>
        <w:br w:type="page"/>
      </w:r>
    </w:p>
    <w:p w:rsidR="004879F4" w:rsidRPr="00401DBD" w:rsidRDefault="004879F4" w:rsidP="004879F4">
      <w:pPr>
        <w:contextualSpacing/>
        <w:rPr>
          <w:rFonts w:ascii="Microsoft Sans Serif" w:hAnsi="Microsoft Sans Serif" w:cs="Microsoft Sans Serif"/>
        </w:rPr>
      </w:pPr>
      <w:r w:rsidRPr="00401DBD">
        <w:rPr>
          <w:rFonts w:ascii="Microsoft Sans Serif" w:hAnsi="Microsoft Sans Serif" w:cs="Microsoft Sans Serif"/>
        </w:rPr>
        <w:lastRenderedPageBreak/>
        <w:t>CANICE A TUNILO ESQUIRE</w:t>
      </w:r>
    </w:p>
    <w:p w:rsidR="004879F4" w:rsidRPr="00401DBD" w:rsidRDefault="004879F4" w:rsidP="004879F4">
      <w:pPr>
        <w:contextualSpacing/>
        <w:rPr>
          <w:rFonts w:ascii="Microsoft Sans Serif" w:hAnsi="Microsoft Sans Serif" w:cs="Microsoft Sans Serif"/>
        </w:rPr>
      </w:pPr>
      <w:r w:rsidRPr="00401DBD">
        <w:rPr>
          <w:rFonts w:ascii="Microsoft Sans Serif" w:hAnsi="Microsoft Sans Serif" w:cs="Microsoft Sans Serif"/>
        </w:rPr>
        <w:t>CHRISTY M APPLEBY ESQUIRE</w:t>
      </w:r>
    </w:p>
    <w:p w:rsidR="004879F4" w:rsidRPr="00401DBD" w:rsidRDefault="004879F4" w:rsidP="004879F4">
      <w:pPr>
        <w:contextualSpacing/>
        <w:rPr>
          <w:rFonts w:ascii="Microsoft Sans Serif" w:hAnsi="Microsoft Sans Serif" w:cs="Microsoft Sans Serif"/>
        </w:rPr>
      </w:pPr>
      <w:r w:rsidRPr="00401DBD">
        <w:rPr>
          <w:rFonts w:ascii="Microsoft Sans Serif" w:hAnsi="Microsoft Sans Serif" w:cs="Microsoft Sans Serif"/>
        </w:rPr>
        <w:t>OFFICE OF CONSUMER ADVOCATE</w:t>
      </w:r>
      <w:r w:rsidRPr="00401DBD">
        <w:rPr>
          <w:rFonts w:ascii="Microsoft Sans Serif" w:hAnsi="Microsoft Sans Serif" w:cs="Microsoft Sans Serif"/>
        </w:rPr>
        <w:cr/>
        <w:t>555 W</w:t>
      </w:r>
      <w:r>
        <w:rPr>
          <w:rFonts w:ascii="Microsoft Sans Serif" w:hAnsi="Microsoft Sans Serif" w:cs="Microsoft Sans Serif"/>
        </w:rPr>
        <w:t>ALNUT STREET</w:t>
      </w:r>
      <w:r w:rsidRPr="00401DBD">
        <w:rPr>
          <w:rFonts w:ascii="Microsoft Sans Serif" w:hAnsi="Microsoft Sans Serif" w:cs="Microsoft Sans Serif"/>
        </w:rPr>
        <w:t xml:space="preserve"> FIFTH </w:t>
      </w:r>
      <w:proofErr w:type="gramStart"/>
      <w:r w:rsidRPr="00401DBD">
        <w:rPr>
          <w:rFonts w:ascii="Microsoft Sans Serif" w:hAnsi="Microsoft Sans Serif" w:cs="Microsoft Sans Serif"/>
        </w:rPr>
        <w:t>FLOOR  FORUM</w:t>
      </w:r>
      <w:proofErr w:type="gramEnd"/>
      <w:r w:rsidRPr="00401DBD">
        <w:rPr>
          <w:rFonts w:ascii="Microsoft Sans Serif" w:hAnsi="Microsoft Sans Serif" w:cs="Microsoft Sans Serif"/>
        </w:rPr>
        <w:t xml:space="preserve"> PLACE</w:t>
      </w:r>
      <w:r w:rsidRPr="00401DBD">
        <w:rPr>
          <w:rFonts w:ascii="Microsoft Sans Serif" w:hAnsi="Microsoft Sans Serif" w:cs="Microsoft Sans Serif"/>
        </w:rPr>
        <w:cr/>
        <w:t>HARRISBURG PA  17101-1923</w:t>
      </w:r>
      <w:r w:rsidRPr="00401DBD">
        <w:rPr>
          <w:rFonts w:ascii="Microsoft Sans Serif" w:hAnsi="Microsoft Sans Serif" w:cs="Microsoft Sans Serif"/>
        </w:rPr>
        <w:cr/>
        <w:t>717-783-5048</w:t>
      </w:r>
      <w:r w:rsidRPr="00401DBD">
        <w:rPr>
          <w:rFonts w:ascii="Microsoft Sans Serif" w:hAnsi="Microsoft Sans Serif" w:cs="Microsoft Sans Serif"/>
        </w:rPr>
        <w:cr/>
      </w:r>
    </w:p>
    <w:p w:rsidR="004879F4" w:rsidRPr="00401DBD" w:rsidRDefault="004879F4" w:rsidP="004879F4">
      <w:pPr>
        <w:contextualSpacing/>
        <w:rPr>
          <w:rFonts w:ascii="Microsoft Sans Serif" w:hAnsi="Microsoft Sans Serif" w:cs="Microsoft Sans Serif"/>
        </w:rPr>
      </w:pPr>
      <w:r>
        <w:rPr>
          <w:rFonts w:ascii="Microsoft Sans Serif" w:hAnsi="Microsoft Sans Serif" w:cs="Microsoft Sans Serif"/>
        </w:rPr>
        <w:br w:type="column"/>
      </w:r>
      <w:r w:rsidRPr="00401DBD">
        <w:rPr>
          <w:rFonts w:ascii="Microsoft Sans Serif" w:hAnsi="Microsoft Sans Serif" w:cs="Microsoft Sans Serif"/>
        </w:rPr>
        <w:lastRenderedPageBreak/>
        <w:t>SHAUN SPARKS ESQUIRE</w:t>
      </w:r>
    </w:p>
    <w:p w:rsidR="004879F4" w:rsidRPr="00401DBD" w:rsidRDefault="004879F4" w:rsidP="004879F4">
      <w:pPr>
        <w:contextualSpacing/>
        <w:rPr>
          <w:rFonts w:ascii="Microsoft Sans Serif" w:hAnsi="Microsoft Sans Serif" w:cs="Microsoft Sans Serif"/>
        </w:rPr>
      </w:pPr>
      <w:r w:rsidRPr="00401DBD">
        <w:rPr>
          <w:rFonts w:ascii="Microsoft Sans Serif" w:hAnsi="Microsoft Sans Serif" w:cs="Microsoft Sans Serif"/>
        </w:rPr>
        <w:t>KRYSTLE J SACAVAGE ESQUIRE</w:t>
      </w:r>
    </w:p>
    <w:p w:rsidR="004879F4" w:rsidRPr="00401DBD" w:rsidRDefault="004879F4" w:rsidP="004879F4">
      <w:pPr>
        <w:contextualSpacing/>
        <w:rPr>
          <w:rFonts w:ascii="Microsoft Sans Serif" w:hAnsi="Microsoft Sans Serif" w:cs="Microsoft Sans Serif"/>
        </w:rPr>
      </w:pPr>
      <w:r w:rsidRPr="00401DBD">
        <w:rPr>
          <w:rFonts w:ascii="Microsoft Sans Serif" w:hAnsi="Microsoft Sans Serif" w:cs="Microsoft Sans Serif"/>
        </w:rPr>
        <w:t>PA PUBLIC UTILITY COMMISSION</w:t>
      </w:r>
    </w:p>
    <w:p w:rsidR="004879F4" w:rsidRPr="00401DBD" w:rsidRDefault="004879F4" w:rsidP="004879F4">
      <w:pPr>
        <w:contextualSpacing/>
        <w:rPr>
          <w:rFonts w:ascii="Microsoft Sans Serif" w:hAnsi="Microsoft Sans Serif" w:cs="Microsoft Sans Serif"/>
        </w:rPr>
      </w:pPr>
      <w:r w:rsidRPr="00401DBD">
        <w:rPr>
          <w:rFonts w:ascii="Microsoft Sans Serif" w:hAnsi="Microsoft Sans Serif" w:cs="Microsoft Sans Serif"/>
        </w:rPr>
        <w:t>BUREAU OF INVESTIGATION AND ENFORCEMENT</w:t>
      </w:r>
    </w:p>
    <w:p w:rsidR="004879F4" w:rsidRPr="00401DBD" w:rsidRDefault="004879F4" w:rsidP="004879F4">
      <w:pPr>
        <w:contextualSpacing/>
        <w:rPr>
          <w:rFonts w:ascii="Microsoft Sans Serif" w:hAnsi="Microsoft Sans Serif" w:cs="Microsoft Sans Serif"/>
        </w:rPr>
      </w:pPr>
      <w:r w:rsidRPr="00401DBD">
        <w:rPr>
          <w:rFonts w:ascii="Microsoft Sans Serif" w:hAnsi="Microsoft Sans Serif" w:cs="Microsoft Sans Serif"/>
        </w:rPr>
        <w:t>P O BOX 3265</w:t>
      </w:r>
    </w:p>
    <w:p w:rsidR="004879F4" w:rsidRPr="00401DBD" w:rsidRDefault="004879F4" w:rsidP="004879F4">
      <w:pPr>
        <w:contextualSpacing/>
        <w:rPr>
          <w:rFonts w:ascii="Microsoft Sans Serif" w:hAnsi="Microsoft Sans Serif" w:cs="Microsoft Sans Serif"/>
        </w:rPr>
      </w:pPr>
      <w:r w:rsidRPr="00401DBD">
        <w:rPr>
          <w:rFonts w:ascii="Microsoft Sans Serif" w:hAnsi="Microsoft Sans Serif" w:cs="Microsoft Sans Serif"/>
        </w:rPr>
        <w:t>HARRISBURG PA 17105-3265</w:t>
      </w:r>
    </w:p>
    <w:p w:rsidR="004879F4" w:rsidRPr="00401DBD" w:rsidRDefault="004879F4" w:rsidP="004879F4">
      <w:pPr>
        <w:contextualSpacing/>
        <w:rPr>
          <w:rFonts w:ascii="Microsoft Sans Serif" w:hAnsi="Microsoft Sans Serif" w:cs="Microsoft Sans Serif"/>
        </w:rPr>
      </w:pPr>
      <w:r w:rsidRPr="00401DBD">
        <w:rPr>
          <w:rFonts w:ascii="Microsoft Sans Serif" w:hAnsi="Microsoft Sans Serif" w:cs="Microsoft Sans Serif"/>
        </w:rPr>
        <w:t>717-787-3464</w:t>
      </w:r>
    </w:p>
    <w:p w:rsidR="004879F4" w:rsidRPr="00401DBD" w:rsidRDefault="004879F4" w:rsidP="004879F4">
      <w:pPr>
        <w:contextualSpacing/>
        <w:rPr>
          <w:rFonts w:ascii="Microsoft Sans Serif" w:hAnsi="Microsoft Sans Serif" w:cs="Microsoft Sans Serif"/>
        </w:rPr>
      </w:pPr>
    </w:p>
    <w:p w:rsidR="004879F4" w:rsidRPr="00401DBD" w:rsidRDefault="004879F4" w:rsidP="004879F4">
      <w:pPr>
        <w:contextualSpacing/>
        <w:rPr>
          <w:rFonts w:ascii="Microsoft Sans Serif" w:hAnsi="Microsoft Sans Serif" w:cs="Microsoft Sans Serif"/>
          <w:caps/>
        </w:rPr>
      </w:pPr>
      <w:r w:rsidRPr="00401DBD">
        <w:rPr>
          <w:rFonts w:ascii="Microsoft Sans Serif" w:hAnsi="Microsoft Sans Serif" w:cs="Microsoft Sans Serif"/>
          <w:caps/>
        </w:rPr>
        <w:t>Kriss Brown Esquire</w:t>
      </w:r>
    </w:p>
    <w:p w:rsidR="004879F4" w:rsidRPr="00401DBD" w:rsidRDefault="004879F4" w:rsidP="004879F4">
      <w:pPr>
        <w:contextualSpacing/>
        <w:rPr>
          <w:rFonts w:ascii="Microsoft Sans Serif" w:hAnsi="Microsoft Sans Serif" w:cs="Microsoft Sans Serif"/>
          <w:caps/>
        </w:rPr>
      </w:pPr>
      <w:r w:rsidRPr="00401DBD">
        <w:rPr>
          <w:rFonts w:ascii="Microsoft Sans Serif" w:hAnsi="Microsoft Sans Serif" w:cs="Microsoft Sans Serif"/>
          <w:caps/>
        </w:rPr>
        <w:t xml:space="preserve">Law Bureau </w:t>
      </w:r>
    </w:p>
    <w:p w:rsidR="004879F4" w:rsidRPr="00401DBD" w:rsidRDefault="004879F4" w:rsidP="004879F4">
      <w:pPr>
        <w:contextualSpacing/>
        <w:rPr>
          <w:rFonts w:ascii="Microsoft Sans Serif" w:hAnsi="Microsoft Sans Serif" w:cs="Microsoft Sans Serif"/>
          <w:caps/>
        </w:rPr>
      </w:pPr>
      <w:r w:rsidRPr="00401DBD">
        <w:rPr>
          <w:rFonts w:ascii="Microsoft Sans Serif" w:hAnsi="Microsoft Sans Serif" w:cs="Microsoft Sans Serif"/>
          <w:caps/>
        </w:rPr>
        <w:t>PA Public Utility Commission</w:t>
      </w:r>
    </w:p>
    <w:p w:rsidR="004879F4" w:rsidRPr="00401DBD" w:rsidRDefault="004879F4" w:rsidP="004879F4">
      <w:pPr>
        <w:contextualSpacing/>
        <w:rPr>
          <w:rFonts w:ascii="Microsoft Sans Serif" w:hAnsi="Microsoft Sans Serif" w:cs="Microsoft Sans Serif"/>
          <w:caps/>
        </w:rPr>
      </w:pPr>
      <w:r w:rsidRPr="00401DBD">
        <w:rPr>
          <w:rFonts w:ascii="Microsoft Sans Serif" w:hAnsi="Microsoft Sans Serif" w:cs="Microsoft Sans Serif"/>
          <w:caps/>
        </w:rPr>
        <w:t>400 North Street, Third Floor</w:t>
      </w:r>
    </w:p>
    <w:p w:rsidR="004879F4" w:rsidRPr="00401DBD" w:rsidRDefault="004879F4" w:rsidP="004879F4">
      <w:pPr>
        <w:contextualSpacing/>
        <w:rPr>
          <w:rFonts w:ascii="Microsoft Sans Serif" w:hAnsi="Microsoft Sans Serif" w:cs="Microsoft Sans Serif"/>
          <w:caps/>
        </w:rPr>
      </w:pPr>
      <w:r w:rsidRPr="00401DBD">
        <w:rPr>
          <w:rFonts w:ascii="Microsoft Sans Serif" w:hAnsi="Microsoft Sans Serif" w:cs="Microsoft Sans Serif"/>
          <w:caps/>
        </w:rPr>
        <w:t>PO Box 3265</w:t>
      </w:r>
    </w:p>
    <w:p w:rsidR="004879F4" w:rsidRPr="00401DBD" w:rsidRDefault="004879F4" w:rsidP="004879F4">
      <w:pPr>
        <w:contextualSpacing/>
        <w:rPr>
          <w:rFonts w:ascii="Microsoft Sans Serif" w:hAnsi="Microsoft Sans Serif" w:cs="Microsoft Sans Serif"/>
          <w:caps/>
        </w:rPr>
      </w:pPr>
      <w:r w:rsidRPr="00401DBD">
        <w:rPr>
          <w:rFonts w:ascii="Microsoft Sans Serif" w:hAnsi="Microsoft Sans Serif" w:cs="Microsoft Sans Serif"/>
          <w:caps/>
        </w:rPr>
        <w:t>Harrisburg, PA  17105-3265</w:t>
      </w:r>
    </w:p>
    <w:p w:rsidR="004879F4" w:rsidRPr="00401DBD" w:rsidRDefault="004879F4" w:rsidP="004879F4">
      <w:pPr>
        <w:contextualSpacing/>
        <w:rPr>
          <w:rFonts w:ascii="Microsoft Sans Serif" w:hAnsi="Microsoft Sans Serif" w:cs="Microsoft Sans Serif"/>
          <w:caps/>
        </w:rPr>
      </w:pPr>
      <w:r w:rsidRPr="00401DBD">
        <w:rPr>
          <w:rFonts w:ascii="Microsoft Sans Serif" w:hAnsi="Microsoft Sans Serif" w:cs="Microsoft Sans Serif"/>
          <w:caps/>
        </w:rPr>
        <w:t>717-787-5000</w:t>
      </w:r>
    </w:p>
    <w:p w:rsidR="004879F4" w:rsidRDefault="004879F4" w:rsidP="004879F4">
      <w:pPr>
        <w:contextualSpacing/>
        <w:rPr>
          <w:rFonts w:ascii="Microsoft Sans Serif" w:hAnsi="Microsoft Sans Serif" w:cs="Microsoft Sans Serif"/>
          <w:caps/>
        </w:rPr>
      </w:pPr>
    </w:p>
    <w:p w:rsidR="004879F4" w:rsidRPr="00401DBD" w:rsidRDefault="004879F4" w:rsidP="004879F4">
      <w:pPr>
        <w:contextualSpacing/>
        <w:rPr>
          <w:rFonts w:ascii="Microsoft Sans Serif" w:hAnsi="Microsoft Sans Serif" w:cs="Microsoft Sans Serif"/>
          <w:caps/>
        </w:rPr>
      </w:pPr>
      <w:bookmarkStart w:id="0" w:name="_GoBack"/>
      <w:r w:rsidRPr="00401DBD">
        <w:rPr>
          <w:rFonts w:ascii="Microsoft Sans Serif" w:hAnsi="Microsoft Sans Serif" w:cs="Microsoft Sans Serif"/>
          <w:caps/>
        </w:rPr>
        <w:t>JOSEPH L VULLO ESQUIRE</w:t>
      </w:r>
    </w:p>
    <w:p w:rsidR="004879F4" w:rsidRPr="00401DBD" w:rsidRDefault="004879F4" w:rsidP="004879F4">
      <w:pPr>
        <w:contextualSpacing/>
        <w:rPr>
          <w:rFonts w:ascii="Microsoft Sans Serif" w:hAnsi="Microsoft Sans Serif" w:cs="Microsoft Sans Serif"/>
          <w:caps/>
        </w:rPr>
      </w:pPr>
      <w:r w:rsidRPr="00401DBD">
        <w:rPr>
          <w:rFonts w:ascii="Microsoft Sans Serif" w:hAnsi="Microsoft Sans Serif" w:cs="Microsoft Sans Serif"/>
          <w:caps/>
        </w:rPr>
        <w:t>BURKE VULLO REILLY ROBERTS</w:t>
      </w:r>
    </w:p>
    <w:p w:rsidR="004879F4" w:rsidRPr="00401DBD" w:rsidRDefault="004879F4" w:rsidP="004879F4">
      <w:pPr>
        <w:contextualSpacing/>
        <w:rPr>
          <w:rFonts w:ascii="Microsoft Sans Serif" w:hAnsi="Microsoft Sans Serif" w:cs="Microsoft Sans Serif"/>
          <w:caps/>
        </w:rPr>
      </w:pPr>
      <w:r w:rsidRPr="00401DBD">
        <w:rPr>
          <w:rFonts w:ascii="Microsoft Sans Serif" w:hAnsi="Microsoft Sans Serif" w:cs="Microsoft Sans Serif"/>
          <w:caps/>
        </w:rPr>
        <w:t>1460 WYOMING AVENUE</w:t>
      </w:r>
    </w:p>
    <w:p w:rsidR="004879F4" w:rsidRPr="00401DBD" w:rsidRDefault="004879F4" w:rsidP="004879F4">
      <w:pPr>
        <w:contextualSpacing/>
        <w:rPr>
          <w:rFonts w:ascii="Microsoft Sans Serif" w:hAnsi="Microsoft Sans Serif" w:cs="Microsoft Sans Serif"/>
          <w:caps/>
        </w:rPr>
      </w:pPr>
      <w:r w:rsidRPr="00401DBD">
        <w:rPr>
          <w:rFonts w:ascii="Microsoft Sans Serif" w:hAnsi="Microsoft Sans Serif" w:cs="Microsoft Sans Serif"/>
          <w:caps/>
        </w:rPr>
        <w:t>FORTY FORT PA 18704</w:t>
      </w:r>
    </w:p>
    <w:bookmarkEnd w:id="0"/>
    <w:p w:rsidR="004879F4" w:rsidRDefault="004879F4" w:rsidP="004879F4">
      <w:pPr>
        <w:contextualSpacing/>
        <w:rPr>
          <w:rFonts w:ascii="Microsoft Sans Serif" w:hAnsi="Microsoft Sans Serif" w:cs="Microsoft Sans Serif"/>
          <w:caps/>
        </w:rPr>
        <w:sectPr w:rsidR="004879F4" w:rsidSect="004879F4">
          <w:type w:val="continuous"/>
          <w:pgSz w:w="12240" w:h="15840"/>
          <w:pgMar w:top="1440" w:right="1440" w:bottom="1440" w:left="1440" w:header="720" w:footer="720" w:gutter="0"/>
          <w:cols w:num="2" w:space="720"/>
          <w:titlePg/>
          <w:docGrid w:linePitch="360"/>
        </w:sectPr>
      </w:pPr>
      <w:r w:rsidRPr="00401DBD">
        <w:rPr>
          <w:rFonts w:ascii="Microsoft Sans Serif" w:hAnsi="Microsoft Sans Serif" w:cs="Microsoft Sans Serif"/>
          <w:caps/>
        </w:rPr>
        <w:t>570-288-6441</w:t>
      </w:r>
    </w:p>
    <w:p w:rsidR="00A019AF" w:rsidRDefault="00A019AF" w:rsidP="009E1B2B"/>
    <w:sectPr w:rsidR="00A019AF" w:rsidSect="004879F4">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F80" w:rsidRDefault="00A10F80" w:rsidP="00C34CAF">
      <w:r>
        <w:separator/>
      </w:r>
    </w:p>
  </w:endnote>
  <w:endnote w:type="continuationSeparator" w:id="0">
    <w:p w:rsidR="00A10F80" w:rsidRDefault="00A10F80" w:rsidP="00C34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316D" w:rsidRDefault="00AD6F2D">
    <w:pPr>
      <w:pStyle w:val="Footer"/>
      <w:jc w:val="center"/>
    </w:pPr>
    <w:r>
      <w:fldChar w:fldCharType="begin"/>
    </w:r>
    <w:r>
      <w:instrText xml:space="preserve"> PAGE   \* MERGEFORMAT </w:instrText>
    </w:r>
    <w:r>
      <w:fldChar w:fldCharType="separate"/>
    </w:r>
    <w:r w:rsidR="005438ED">
      <w:rPr>
        <w:noProof/>
      </w:rPr>
      <w:t>5</w:t>
    </w:r>
    <w:r>
      <w:rPr>
        <w:noProof/>
      </w:rPr>
      <w:fldChar w:fldCharType="end"/>
    </w:r>
  </w:p>
  <w:p w:rsidR="00B8316D" w:rsidRDefault="00B831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79F4" w:rsidRDefault="004879F4">
    <w:pPr>
      <w:pStyle w:val="Footer"/>
      <w:jc w:val="center"/>
    </w:pPr>
  </w:p>
  <w:p w:rsidR="004879F4" w:rsidRDefault="004879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F80" w:rsidRDefault="00A10F80" w:rsidP="00C34CAF">
      <w:r>
        <w:separator/>
      </w:r>
    </w:p>
  </w:footnote>
  <w:footnote w:type="continuationSeparator" w:id="0">
    <w:p w:rsidR="00A10F80" w:rsidRDefault="00A10F80" w:rsidP="00C34CAF">
      <w:r>
        <w:continuationSeparator/>
      </w:r>
    </w:p>
  </w:footnote>
  <w:footnote w:id="1">
    <w:p w:rsidR="00176C7E" w:rsidRDefault="00176C7E">
      <w:pPr>
        <w:pStyle w:val="FootnoteText"/>
      </w:pPr>
      <w:r>
        <w:rPr>
          <w:rStyle w:val="FootnoteReference"/>
        </w:rPr>
        <w:footnoteRef/>
      </w:r>
      <w:r>
        <w:t xml:space="preserve"> Although the Scheduling Order stated that main briefs were due on October 31, 2012, due to weather-related office closings</w:t>
      </w:r>
      <w:r w:rsidR="007761C5">
        <w:t xml:space="preserve"> on October 29, 2012</w:t>
      </w:r>
      <w:r>
        <w:t>, counsel for the Companies requested an extension of the brief deadline to November 2, 2012.  As there was no objection, this request was informally granted</w:t>
      </w:r>
      <w:r w:rsidR="00F1658C">
        <w:t xml:space="preserve"> on October 29, 2012, and the brief deadline was extended for all parties until 12:00 noon on November 2, 2012.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AF"/>
    <w:rsid w:val="00000A3A"/>
    <w:rsid w:val="00001E3A"/>
    <w:rsid w:val="00001EF6"/>
    <w:rsid w:val="00003D11"/>
    <w:rsid w:val="00005558"/>
    <w:rsid w:val="00005CCC"/>
    <w:rsid w:val="000079FE"/>
    <w:rsid w:val="000118BE"/>
    <w:rsid w:val="00012D84"/>
    <w:rsid w:val="0001305A"/>
    <w:rsid w:val="00014E90"/>
    <w:rsid w:val="00016CD5"/>
    <w:rsid w:val="0002105C"/>
    <w:rsid w:val="000353F1"/>
    <w:rsid w:val="00035BB8"/>
    <w:rsid w:val="0004530A"/>
    <w:rsid w:val="000541C0"/>
    <w:rsid w:val="000634EB"/>
    <w:rsid w:val="00063801"/>
    <w:rsid w:val="00067CBC"/>
    <w:rsid w:val="000871BB"/>
    <w:rsid w:val="000B339A"/>
    <w:rsid w:val="000C0607"/>
    <w:rsid w:val="000C2A2B"/>
    <w:rsid w:val="000C34F3"/>
    <w:rsid w:val="000C6EF0"/>
    <w:rsid w:val="000D0DAC"/>
    <w:rsid w:val="000D29BA"/>
    <w:rsid w:val="000D4029"/>
    <w:rsid w:val="000E7141"/>
    <w:rsid w:val="000E7EF5"/>
    <w:rsid w:val="001021FB"/>
    <w:rsid w:val="0010420D"/>
    <w:rsid w:val="001077F1"/>
    <w:rsid w:val="00115BB6"/>
    <w:rsid w:val="0012035F"/>
    <w:rsid w:val="00136ABC"/>
    <w:rsid w:val="0014105E"/>
    <w:rsid w:val="00143142"/>
    <w:rsid w:val="0014369E"/>
    <w:rsid w:val="00155E87"/>
    <w:rsid w:val="00157E46"/>
    <w:rsid w:val="0016080E"/>
    <w:rsid w:val="00162D2F"/>
    <w:rsid w:val="0016569E"/>
    <w:rsid w:val="00172E8C"/>
    <w:rsid w:val="00174F7E"/>
    <w:rsid w:val="0017580D"/>
    <w:rsid w:val="00176C7E"/>
    <w:rsid w:val="00181AB1"/>
    <w:rsid w:val="00181F84"/>
    <w:rsid w:val="00191522"/>
    <w:rsid w:val="00192EB5"/>
    <w:rsid w:val="0019576D"/>
    <w:rsid w:val="001966CB"/>
    <w:rsid w:val="001A103D"/>
    <w:rsid w:val="001B3D6F"/>
    <w:rsid w:val="001B3F3F"/>
    <w:rsid w:val="001C00EA"/>
    <w:rsid w:val="001E2642"/>
    <w:rsid w:val="001E5447"/>
    <w:rsid w:val="001E79A7"/>
    <w:rsid w:val="001F0835"/>
    <w:rsid w:val="001F74FC"/>
    <w:rsid w:val="00201CB9"/>
    <w:rsid w:val="00215381"/>
    <w:rsid w:val="00216F76"/>
    <w:rsid w:val="00225AEE"/>
    <w:rsid w:val="00251E5A"/>
    <w:rsid w:val="00252DB6"/>
    <w:rsid w:val="00270FBB"/>
    <w:rsid w:val="002743A4"/>
    <w:rsid w:val="0029096F"/>
    <w:rsid w:val="0029199C"/>
    <w:rsid w:val="0029353E"/>
    <w:rsid w:val="002A05C6"/>
    <w:rsid w:val="002B754D"/>
    <w:rsid w:val="002B7D87"/>
    <w:rsid w:val="00306C33"/>
    <w:rsid w:val="00315F62"/>
    <w:rsid w:val="00327CE4"/>
    <w:rsid w:val="00330A67"/>
    <w:rsid w:val="00334F62"/>
    <w:rsid w:val="00347E71"/>
    <w:rsid w:val="0036281B"/>
    <w:rsid w:val="003A0B9C"/>
    <w:rsid w:val="003A0E5A"/>
    <w:rsid w:val="003B1903"/>
    <w:rsid w:val="003B4D40"/>
    <w:rsid w:val="003B5D19"/>
    <w:rsid w:val="003C6722"/>
    <w:rsid w:val="003C7590"/>
    <w:rsid w:val="003D7630"/>
    <w:rsid w:val="003E2B14"/>
    <w:rsid w:val="003E504C"/>
    <w:rsid w:val="003F01A7"/>
    <w:rsid w:val="00402AB5"/>
    <w:rsid w:val="00422DC6"/>
    <w:rsid w:val="00426311"/>
    <w:rsid w:val="00430249"/>
    <w:rsid w:val="00442254"/>
    <w:rsid w:val="0045300F"/>
    <w:rsid w:val="00454158"/>
    <w:rsid w:val="00460140"/>
    <w:rsid w:val="00467640"/>
    <w:rsid w:val="004879F4"/>
    <w:rsid w:val="0049575D"/>
    <w:rsid w:val="004A0B71"/>
    <w:rsid w:val="004A5318"/>
    <w:rsid w:val="004A741E"/>
    <w:rsid w:val="004B1ADE"/>
    <w:rsid w:val="004B5FF9"/>
    <w:rsid w:val="004B652A"/>
    <w:rsid w:val="004D0BE0"/>
    <w:rsid w:val="004D14F0"/>
    <w:rsid w:val="004D20E6"/>
    <w:rsid w:val="004E429F"/>
    <w:rsid w:val="004F37CB"/>
    <w:rsid w:val="004F73A1"/>
    <w:rsid w:val="005025CE"/>
    <w:rsid w:val="005078B3"/>
    <w:rsid w:val="005163CF"/>
    <w:rsid w:val="00517DD9"/>
    <w:rsid w:val="00521B57"/>
    <w:rsid w:val="00522DE9"/>
    <w:rsid w:val="005236C8"/>
    <w:rsid w:val="00523FBA"/>
    <w:rsid w:val="005328F4"/>
    <w:rsid w:val="005438ED"/>
    <w:rsid w:val="005546DC"/>
    <w:rsid w:val="00557061"/>
    <w:rsid w:val="005720C5"/>
    <w:rsid w:val="00583A9E"/>
    <w:rsid w:val="00585A47"/>
    <w:rsid w:val="00585BD9"/>
    <w:rsid w:val="005949EB"/>
    <w:rsid w:val="005A1839"/>
    <w:rsid w:val="005C7BBF"/>
    <w:rsid w:val="005F064D"/>
    <w:rsid w:val="00603824"/>
    <w:rsid w:val="00611D2C"/>
    <w:rsid w:val="00623FFF"/>
    <w:rsid w:val="00624D32"/>
    <w:rsid w:val="006273ED"/>
    <w:rsid w:val="0064750C"/>
    <w:rsid w:val="00663226"/>
    <w:rsid w:val="006767AD"/>
    <w:rsid w:val="00695397"/>
    <w:rsid w:val="006B52AB"/>
    <w:rsid w:val="006C4536"/>
    <w:rsid w:val="006C51E2"/>
    <w:rsid w:val="006C71BB"/>
    <w:rsid w:val="006D1276"/>
    <w:rsid w:val="006D63B3"/>
    <w:rsid w:val="006E3584"/>
    <w:rsid w:val="006F3153"/>
    <w:rsid w:val="00704286"/>
    <w:rsid w:val="00705262"/>
    <w:rsid w:val="00705CA5"/>
    <w:rsid w:val="007306D1"/>
    <w:rsid w:val="00744C7C"/>
    <w:rsid w:val="00747C4D"/>
    <w:rsid w:val="007761C5"/>
    <w:rsid w:val="0078470A"/>
    <w:rsid w:val="00787AF1"/>
    <w:rsid w:val="007A6C2C"/>
    <w:rsid w:val="007A70EC"/>
    <w:rsid w:val="007B760B"/>
    <w:rsid w:val="007C4132"/>
    <w:rsid w:val="007D4AA8"/>
    <w:rsid w:val="007E300F"/>
    <w:rsid w:val="00803AFA"/>
    <w:rsid w:val="00804065"/>
    <w:rsid w:val="00827B96"/>
    <w:rsid w:val="00844807"/>
    <w:rsid w:val="0084618C"/>
    <w:rsid w:val="0085047D"/>
    <w:rsid w:val="00864B15"/>
    <w:rsid w:val="0086621E"/>
    <w:rsid w:val="00866712"/>
    <w:rsid w:val="00872EA8"/>
    <w:rsid w:val="00882CB8"/>
    <w:rsid w:val="008A0391"/>
    <w:rsid w:val="008B4200"/>
    <w:rsid w:val="008C03AD"/>
    <w:rsid w:val="008C32B6"/>
    <w:rsid w:val="008C5573"/>
    <w:rsid w:val="008D0FFB"/>
    <w:rsid w:val="008D2DBA"/>
    <w:rsid w:val="008D638B"/>
    <w:rsid w:val="008E03F5"/>
    <w:rsid w:val="008E6FB7"/>
    <w:rsid w:val="008F63E4"/>
    <w:rsid w:val="00900008"/>
    <w:rsid w:val="00902EB1"/>
    <w:rsid w:val="00905F7A"/>
    <w:rsid w:val="00906A31"/>
    <w:rsid w:val="0091451C"/>
    <w:rsid w:val="00923349"/>
    <w:rsid w:val="00926002"/>
    <w:rsid w:val="009273E5"/>
    <w:rsid w:val="00930EBA"/>
    <w:rsid w:val="009412D9"/>
    <w:rsid w:val="00943B9E"/>
    <w:rsid w:val="00944730"/>
    <w:rsid w:val="009471B5"/>
    <w:rsid w:val="009535DD"/>
    <w:rsid w:val="009671DB"/>
    <w:rsid w:val="00972738"/>
    <w:rsid w:val="00980958"/>
    <w:rsid w:val="00986796"/>
    <w:rsid w:val="00987F83"/>
    <w:rsid w:val="00997443"/>
    <w:rsid w:val="009A68E7"/>
    <w:rsid w:val="009B66C0"/>
    <w:rsid w:val="009C77C9"/>
    <w:rsid w:val="009D3AAC"/>
    <w:rsid w:val="009D4DD5"/>
    <w:rsid w:val="009D5B63"/>
    <w:rsid w:val="009E1B2B"/>
    <w:rsid w:val="009E239E"/>
    <w:rsid w:val="009E2C16"/>
    <w:rsid w:val="009E3F9D"/>
    <w:rsid w:val="009F498B"/>
    <w:rsid w:val="009F768D"/>
    <w:rsid w:val="00A019AF"/>
    <w:rsid w:val="00A10F80"/>
    <w:rsid w:val="00A13C95"/>
    <w:rsid w:val="00A23BBA"/>
    <w:rsid w:val="00A249F6"/>
    <w:rsid w:val="00A35AFD"/>
    <w:rsid w:val="00A40731"/>
    <w:rsid w:val="00A4597B"/>
    <w:rsid w:val="00A52A4E"/>
    <w:rsid w:val="00A65B67"/>
    <w:rsid w:val="00A7538D"/>
    <w:rsid w:val="00A8008F"/>
    <w:rsid w:val="00A80E74"/>
    <w:rsid w:val="00A851A4"/>
    <w:rsid w:val="00A87EDF"/>
    <w:rsid w:val="00AA1496"/>
    <w:rsid w:val="00AA4899"/>
    <w:rsid w:val="00AA5749"/>
    <w:rsid w:val="00AC7DAD"/>
    <w:rsid w:val="00AD6F2D"/>
    <w:rsid w:val="00AE5049"/>
    <w:rsid w:val="00B0154B"/>
    <w:rsid w:val="00B20FAA"/>
    <w:rsid w:val="00B21FBA"/>
    <w:rsid w:val="00B2793E"/>
    <w:rsid w:val="00B569FA"/>
    <w:rsid w:val="00B56DAC"/>
    <w:rsid w:val="00B61A99"/>
    <w:rsid w:val="00B70E3D"/>
    <w:rsid w:val="00B824F8"/>
    <w:rsid w:val="00B8316D"/>
    <w:rsid w:val="00B86F52"/>
    <w:rsid w:val="00B91893"/>
    <w:rsid w:val="00BA2C13"/>
    <w:rsid w:val="00BB0881"/>
    <w:rsid w:val="00BE16DB"/>
    <w:rsid w:val="00BE5601"/>
    <w:rsid w:val="00BE7640"/>
    <w:rsid w:val="00BF0242"/>
    <w:rsid w:val="00BF16A0"/>
    <w:rsid w:val="00C02A91"/>
    <w:rsid w:val="00C04960"/>
    <w:rsid w:val="00C05D4B"/>
    <w:rsid w:val="00C138A5"/>
    <w:rsid w:val="00C310B8"/>
    <w:rsid w:val="00C31DBD"/>
    <w:rsid w:val="00C34CAF"/>
    <w:rsid w:val="00C43457"/>
    <w:rsid w:val="00C5142A"/>
    <w:rsid w:val="00C51742"/>
    <w:rsid w:val="00C524A1"/>
    <w:rsid w:val="00C7604F"/>
    <w:rsid w:val="00C82A4B"/>
    <w:rsid w:val="00C95318"/>
    <w:rsid w:val="00CC30C3"/>
    <w:rsid w:val="00CC7947"/>
    <w:rsid w:val="00CD487C"/>
    <w:rsid w:val="00CE047D"/>
    <w:rsid w:val="00CF6A79"/>
    <w:rsid w:val="00D02D5A"/>
    <w:rsid w:val="00D06112"/>
    <w:rsid w:val="00D06F2D"/>
    <w:rsid w:val="00D17731"/>
    <w:rsid w:val="00D21F29"/>
    <w:rsid w:val="00D27853"/>
    <w:rsid w:val="00D3256D"/>
    <w:rsid w:val="00D40E5E"/>
    <w:rsid w:val="00D55F38"/>
    <w:rsid w:val="00D62214"/>
    <w:rsid w:val="00D65E10"/>
    <w:rsid w:val="00D733A9"/>
    <w:rsid w:val="00DA0625"/>
    <w:rsid w:val="00DA671A"/>
    <w:rsid w:val="00DB07B8"/>
    <w:rsid w:val="00DB40AE"/>
    <w:rsid w:val="00DB4672"/>
    <w:rsid w:val="00DB4F49"/>
    <w:rsid w:val="00DC4772"/>
    <w:rsid w:val="00DC6711"/>
    <w:rsid w:val="00DE0708"/>
    <w:rsid w:val="00DE2759"/>
    <w:rsid w:val="00DE4037"/>
    <w:rsid w:val="00DE72C1"/>
    <w:rsid w:val="00DF13F9"/>
    <w:rsid w:val="00E00927"/>
    <w:rsid w:val="00E02F0C"/>
    <w:rsid w:val="00E04EFF"/>
    <w:rsid w:val="00E101A9"/>
    <w:rsid w:val="00E13468"/>
    <w:rsid w:val="00E257AB"/>
    <w:rsid w:val="00E3162B"/>
    <w:rsid w:val="00E333C7"/>
    <w:rsid w:val="00E523F9"/>
    <w:rsid w:val="00E6494D"/>
    <w:rsid w:val="00E659F3"/>
    <w:rsid w:val="00E72A4D"/>
    <w:rsid w:val="00E80333"/>
    <w:rsid w:val="00E9501F"/>
    <w:rsid w:val="00EB79EA"/>
    <w:rsid w:val="00EC05B4"/>
    <w:rsid w:val="00EC13ED"/>
    <w:rsid w:val="00ED2F8A"/>
    <w:rsid w:val="00EE098F"/>
    <w:rsid w:val="00EE1EE5"/>
    <w:rsid w:val="00EF3FC2"/>
    <w:rsid w:val="00F1658C"/>
    <w:rsid w:val="00F5088C"/>
    <w:rsid w:val="00F51EF2"/>
    <w:rsid w:val="00F70887"/>
    <w:rsid w:val="00F76E4D"/>
    <w:rsid w:val="00F86FB1"/>
    <w:rsid w:val="00F908E0"/>
    <w:rsid w:val="00F9335A"/>
    <w:rsid w:val="00FB4C6F"/>
    <w:rsid w:val="00FC5277"/>
    <w:rsid w:val="00FD0DB4"/>
    <w:rsid w:val="00FD36CA"/>
    <w:rsid w:val="00FD6C73"/>
    <w:rsid w:val="00FF0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CAF"/>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34CAF"/>
    <w:pPr>
      <w:tabs>
        <w:tab w:val="center" w:pos="4680"/>
        <w:tab w:val="right" w:pos="9360"/>
      </w:tabs>
    </w:pPr>
  </w:style>
  <w:style w:type="character" w:customStyle="1" w:styleId="FooterChar">
    <w:name w:val="Footer Char"/>
    <w:basedOn w:val="DefaultParagraphFont"/>
    <w:link w:val="Footer"/>
    <w:uiPriority w:val="99"/>
    <w:rsid w:val="00C34CAF"/>
    <w:rPr>
      <w:rFonts w:ascii="CG Times" w:eastAsia="Times New Roman" w:hAnsi="CG Times" w:cs="CG Times"/>
      <w:sz w:val="24"/>
      <w:szCs w:val="24"/>
    </w:rPr>
  </w:style>
  <w:style w:type="paragraph" w:styleId="NoSpacing">
    <w:name w:val="No Spacing"/>
    <w:basedOn w:val="Normal"/>
    <w:uiPriority w:val="1"/>
    <w:qFormat/>
    <w:rsid w:val="00C34CAF"/>
  </w:style>
  <w:style w:type="paragraph" w:styleId="FootnoteText">
    <w:name w:val="footnote text"/>
    <w:basedOn w:val="Normal"/>
    <w:link w:val="FootnoteTextChar"/>
    <w:semiHidden/>
    <w:unhideWhenUsed/>
    <w:rsid w:val="00C34CAF"/>
    <w:rPr>
      <w:sz w:val="20"/>
      <w:szCs w:val="20"/>
    </w:rPr>
  </w:style>
  <w:style w:type="character" w:customStyle="1" w:styleId="FootnoteTextChar">
    <w:name w:val="Footnote Text Char"/>
    <w:basedOn w:val="DefaultParagraphFont"/>
    <w:link w:val="FootnoteText"/>
    <w:semiHidden/>
    <w:rsid w:val="00C34CAF"/>
    <w:rPr>
      <w:rFonts w:ascii="CG Times" w:eastAsia="Times New Roman" w:hAnsi="CG Times" w:cs="CG Times"/>
      <w:sz w:val="20"/>
      <w:szCs w:val="20"/>
    </w:rPr>
  </w:style>
  <w:style w:type="character" w:styleId="FootnoteReference">
    <w:name w:val="footnote reference"/>
    <w:basedOn w:val="DefaultParagraphFont"/>
    <w:semiHidden/>
    <w:unhideWhenUsed/>
    <w:rsid w:val="00C34CAF"/>
    <w:rPr>
      <w:vertAlign w:val="superscript"/>
    </w:rPr>
  </w:style>
  <w:style w:type="paragraph" w:styleId="Header">
    <w:name w:val="header"/>
    <w:basedOn w:val="Normal"/>
    <w:link w:val="HeaderChar"/>
    <w:uiPriority w:val="99"/>
    <w:unhideWhenUsed/>
    <w:rsid w:val="004879F4"/>
    <w:pPr>
      <w:tabs>
        <w:tab w:val="center" w:pos="4680"/>
        <w:tab w:val="right" w:pos="9360"/>
      </w:tabs>
    </w:pPr>
  </w:style>
  <w:style w:type="character" w:customStyle="1" w:styleId="HeaderChar">
    <w:name w:val="Header Char"/>
    <w:basedOn w:val="DefaultParagraphFont"/>
    <w:link w:val="Header"/>
    <w:uiPriority w:val="99"/>
    <w:rsid w:val="004879F4"/>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4879F4"/>
    <w:rPr>
      <w:rFonts w:ascii="Tahoma" w:hAnsi="Tahoma" w:cs="Tahoma"/>
      <w:sz w:val="16"/>
      <w:szCs w:val="16"/>
    </w:rPr>
  </w:style>
  <w:style w:type="character" w:customStyle="1" w:styleId="BalloonTextChar">
    <w:name w:val="Balloon Text Char"/>
    <w:basedOn w:val="DefaultParagraphFont"/>
    <w:link w:val="BalloonText"/>
    <w:uiPriority w:val="99"/>
    <w:semiHidden/>
    <w:rsid w:val="004879F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CAF"/>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34CAF"/>
    <w:pPr>
      <w:tabs>
        <w:tab w:val="center" w:pos="4680"/>
        <w:tab w:val="right" w:pos="9360"/>
      </w:tabs>
    </w:pPr>
  </w:style>
  <w:style w:type="character" w:customStyle="1" w:styleId="FooterChar">
    <w:name w:val="Footer Char"/>
    <w:basedOn w:val="DefaultParagraphFont"/>
    <w:link w:val="Footer"/>
    <w:uiPriority w:val="99"/>
    <w:rsid w:val="00C34CAF"/>
    <w:rPr>
      <w:rFonts w:ascii="CG Times" w:eastAsia="Times New Roman" w:hAnsi="CG Times" w:cs="CG Times"/>
      <w:sz w:val="24"/>
      <w:szCs w:val="24"/>
    </w:rPr>
  </w:style>
  <w:style w:type="paragraph" w:styleId="NoSpacing">
    <w:name w:val="No Spacing"/>
    <w:basedOn w:val="Normal"/>
    <w:uiPriority w:val="1"/>
    <w:qFormat/>
    <w:rsid w:val="00C34CAF"/>
  </w:style>
  <w:style w:type="paragraph" w:styleId="FootnoteText">
    <w:name w:val="footnote text"/>
    <w:basedOn w:val="Normal"/>
    <w:link w:val="FootnoteTextChar"/>
    <w:semiHidden/>
    <w:unhideWhenUsed/>
    <w:rsid w:val="00C34CAF"/>
    <w:rPr>
      <w:sz w:val="20"/>
      <w:szCs w:val="20"/>
    </w:rPr>
  </w:style>
  <w:style w:type="character" w:customStyle="1" w:styleId="FootnoteTextChar">
    <w:name w:val="Footnote Text Char"/>
    <w:basedOn w:val="DefaultParagraphFont"/>
    <w:link w:val="FootnoteText"/>
    <w:semiHidden/>
    <w:rsid w:val="00C34CAF"/>
    <w:rPr>
      <w:rFonts w:ascii="CG Times" w:eastAsia="Times New Roman" w:hAnsi="CG Times" w:cs="CG Times"/>
      <w:sz w:val="20"/>
      <w:szCs w:val="20"/>
    </w:rPr>
  </w:style>
  <w:style w:type="character" w:styleId="FootnoteReference">
    <w:name w:val="footnote reference"/>
    <w:basedOn w:val="DefaultParagraphFont"/>
    <w:semiHidden/>
    <w:unhideWhenUsed/>
    <w:rsid w:val="00C34CAF"/>
    <w:rPr>
      <w:vertAlign w:val="superscript"/>
    </w:rPr>
  </w:style>
  <w:style w:type="paragraph" w:styleId="Header">
    <w:name w:val="header"/>
    <w:basedOn w:val="Normal"/>
    <w:link w:val="HeaderChar"/>
    <w:uiPriority w:val="99"/>
    <w:unhideWhenUsed/>
    <w:rsid w:val="004879F4"/>
    <w:pPr>
      <w:tabs>
        <w:tab w:val="center" w:pos="4680"/>
        <w:tab w:val="right" w:pos="9360"/>
      </w:tabs>
    </w:pPr>
  </w:style>
  <w:style w:type="character" w:customStyle="1" w:styleId="HeaderChar">
    <w:name w:val="Header Char"/>
    <w:basedOn w:val="DefaultParagraphFont"/>
    <w:link w:val="Header"/>
    <w:uiPriority w:val="99"/>
    <w:rsid w:val="004879F4"/>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4879F4"/>
    <w:rPr>
      <w:rFonts w:ascii="Tahoma" w:hAnsi="Tahoma" w:cs="Tahoma"/>
      <w:sz w:val="16"/>
      <w:szCs w:val="16"/>
    </w:rPr>
  </w:style>
  <w:style w:type="character" w:customStyle="1" w:styleId="BalloonTextChar">
    <w:name w:val="Balloon Text Char"/>
    <w:basedOn w:val="DefaultParagraphFont"/>
    <w:link w:val="BalloonText"/>
    <w:uiPriority w:val="99"/>
    <w:semiHidden/>
    <w:rsid w:val="004879F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85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D2D64-1105-4AF6-832B-38645C32C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1245</Words>
  <Characters>7099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2012-11-02T18:03:00Z</cp:lastPrinted>
  <dcterms:created xsi:type="dcterms:W3CDTF">2012-11-02T17:58:00Z</dcterms:created>
  <dcterms:modified xsi:type="dcterms:W3CDTF">2012-11-02T18:27:00Z</dcterms:modified>
</cp:coreProperties>
</file>