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City">
        <w:r w:rsidRPr="00FB6879">
          <w:rPr>
            <w:rFonts w:ascii="Times New Roman" w:hAnsi="Times New Roman"/>
            <w:spacing w:val="-3"/>
            <w:szCs w:val="24"/>
          </w:rPr>
          <w:t>Harrisburg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State">
        <w:r w:rsidRPr="00FB6879">
          <w:rPr>
            <w:rFonts w:ascii="Times New Roman" w:hAnsi="Times New Roman"/>
            <w:spacing w:val="-3"/>
            <w:szCs w:val="24"/>
          </w:rPr>
          <w:t>PA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 17105-3265</w:t>
      </w:r>
    </w:p>
    <w:p w:rsidR="003F7A17" w:rsidRDefault="003F7A17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F7A17" w:rsidRDefault="003F7A17" w:rsidP="003F7A1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  <w:proofErr w:type="spellStart"/>
      <w:r>
        <w:rPr>
          <w:rFonts w:ascii="Times New Roman" w:hAnsi="Times New Roman"/>
          <w:spacing w:val="-3"/>
          <w:szCs w:val="24"/>
        </w:rPr>
        <w:t>Gervais</w:t>
      </w:r>
      <w:proofErr w:type="spellEnd"/>
      <w:r>
        <w:rPr>
          <w:rFonts w:ascii="Times New Roman" w:hAnsi="Times New Roman"/>
          <w:spacing w:val="-3"/>
          <w:szCs w:val="24"/>
        </w:rPr>
        <w:t xml:space="preserve"> Wadley</w:t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:</w:t>
      </w:r>
    </w:p>
    <w:p w:rsidR="003F7A17" w:rsidRDefault="003F7A17" w:rsidP="003F7A1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:</w:t>
      </w:r>
    </w:p>
    <w:p w:rsidR="003F7A17" w:rsidRDefault="003F7A17" w:rsidP="003F7A17">
      <w:pPr>
        <w:tabs>
          <w:tab w:val="left" w:pos="1080"/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  <w:t>v.</w:t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:</w:t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C-2012-2305061</w:t>
      </w:r>
    </w:p>
    <w:p w:rsidR="003F7A17" w:rsidRDefault="003F7A17" w:rsidP="003F7A17">
      <w:pPr>
        <w:tabs>
          <w:tab w:val="left" w:pos="1080"/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:</w:t>
      </w:r>
    </w:p>
    <w:p w:rsidR="003F7A17" w:rsidRPr="00FB6879" w:rsidRDefault="003F7A17" w:rsidP="003F7A17">
      <w:pPr>
        <w:tabs>
          <w:tab w:val="left" w:pos="1080"/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Duquesne Light Company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F7A17" w:rsidRPr="00FB6879" w:rsidRDefault="003F7A1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with the provisions of Section 332(h) of the Public Utility Code, 66 Pa.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Tiffany Hunt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Pr="00FB6879">
        <w:rPr>
          <w:rFonts w:ascii="Times New Roman" w:hAnsi="Times New Roman"/>
          <w:spacing w:val="-3"/>
          <w:szCs w:val="24"/>
        </w:rPr>
        <w:t>,</w:t>
      </w:r>
      <w:r w:rsidR="003F7A17">
        <w:rPr>
          <w:rFonts w:ascii="Times New Roman" w:hAnsi="Times New Roman"/>
          <w:spacing w:val="-3"/>
          <w:szCs w:val="24"/>
        </w:rPr>
        <w:t xml:space="preserve"> September 12, 2012,</w:t>
      </w:r>
      <w:r w:rsidRPr="00FB6879">
        <w:rPr>
          <w:rFonts w:ascii="Times New Roman" w:hAnsi="Times New Roman"/>
          <w:spacing w:val="-3"/>
          <w:szCs w:val="24"/>
        </w:rPr>
        <w:t xml:space="preserve">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F7A17" w:rsidRPr="00CB13FB" w:rsidRDefault="003F7A17" w:rsidP="003F7A17">
      <w:pPr>
        <w:pStyle w:val="ListParagraph"/>
        <w:numPr>
          <w:ilvl w:val="0"/>
          <w:numId w:val="5"/>
        </w:numPr>
        <w:spacing w:line="360" w:lineRule="auto"/>
        <w:ind w:left="0" w:firstLine="1440"/>
        <w:outlineLvl w:val="0"/>
      </w:pPr>
      <w:r w:rsidRPr="00CB13FB">
        <w:t xml:space="preserve">That the Formal Complaint filed by </w:t>
      </w:r>
      <w:proofErr w:type="spellStart"/>
      <w:r w:rsidRPr="00CB13FB">
        <w:t>Gervais</w:t>
      </w:r>
      <w:proofErr w:type="spellEnd"/>
      <w:r w:rsidRPr="00CB13FB">
        <w:t xml:space="preserve"> Wadley against Duquesne Light Company at Docket No. C-2012-2305061 is dismissed.</w:t>
      </w:r>
    </w:p>
    <w:p w:rsidR="003F7A17" w:rsidRPr="00CB13FB" w:rsidRDefault="003F7A17" w:rsidP="003F7A17">
      <w:pPr>
        <w:pStyle w:val="ListParagraph"/>
        <w:spacing w:line="360" w:lineRule="auto"/>
        <w:ind w:left="0"/>
        <w:outlineLvl w:val="0"/>
      </w:pPr>
    </w:p>
    <w:p w:rsidR="003F7A17" w:rsidRPr="00CB13FB" w:rsidRDefault="003F7A17" w:rsidP="003F7A17">
      <w:pPr>
        <w:pStyle w:val="ListParagraph"/>
        <w:numPr>
          <w:ilvl w:val="0"/>
          <w:numId w:val="5"/>
        </w:numPr>
        <w:spacing w:line="360" w:lineRule="auto"/>
        <w:ind w:left="0" w:firstLine="1440"/>
        <w:outlineLvl w:val="0"/>
      </w:pPr>
      <w:r w:rsidRPr="00CB13FB">
        <w:t>That the record at Docket No. C-2012-2305061 is marked closed.</w:t>
      </w:r>
    </w:p>
    <w:p w:rsidR="00A47CC7" w:rsidRPr="00441A14" w:rsidRDefault="00A47CC7" w:rsidP="003F7A17">
      <w:pPr>
        <w:jc w:val="both"/>
        <w:rPr>
          <w:rFonts w:ascii="Times New Roman" w:hAnsi="Times New Roman"/>
        </w:rPr>
      </w:pPr>
    </w:p>
    <w:p w:rsidR="0031293C" w:rsidRDefault="00594C54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F255C9F" wp14:editId="475F1614">
            <wp:simplePos x="0" y="0"/>
            <wp:positionH relativeFrom="column">
              <wp:posOffset>2936240</wp:posOffset>
            </wp:positionH>
            <wp:positionV relativeFrom="paragraph">
              <wp:posOffset>107315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94C54">
        <w:rPr>
          <w:rFonts w:ascii="Times New Roman" w:hAnsi="Times New Roman"/>
          <w:spacing w:val="-3"/>
          <w:szCs w:val="24"/>
        </w:rPr>
        <w:t>November 2,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730" w:rsidRDefault="00933730">
      <w:pPr>
        <w:spacing w:line="20" w:lineRule="exact"/>
      </w:pPr>
    </w:p>
  </w:endnote>
  <w:endnote w:type="continuationSeparator" w:id="0">
    <w:p w:rsidR="00933730" w:rsidRDefault="00933730">
      <w:r>
        <w:t xml:space="preserve"> </w:t>
      </w:r>
    </w:p>
  </w:endnote>
  <w:endnote w:type="continuationNotice" w:id="1">
    <w:p w:rsidR="00933730" w:rsidRDefault="0093373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730" w:rsidRDefault="00933730">
      <w:r>
        <w:separator/>
      </w:r>
    </w:p>
  </w:footnote>
  <w:footnote w:type="continuationSeparator" w:id="0">
    <w:p w:rsidR="00933730" w:rsidRDefault="00933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3F7A17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94C54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33730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B2515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99"/>
    <w:qFormat/>
    <w:rsid w:val="003F7A17"/>
    <w:pPr>
      <w:ind w:left="720"/>
    </w:pPr>
    <w:rPr>
      <w:rFonts w:ascii="Times New Roman" w:eastAsia="Calibri" w:hAnsi="Times New Roman"/>
      <w:szCs w:val="24"/>
    </w:rPr>
  </w:style>
  <w:style w:type="paragraph" w:styleId="BalloonText">
    <w:name w:val="Balloon Text"/>
    <w:basedOn w:val="Normal"/>
    <w:link w:val="BalloonTextChar"/>
    <w:rsid w:val="00594C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4C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2012-11-02T15:57:00Z</cp:lastPrinted>
  <dcterms:created xsi:type="dcterms:W3CDTF">2010-09-08T19:30:00Z</dcterms:created>
  <dcterms:modified xsi:type="dcterms:W3CDTF">2012-11-02T15:57:00Z</dcterms:modified>
</cp:coreProperties>
</file>