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1F7" w:rsidRPr="00D05458" w:rsidRDefault="007F51F7" w:rsidP="004C5899">
      <w:pPr>
        <w:pStyle w:val="TxBrc2"/>
        <w:widowControl/>
        <w:spacing w:line="240" w:lineRule="auto"/>
        <w:ind w:firstLine="0"/>
        <w:rPr>
          <w:b/>
        </w:rPr>
      </w:pPr>
      <w:r>
        <w:rPr>
          <w:b/>
        </w:rPr>
        <w:t>PENNSYLVANIA</w:t>
      </w:r>
    </w:p>
    <w:p w:rsidR="007F51F7" w:rsidRPr="00D05458" w:rsidRDefault="007F51F7" w:rsidP="004C5899">
      <w:pPr>
        <w:pStyle w:val="TxBrc2"/>
        <w:widowControl/>
        <w:spacing w:line="240" w:lineRule="auto"/>
        <w:ind w:firstLine="0"/>
        <w:rPr>
          <w:b/>
        </w:rPr>
      </w:pPr>
      <w:r w:rsidRPr="00D05458">
        <w:rPr>
          <w:b/>
        </w:rPr>
        <w:t>PUBLIC UTILITY COMMISSION</w:t>
      </w:r>
    </w:p>
    <w:p w:rsidR="007F51F7" w:rsidRPr="00D05458" w:rsidRDefault="007F51F7" w:rsidP="004C5899">
      <w:pPr>
        <w:pStyle w:val="TxBrc2"/>
        <w:widowControl/>
        <w:spacing w:line="240" w:lineRule="auto"/>
        <w:ind w:firstLine="0"/>
        <w:rPr>
          <w:b/>
        </w:rPr>
      </w:pPr>
      <w:r>
        <w:rPr>
          <w:b/>
        </w:rPr>
        <w:t>Harrisburg, P</w:t>
      </w:r>
      <w:r w:rsidR="00951FC9">
        <w:rPr>
          <w:b/>
        </w:rPr>
        <w:t>A</w:t>
      </w:r>
      <w:r>
        <w:rPr>
          <w:b/>
        </w:rPr>
        <w:t xml:space="preserve"> 17105</w:t>
      </w:r>
      <w:r w:rsidR="00951FC9">
        <w:rPr>
          <w:b/>
        </w:rPr>
        <w:t>-3265</w:t>
      </w:r>
    </w:p>
    <w:p w:rsidR="007F51F7" w:rsidRPr="00D05458" w:rsidRDefault="007F51F7" w:rsidP="004C5899">
      <w:pPr>
        <w:pStyle w:val="TxBrc2"/>
        <w:widowControl/>
        <w:spacing w:line="240" w:lineRule="auto"/>
        <w:ind w:firstLine="0"/>
        <w:jc w:val="left"/>
      </w:pPr>
    </w:p>
    <w:p w:rsidR="007F51F7" w:rsidRPr="00D05458" w:rsidRDefault="007F51F7" w:rsidP="004C5899">
      <w:pPr>
        <w:pStyle w:val="TxBrc2"/>
        <w:widowControl/>
        <w:spacing w:line="240" w:lineRule="auto"/>
        <w:ind w:firstLine="0"/>
        <w:jc w:val="left"/>
      </w:pPr>
    </w:p>
    <w:p w:rsidR="007F51F7" w:rsidRPr="00D05458" w:rsidRDefault="007F51F7" w:rsidP="004C5899">
      <w:pPr>
        <w:pStyle w:val="TxBrc2"/>
        <w:widowControl/>
        <w:spacing w:line="240" w:lineRule="auto"/>
        <w:ind w:firstLine="0"/>
        <w:jc w:val="right"/>
      </w:pPr>
      <w:r w:rsidRPr="00D05458">
        <w:t xml:space="preserve">Public Meeting held </w:t>
      </w:r>
      <w:r w:rsidR="004F3B44">
        <w:t>November 8</w:t>
      </w:r>
      <w:r>
        <w:t xml:space="preserve">, </w:t>
      </w:r>
      <w:r w:rsidRPr="00D05458">
        <w:t>201</w:t>
      </w:r>
      <w:r>
        <w:t>2</w:t>
      </w:r>
    </w:p>
    <w:p w:rsidR="007F51F7" w:rsidRPr="00D05458" w:rsidRDefault="007F51F7" w:rsidP="004C5899"/>
    <w:p w:rsidR="007F51F7" w:rsidRPr="0041662B" w:rsidRDefault="007F51F7" w:rsidP="004C5899">
      <w:r w:rsidRPr="0041662B">
        <w:t>Commissioners Present:</w:t>
      </w:r>
    </w:p>
    <w:p w:rsidR="007F51F7" w:rsidRPr="0041662B" w:rsidRDefault="007F51F7" w:rsidP="004C5899"/>
    <w:p w:rsidR="007F51F7" w:rsidRPr="0041662B" w:rsidRDefault="007F51F7" w:rsidP="004C5899">
      <w:r w:rsidRPr="0041662B">
        <w:t>Robert F. Powelson, Chairman</w:t>
      </w:r>
    </w:p>
    <w:p w:rsidR="007F51F7" w:rsidRPr="0041662B" w:rsidRDefault="007F51F7" w:rsidP="004C5899">
      <w:r w:rsidRPr="0041662B">
        <w:t>John F. Coleman, Jr., Vice Chairman</w:t>
      </w:r>
    </w:p>
    <w:p w:rsidR="007F51F7" w:rsidRPr="0041662B" w:rsidRDefault="007F51F7" w:rsidP="004C5899">
      <w:r w:rsidRPr="0041662B">
        <w:t>Wayne E. Gardner</w:t>
      </w:r>
    </w:p>
    <w:p w:rsidR="007F51F7" w:rsidRPr="0041662B" w:rsidRDefault="007F51F7" w:rsidP="004C5899">
      <w:r w:rsidRPr="0041662B">
        <w:t>James H. Cawley</w:t>
      </w:r>
    </w:p>
    <w:p w:rsidR="007F51F7" w:rsidRPr="0041662B" w:rsidRDefault="007F51F7" w:rsidP="004C5899">
      <w:r w:rsidRPr="0041662B">
        <w:t>Pamela A. Witmer</w:t>
      </w:r>
    </w:p>
    <w:p w:rsidR="007F51F7" w:rsidRPr="0041662B" w:rsidRDefault="007F51F7" w:rsidP="004C5899"/>
    <w:p w:rsidR="007F51F7" w:rsidRPr="0041662B" w:rsidRDefault="007F51F7" w:rsidP="004C5899"/>
    <w:tbl>
      <w:tblPr>
        <w:tblW w:w="0" w:type="auto"/>
        <w:tblLook w:val="04A0" w:firstRow="1" w:lastRow="0" w:firstColumn="1" w:lastColumn="0" w:noHBand="0" w:noVBand="1"/>
      </w:tblPr>
      <w:tblGrid>
        <w:gridCol w:w="5778"/>
        <w:gridCol w:w="3798"/>
      </w:tblGrid>
      <w:tr w:rsidR="007F51F7" w:rsidRPr="0041662B" w:rsidTr="003C6F69">
        <w:tc>
          <w:tcPr>
            <w:tcW w:w="5778" w:type="dxa"/>
          </w:tcPr>
          <w:p w:rsidR="007F51F7" w:rsidRPr="0041662B" w:rsidRDefault="007F51F7" w:rsidP="004C5899">
            <w:pPr>
              <w:pStyle w:val="TxBrc4"/>
              <w:widowControl/>
              <w:spacing w:line="240" w:lineRule="auto"/>
              <w:ind w:firstLine="0"/>
              <w:jc w:val="left"/>
              <w:rPr>
                <w:bCs/>
              </w:rPr>
            </w:pPr>
            <w:r w:rsidRPr="0041662B">
              <w:rPr>
                <w:bCs/>
              </w:rPr>
              <w:t>Orlando Rivera</w:t>
            </w:r>
          </w:p>
          <w:p w:rsidR="007F51F7" w:rsidRPr="0041662B" w:rsidRDefault="007F51F7" w:rsidP="004C5899">
            <w:pPr>
              <w:pStyle w:val="TxBrc4"/>
              <w:widowControl/>
              <w:tabs>
                <w:tab w:val="left" w:pos="204"/>
              </w:tabs>
              <w:spacing w:line="240" w:lineRule="auto"/>
              <w:ind w:firstLine="0"/>
              <w:jc w:val="left"/>
              <w:rPr>
                <w:bCs/>
              </w:rPr>
            </w:pPr>
          </w:p>
          <w:p w:rsidR="007F51F7" w:rsidRPr="0041662B" w:rsidRDefault="007F51F7" w:rsidP="004C5899">
            <w:pPr>
              <w:pStyle w:val="TxBrc4"/>
              <w:widowControl/>
              <w:tabs>
                <w:tab w:val="left" w:pos="204"/>
                <w:tab w:val="left" w:pos="540"/>
              </w:tabs>
              <w:spacing w:line="240" w:lineRule="auto"/>
              <w:ind w:firstLine="0"/>
              <w:jc w:val="left"/>
              <w:rPr>
                <w:bCs/>
              </w:rPr>
            </w:pPr>
            <w:r w:rsidRPr="0041662B">
              <w:rPr>
                <w:bCs/>
              </w:rPr>
              <w:t xml:space="preserve">        </w:t>
            </w:r>
            <w:r w:rsidR="00EE1E33">
              <w:rPr>
                <w:bCs/>
              </w:rPr>
              <w:t xml:space="preserve">   </w:t>
            </w:r>
            <w:r w:rsidRPr="0041662B">
              <w:rPr>
                <w:bCs/>
              </w:rPr>
              <w:t>v.</w:t>
            </w:r>
          </w:p>
          <w:p w:rsidR="007F51F7" w:rsidRPr="0041662B" w:rsidRDefault="007F51F7" w:rsidP="004C5899">
            <w:pPr>
              <w:pStyle w:val="TxBrc4"/>
              <w:widowControl/>
              <w:tabs>
                <w:tab w:val="left" w:pos="204"/>
              </w:tabs>
              <w:spacing w:line="240" w:lineRule="auto"/>
              <w:ind w:firstLine="0"/>
              <w:jc w:val="left"/>
              <w:rPr>
                <w:bCs/>
              </w:rPr>
            </w:pPr>
          </w:p>
          <w:p w:rsidR="007F51F7" w:rsidRPr="0041662B" w:rsidRDefault="007F51F7" w:rsidP="004C5899">
            <w:pPr>
              <w:pStyle w:val="TxBrc4"/>
              <w:widowControl/>
              <w:tabs>
                <w:tab w:val="left" w:pos="204"/>
              </w:tabs>
              <w:spacing w:line="240" w:lineRule="auto"/>
              <w:ind w:firstLine="0"/>
              <w:jc w:val="left"/>
              <w:rPr>
                <w:b/>
                <w:bCs/>
              </w:rPr>
            </w:pPr>
            <w:r w:rsidRPr="0041662B">
              <w:rPr>
                <w:bCs/>
              </w:rPr>
              <w:t>Philadelphia Gas Works</w:t>
            </w:r>
          </w:p>
        </w:tc>
        <w:tc>
          <w:tcPr>
            <w:tcW w:w="3798" w:type="dxa"/>
          </w:tcPr>
          <w:p w:rsidR="007F51F7" w:rsidRPr="0041662B" w:rsidRDefault="007F51F7" w:rsidP="004C5899">
            <w:pPr>
              <w:pStyle w:val="TxBrc4"/>
              <w:widowControl/>
              <w:tabs>
                <w:tab w:val="left" w:pos="204"/>
              </w:tabs>
              <w:spacing w:line="240" w:lineRule="auto"/>
              <w:ind w:firstLine="0"/>
              <w:jc w:val="right"/>
              <w:rPr>
                <w:bCs/>
              </w:rPr>
            </w:pPr>
            <w:r w:rsidRPr="0041662B">
              <w:rPr>
                <w:bCs/>
              </w:rPr>
              <w:t>C-2010-2164222</w:t>
            </w:r>
          </w:p>
        </w:tc>
      </w:tr>
    </w:tbl>
    <w:p w:rsidR="007F51F7" w:rsidRPr="00933C3C" w:rsidRDefault="007F51F7" w:rsidP="004C5899">
      <w:pPr>
        <w:pStyle w:val="TxBrc4"/>
        <w:widowControl/>
        <w:tabs>
          <w:tab w:val="left" w:pos="204"/>
        </w:tabs>
        <w:spacing w:line="240" w:lineRule="auto"/>
        <w:ind w:firstLine="0"/>
        <w:jc w:val="left"/>
        <w:rPr>
          <w:bCs/>
        </w:rPr>
      </w:pPr>
    </w:p>
    <w:p w:rsidR="007F51F7" w:rsidRPr="00933C3C" w:rsidRDefault="007F51F7" w:rsidP="004C5899">
      <w:pPr>
        <w:pStyle w:val="TxBrc4"/>
        <w:widowControl/>
        <w:tabs>
          <w:tab w:val="left" w:pos="204"/>
        </w:tabs>
        <w:spacing w:line="240" w:lineRule="auto"/>
        <w:ind w:firstLine="0"/>
        <w:jc w:val="left"/>
        <w:rPr>
          <w:bCs/>
        </w:rPr>
      </w:pPr>
    </w:p>
    <w:p w:rsidR="007F51F7" w:rsidRPr="00E27DE3" w:rsidRDefault="007F51F7" w:rsidP="004C5899">
      <w:pPr>
        <w:pStyle w:val="TxBrc4"/>
        <w:widowControl/>
        <w:spacing w:line="240" w:lineRule="auto"/>
        <w:ind w:firstLine="0"/>
        <w:rPr>
          <w:b/>
          <w:bCs/>
        </w:rPr>
      </w:pPr>
      <w:r w:rsidRPr="00D05458">
        <w:rPr>
          <w:b/>
          <w:bCs/>
        </w:rPr>
        <w:t>OPINION AND ORDER</w:t>
      </w:r>
    </w:p>
    <w:p w:rsidR="007F51F7" w:rsidRPr="00933C3C" w:rsidRDefault="007F51F7" w:rsidP="004C5899">
      <w:pPr>
        <w:tabs>
          <w:tab w:val="left" w:pos="204"/>
        </w:tabs>
        <w:rPr>
          <w:bCs/>
        </w:rPr>
      </w:pPr>
    </w:p>
    <w:p w:rsidR="007F51F7" w:rsidRPr="00933C3C" w:rsidRDefault="007F51F7" w:rsidP="004C5899"/>
    <w:p w:rsidR="007F51F7" w:rsidRPr="00933C3C" w:rsidRDefault="007F51F7" w:rsidP="004C5899">
      <w:pPr>
        <w:spacing w:line="360" w:lineRule="auto"/>
      </w:pPr>
      <w:r w:rsidRPr="00D05458">
        <w:rPr>
          <w:b/>
        </w:rPr>
        <w:t>BY THE COMMISSION:</w:t>
      </w:r>
    </w:p>
    <w:p w:rsidR="007F51F7" w:rsidRPr="00D05458" w:rsidRDefault="007F51F7" w:rsidP="004C5899">
      <w:pPr>
        <w:spacing w:line="360" w:lineRule="auto"/>
      </w:pPr>
    </w:p>
    <w:p w:rsidR="007D2A0F" w:rsidRDefault="007D2A0F" w:rsidP="004C5899">
      <w:pPr>
        <w:spacing w:line="360" w:lineRule="auto"/>
      </w:pPr>
      <w:r>
        <w:tab/>
      </w:r>
      <w:r>
        <w:tab/>
      </w:r>
      <w:r w:rsidR="007F51F7" w:rsidRPr="00D05458">
        <w:t xml:space="preserve">Before the Pennsylvania Public Utility Commission (Commission) for consideration and disposition </w:t>
      </w:r>
      <w:r w:rsidR="007F51F7">
        <w:t xml:space="preserve">are the Exceptions of </w:t>
      </w:r>
      <w:r w:rsidR="007F51F7">
        <w:rPr>
          <w:bCs/>
        </w:rPr>
        <w:t>Orlando Rivera</w:t>
      </w:r>
      <w:r w:rsidR="007F51F7">
        <w:t xml:space="preserve"> (Complainant) filed</w:t>
      </w:r>
      <w:r w:rsidR="00922E2E">
        <w:t xml:space="preserve"> on July 25, 2012</w:t>
      </w:r>
      <w:r w:rsidR="007F51F7">
        <w:t xml:space="preserve">, to the Initial </w:t>
      </w:r>
      <w:r w:rsidR="007F51F7" w:rsidRPr="00D05458">
        <w:t>Decision</w:t>
      </w:r>
      <w:r w:rsidR="00DE4F9A">
        <w:t xml:space="preserve"> on Remand</w:t>
      </w:r>
      <w:r w:rsidR="007F51F7" w:rsidRPr="00D05458">
        <w:t xml:space="preserve"> (</w:t>
      </w:r>
      <w:r w:rsidR="007F51F7">
        <w:t>I.</w:t>
      </w:r>
      <w:r w:rsidR="007F51F7" w:rsidRPr="00D05458">
        <w:t>D</w:t>
      </w:r>
      <w:r w:rsidR="007F51F7">
        <w:t>.</w:t>
      </w:r>
      <w:r w:rsidR="00DE4F9A">
        <w:t>R.</w:t>
      </w:r>
      <w:r w:rsidR="007F51F7" w:rsidRPr="00D05458">
        <w:t>)</w:t>
      </w:r>
      <w:r w:rsidR="00922E2E">
        <w:t xml:space="preserve"> </w:t>
      </w:r>
      <w:r w:rsidR="007F51F7" w:rsidRPr="00D05458">
        <w:t xml:space="preserve">of Administrative Law Judge </w:t>
      </w:r>
      <w:r w:rsidR="007F51F7">
        <w:t xml:space="preserve">Ky Van Nguyen (ALJ), issued </w:t>
      </w:r>
      <w:r w:rsidR="0033273F">
        <w:t>on July 5</w:t>
      </w:r>
      <w:r w:rsidR="007F51F7">
        <w:t>, 201</w:t>
      </w:r>
      <w:r w:rsidR="0033273F">
        <w:t>2</w:t>
      </w:r>
      <w:r w:rsidR="007F51F7">
        <w:t>.</w:t>
      </w:r>
      <w:r w:rsidR="00EE1C50">
        <w:t xml:space="preserve">  On August 6</w:t>
      </w:r>
      <w:r w:rsidR="0033273F">
        <w:t>, 2012, Philadelphia Gas Works (PGW) filed Reply Exceptions.</w:t>
      </w:r>
    </w:p>
    <w:p w:rsidR="007D2A0F" w:rsidRDefault="007D2A0F" w:rsidP="004C5899">
      <w:pPr>
        <w:spacing w:line="360" w:lineRule="auto"/>
      </w:pPr>
    </w:p>
    <w:p w:rsidR="001F0BBE" w:rsidRPr="003B11A4" w:rsidRDefault="00C51E3F" w:rsidP="004C5899">
      <w:pPr>
        <w:spacing w:line="360" w:lineRule="auto"/>
        <w:jc w:val="center"/>
      </w:pPr>
      <w:r>
        <w:rPr>
          <w:b/>
        </w:rPr>
        <w:t>History of the Proceeding</w:t>
      </w:r>
    </w:p>
    <w:p w:rsidR="001F0BBE" w:rsidRPr="007A0F8C" w:rsidRDefault="001F0BBE" w:rsidP="004C5899">
      <w:pPr>
        <w:jc w:val="center"/>
      </w:pPr>
    </w:p>
    <w:p w:rsidR="001F0BBE" w:rsidRPr="007A0F8C" w:rsidRDefault="001F0BBE" w:rsidP="004C5899">
      <w:pPr>
        <w:spacing w:line="360" w:lineRule="auto"/>
      </w:pPr>
      <w:r w:rsidRPr="007A0F8C">
        <w:tab/>
      </w:r>
      <w:r w:rsidRPr="007A0F8C">
        <w:tab/>
        <w:t xml:space="preserve">On </w:t>
      </w:r>
      <w:r w:rsidR="00E11D03" w:rsidRPr="007A0F8C">
        <w:t xml:space="preserve">March </w:t>
      </w:r>
      <w:r w:rsidR="00CD7640" w:rsidRPr="007A0F8C">
        <w:t>9</w:t>
      </w:r>
      <w:r w:rsidR="00E11D03" w:rsidRPr="007A0F8C">
        <w:t>, 20</w:t>
      </w:r>
      <w:r w:rsidR="00CD7640" w:rsidRPr="007A0F8C">
        <w:t>1</w:t>
      </w:r>
      <w:r w:rsidR="00E11D03" w:rsidRPr="007A0F8C">
        <w:t>0</w:t>
      </w:r>
      <w:r w:rsidRPr="007A0F8C">
        <w:t xml:space="preserve">, </w:t>
      </w:r>
      <w:r w:rsidR="00A01C4C">
        <w:t>the Complainant</w:t>
      </w:r>
      <w:r w:rsidRPr="007A0F8C">
        <w:t xml:space="preserve"> filed a </w:t>
      </w:r>
      <w:r w:rsidR="007D2A0F">
        <w:t xml:space="preserve">Formal </w:t>
      </w:r>
      <w:r w:rsidR="00A01C4C">
        <w:t>C</w:t>
      </w:r>
      <w:r w:rsidRPr="007A0F8C">
        <w:t xml:space="preserve">omplaint </w:t>
      </w:r>
      <w:r w:rsidR="007D2A0F">
        <w:t xml:space="preserve">(Complaint) </w:t>
      </w:r>
      <w:r w:rsidRPr="007A0F8C">
        <w:t xml:space="preserve">with the Commission </w:t>
      </w:r>
      <w:r w:rsidR="007D2A0F">
        <w:t xml:space="preserve">wherein he </w:t>
      </w:r>
      <w:r w:rsidRPr="007A0F8C">
        <w:t xml:space="preserve">alleged that </w:t>
      </w:r>
      <w:r w:rsidR="00A01C4C">
        <w:t>he was</w:t>
      </w:r>
      <w:r w:rsidRPr="007A0F8C">
        <w:t xml:space="preserve"> overbilled</w:t>
      </w:r>
      <w:r w:rsidR="00E11D03" w:rsidRPr="007A0F8C">
        <w:t xml:space="preserve"> </w:t>
      </w:r>
      <w:r w:rsidR="007D2A0F">
        <w:t xml:space="preserve">by PGW for his gas </w:t>
      </w:r>
      <w:r w:rsidR="007D2A0F">
        <w:lastRenderedPageBreak/>
        <w:t xml:space="preserve">service.  The Complainant contended that </w:t>
      </w:r>
      <w:r w:rsidR="00E11D03" w:rsidRPr="007A0F8C">
        <w:t xml:space="preserve">the </w:t>
      </w:r>
      <w:r w:rsidR="00CD7640" w:rsidRPr="007A0F8C">
        <w:t xml:space="preserve">gas service to his commercial address was shut off in 2002, but that </w:t>
      </w:r>
      <w:r w:rsidR="00990227" w:rsidRPr="007A0F8C">
        <w:t xml:space="preserve">he </w:t>
      </w:r>
      <w:r w:rsidR="007D2A0F">
        <w:t xml:space="preserve">still </w:t>
      </w:r>
      <w:r w:rsidR="00A01C4C">
        <w:t xml:space="preserve">was billed $13,832.29 </w:t>
      </w:r>
      <w:r w:rsidR="00990227" w:rsidRPr="007A0F8C">
        <w:t>in 2010</w:t>
      </w:r>
      <w:r w:rsidR="00CD7640" w:rsidRPr="007A0F8C">
        <w:t xml:space="preserve"> </w:t>
      </w:r>
      <w:r w:rsidR="00A01C4C">
        <w:t>for estimated usage between March 14, 2002</w:t>
      </w:r>
      <w:r w:rsidR="001C7AA4">
        <w:t>,</w:t>
      </w:r>
      <w:r w:rsidR="00A01C4C">
        <w:t xml:space="preserve"> and September 28, 2006</w:t>
      </w:r>
      <w:r w:rsidR="00CD7640" w:rsidRPr="007A0F8C">
        <w:t xml:space="preserve">.  </w:t>
      </w:r>
      <w:r w:rsidR="00A01C4C">
        <w:t xml:space="preserve">The Complainant </w:t>
      </w:r>
      <w:r w:rsidR="00CD7640" w:rsidRPr="007A0F8C">
        <w:t>asked the Commission</w:t>
      </w:r>
      <w:r w:rsidR="00A01C4C">
        <w:t xml:space="preserve"> to</w:t>
      </w:r>
      <w:r w:rsidR="00CD7640" w:rsidRPr="007A0F8C">
        <w:t xml:space="preserve"> investigate </w:t>
      </w:r>
      <w:r w:rsidR="00A01C4C">
        <w:t>PGW</w:t>
      </w:r>
      <w:r w:rsidR="00E11D03" w:rsidRPr="007A0F8C">
        <w:t xml:space="preserve">’s </w:t>
      </w:r>
      <w:r w:rsidR="00A01C4C">
        <w:t xml:space="preserve">billing </w:t>
      </w:r>
      <w:r w:rsidR="00E11D03" w:rsidRPr="007A0F8C">
        <w:t>practice</w:t>
      </w:r>
      <w:r w:rsidR="00A01C4C">
        <w:t>s</w:t>
      </w:r>
      <w:r w:rsidR="003B11A4">
        <w:t xml:space="preserve">.  </w:t>
      </w:r>
      <w:r w:rsidR="009938D2">
        <w:t>I.D.R. at 1.</w:t>
      </w:r>
    </w:p>
    <w:p w:rsidR="001F0BBE" w:rsidRPr="007A0F8C" w:rsidRDefault="001F0BBE" w:rsidP="004C5899">
      <w:pPr>
        <w:spacing w:line="360" w:lineRule="auto"/>
      </w:pPr>
    </w:p>
    <w:p w:rsidR="001F0BBE" w:rsidRPr="009938D2" w:rsidRDefault="001F0BBE" w:rsidP="004C5899">
      <w:pPr>
        <w:spacing w:line="360" w:lineRule="auto"/>
      </w:pPr>
      <w:r w:rsidRPr="007A0F8C">
        <w:tab/>
      </w:r>
      <w:r w:rsidRPr="007A0F8C">
        <w:tab/>
      </w:r>
      <w:r w:rsidR="00A01C4C">
        <w:t>In its</w:t>
      </w:r>
      <w:r w:rsidR="00E11D03" w:rsidRPr="007A0F8C">
        <w:t xml:space="preserve"> April </w:t>
      </w:r>
      <w:r w:rsidR="00CD7640" w:rsidRPr="007A0F8C">
        <w:t>5</w:t>
      </w:r>
      <w:r w:rsidR="00E11D03" w:rsidRPr="007A0F8C">
        <w:t>, 20</w:t>
      </w:r>
      <w:r w:rsidR="00CD7640" w:rsidRPr="007A0F8C">
        <w:t>1</w:t>
      </w:r>
      <w:r w:rsidR="00E11D03" w:rsidRPr="007A0F8C">
        <w:t>0</w:t>
      </w:r>
      <w:r w:rsidR="00A01C4C">
        <w:t xml:space="preserve"> response</w:t>
      </w:r>
      <w:r w:rsidR="00E11D03" w:rsidRPr="007A0F8C">
        <w:t xml:space="preserve"> to the </w:t>
      </w:r>
      <w:r w:rsidR="00A01C4C">
        <w:t>C</w:t>
      </w:r>
      <w:r w:rsidR="00E11D03" w:rsidRPr="007A0F8C">
        <w:t>omplaint</w:t>
      </w:r>
      <w:r w:rsidR="009938D2">
        <w:t>,</w:t>
      </w:r>
      <w:r w:rsidR="00A01C4C">
        <w:t xml:space="preserve"> PGW </w:t>
      </w:r>
      <w:r w:rsidRPr="007A0F8C">
        <w:t>stated</w:t>
      </w:r>
      <w:r w:rsidR="00C51E3F">
        <w:t>: (1)</w:t>
      </w:r>
      <w:r w:rsidRPr="007A0F8C">
        <w:t xml:space="preserve"> that the Complainant’s </w:t>
      </w:r>
      <w:r w:rsidR="008B3B9F" w:rsidRPr="007A0F8C">
        <w:t>service was shut off on March 14, 2002</w:t>
      </w:r>
      <w:r w:rsidR="00C51E3F">
        <w:t xml:space="preserve">; (2) </w:t>
      </w:r>
      <w:r w:rsidR="008B3B9F" w:rsidRPr="007A0F8C">
        <w:t>that on September 28,</w:t>
      </w:r>
      <w:r w:rsidR="00990227" w:rsidRPr="007A0F8C">
        <w:t xml:space="preserve"> 2006, a </w:t>
      </w:r>
      <w:r w:rsidR="0007466E" w:rsidRPr="007A0F8C">
        <w:t>meter-</w:t>
      </w:r>
      <w:r w:rsidR="00990227" w:rsidRPr="007A0F8C">
        <w:t>ta</w:t>
      </w:r>
      <w:r w:rsidR="008B3B9F" w:rsidRPr="007A0F8C">
        <w:t>mpered by-pass</w:t>
      </w:r>
      <w:r w:rsidR="009938D2">
        <w:t xml:space="preserve"> was discovered</w:t>
      </w:r>
      <w:r w:rsidR="008B3B9F" w:rsidRPr="007A0F8C">
        <w:t xml:space="preserve"> at the Complainant’s business address</w:t>
      </w:r>
      <w:r w:rsidR="007922C1">
        <w:t>;</w:t>
      </w:r>
      <w:r w:rsidR="008B3B9F" w:rsidRPr="007A0F8C">
        <w:t xml:space="preserve"> and </w:t>
      </w:r>
      <w:r w:rsidR="00C51E3F">
        <w:t>(3) </w:t>
      </w:r>
      <w:r w:rsidR="008B3B9F" w:rsidRPr="007A0F8C">
        <w:t xml:space="preserve">that </w:t>
      </w:r>
      <w:r w:rsidR="00C51E3F">
        <w:t>the Complainant’s</w:t>
      </w:r>
      <w:r w:rsidR="008B3B9F" w:rsidRPr="007A0F8C">
        <w:t xml:space="preserve"> bill for this unauthorized use</w:t>
      </w:r>
      <w:r w:rsidR="00C51E3F">
        <w:t>,</w:t>
      </w:r>
      <w:r w:rsidR="008B3B9F" w:rsidRPr="007A0F8C">
        <w:t xml:space="preserve"> between March 14, 2002</w:t>
      </w:r>
      <w:r w:rsidR="001C7AA4">
        <w:t>,</w:t>
      </w:r>
      <w:r w:rsidR="008B3B9F" w:rsidRPr="007A0F8C">
        <w:t xml:space="preserve"> and September 28, 2006</w:t>
      </w:r>
      <w:r w:rsidR="00C51E3F">
        <w:t>,</w:t>
      </w:r>
      <w:r w:rsidR="008B3B9F" w:rsidRPr="007A0F8C">
        <w:t xml:space="preserve"> was correct.</w:t>
      </w:r>
      <w:r w:rsidR="009938D2">
        <w:t xml:space="preserve">  </w:t>
      </w:r>
      <w:r w:rsidR="009938D2">
        <w:rPr>
          <w:i/>
        </w:rPr>
        <w:t>Id.</w:t>
      </w:r>
    </w:p>
    <w:p w:rsidR="00A94176" w:rsidRPr="007A0F8C" w:rsidRDefault="00A94176" w:rsidP="004C5899">
      <w:pPr>
        <w:spacing w:line="360" w:lineRule="auto"/>
      </w:pPr>
    </w:p>
    <w:p w:rsidR="00A94176" w:rsidRPr="009938D2" w:rsidRDefault="009938D2" w:rsidP="004C5899">
      <w:pPr>
        <w:spacing w:line="360" w:lineRule="auto"/>
      </w:pPr>
      <w:r>
        <w:tab/>
      </w:r>
      <w:r>
        <w:tab/>
        <w:t xml:space="preserve">On August 5, 2011, the </w:t>
      </w:r>
      <w:r w:rsidR="00C060D0">
        <w:t xml:space="preserve">ALJ’s </w:t>
      </w:r>
      <w:r>
        <w:t xml:space="preserve">original </w:t>
      </w:r>
      <w:r w:rsidR="00A94176" w:rsidRPr="007A0F8C">
        <w:t>In</w:t>
      </w:r>
      <w:r>
        <w:t>itial Decision was issued</w:t>
      </w:r>
      <w:r w:rsidR="00A94176" w:rsidRPr="007A0F8C">
        <w:t xml:space="preserve"> dismiss</w:t>
      </w:r>
      <w:r>
        <w:t>ing</w:t>
      </w:r>
      <w:r w:rsidR="00A94176" w:rsidRPr="007A0F8C">
        <w:t xml:space="preserve"> the </w:t>
      </w:r>
      <w:r>
        <w:t>C</w:t>
      </w:r>
      <w:r w:rsidR="00A94176" w:rsidRPr="007A0F8C">
        <w:t xml:space="preserve">omplaint because </w:t>
      </w:r>
      <w:r>
        <w:t>the Complainant</w:t>
      </w:r>
      <w:r w:rsidR="00A94176" w:rsidRPr="007A0F8C">
        <w:t xml:space="preserve"> failed to carry his burden of proof</w:t>
      </w:r>
      <w:r>
        <w:t>.  Further, the original Initial Decision</w:t>
      </w:r>
      <w:r w:rsidR="00A94176" w:rsidRPr="007A0F8C">
        <w:t xml:space="preserve"> required </w:t>
      </w:r>
      <w:r>
        <w:t>PGW</w:t>
      </w:r>
      <w:r w:rsidR="00A94176" w:rsidRPr="007A0F8C">
        <w:t xml:space="preserve"> to recalculate </w:t>
      </w:r>
      <w:r>
        <w:t>its</w:t>
      </w:r>
      <w:r w:rsidR="00A94176" w:rsidRPr="007A0F8C">
        <w:t xml:space="preserve"> charges for </w:t>
      </w:r>
      <w:r w:rsidR="0007466E" w:rsidRPr="007A0F8C">
        <w:t xml:space="preserve">the </w:t>
      </w:r>
      <w:r>
        <w:t>estimated unmetered usage.</w:t>
      </w:r>
      <w:r w:rsidR="00A94176" w:rsidRPr="007A0F8C">
        <w:t xml:space="preserve"> </w:t>
      </w:r>
      <w:r>
        <w:t xml:space="preserve"> </w:t>
      </w:r>
      <w:r w:rsidR="00A94176" w:rsidRPr="007A0F8C">
        <w:t xml:space="preserve">Exceptions </w:t>
      </w:r>
      <w:r>
        <w:t xml:space="preserve">and Replies to Exceptions were timely filed and considered by the Commission.  </w:t>
      </w:r>
      <w:r>
        <w:rPr>
          <w:i/>
        </w:rPr>
        <w:t>Id.</w:t>
      </w:r>
      <w:r>
        <w:t xml:space="preserve"> at 2.</w:t>
      </w:r>
    </w:p>
    <w:p w:rsidR="003B11A4" w:rsidRDefault="003B11A4" w:rsidP="004C5899">
      <w:pPr>
        <w:spacing w:line="360" w:lineRule="auto"/>
      </w:pPr>
    </w:p>
    <w:p w:rsidR="00F24AFF" w:rsidRDefault="00F24AFF" w:rsidP="004C5899">
      <w:pPr>
        <w:spacing w:line="360" w:lineRule="auto"/>
      </w:pPr>
      <w:r>
        <w:tab/>
      </w:r>
      <w:r>
        <w:tab/>
      </w:r>
      <w:r w:rsidRPr="009938D2">
        <w:t xml:space="preserve">By Order entered on January 12, 2012 (the </w:t>
      </w:r>
      <w:r w:rsidRPr="009938D2">
        <w:rPr>
          <w:i/>
        </w:rPr>
        <w:t>January Ord</w:t>
      </w:r>
      <w:r w:rsidRPr="00C060D0">
        <w:rPr>
          <w:i/>
        </w:rPr>
        <w:t>er</w:t>
      </w:r>
      <w:r w:rsidRPr="009938D2">
        <w:t>), the Commission directed that the matter be remanded for the limited purpose of further developing the record to determine</w:t>
      </w:r>
      <w:r w:rsidR="00C51E3F">
        <w:t>:</w:t>
      </w:r>
      <w:r w:rsidR="001017E7">
        <w:t xml:space="preserve"> </w:t>
      </w:r>
      <w:r w:rsidRPr="009938D2">
        <w:t xml:space="preserve"> (</w:t>
      </w:r>
      <w:r w:rsidR="00C51E3F">
        <w:t>1</w:t>
      </w:r>
      <w:r w:rsidR="001017E7">
        <w:t>) the amount of gas consumption;</w:t>
      </w:r>
      <w:r w:rsidRPr="009938D2">
        <w:t xml:space="preserve"> and (</w:t>
      </w:r>
      <w:r w:rsidR="00C51E3F">
        <w:t>2</w:t>
      </w:r>
      <w:r w:rsidRPr="009938D2">
        <w:t xml:space="preserve">) the methodology used to calculate the charges for the unbilled gas consumption over the billing period in question.  </w:t>
      </w:r>
      <w:r w:rsidRPr="009938D2">
        <w:rPr>
          <w:i/>
        </w:rPr>
        <w:t>See</w:t>
      </w:r>
      <w:r w:rsidRPr="009938D2">
        <w:t xml:space="preserve"> the </w:t>
      </w:r>
      <w:r w:rsidRPr="009938D2">
        <w:rPr>
          <w:i/>
        </w:rPr>
        <w:t>January Order</w:t>
      </w:r>
      <w:r>
        <w:t xml:space="preserve"> at</w:t>
      </w:r>
      <w:r w:rsidRPr="009938D2">
        <w:t xml:space="preserve"> Ordering Paragraph 4.</w:t>
      </w:r>
    </w:p>
    <w:p w:rsidR="00C51E3F" w:rsidRDefault="00C51E3F" w:rsidP="004C5899">
      <w:pPr>
        <w:spacing w:line="360" w:lineRule="auto"/>
      </w:pPr>
    </w:p>
    <w:p w:rsidR="00A94176" w:rsidRPr="003B11A4" w:rsidRDefault="00F24AFF" w:rsidP="004C5899">
      <w:pPr>
        <w:spacing w:line="360" w:lineRule="auto"/>
      </w:pPr>
      <w:r>
        <w:tab/>
      </w:r>
      <w:r>
        <w:tab/>
      </w:r>
      <w:r w:rsidR="00A94176" w:rsidRPr="009938D2">
        <w:t xml:space="preserve">On April 30, 2012, a hearing on remand was held.  There was no change in the </w:t>
      </w:r>
      <w:r w:rsidR="00C51E3F">
        <w:t>representation of the P</w:t>
      </w:r>
      <w:r w:rsidR="00A94176" w:rsidRPr="009938D2">
        <w:t>arties</w:t>
      </w:r>
      <w:r w:rsidR="00C51E3F">
        <w:t>.</w:t>
      </w:r>
      <w:r w:rsidR="00A94176" w:rsidRPr="009938D2">
        <w:t xml:space="preserve">  At the hearing, counsel for the Respondent presented the testimony of one witness, and introduced one exhibit, PGW Exhibit 8, which was admitted into the record.</w:t>
      </w:r>
      <w:r w:rsidR="003B11A4">
        <w:t xml:space="preserve">  </w:t>
      </w:r>
      <w:r w:rsidR="003B11A4">
        <w:rPr>
          <w:i/>
        </w:rPr>
        <w:t>Id.</w:t>
      </w:r>
      <w:r w:rsidR="003B11A4">
        <w:t xml:space="preserve"> at 2-3.</w:t>
      </w:r>
    </w:p>
    <w:p w:rsidR="00A94176" w:rsidRPr="009938D2" w:rsidRDefault="00A94176" w:rsidP="004C5899">
      <w:pPr>
        <w:spacing w:line="360" w:lineRule="auto"/>
      </w:pPr>
    </w:p>
    <w:p w:rsidR="00E71596" w:rsidRPr="007F708E" w:rsidRDefault="00A94176" w:rsidP="004C5899">
      <w:pPr>
        <w:spacing w:line="360" w:lineRule="auto"/>
      </w:pPr>
      <w:r w:rsidRPr="009938D2">
        <w:lastRenderedPageBreak/>
        <w:tab/>
      </w:r>
      <w:r w:rsidRPr="009938D2">
        <w:tab/>
      </w:r>
      <w:r w:rsidR="003B11A4" w:rsidRPr="009938D2">
        <w:t>Under the authority of Section 5.404 of the Commission’s regulations, 52</w:t>
      </w:r>
      <w:r w:rsidR="0021154B">
        <w:t> </w:t>
      </w:r>
      <w:r w:rsidR="003B11A4" w:rsidRPr="009938D2">
        <w:t>Pa. Code §</w:t>
      </w:r>
      <w:r w:rsidR="001017E7">
        <w:t xml:space="preserve"> </w:t>
      </w:r>
      <w:r w:rsidR="003B11A4" w:rsidRPr="009938D2">
        <w:t xml:space="preserve">5.404 (relating to additional evidence), on April 14, 2012, </w:t>
      </w:r>
      <w:r w:rsidR="003B11A4">
        <w:t>the ALJ</w:t>
      </w:r>
      <w:r w:rsidR="003B11A4" w:rsidRPr="009938D2">
        <w:t xml:space="preserve"> asked the Respondent to submit the average degree days for 2002, 2003, 2004, 2005, and 2006, and how the Respondent’s witness arrived at each number specified on page 3 of PGW Exhibit 8</w:t>
      </w:r>
      <w:r w:rsidR="003B11A4">
        <w:t>.</w:t>
      </w:r>
      <w:r w:rsidR="003B11A4" w:rsidRPr="003B11A4">
        <w:t xml:space="preserve">  </w:t>
      </w:r>
      <w:r w:rsidR="00E71596" w:rsidRPr="003B11A4">
        <w:t xml:space="preserve">On May 22, 2012, the Respondent </w:t>
      </w:r>
      <w:r w:rsidR="003B11A4">
        <w:t>provided the data requested by the ALJ</w:t>
      </w:r>
      <w:r w:rsidR="00E71596" w:rsidRPr="003B11A4">
        <w:t>.  Th</w:t>
      </w:r>
      <w:r w:rsidR="0015301A">
        <w:t>is</w:t>
      </w:r>
      <w:r w:rsidR="00E71596" w:rsidRPr="003B11A4">
        <w:t xml:space="preserve"> resp</w:t>
      </w:r>
      <w:r w:rsidR="0015301A">
        <w:t xml:space="preserve">onse was </w:t>
      </w:r>
      <w:r w:rsidR="00E71596" w:rsidRPr="003B11A4">
        <w:t>marked as PGW Exhibit 9 and admitted into the record.</w:t>
      </w:r>
      <w:r w:rsidR="007F708E">
        <w:t xml:space="preserve">  </w:t>
      </w:r>
      <w:r w:rsidR="007F708E">
        <w:rPr>
          <w:i/>
        </w:rPr>
        <w:t>Id.</w:t>
      </w:r>
      <w:r w:rsidR="007F708E">
        <w:t xml:space="preserve"> at 3.</w:t>
      </w:r>
    </w:p>
    <w:p w:rsidR="00E71596" w:rsidRDefault="00E71596" w:rsidP="004C5899">
      <w:pPr>
        <w:spacing w:line="360" w:lineRule="auto"/>
      </w:pPr>
    </w:p>
    <w:p w:rsidR="00A343D6" w:rsidRDefault="00A343D6" w:rsidP="004C5899">
      <w:pPr>
        <w:spacing w:line="360" w:lineRule="auto"/>
      </w:pPr>
      <w:r>
        <w:tab/>
      </w:r>
      <w:r w:rsidR="00F24AFF">
        <w:tab/>
      </w:r>
      <w:r>
        <w:t>The Complainant did not file an objection to PGW Exhibit 9</w:t>
      </w:r>
      <w:r w:rsidR="00424BAE">
        <w:t xml:space="preserve"> and the record was </w:t>
      </w:r>
      <w:r w:rsidR="0021154B" w:rsidRPr="007F708E">
        <w:t>closed on June 14, 2012.</w:t>
      </w:r>
    </w:p>
    <w:p w:rsidR="0021154B" w:rsidRDefault="0021154B" w:rsidP="004C5899">
      <w:pPr>
        <w:spacing w:line="360" w:lineRule="auto"/>
      </w:pPr>
    </w:p>
    <w:p w:rsidR="001F0BBE" w:rsidRDefault="00424BAE" w:rsidP="004C5899">
      <w:pPr>
        <w:spacing w:line="360" w:lineRule="auto"/>
      </w:pPr>
      <w:r>
        <w:tab/>
      </w:r>
      <w:r>
        <w:tab/>
        <w:t xml:space="preserve">On July 5, 2012, the ALJ’s Initial Decision on Remand was issued.  As noted, </w:t>
      </w:r>
      <w:r w:rsidR="007F708E">
        <w:t xml:space="preserve">the </w:t>
      </w:r>
      <w:r w:rsidR="0021154B">
        <w:t xml:space="preserve">Complainant filed </w:t>
      </w:r>
      <w:r w:rsidR="007F708E">
        <w:t xml:space="preserve">Exceptions </w:t>
      </w:r>
      <w:r w:rsidR="0021154B">
        <w:t>to the ALJ’s Initial Decision on Remand</w:t>
      </w:r>
      <w:r>
        <w:t xml:space="preserve"> and PGW file</w:t>
      </w:r>
      <w:r w:rsidR="001C7AA4">
        <w:t>d</w:t>
      </w:r>
      <w:r>
        <w:t xml:space="preserve"> Replies to Exceptions</w:t>
      </w:r>
      <w:r w:rsidR="0021154B">
        <w:t>.</w:t>
      </w:r>
      <w:r>
        <w:t xml:space="preserve">  </w:t>
      </w:r>
    </w:p>
    <w:p w:rsidR="00424BAE" w:rsidRDefault="00424BAE" w:rsidP="004C5899">
      <w:pPr>
        <w:spacing w:line="360" w:lineRule="auto"/>
        <w:jc w:val="center"/>
        <w:rPr>
          <w:b/>
        </w:rPr>
      </w:pPr>
    </w:p>
    <w:p w:rsidR="00196E61" w:rsidRDefault="00196E61" w:rsidP="004C5899">
      <w:pPr>
        <w:spacing w:line="360" w:lineRule="auto"/>
        <w:jc w:val="center"/>
      </w:pPr>
      <w:r>
        <w:rPr>
          <w:b/>
        </w:rPr>
        <w:t>Discussion</w:t>
      </w:r>
    </w:p>
    <w:p w:rsidR="00196E61" w:rsidRDefault="00196E61" w:rsidP="004C5899">
      <w:pPr>
        <w:spacing w:line="360" w:lineRule="auto"/>
      </w:pPr>
    </w:p>
    <w:p w:rsidR="00AC64B2" w:rsidRPr="00AC64B2" w:rsidRDefault="006255BA" w:rsidP="004C5899">
      <w:pPr>
        <w:spacing w:line="360" w:lineRule="auto"/>
      </w:pPr>
      <w:r>
        <w:tab/>
      </w:r>
      <w:r>
        <w:tab/>
      </w:r>
      <w:r w:rsidR="00AC64B2" w:rsidRPr="00AC64B2">
        <w:t xml:space="preserve">The ALJ made </w:t>
      </w:r>
      <w:r>
        <w:t>ten</w:t>
      </w:r>
      <w:r w:rsidR="00AC64B2" w:rsidRPr="00AC64B2">
        <w:t xml:space="preserve"> Findings of Fact and reached </w:t>
      </w:r>
      <w:r>
        <w:t>three</w:t>
      </w:r>
      <w:r w:rsidR="00AC64B2" w:rsidRPr="00AC64B2">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AC64B2" w:rsidRPr="00AC64B2" w:rsidRDefault="00AC64B2" w:rsidP="004C5899">
      <w:pPr>
        <w:spacing w:line="360" w:lineRule="auto"/>
      </w:pPr>
    </w:p>
    <w:p w:rsidR="00AC64B2" w:rsidRDefault="003D69DC" w:rsidP="004C5899">
      <w:pPr>
        <w:spacing w:line="360" w:lineRule="auto"/>
      </w:pPr>
      <w:r>
        <w:tab/>
      </w:r>
      <w:r>
        <w:tab/>
      </w:r>
      <w:r w:rsidR="00AC64B2" w:rsidRPr="00AC64B2">
        <w:t>As the proponent of a rule or order, the Complainant in this proceeding bears the burden of proof pursuant to Section 33</w:t>
      </w:r>
      <w:r w:rsidR="00937BD4">
        <w:t>2(a) of the Public Utility Code</w:t>
      </w:r>
      <w:r w:rsidR="00AC64B2" w:rsidRPr="00AC64B2">
        <w:t xml:space="preserve"> </w:t>
      </w:r>
      <w:r w:rsidR="00937BD4">
        <w:t>(Code),</w:t>
      </w:r>
      <w:r w:rsidR="00143ECC">
        <w:t xml:space="preserve"> </w:t>
      </w:r>
      <w:r w:rsidR="00AC64B2" w:rsidRPr="00AC64B2">
        <w:t>66 Pa. C.S. § 332(a).  To satisfy this burden, the Complainant must demonstrate that the Respondent was responsible for the problems alleged in his Complaint through a violation of the Code</w:t>
      </w:r>
      <w:r w:rsidR="00937BD4">
        <w:t xml:space="preserve">, 66 Pa. C.S. §§ 101 </w:t>
      </w:r>
      <w:r w:rsidR="00937BD4">
        <w:rPr>
          <w:i/>
        </w:rPr>
        <w:t>et seq.</w:t>
      </w:r>
      <w:r w:rsidR="00AC64B2" w:rsidRPr="00AC64B2">
        <w:t xml:space="preserve"> or a Regulation or Order of the Commission.  This must be shown by a preponderance of the evidence.  66 Pa. C.S. §</w:t>
      </w:r>
      <w:r w:rsidR="001C13C3">
        <w:t> </w:t>
      </w:r>
      <w:r w:rsidR="00AC64B2" w:rsidRPr="00AC64B2">
        <w:t xml:space="preserve">701; </w:t>
      </w:r>
      <w:r w:rsidR="00AC64B2" w:rsidRPr="00AC64B2">
        <w:rPr>
          <w:i/>
        </w:rPr>
        <w:t>Patterson v. Bell Telephone Company of Pennsylvania,</w:t>
      </w:r>
      <w:r w:rsidR="00AC64B2" w:rsidRPr="00AC64B2">
        <w:t xml:space="preserve"> 72 Pa. P.U.C. 196 (1990).  Preponderance of the evidence means that the party with the burden of proof has </w:t>
      </w:r>
      <w:r w:rsidR="00AC64B2" w:rsidRPr="00AC64B2">
        <w:lastRenderedPageBreak/>
        <w:t xml:space="preserve">presented evidence that is more convincing than that presented by the other party.  </w:t>
      </w:r>
      <w:r w:rsidR="00AC64B2" w:rsidRPr="00AC64B2">
        <w:rPr>
          <w:i/>
        </w:rPr>
        <w:t xml:space="preserve">Samuel J. Lansberry, Inc. v. Pa. PUC, </w:t>
      </w:r>
      <w:r w:rsidR="00AC64B2" w:rsidRPr="00AC64B2">
        <w:t xml:space="preserve">578 A.2d 600 (Pa. Cmwlth. 1990) </w:t>
      </w:r>
      <w:r w:rsidR="00AC64B2" w:rsidRPr="00AC64B2">
        <w:rPr>
          <w:i/>
        </w:rPr>
        <w:t>alloc. den</w:t>
      </w:r>
      <w:r w:rsidR="001017E7">
        <w:t>., 529 </w:t>
      </w:r>
      <w:r w:rsidR="00AC64B2" w:rsidRPr="00AC64B2">
        <w:t xml:space="preserve">Pa. 654,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00AC64B2" w:rsidRPr="00AC64B2">
        <w:rPr>
          <w:i/>
        </w:rPr>
        <w:t>Norfolk and Western Railway v. Pa. PUC</w:t>
      </w:r>
      <w:r w:rsidR="00AC64B2" w:rsidRPr="00AC64B2">
        <w:t>, 489 Pa. 109, 413 A.2d 1037 (1980).</w:t>
      </w:r>
    </w:p>
    <w:p w:rsidR="003D69DC" w:rsidRPr="00AC64B2" w:rsidRDefault="003D69DC" w:rsidP="004C5899">
      <w:pPr>
        <w:spacing w:line="360" w:lineRule="auto"/>
      </w:pPr>
    </w:p>
    <w:p w:rsidR="00AC64B2" w:rsidRDefault="003D69DC" w:rsidP="004C5899">
      <w:pPr>
        <w:spacing w:line="360" w:lineRule="auto"/>
        <w:rPr>
          <w:color w:val="000000"/>
        </w:rPr>
      </w:pPr>
      <w:r>
        <w:tab/>
      </w:r>
      <w:r>
        <w:tab/>
      </w:r>
      <w:r w:rsidR="00AC64B2" w:rsidRPr="00AC64B2">
        <w:t>Upon the presentation by the Complainant of evidence sufficient to initially satisfy the burden of proof, the burden of going forward with the evidence to rebut the evidence of the Complainant shifts to PGW.  If the evi</w:t>
      </w:r>
      <w:r w:rsidR="001017E7">
        <w:t>dence presented by PGW is of co</w:t>
      </w:r>
      <w:r w:rsidR="001017E7">
        <w:noBreakHyphen/>
      </w:r>
      <w:r w:rsidR="00AC64B2" w:rsidRPr="00AC64B2">
        <w:t>equal weight, the Complainant has not satisfied his burden of proof.  The Complainant now has to provide some additional evidence to rebut the evidence of PGW</w:t>
      </w:r>
      <w:r w:rsidR="00AC64B2" w:rsidRPr="008832C8">
        <w:rPr>
          <w:color w:val="000000"/>
        </w:rPr>
        <w:t xml:space="preserve">. </w:t>
      </w:r>
      <w:r w:rsidR="00AC64B2" w:rsidRPr="008832C8">
        <w:rPr>
          <w:iCs/>
          <w:color w:val="000000"/>
        </w:rPr>
        <w:t xml:space="preserve"> </w:t>
      </w:r>
      <w:hyperlink r:id="rId9" w:history="1">
        <w:r w:rsidR="00AC64B2" w:rsidRPr="008832C8">
          <w:rPr>
            <w:rStyle w:val="Hyperlink"/>
            <w:i/>
            <w:iCs/>
            <w:color w:val="000000"/>
            <w:u w:val="none"/>
          </w:rPr>
          <w:t>Burleson v. Pa. PUC</w:t>
        </w:r>
        <w:r w:rsidR="00AC64B2" w:rsidRPr="008832C8">
          <w:rPr>
            <w:rStyle w:val="Hyperlink"/>
            <w:iCs/>
            <w:color w:val="000000"/>
            <w:u w:val="none"/>
          </w:rPr>
          <w:t xml:space="preserve">, 443 A.2d 1373 (Pa. Cmwlth. 1982), </w:t>
        </w:r>
        <w:r w:rsidR="00AC64B2" w:rsidRPr="008832C8">
          <w:rPr>
            <w:rStyle w:val="Hyperlink"/>
            <w:i/>
            <w:iCs/>
            <w:color w:val="000000"/>
            <w:u w:val="none"/>
          </w:rPr>
          <w:t>aff’d</w:t>
        </w:r>
        <w:r w:rsidR="00AC64B2" w:rsidRPr="008832C8">
          <w:rPr>
            <w:rStyle w:val="Hyperlink"/>
            <w:iCs/>
            <w:color w:val="000000"/>
            <w:u w:val="none"/>
          </w:rPr>
          <w:t>, 501 Pa. 433, 461 A.2d 1234 (1983).</w:t>
        </w:r>
      </w:hyperlink>
    </w:p>
    <w:p w:rsidR="00143ECC" w:rsidRPr="00AC64B2" w:rsidRDefault="00143ECC" w:rsidP="004C5899">
      <w:pPr>
        <w:spacing w:line="360" w:lineRule="auto"/>
      </w:pPr>
    </w:p>
    <w:p w:rsidR="00AC64B2" w:rsidRPr="00AC64B2" w:rsidRDefault="003D69DC" w:rsidP="004C5899">
      <w:pPr>
        <w:spacing w:line="360" w:lineRule="auto"/>
      </w:pPr>
      <w:r>
        <w:tab/>
      </w:r>
      <w:r>
        <w:tab/>
      </w:r>
      <w:r w:rsidR="00AC64B2" w:rsidRPr="00AC64B2">
        <w:t xml:space="preserve">While the burden of persuasion may </w:t>
      </w:r>
      <w:r w:rsidR="00AC64B2" w:rsidRPr="00AC64B2">
        <w:rPr>
          <w:bCs/>
        </w:rPr>
        <w:t>shift</w:t>
      </w:r>
      <w:r w:rsidR="00AC64B2" w:rsidRPr="00AC64B2">
        <w:t xml:space="preserve"> back and forth during a proceeding, the </w:t>
      </w:r>
      <w:r w:rsidR="00AC64B2" w:rsidRPr="00AC64B2">
        <w:rPr>
          <w:bCs/>
        </w:rPr>
        <w:t>burden of proof</w:t>
      </w:r>
      <w:r w:rsidR="00AC64B2" w:rsidRPr="00AC64B2">
        <w:t xml:space="preserve"> never </w:t>
      </w:r>
      <w:r w:rsidR="00AC64B2" w:rsidRPr="00AC64B2">
        <w:rPr>
          <w:bCs/>
        </w:rPr>
        <w:t>shifts.  The burden of proof</w:t>
      </w:r>
      <w:r w:rsidR="00AC64B2" w:rsidRPr="00AC64B2">
        <w:t xml:space="preserve"> always remains on the party seeking affirmative relief from the Commission.  </w:t>
      </w:r>
      <w:r w:rsidR="00AC64B2" w:rsidRPr="00AC64B2">
        <w:rPr>
          <w:i/>
        </w:rPr>
        <w:t xml:space="preserve">Milkie v. Pa. PUC, </w:t>
      </w:r>
      <w:r w:rsidR="00AC64B2" w:rsidRPr="00AC64B2">
        <w:t>768 A.2d 1217 (Pa. Cmwlth. 2001).</w:t>
      </w:r>
    </w:p>
    <w:p w:rsidR="00AC64B2" w:rsidRPr="00AC64B2" w:rsidRDefault="00AC64B2" w:rsidP="004C5899">
      <w:pPr>
        <w:spacing w:line="360" w:lineRule="auto"/>
      </w:pPr>
    </w:p>
    <w:p w:rsidR="00AC64B2" w:rsidRPr="00AC64B2" w:rsidRDefault="003D69DC" w:rsidP="004C5899">
      <w:pPr>
        <w:spacing w:line="360" w:lineRule="auto"/>
      </w:pPr>
      <w:r>
        <w:tab/>
      </w:r>
      <w:r>
        <w:tab/>
      </w:r>
      <w:r w:rsidR="00AC64B2" w:rsidRPr="00AC64B2">
        <w:t xml:space="preserve">As a preliminary matter, we note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00AC64B2" w:rsidRPr="00AC64B2">
        <w:rPr>
          <w:i/>
        </w:rPr>
        <w:t>Consolidated Rail Corporation v. Pa. PUC</w:t>
      </w:r>
      <w:r w:rsidR="00AC64B2" w:rsidRPr="00AC64B2">
        <w:t xml:space="preserve">, 625 A.2d 741 (Pa. Cmwlth. 1993); </w:t>
      </w:r>
      <w:r w:rsidR="00AC64B2" w:rsidRPr="00AC64B2">
        <w:rPr>
          <w:i/>
        </w:rPr>
        <w:t>see also</w:t>
      </w:r>
      <w:r w:rsidR="00AC64B2" w:rsidRPr="00AC64B2">
        <w:t xml:space="preserve">, </w:t>
      </w:r>
      <w:r w:rsidR="00AC64B2" w:rsidRPr="00AC64B2">
        <w:rPr>
          <w:i/>
        </w:rPr>
        <w:t>generally</w:t>
      </w:r>
      <w:r w:rsidR="00AC64B2" w:rsidRPr="00AC64B2">
        <w:t xml:space="preserve">, </w:t>
      </w:r>
      <w:r w:rsidR="00AC64B2" w:rsidRPr="00AC64B2">
        <w:rPr>
          <w:i/>
        </w:rPr>
        <w:t>University of Pennsylvania v. Pa. PUC</w:t>
      </w:r>
      <w:r w:rsidR="00AC64B2" w:rsidRPr="00AC64B2">
        <w:t>, 485 A.2d 1217 (Pa. Cmwlth. 1984).</w:t>
      </w:r>
    </w:p>
    <w:p w:rsidR="00AC64B2" w:rsidRPr="00523985" w:rsidRDefault="00AC64B2" w:rsidP="004C5899">
      <w:pPr>
        <w:spacing w:line="360" w:lineRule="auto"/>
      </w:pPr>
    </w:p>
    <w:p w:rsidR="00F24AFF" w:rsidRPr="00523985" w:rsidRDefault="00F24AFF" w:rsidP="004C5899">
      <w:pPr>
        <w:spacing w:line="360" w:lineRule="auto"/>
      </w:pPr>
      <w:r w:rsidRPr="00523985">
        <w:tab/>
      </w:r>
      <w:r w:rsidRPr="00523985">
        <w:tab/>
      </w:r>
      <w:r w:rsidR="00143ECC">
        <w:t>In his Initial Decision on Remand, t</w:t>
      </w:r>
      <w:r w:rsidRPr="00523985">
        <w:t xml:space="preserve">he ALJ first addressed the issue of make-up billing and found that PGW properly followed the Commission’s decision in </w:t>
      </w:r>
      <w:r w:rsidRPr="00523985">
        <w:rPr>
          <w:i/>
        </w:rPr>
        <w:lastRenderedPageBreak/>
        <w:t>Angie’s Bar v. Duquesne Light Company</w:t>
      </w:r>
      <w:r w:rsidRPr="00523985">
        <w:t>, 72 Pa. PUC 213, 217 (1990).  (</w:t>
      </w:r>
      <w:r w:rsidRPr="00523985">
        <w:rPr>
          <w:i/>
        </w:rPr>
        <w:t>Angie’s Bar</w:t>
      </w:r>
      <w:r w:rsidRPr="00523985">
        <w:t>).</w:t>
      </w:r>
      <w:r w:rsidR="00536C92" w:rsidRPr="00523985">
        <w:t xml:space="preserve">  I.D.R. at 5.</w:t>
      </w:r>
    </w:p>
    <w:p w:rsidR="00F24AFF" w:rsidRPr="00523985" w:rsidRDefault="00F24AFF" w:rsidP="004C5899">
      <w:pPr>
        <w:spacing w:line="360" w:lineRule="auto"/>
      </w:pPr>
    </w:p>
    <w:p w:rsidR="00D21D53" w:rsidRPr="00B06B53" w:rsidRDefault="00B651BC" w:rsidP="004C5899">
      <w:pPr>
        <w:spacing w:line="360" w:lineRule="auto"/>
        <w:rPr>
          <w:i/>
        </w:rPr>
      </w:pPr>
      <w:r w:rsidRPr="00B06B53">
        <w:tab/>
      </w:r>
      <w:r w:rsidRPr="00B06B53">
        <w:tab/>
      </w:r>
      <w:r w:rsidR="00143ECC">
        <w:t>In</w:t>
      </w:r>
      <w:r w:rsidR="00F24AFF" w:rsidRPr="00B06B53">
        <w:t xml:space="preserve"> </w:t>
      </w:r>
      <w:r w:rsidR="00F24AFF" w:rsidRPr="00B06B53">
        <w:rPr>
          <w:i/>
        </w:rPr>
        <w:t>Angie’s Bar</w:t>
      </w:r>
      <w:r w:rsidR="001C7AA4">
        <w:rPr>
          <w:i/>
        </w:rPr>
        <w:t>,</w:t>
      </w:r>
      <w:r w:rsidR="00D21D53" w:rsidRPr="00B06B53">
        <w:t xml:space="preserve"> the Commission </w:t>
      </w:r>
      <w:r w:rsidR="00F24AFF" w:rsidRPr="00B06B53">
        <w:t>stated that Section 1312 of the Code</w:t>
      </w:r>
      <w:r w:rsidR="00ED1AA9">
        <w:t>, 66</w:t>
      </w:r>
      <w:r w:rsidR="00143ECC">
        <w:t> </w:t>
      </w:r>
      <w:r w:rsidR="00ED1AA9">
        <w:t>Pa.</w:t>
      </w:r>
      <w:r w:rsidR="00143ECC">
        <w:t> </w:t>
      </w:r>
      <w:r w:rsidR="00ED1AA9">
        <w:t>C.S. § 1312,</w:t>
      </w:r>
      <w:r w:rsidR="00F24AFF" w:rsidRPr="00B06B53">
        <w:t xml:space="preserve"> permits ratepayers to seek refunds </w:t>
      </w:r>
      <w:r w:rsidR="00ED1AA9">
        <w:t xml:space="preserve">for four years prior to the date that improper billing was discovered.  </w:t>
      </w:r>
      <w:r w:rsidR="009F29A1" w:rsidRPr="00B06B53">
        <w:t>Further, the Commission established</w:t>
      </w:r>
      <w:r w:rsidR="00F24AFF" w:rsidRPr="00B06B53">
        <w:t xml:space="preserve"> that a utility should likewise be limited to a four-year past period for recoupment of under </w:t>
      </w:r>
      <w:r w:rsidR="00536C92" w:rsidRPr="00B06B53">
        <w:t xml:space="preserve">billings.  </w:t>
      </w:r>
      <w:r w:rsidR="00536C92" w:rsidRPr="00B06B53">
        <w:rPr>
          <w:i/>
        </w:rPr>
        <w:t>Id.</w:t>
      </w:r>
    </w:p>
    <w:p w:rsidR="00F24AFF" w:rsidRPr="00B06B53" w:rsidRDefault="00F24AFF" w:rsidP="004C5899">
      <w:pPr>
        <w:spacing w:line="360" w:lineRule="auto"/>
      </w:pPr>
    </w:p>
    <w:p w:rsidR="00D02906" w:rsidRPr="00523985" w:rsidRDefault="00D02906" w:rsidP="004C5899">
      <w:pPr>
        <w:spacing w:line="360" w:lineRule="auto"/>
        <w:rPr>
          <w:i/>
        </w:rPr>
      </w:pPr>
      <w:r w:rsidRPr="00B06B53">
        <w:tab/>
      </w:r>
      <w:r w:rsidRPr="00B06B53">
        <w:tab/>
      </w:r>
      <w:r w:rsidR="00F24AFF" w:rsidRPr="00B06B53">
        <w:t>Based upon</w:t>
      </w:r>
      <w:r w:rsidRPr="00B06B53">
        <w:t xml:space="preserve"> the Commission’s </w:t>
      </w:r>
      <w:r w:rsidR="00E82E1C" w:rsidRPr="00B06B53">
        <w:t>ruling</w:t>
      </w:r>
      <w:r w:rsidRPr="00B06B53">
        <w:t xml:space="preserve"> </w:t>
      </w:r>
      <w:r w:rsidR="00F24AFF" w:rsidRPr="00B06B53">
        <w:t xml:space="preserve">in </w:t>
      </w:r>
      <w:r w:rsidR="00F24AFF" w:rsidRPr="00B06B53">
        <w:rPr>
          <w:i/>
        </w:rPr>
        <w:t>Angie’s Bar</w:t>
      </w:r>
      <w:r w:rsidRPr="00B06B53">
        <w:t xml:space="preserve">, the </w:t>
      </w:r>
      <w:r w:rsidR="00F24AFF" w:rsidRPr="00B06B53">
        <w:t>ALJ found that PGW should be</w:t>
      </w:r>
      <w:r w:rsidRPr="00B06B53">
        <w:t xml:space="preserve"> authorized to back</w:t>
      </w:r>
      <w:r w:rsidR="0003667F">
        <w:t>-</w:t>
      </w:r>
      <w:r w:rsidRPr="00B06B53">
        <w:t>bill the Complai</w:t>
      </w:r>
      <w:r w:rsidR="00536C92" w:rsidRPr="00B06B53">
        <w:t>nant for estimated unmetered consumption</w:t>
      </w:r>
      <w:r w:rsidRPr="00B06B53">
        <w:t xml:space="preserve"> for the </w:t>
      </w:r>
      <w:r w:rsidR="00276654">
        <w:t xml:space="preserve">four-year </w:t>
      </w:r>
      <w:r w:rsidR="00F53BF9">
        <w:t>period of March 14, 2002</w:t>
      </w:r>
      <w:r w:rsidR="001C7AA4">
        <w:t>,</w:t>
      </w:r>
      <w:r w:rsidR="00F53BF9">
        <w:t xml:space="preserve"> through</w:t>
      </w:r>
      <w:r w:rsidRPr="00B06B53">
        <w:t xml:space="preserve"> September 28, 2006.</w:t>
      </w:r>
      <w:r w:rsidR="00E82E1C" w:rsidRPr="00B06B53">
        <w:t xml:space="preserve">  </w:t>
      </w:r>
      <w:r w:rsidR="00536C92" w:rsidRPr="00B06B53">
        <w:t>However, the ALJ also found that</w:t>
      </w:r>
      <w:r w:rsidR="0003667F">
        <w:t>,</w:t>
      </w:r>
      <w:r w:rsidR="00536C92" w:rsidRPr="00B06B53">
        <w:t xml:space="preserve"> before </w:t>
      </w:r>
      <w:r w:rsidR="00E82E1C" w:rsidRPr="00B06B53">
        <w:t>the back</w:t>
      </w:r>
      <w:r w:rsidR="0003667F">
        <w:t>-</w:t>
      </w:r>
      <w:r w:rsidR="00E82E1C" w:rsidRPr="00B06B53">
        <w:t xml:space="preserve">billing </w:t>
      </w:r>
      <w:r w:rsidR="008F6DBD" w:rsidRPr="00B06B53">
        <w:t>may</w:t>
      </w:r>
      <w:r w:rsidR="00E82E1C" w:rsidRPr="00B06B53">
        <w:t xml:space="preserve"> be </w:t>
      </w:r>
      <w:r w:rsidR="008F6DBD" w:rsidRPr="00B06B53">
        <w:t xml:space="preserve">deemed </w:t>
      </w:r>
      <w:r w:rsidR="00E82E1C" w:rsidRPr="00B06B53">
        <w:t xml:space="preserve">acceptable, </w:t>
      </w:r>
      <w:r w:rsidR="008F6DBD" w:rsidRPr="00B06B53">
        <w:t>PGW</w:t>
      </w:r>
      <w:r w:rsidR="00E82E1C" w:rsidRPr="00B06B53">
        <w:t xml:space="preserve"> must show that the charges for the unauthorized use are </w:t>
      </w:r>
      <w:r w:rsidR="008F6DBD" w:rsidRPr="00B06B53">
        <w:t>representative of the</w:t>
      </w:r>
      <w:r w:rsidR="00E82E1C" w:rsidRPr="00B06B53">
        <w:t xml:space="preserve"> price</w:t>
      </w:r>
      <w:r w:rsidR="008F6DBD" w:rsidRPr="00B06B53">
        <w:t>(s) for the applicable time period</w:t>
      </w:r>
      <w:r w:rsidR="006A5796">
        <w:t xml:space="preserve">.  </w:t>
      </w:r>
      <w:r w:rsidR="00644B90" w:rsidRPr="00B06B53">
        <w:rPr>
          <w:i/>
        </w:rPr>
        <w:t>Id.</w:t>
      </w:r>
    </w:p>
    <w:p w:rsidR="00E82E1C" w:rsidRPr="00523985" w:rsidRDefault="00E82E1C" w:rsidP="004C5899">
      <w:pPr>
        <w:spacing w:line="360" w:lineRule="auto"/>
      </w:pPr>
    </w:p>
    <w:p w:rsidR="007051D0" w:rsidRPr="007E4C93" w:rsidRDefault="007051D0" w:rsidP="004C5899">
      <w:pPr>
        <w:spacing w:line="360" w:lineRule="auto"/>
      </w:pPr>
      <w:r w:rsidRPr="00523985">
        <w:tab/>
      </w:r>
      <w:r w:rsidRPr="00523985">
        <w:tab/>
        <w:t xml:space="preserve">On March 14, 2002, </w:t>
      </w:r>
      <w:r w:rsidR="00523985">
        <w:t>PGW</w:t>
      </w:r>
      <w:r w:rsidRPr="00523985">
        <w:t xml:space="preserve"> terminated the Complainant’s gas service for nonpayment.  On September 28, 2006, </w:t>
      </w:r>
      <w:r w:rsidR="00523985">
        <w:t>PGW</w:t>
      </w:r>
      <w:r w:rsidRPr="00523985">
        <w:t xml:space="preserve"> found the Complainant’s gas service was still in use by means of a bypass of the meter.</w:t>
      </w:r>
      <w:r w:rsidR="0007466E" w:rsidRPr="00523985">
        <w:t xml:space="preserve">  </w:t>
      </w:r>
      <w:r w:rsidRPr="00523985">
        <w:t>For this</w:t>
      </w:r>
      <w:r w:rsidR="000B0EBF">
        <w:t xml:space="preserve"> 1,659</w:t>
      </w:r>
      <w:r w:rsidR="0003667F">
        <w:t>-</w:t>
      </w:r>
      <w:r w:rsidR="000B0EBF">
        <w:t>day</w:t>
      </w:r>
      <w:r w:rsidRPr="00523985">
        <w:t xml:space="preserve"> billing period</w:t>
      </w:r>
      <w:r w:rsidR="001C7AA4">
        <w:t>,</w:t>
      </w:r>
      <w:r w:rsidRPr="00523985">
        <w:t xml:space="preserve"> </w:t>
      </w:r>
      <w:r w:rsidR="00523985">
        <w:t>PGW</w:t>
      </w:r>
      <w:r w:rsidRPr="00523985">
        <w:t xml:space="preserve"> </w:t>
      </w:r>
      <w:r w:rsidR="000B0EBF">
        <w:t>estimated</w:t>
      </w:r>
      <w:r w:rsidRPr="00523985">
        <w:t xml:space="preserve"> the amount of gas consumption </w:t>
      </w:r>
      <w:r w:rsidR="0007466E" w:rsidRPr="00523985">
        <w:t>by calculating the cubic feet of gas the Compla</w:t>
      </w:r>
      <w:r w:rsidR="000B0EBF">
        <w:t xml:space="preserve">inant used per </w:t>
      </w:r>
      <w:r w:rsidR="0003667F">
        <w:t>heating degree days (</w:t>
      </w:r>
      <w:r w:rsidR="000B0EBF">
        <w:t>HDD</w:t>
      </w:r>
      <w:r w:rsidR="0003667F">
        <w:t>)</w:t>
      </w:r>
      <w:r w:rsidR="00523985">
        <w:t>.</w:t>
      </w:r>
      <w:r w:rsidRPr="00523985">
        <w:t xml:space="preserve"> </w:t>
      </w:r>
      <w:r w:rsidR="00523985">
        <w:t xml:space="preserve">I.D.R. at 6; </w:t>
      </w:r>
      <w:r w:rsidR="001C13C3">
        <w:t>Tr. a</w:t>
      </w:r>
      <w:r w:rsidR="00523985">
        <w:t>t</w:t>
      </w:r>
      <w:r w:rsidRPr="00523985">
        <w:t xml:space="preserve"> 12.</w:t>
      </w:r>
    </w:p>
    <w:p w:rsidR="007051D0" w:rsidRPr="007E4C93" w:rsidRDefault="007051D0" w:rsidP="004C5899">
      <w:pPr>
        <w:spacing w:line="360" w:lineRule="auto"/>
      </w:pPr>
    </w:p>
    <w:p w:rsidR="007051D0" w:rsidRPr="00530379" w:rsidRDefault="007051D0" w:rsidP="004C5899">
      <w:pPr>
        <w:spacing w:line="360" w:lineRule="auto"/>
      </w:pPr>
      <w:r w:rsidRPr="007E4C93">
        <w:tab/>
      </w:r>
      <w:r w:rsidRPr="007E4C93">
        <w:tab/>
      </w:r>
      <w:r w:rsidR="007E4C93">
        <w:t>PGW</w:t>
      </w:r>
      <w:r w:rsidRPr="007E4C93">
        <w:t xml:space="preserve"> testified that the Complainant used </w:t>
      </w:r>
      <w:r w:rsidR="007E4C93">
        <w:t>a</w:t>
      </w:r>
      <w:r w:rsidRPr="007E4C93">
        <w:t xml:space="preserve"> 250,000 Btu </w:t>
      </w:r>
      <w:r w:rsidR="007E4C93">
        <w:t>furnace</w:t>
      </w:r>
      <w:r w:rsidRPr="007E4C93">
        <w:t xml:space="preserve"> to </w:t>
      </w:r>
      <w:r w:rsidR="007E4C93">
        <w:t xml:space="preserve">provide </w:t>
      </w:r>
      <w:r w:rsidRPr="007E4C93">
        <w:t>heat</w:t>
      </w:r>
      <w:r w:rsidR="007E4C93">
        <w:t xml:space="preserve"> for </w:t>
      </w:r>
      <w:r w:rsidR="00682D47" w:rsidRPr="007E4C93">
        <w:t>his</w:t>
      </w:r>
      <w:r w:rsidRPr="007E4C93">
        <w:t xml:space="preserve"> business</w:t>
      </w:r>
      <w:r w:rsidR="007E4C93">
        <w:t>.</w:t>
      </w:r>
      <w:r w:rsidRPr="007E4C93">
        <w:t xml:space="preserve">  </w:t>
      </w:r>
      <w:r w:rsidR="007E4C93">
        <w:t xml:space="preserve">PGW estimated that the furnace </w:t>
      </w:r>
      <w:r w:rsidRPr="007E4C93">
        <w:t xml:space="preserve">was used at least </w:t>
      </w:r>
      <w:r w:rsidR="004C5899">
        <w:t>ten</w:t>
      </w:r>
      <w:r w:rsidRPr="007E4C93">
        <w:t xml:space="preserve"> hours a day for three heating months a year (January, February, and March) or 900 load hours (</w:t>
      </w:r>
      <w:r w:rsidR="00C3041D" w:rsidRPr="007E4C93">
        <w:t>1</w:t>
      </w:r>
      <w:r w:rsidRPr="007E4C93">
        <w:t>0</w:t>
      </w:r>
      <w:r w:rsidR="007E4C93">
        <w:t xml:space="preserve"> hours</w:t>
      </w:r>
      <w:r w:rsidRPr="007E4C93">
        <w:t xml:space="preserve"> x 3</w:t>
      </w:r>
      <w:r w:rsidR="001017E7">
        <w:t xml:space="preserve"> </w:t>
      </w:r>
      <w:r w:rsidR="007E4C93">
        <w:t>months</w:t>
      </w:r>
      <w:r w:rsidRPr="007E4C93">
        <w:t xml:space="preserve"> x 30</w:t>
      </w:r>
      <w:r w:rsidR="001017E7">
        <w:t xml:space="preserve"> </w:t>
      </w:r>
      <w:r w:rsidR="007E4C93">
        <w:t>days per month</w:t>
      </w:r>
      <w:r w:rsidRPr="007E4C93">
        <w:t>)</w:t>
      </w:r>
      <w:r w:rsidR="00CA686C" w:rsidRPr="007E4C93">
        <w:t>,</w:t>
      </w:r>
      <w:r w:rsidR="00C3041D" w:rsidRPr="007E4C93">
        <w:t xml:space="preserve"> </w:t>
      </w:r>
      <w:r w:rsidR="00CA686C" w:rsidRPr="007E4C93">
        <w:t>t</w:t>
      </w:r>
      <w:r w:rsidR="00EA7E77">
        <w:t>he heater’s estimated Btu</w:t>
      </w:r>
      <w:r w:rsidR="00C3041D" w:rsidRPr="007E4C93">
        <w:t xml:space="preserve"> for thi</w:t>
      </w:r>
      <w:r w:rsidR="00E13B28">
        <w:t>s billing period was 225 million</w:t>
      </w:r>
      <w:r w:rsidR="00C3041D" w:rsidRPr="007E4C93">
        <w:t xml:space="preserve"> Btu (250,000 Btu x 900</w:t>
      </w:r>
      <w:r w:rsidR="007E4C93">
        <w:t xml:space="preserve"> load hours</w:t>
      </w:r>
      <w:r w:rsidR="00C3041D" w:rsidRPr="007E4C93">
        <w:t>)</w:t>
      </w:r>
      <w:r w:rsidR="007E4C93">
        <w:t xml:space="preserve">.  I.D.R. at 6; </w:t>
      </w:r>
      <w:r w:rsidR="001C13C3">
        <w:t>Tr. at</w:t>
      </w:r>
      <w:r w:rsidR="00F73675" w:rsidRPr="007E4C93">
        <w:t xml:space="preserve"> 7-11, 32, </w:t>
      </w:r>
      <w:r w:rsidR="007E4C93">
        <w:t>33</w:t>
      </w:r>
      <w:r w:rsidR="001F4599">
        <w:t>; PGW Exh</w:t>
      </w:r>
      <w:r w:rsidR="00C3041D" w:rsidRPr="007E4C93">
        <w:t>.</w:t>
      </w:r>
      <w:r w:rsidR="001F4599">
        <w:t xml:space="preserve"> 8 at 1.</w:t>
      </w:r>
    </w:p>
    <w:p w:rsidR="003906EF" w:rsidRPr="006E705D" w:rsidRDefault="003906EF" w:rsidP="004C5899">
      <w:pPr>
        <w:spacing w:line="360" w:lineRule="auto"/>
      </w:pPr>
    </w:p>
    <w:p w:rsidR="00C3041D" w:rsidRPr="006E705D" w:rsidRDefault="00C3041D" w:rsidP="00424BAE">
      <w:pPr>
        <w:spacing w:line="360" w:lineRule="auto"/>
      </w:pPr>
      <w:r w:rsidRPr="006E705D">
        <w:lastRenderedPageBreak/>
        <w:tab/>
      </w:r>
      <w:r w:rsidRPr="006E705D">
        <w:tab/>
      </w:r>
      <w:r w:rsidR="003906EF" w:rsidRPr="006E705D">
        <w:t>PGW</w:t>
      </w:r>
      <w:r w:rsidR="00361148" w:rsidRPr="006E705D">
        <w:t xml:space="preserve"> calculated</w:t>
      </w:r>
      <w:r w:rsidRPr="006E705D">
        <w:t xml:space="preserve"> the estimated </w:t>
      </w:r>
      <w:r w:rsidR="003906EF" w:rsidRPr="006E705D">
        <w:t>unbilled cost of service to be $13,854.89.</w:t>
      </w:r>
      <w:r w:rsidRPr="006E705D">
        <w:t xml:space="preserve">  This amount consists of the following charges:</w:t>
      </w:r>
    </w:p>
    <w:p w:rsidR="00C3041D" w:rsidRPr="006E705D" w:rsidRDefault="00C3041D" w:rsidP="00424BAE">
      <w:pPr>
        <w:spacing w:line="360" w:lineRule="auto"/>
      </w:pPr>
    </w:p>
    <w:p w:rsidR="00C3041D" w:rsidRPr="006E705D" w:rsidRDefault="00C3041D" w:rsidP="004C5899">
      <w:r w:rsidRPr="006E705D">
        <w:tab/>
      </w:r>
      <w:r w:rsidRPr="006E705D">
        <w:tab/>
        <w:t>Customer charge:</w:t>
      </w:r>
      <w:r w:rsidRPr="006E705D">
        <w:tab/>
      </w:r>
      <w:r w:rsidR="00EE4371" w:rsidRPr="006E705D">
        <w:t xml:space="preserve"> </w:t>
      </w:r>
      <w:r w:rsidR="006E705D">
        <w:t xml:space="preserve">     </w:t>
      </w:r>
      <w:r w:rsidRPr="006E705D">
        <w:t xml:space="preserve"> $660</w:t>
      </w:r>
      <w:r w:rsidR="006E705D">
        <w:t>.00</w:t>
      </w:r>
      <w:r w:rsidR="006E705D">
        <w:tab/>
      </w:r>
      <w:r w:rsidRPr="006E705D">
        <w:t xml:space="preserve"> ($12 x 55</w:t>
      </w:r>
      <w:r w:rsidR="00361148" w:rsidRPr="006E705D">
        <w:t xml:space="preserve"> months</w:t>
      </w:r>
      <w:r w:rsidRPr="006E705D">
        <w:t>)</w:t>
      </w:r>
    </w:p>
    <w:p w:rsidR="00C3041D" w:rsidRPr="006E705D" w:rsidRDefault="00C3041D" w:rsidP="004C5899">
      <w:r w:rsidRPr="006E705D">
        <w:tab/>
      </w:r>
      <w:r w:rsidRPr="006E705D">
        <w:tab/>
        <w:t>Commodity charge:</w:t>
      </w:r>
      <w:r w:rsidRPr="006E705D">
        <w:tab/>
      </w:r>
      <w:r w:rsidR="006E705D">
        <w:t xml:space="preserve">  </w:t>
      </w:r>
      <w:r w:rsidRPr="006E705D">
        <w:t xml:space="preserve"> </w:t>
      </w:r>
      <w:r w:rsidR="00EE4371" w:rsidRPr="006E705D">
        <w:t xml:space="preserve"> </w:t>
      </w:r>
      <w:r w:rsidRPr="006E705D">
        <w:t>$8,476.11</w:t>
      </w:r>
    </w:p>
    <w:p w:rsidR="00C3041D" w:rsidRPr="006E705D" w:rsidRDefault="00C3041D" w:rsidP="004C5899">
      <w:r w:rsidRPr="006E705D">
        <w:tab/>
      </w:r>
      <w:r w:rsidRPr="006E705D">
        <w:tab/>
        <w:t>Gas cost rate:</w:t>
      </w:r>
      <w:r w:rsidRPr="006E705D">
        <w:tab/>
      </w:r>
      <w:r w:rsidRPr="006E705D">
        <w:tab/>
      </w:r>
      <w:r w:rsidR="006E705D">
        <w:t xml:space="preserve">  </w:t>
      </w:r>
      <w:r w:rsidRPr="006E705D">
        <w:t xml:space="preserve"> </w:t>
      </w:r>
      <w:r w:rsidR="00EE4371" w:rsidRPr="006E705D">
        <w:t xml:space="preserve"> </w:t>
      </w:r>
      <w:r w:rsidRPr="006E705D">
        <w:t>$1,119.45</w:t>
      </w:r>
    </w:p>
    <w:p w:rsidR="00C3041D" w:rsidRPr="006E705D" w:rsidRDefault="00C3041D" w:rsidP="004C5899">
      <w:r w:rsidRPr="006E705D">
        <w:tab/>
      </w:r>
      <w:r w:rsidRPr="006E705D">
        <w:tab/>
        <w:t>Distribution charge:</w:t>
      </w:r>
      <w:r w:rsidRPr="006E705D">
        <w:tab/>
      </w:r>
      <w:r w:rsidR="006E705D">
        <w:t xml:space="preserve">  </w:t>
      </w:r>
      <w:r w:rsidR="00EE4371" w:rsidRPr="006E705D">
        <w:t xml:space="preserve"> </w:t>
      </w:r>
      <w:r w:rsidRPr="006E705D">
        <w:t xml:space="preserve"> </w:t>
      </w:r>
      <w:r w:rsidRPr="006E705D">
        <w:rPr>
          <w:u w:val="single"/>
        </w:rPr>
        <w:t>$3,860.46</w:t>
      </w:r>
    </w:p>
    <w:p w:rsidR="00050DBA" w:rsidRDefault="0003659B" w:rsidP="004C5899">
      <w:r w:rsidRPr="006E705D">
        <w:tab/>
      </w:r>
      <w:r w:rsidRPr="006E705D">
        <w:tab/>
      </w:r>
      <w:r w:rsidRPr="006E705D">
        <w:tab/>
      </w:r>
      <w:r w:rsidRPr="006E705D">
        <w:tab/>
      </w:r>
      <w:r w:rsidRPr="006E705D">
        <w:tab/>
      </w:r>
      <w:r w:rsidR="006E705D">
        <w:t xml:space="preserve">  </w:t>
      </w:r>
      <w:r w:rsidRPr="006E705D">
        <w:t>$14,116.02</w:t>
      </w:r>
    </w:p>
    <w:p w:rsidR="0003659B" w:rsidRPr="006E705D" w:rsidRDefault="0003659B" w:rsidP="004C5899">
      <w:pPr>
        <w:rPr>
          <w:u w:val="single"/>
        </w:rPr>
      </w:pPr>
      <w:r w:rsidRPr="006E705D">
        <w:tab/>
      </w:r>
      <w:r w:rsidRPr="006E705D">
        <w:rPr>
          <w:u w:val="single"/>
        </w:rPr>
        <w:t>Credits:</w:t>
      </w:r>
    </w:p>
    <w:p w:rsidR="00C3041D" w:rsidRPr="006E705D" w:rsidRDefault="00C3041D" w:rsidP="004C5899">
      <w:r w:rsidRPr="006E705D">
        <w:tab/>
      </w:r>
      <w:r w:rsidRPr="006E705D">
        <w:tab/>
        <w:t xml:space="preserve">Gas cost adjustment </w:t>
      </w:r>
      <w:r w:rsidR="0003659B" w:rsidRPr="006E705D">
        <w:tab/>
      </w:r>
      <w:r w:rsidRPr="006E705D">
        <w:t xml:space="preserve"> </w:t>
      </w:r>
      <w:r w:rsidR="00EE4371" w:rsidRPr="006E705D">
        <w:t xml:space="preserve"> </w:t>
      </w:r>
      <w:r w:rsidR="0003659B" w:rsidRPr="006E705D">
        <w:t xml:space="preserve"> </w:t>
      </w:r>
      <w:r w:rsidR="006E705D">
        <w:t xml:space="preserve">  </w:t>
      </w:r>
      <w:r w:rsidRPr="006E705D">
        <w:t>($115.18)</w:t>
      </w:r>
    </w:p>
    <w:p w:rsidR="00C3041D" w:rsidRPr="006E705D" w:rsidRDefault="00C3041D" w:rsidP="004C5899">
      <w:r w:rsidRPr="006E705D">
        <w:tab/>
      </w:r>
      <w:r w:rsidRPr="006E705D">
        <w:tab/>
        <w:t xml:space="preserve">Weather normalization </w:t>
      </w:r>
      <w:r w:rsidR="0003659B" w:rsidRPr="006E705D">
        <w:t xml:space="preserve"> </w:t>
      </w:r>
      <w:r w:rsidRPr="006E705D">
        <w:t>($128.24)</w:t>
      </w:r>
    </w:p>
    <w:p w:rsidR="0003659B" w:rsidRPr="006E705D" w:rsidRDefault="0003659B" w:rsidP="004C5899">
      <w:r w:rsidRPr="006E705D">
        <w:tab/>
      </w:r>
      <w:r w:rsidRPr="006E705D">
        <w:tab/>
        <w:t xml:space="preserve">Commodity charge </w:t>
      </w:r>
      <w:r w:rsidRPr="006E705D">
        <w:tab/>
        <w:t xml:space="preserve">   </w:t>
      </w:r>
      <w:r w:rsidR="006E705D">
        <w:t xml:space="preserve">  </w:t>
      </w:r>
      <w:r w:rsidRPr="006E705D">
        <w:t xml:space="preserve">  </w:t>
      </w:r>
      <w:r w:rsidRPr="006E705D">
        <w:rPr>
          <w:u w:val="single"/>
        </w:rPr>
        <w:t>($17.71)</w:t>
      </w:r>
    </w:p>
    <w:p w:rsidR="00C3041D" w:rsidRPr="006E705D" w:rsidRDefault="0003659B" w:rsidP="004C5899">
      <w:r w:rsidRPr="006E705D">
        <w:tab/>
      </w:r>
      <w:r w:rsidRPr="006E705D">
        <w:tab/>
      </w:r>
      <w:r w:rsidRPr="006E705D">
        <w:tab/>
      </w:r>
      <w:r w:rsidRPr="006E705D">
        <w:tab/>
      </w:r>
      <w:r w:rsidRPr="006E705D">
        <w:tab/>
      </w:r>
      <w:r w:rsidR="006E705D">
        <w:t xml:space="preserve">  </w:t>
      </w:r>
      <w:r w:rsidRPr="006E705D">
        <w:t xml:space="preserve">   ($261.13)</w:t>
      </w:r>
    </w:p>
    <w:p w:rsidR="0003659B" w:rsidRDefault="0003659B" w:rsidP="004C5899">
      <w:pPr>
        <w:rPr>
          <w:u w:val="double"/>
        </w:rPr>
      </w:pPr>
      <w:r w:rsidRPr="006E705D">
        <w:tab/>
        <w:t>Unbilled Amount:</w:t>
      </w:r>
      <w:r w:rsidRPr="006E705D">
        <w:tab/>
      </w:r>
      <w:r w:rsidRPr="006E705D">
        <w:tab/>
      </w:r>
      <w:r w:rsidR="006E705D">
        <w:t xml:space="preserve">   </w:t>
      </w:r>
      <w:r w:rsidRPr="006E705D">
        <w:t>$</w:t>
      </w:r>
      <w:r w:rsidRPr="006E705D">
        <w:rPr>
          <w:u w:val="double"/>
        </w:rPr>
        <w:t>13,854.89</w:t>
      </w:r>
    </w:p>
    <w:p w:rsidR="006E6A31" w:rsidRPr="006E705D" w:rsidRDefault="006E6A31" w:rsidP="004C5899"/>
    <w:p w:rsidR="00C3041D" w:rsidRDefault="001C13C3" w:rsidP="004C5899">
      <w:r>
        <w:t xml:space="preserve">Tr. at </w:t>
      </w:r>
      <w:r w:rsidR="006E6A31" w:rsidRPr="006E705D">
        <w:t>11-15; PGW Exhibits 8 and 9.</w:t>
      </w:r>
    </w:p>
    <w:p w:rsidR="003314DB" w:rsidRPr="003314DB" w:rsidRDefault="003314DB" w:rsidP="00424BAE">
      <w:pPr>
        <w:spacing w:line="360" w:lineRule="auto"/>
      </w:pPr>
    </w:p>
    <w:p w:rsidR="001F0BBE" w:rsidRDefault="00EE4371" w:rsidP="00424BAE">
      <w:pPr>
        <w:spacing w:line="360" w:lineRule="auto"/>
      </w:pPr>
      <w:r w:rsidRPr="003314DB">
        <w:tab/>
      </w:r>
      <w:r w:rsidRPr="003314DB">
        <w:tab/>
      </w:r>
      <w:r w:rsidR="00D2307E">
        <w:t>The ALJ reviewed the Company’s calculations and made corrections to certain charges.  With the charges corrected, the ALJ determined that the estimated amount that the C</w:t>
      </w:r>
      <w:r w:rsidR="001C7AA4">
        <w:t>omplainant</w:t>
      </w:r>
      <w:r w:rsidR="00D2307E">
        <w:t xml:space="preserve"> must pay for </w:t>
      </w:r>
      <w:r w:rsidR="002C0EE5">
        <w:t xml:space="preserve">the </w:t>
      </w:r>
      <w:r w:rsidR="00D2307E">
        <w:t xml:space="preserve">unauthorized use of </w:t>
      </w:r>
      <w:r w:rsidR="00F263ED">
        <w:t xml:space="preserve">unmetered </w:t>
      </w:r>
      <w:r w:rsidR="00D2307E">
        <w:t xml:space="preserve">gas </w:t>
      </w:r>
      <w:r w:rsidR="002C0EE5" w:rsidRPr="003314DB">
        <w:t>between March 14, 200</w:t>
      </w:r>
      <w:r w:rsidR="002C0EE5">
        <w:t xml:space="preserve">2 and September 28, 2006, </w:t>
      </w:r>
      <w:r w:rsidR="00D2307E">
        <w:t>should be $13,832.29</w:t>
      </w:r>
      <w:r w:rsidR="002C0EE5">
        <w:t>,</w:t>
      </w:r>
      <w:r w:rsidR="00D2307E">
        <w:t xml:space="preserve"> or $22.60 less than PGW’s estimate.  I.D.R. at 7.</w:t>
      </w:r>
    </w:p>
    <w:p w:rsidR="002C0EE5" w:rsidRDefault="002C0EE5" w:rsidP="004C5899">
      <w:pPr>
        <w:spacing w:line="360" w:lineRule="auto"/>
      </w:pPr>
    </w:p>
    <w:p w:rsidR="00184422" w:rsidRDefault="00184422" w:rsidP="004C5899">
      <w:pPr>
        <w:spacing w:line="360" w:lineRule="auto"/>
      </w:pPr>
      <w:r>
        <w:tab/>
      </w:r>
      <w:r>
        <w:tab/>
        <w:t xml:space="preserve">In his Exceptions, the Complainant </w:t>
      </w:r>
      <w:r w:rsidR="00F263ED">
        <w:t xml:space="preserve">submits </w:t>
      </w:r>
      <w:r>
        <w:t xml:space="preserve">that the ALJ’s conclusion is not supported </w:t>
      </w:r>
      <w:r w:rsidR="00F32C63">
        <w:t>by record evidence and</w:t>
      </w:r>
      <w:r>
        <w:t xml:space="preserve"> that PGW’</w:t>
      </w:r>
      <w:r w:rsidR="00F32C63">
        <w:t>s May 22, 2012</w:t>
      </w:r>
      <w:r>
        <w:t xml:space="preserve"> response failed to set forth degre</w:t>
      </w:r>
      <w:r w:rsidR="006C4462">
        <w:t>e days as requested by the ALJ</w:t>
      </w:r>
      <w:r w:rsidR="00122F6B">
        <w:t xml:space="preserve"> and that the ALJ’s calculation is not based on any reasonable calculation of record evidence</w:t>
      </w:r>
      <w:r w:rsidR="006C4462">
        <w:t>.</w:t>
      </w:r>
      <w:r w:rsidR="00AF2CF5">
        <w:t xml:space="preserve">  Exc. at 1.</w:t>
      </w:r>
      <w:r w:rsidR="00122F6B">
        <w:t xml:space="preserve">  As such, the Complainant requests that the ALJ’s Initial Decisio</w:t>
      </w:r>
      <w:r w:rsidR="001C7AA4">
        <w:t>n on Remand be vacated and the</w:t>
      </w:r>
      <w:r w:rsidR="00122F6B">
        <w:t xml:space="preserve"> Complaint be </w:t>
      </w:r>
      <w:r w:rsidR="001C7AA4">
        <w:t>sustained</w:t>
      </w:r>
      <w:r w:rsidR="00122F6B">
        <w:t>.</w:t>
      </w:r>
    </w:p>
    <w:p w:rsidR="006C4462" w:rsidRDefault="006C4462" w:rsidP="004C5899">
      <w:pPr>
        <w:spacing w:line="360" w:lineRule="auto"/>
      </w:pPr>
    </w:p>
    <w:p w:rsidR="007A0CE2" w:rsidRDefault="00B2346C" w:rsidP="004C5899">
      <w:pPr>
        <w:spacing w:line="360" w:lineRule="auto"/>
      </w:pPr>
      <w:r>
        <w:tab/>
      </w:r>
      <w:r>
        <w:tab/>
      </w:r>
      <w:r w:rsidR="006C4462">
        <w:t xml:space="preserve">In </w:t>
      </w:r>
      <w:r w:rsidR="00122F6B">
        <w:t>r</w:t>
      </w:r>
      <w:r w:rsidR="006C4462">
        <w:t>eply, PGW asserts that the Complainant has failed to address any error in fact or law contained in the ALJ’s Initial Decision on Remand.</w:t>
      </w:r>
      <w:r w:rsidR="00AF2CF5">
        <w:t xml:space="preserve">  R.Exc. at 3.  </w:t>
      </w:r>
      <w:r w:rsidR="001C7AA4">
        <w:t>C</w:t>
      </w:r>
      <w:r w:rsidR="00E25C28">
        <w:t xml:space="preserve">ontrary to the Complainant’s assertion that the ALJ’s calculation is unsupported by the evidence and not based upon any reasonable calculation, PGW argues that the ALJ’s Initial </w:t>
      </w:r>
      <w:r w:rsidR="00E25C28">
        <w:lastRenderedPageBreak/>
        <w:t xml:space="preserve">Decision on Remand is based on </w:t>
      </w:r>
      <w:r w:rsidR="00BD279A">
        <w:t>the information contained in</w:t>
      </w:r>
      <w:r w:rsidR="001C7AA4">
        <w:t xml:space="preserve"> the record.  Specifically, PGW relies on</w:t>
      </w:r>
      <w:r w:rsidR="00BD279A">
        <w:t xml:space="preserve"> PGW’s Exhibit 8</w:t>
      </w:r>
      <w:r w:rsidR="00E25C28">
        <w:t>,</w:t>
      </w:r>
      <w:r w:rsidR="00BD279A">
        <w:t xml:space="preserve"> which contains PGW’s explanation of the calculation of the bill and the degree-day information obtained from the National Oceanic and Atmospheric Administration, which the ALJ concluded is a reliable source of information.</w:t>
      </w:r>
      <w:r w:rsidR="00E25C28">
        <w:t xml:space="preserve"> </w:t>
      </w:r>
      <w:r w:rsidR="00CA4560">
        <w:t xml:space="preserve"> </w:t>
      </w:r>
      <w:r w:rsidR="00CA4560">
        <w:rPr>
          <w:i/>
        </w:rPr>
        <w:t xml:space="preserve">Id.  </w:t>
      </w:r>
      <w:r w:rsidR="00BD279A">
        <w:t xml:space="preserve">In addition, PGW notes that the Initial Decision provides a step-by-step calculation of how PGW arrived at the bill with each step supported by record evidence.  </w:t>
      </w:r>
      <w:r w:rsidR="00CA4560">
        <w:rPr>
          <w:i/>
        </w:rPr>
        <w:t xml:space="preserve">Id.  </w:t>
      </w:r>
      <w:r w:rsidR="00BD279A">
        <w:t>As such, PGW requests that the Complainant’s Exceptions be denied.</w:t>
      </w:r>
      <w:r w:rsidR="00CA4560">
        <w:t xml:space="preserve">  R.Exc. at 4.</w:t>
      </w:r>
    </w:p>
    <w:p w:rsidR="00A814EE" w:rsidRPr="005B6459" w:rsidRDefault="00A814EE" w:rsidP="00A814EE">
      <w:pPr>
        <w:spacing w:line="360" w:lineRule="auto"/>
      </w:pPr>
      <w:r w:rsidRPr="005B6459">
        <w:t xml:space="preserve">In </w:t>
      </w:r>
      <w:r w:rsidRPr="005B6459">
        <w:rPr>
          <w:i/>
        </w:rPr>
        <w:t>Angie’s Bar</w:t>
      </w:r>
      <w:r w:rsidRPr="005B6459">
        <w:t>, the Commission has stated the following on the issue of make-up billing generally:</w:t>
      </w:r>
    </w:p>
    <w:p w:rsidR="00A814EE" w:rsidRPr="005B6459" w:rsidRDefault="00A814EE" w:rsidP="00A814EE">
      <w:pPr>
        <w:spacing w:line="360" w:lineRule="auto"/>
      </w:pPr>
    </w:p>
    <w:p w:rsidR="00A814EE" w:rsidRPr="005B6459" w:rsidRDefault="00A814EE" w:rsidP="00A814EE">
      <w:pPr>
        <w:ind w:left="1440" w:right="1440"/>
      </w:pPr>
      <w:r w:rsidRPr="005B6459">
        <w:t xml:space="preserve">Section 1312 of the Public Utility Code permits ratepayers to seek rate refunds when certain findings are made, up to a four-year past period measured from the date that the improper billing was discovered.  Parity and equity warrant that a utility should likewise be limited to a four-year past period for recoupment of under billings . . . Accordingly, we </w:t>
      </w:r>
      <w:r w:rsidRPr="005B6459">
        <w:rPr>
          <w:u w:val="single"/>
        </w:rPr>
        <w:t>shall limit backbillings to a four-year period in cases where the customer has no culpability</w:t>
      </w:r>
      <w:r w:rsidRPr="005B6459">
        <w:t>, and as such, Duquesne, in this proceeding, is permitted to backbill the Complainant for estimated unmetered usage for the period of April 10, 1982 to May 28, 1986.  (Emphasis added.)</w:t>
      </w:r>
    </w:p>
    <w:p w:rsidR="00A814EE" w:rsidRPr="005B6459" w:rsidRDefault="00A814EE" w:rsidP="00A814EE">
      <w:pPr>
        <w:spacing w:line="360" w:lineRule="auto"/>
      </w:pPr>
    </w:p>
    <w:p w:rsidR="00A814EE" w:rsidRPr="005B6459" w:rsidRDefault="00A814EE" w:rsidP="00A814EE">
      <w:pPr>
        <w:spacing w:line="360" w:lineRule="auto"/>
      </w:pPr>
    </w:p>
    <w:p w:rsidR="00A814EE" w:rsidRPr="005B6459" w:rsidRDefault="00A814EE" w:rsidP="00A814EE">
      <w:pPr>
        <w:spacing w:line="360" w:lineRule="auto"/>
      </w:pPr>
      <w:r w:rsidRPr="005B6459">
        <w:tab/>
      </w:r>
      <w:r w:rsidRPr="005B6459">
        <w:tab/>
      </w:r>
      <w:r>
        <w:t xml:space="preserve">In </w:t>
      </w:r>
      <w:r>
        <w:rPr>
          <w:i/>
        </w:rPr>
        <w:t xml:space="preserve">Angie’s Bar, </w:t>
      </w:r>
      <w:r>
        <w:t>the Commission found that the Complainant had no culpability and accordingly limited the backbilling to a four year period.  In the instant proceeding, the ALJ found that the Complainant was responsible for the theft of service and recommended that PGW be permitted to backbill the Complainant for the full fifty-five months of unauthorized use.  R.D. at 8.  We agree with the ALJ’s finding that the Complainant is responsible for the theft of service and is therefore also responsible for payment of that service from the date it began until discovered by PGW.</w:t>
      </w:r>
    </w:p>
    <w:p w:rsidR="007A0CE2" w:rsidRDefault="007A0CE2" w:rsidP="004C5899">
      <w:pPr>
        <w:spacing w:line="360" w:lineRule="auto"/>
      </w:pPr>
    </w:p>
    <w:p w:rsidR="001556C2" w:rsidRDefault="001556C2" w:rsidP="004C5899">
      <w:pPr>
        <w:spacing w:line="360" w:lineRule="auto"/>
      </w:pPr>
      <w:r>
        <w:lastRenderedPageBreak/>
        <w:tab/>
      </w:r>
      <w:r>
        <w:tab/>
      </w:r>
      <w:r w:rsidR="005C04D7">
        <w:t>Based upon our review o</w:t>
      </w:r>
      <w:r>
        <w:t xml:space="preserve">f the record established in this proceeding as well as the ALJ’s Initial Decisions and the Exceptions and Replies thereto, we shall deny the Complainant’s Exceptions.  </w:t>
      </w:r>
      <w:r w:rsidR="00F32C63">
        <w:t xml:space="preserve">We </w:t>
      </w:r>
      <w:r w:rsidR="00B41360">
        <w:t>conclude that, as argued by PGW in its Replies to Exceptions, that the ALJ’s Initial Decision and calculation of the amount owed by the Complainant for the unauthorized use of gas is fully supported by record evidence.</w:t>
      </w:r>
      <w:r w:rsidR="00D90F09">
        <w:t xml:space="preserve">  </w:t>
      </w:r>
      <w:r w:rsidR="005E0DB0">
        <w:t xml:space="preserve">Furthermore, we note that the </w:t>
      </w:r>
      <w:r w:rsidR="00D90F09">
        <w:t xml:space="preserve">Complainant </w:t>
      </w:r>
      <w:r w:rsidR="005E0DB0">
        <w:t xml:space="preserve">never objected to </w:t>
      </w:r>
      <w:r w:rsidR="005C04D7">
        <w:t xml:space="preserve">PGW’s </w:t>
      </w:r>
      <w:r w:rsidR="005E0DB0">
        <w:t xml:space="preserve">Exhibit 8 </w:t>
      </w:r>
      <w:r w:rsidR="005C04D7">
        <w:t xml:space="preserve">and </w:t>
      </w:r>
      <w:r w:rsidR="005E0DB0">
        <w:t>never identified any part of the PGW methodology that he felt was inaccurate during the course</w:t>
      </w:r>
      <w:r w:rsidR="001C7AA4">
        <w:t xml:space="preserve"> of the evidentiary proceeding</w:t>
      </w:r>
      <w:r w:rsidR="005C04D7">
        <w:t>.</w:t>
      </w:r>
      <w:r w:rsidR="001C7AA4">
        <w:t xml:space="preserve">  In addition, the Complainant</w:t>
      </w:r>
      <w:r w:rsidR="005C04D7">
        <w:t xml:space="preserve"> </w:t>
      </w:r>
      <w:r w:rsidR="005E0DB0">
        <w:t xml:space="preserve">never proffered an alternative </w:t>
      </w:r>
      <w:r w:rsidR="00D90F09">
        <w:t>calculation</w:t>
      </w:r>
      <w:r w:rsidR="005C04D7">
        <w:t xml:space="preserve"> during the proceeding</w:t>
      </w:r>
      <w:r w:rsidR="005E0DB0">
        <w:t>.</w:t>
      </w:r>
    </w:p>
    <w:p w:rsidR="00CC2541" w:rsidRDefault="00CC2541" w:rsidP="004C5899">
      <w:pPr>
        <w:spacing w:line="360" w:lineRule="auto"/>
      </w:pPr>
    </w:p>
    <w:p w:rsidR="00287AB5" w:rsidRDefault="00287AB5" w:rsidP="004C5899">
      <w:pPr>
        <w:spacing w:line="360" w:lineRule="auto"/>
        <w:jc w:val="center"/>
      </w:pPr>
      <w:r>
        <w:rPr>
          <w:b/>
        </w:rPr>
        <w:t>Conclusion</w:t>
      </w:r>
    </w:p>
    <w:p w:rsidR="00287AB5" w:rsidRDefault="00287AB5" w:rsidP="004C5899">
      <w:pPr>
        <w:spacing w:line="360" w:lineRule="auto"/>
      </w:pPr>
    </w:p>
    <w:p w:rsidR="00C56570" w:rsidRDefault="00287AB5" w:rsidP="004C5899">
      <w:pPr>
        <w:spacing w:line="360" w:lineRule="auto"/>
        <w:rPr>
          <w:b/>
        </w:rPr>
      </w:pPr>
      <w:r>
        <w:tab/>
      </w:r>
      <w:r>
        <w:tab/>
      </w:r>
      <w:r w:rsidR="00C56570">
        <w:t>For the reasons contained in the foregoing discussion, we shall deny the Complainant’s Exceptions and adopt the ALJ’s Initial Decision</w:t>
      </w:r>
      <w:r w:rsidR="00D2019B">
        <w:t xml:space="preserve"> on Remand</w:t>
      </w:r>
      <w:r w:rsidR="00C56570">
        <w:t xml:space="preserve">, consistent with this Opinion and Order; </w:t>
      </w:r>
      <w:r w:rsidR="00C56570" w:rsidRPr="00C91D68">
        <w:rPr>
          <w:b/>
        </w:rPr>
        <w:t>THEREFORE,</w:t>
      </w:r>
    </w:p>
    <w:p w:rsidR="00287AB5" w:rsidRPr="00287AB5" w:rsidRDefault="00287AB5" w:rsidP="004C5899">
      <w:pPr>
        <w:spacing w:line="360" w:lineRule="auto"/>
      </w:pPr>
    </w:p>
    <w:p w:rsidR="00FD1600" w:rsidRPr="00EA34C7" w:rsidRDefault="005C04D7" w:rsidP="005C04D7">
      <w:pPr>
        <w:keepNext/>
        <w:spacing w:line="360" w:lineRule="auto"/>
      </w:pPr>
      <w:r>
        <w:rPr>
          <w:b/>
        </w:rPr>
        <w:tab/>
      </w:r>
      <w:r>
        <w:rPr>
          <w:b/>
        </w:rPr>
        <w:tab/>
        <w:t xml:space="preserve">IT IS </w:t>
      </w:r>
      <w:r w:rsidR="00FD1600" w:rsidRPr="00EA34C7">
        <w:rPr>
          <w:b/>
        </w:rPr>
        <w:t>ORDERED:</w:t>
      </w:r>
    </w:p>
    <w:p w:rsidR="00FD1600" w:rsidRPr="00EA34C7" w:rsidRDefault="00FD1600" w:rsidP="005C04D7">
      <w:pPr>
        <w:keepNext/>
        <w:tabs>
          <w:tab w:val="left" w:pos="-720"/>
        </w:tabs>
        <w:spacing w:line="360" w:lineRule="auto"/>
      </w:pPr>
    </w:p>
    <w:p w:rsidR="00FD1600" w:rsidRPr="00EA34C7" w:rsidRDefault="00FD1600" w:rsidP="005C04D7">
      <w:pPr>
        <w:keepNext/>
        <w:numPr>
          <w:ilvl w:val="0"/>
          <w:numId w:val="3"/>
        </w:numPr>
        <w:tabs>
          <w:tab w:val="left" w:pos="-720"/>
        </w:tabs>
        <w:spacing w:line="360" w:lineRule="auto"/>
        <w:ind w:left="0" w:firstLine="1440"/>
      </w:pPr>
      <w:r w:rsidRPr="00EA34C7">
        <w:t xml:space="preserve">That the Exceptions of Orlando Rivera filed on </w:t>
      </w:r>
      <w:r w:rsidR="00D2019B">
        <w:t>July 25</w:t>
      </w:r>
      <w:r w:rsidRPr="00EA34C7">
        <w:t>, 201</w:t>
      </w:r>
      <w:r w:rsidR="00D2019B">
        <w:t>2</w:t>
      </w:r>
      <w:r w:rsidRPr="00EA34C7">
        <w:t>, to the Initial Decision</w:t>
      </w:r>
      <w:r>
        <w:t xml:space="preserve"> on Remand</w:t>
      </w:r>
      <w:r w:rsidRPr="00EA34C7">
        <w:t xml:space="preserve"> of Administrative Law Judge Ky Van Nguyen, are</w:t>
      </w:r>
      <w:r>
        <w:t xml:space="preserve"> </w:t>
      </w:r>
      <w:r w:rsidRPr="00EA34C7">
        <w:t xml:space="preserve">denied. </w:t>
      </w:r>
    </w:p>
    <w:p w:rsidR="00FD1600" w:rsidRPr="00EA34C7" w:rsidRDefault="00FD1600" w:rsidP="004C5899">
      <w:pPr>
        <w:tabs>
          <w:tab w:val="left" w:pos="-720"/>
        </w:tabs>
        <w:suppressAutoHyphens/>
      </w:pPr>
    </w:p>
    <w:p w:rsidR="00FD1600" w:rsidRDefault="00FD1600" w:rsidP="004C5899">
      <w:pPr>
        <w:numPr>
          <w:ilvl w:val="0"/>
          <w:numId w:val="3"/>
        </w:numPr>
        <w:tabs>
          <w:tab w:val="left" w:pos="-720"/>
        </w:tabs>
        <w:suppressAutoHyphens/>
        <w:spacing w:line="360" w:lineRule="auto"/>
        <w:ind w:left="0" w:firstLine="1440"/>
      </w:pPr>
      <w:r w:rsidRPr="00EA34C7">
        <w:t>That the Initial Decision</w:t>
      </w:r>
      <w:r>
        <w:t xml:space="preserve"> on Remand</w:t>
      </w:r>
      <w:r w:rsidRPr="00EA34C7">
        <w:t xml:space="preserve"> of Administrative Law Judge Ky Van Nguyen, issued </w:t>
      </w:r>
      <w:r>
        <w:t>July 5, 2012</w:t>
      </w:r>
      <w:r w:rsidRPr="00EA34C7">
        <w:t xml:space="preserve">, is </w:t>
      </w:r>
      <w:r>
        <w:t>adopted.</w:t>
      </w:r>
    </w:p>
    <w:p w:rsidR="00FD1600" w:rsidRPr="00FD1600" w:rsidRDefault="00FD1600" w:rsidP="004C5899">
      <w:pPr>
        <w:tabs>
          <w:tab w:val="left" w:pos="-720"/>
        </w:tabs>
        <w:suppressAutoHyphens/>
        <w:spacing w:line="360" w:lineRule="auto"/>
      </w:pPr>
    </w:p>
    <w:p w:rsidR="00FD1600" w:rsidRPr="00FD1600" w:rsidRDefault="00D2019B" w:rsidP="004C5899">
      <w:pPr>
        <w:numPr>
          <w:ilvl w:val="0"/>
          <w:numId w:val="3"/>
        </w:numPr>
        <w:spacing w:line="360" w:lineRule="auto"/>
        <w:ind w:left="0" w:firstLine="1440"/>
      </w:pPr>
      <w:r>
        <w:t>That</w:t>
      </w:r>
      <w:r w:rsidR="00951FC9">
        <w:t xml:space="preserve"> </w:t>
      </w:r>
      <w:r w:rsidR="00F52BFA" w:rsidRPr="00EA34C7">
        <w:t>Orlando Rivera</w:t>
      </w:r>
      <w:r w:rsidR="00FD1600" w:rsidRPr="00FD1600">
        <w:t xml:space="preserve"> shall pay </w:t>
      </w:r>
      <w:r w:rsidR="00F52BFA">
        <w:t>Philadelphia Gas Works</w:t>
      </w:r>
      <w:r w:rsidR="00167E1A">
        <w:t xml:space="preserve"> $13,</w:t>
      </w:r>
      <w:r w:rsidR="005C04D7">
        <w:t>832.29</w:t>
      </w:r>
      <w:r w:rsidR="00FD1600" w:rsidRPr="00FD1600">
        <w:t xml:space="preserve"> for </w:t>
      </w:r>
      <w:r w:rsidR="005C04D7">
        <w:t xml:space="preserve">the </w:t>
      </w:r>
      <w:r w:rsidR="00FD1600" w:rsidRPr="00FD1600">
        <w:t xml:space="preserve">estimated unmetered gas use </w:t>
      </w:r>
      <w:r w:rsidR="005C04D7">
        <w:t xml:space="preserve">between </w:t>
      </w:r>
      <w:r w:rsidR="00FD1600" w:rsidRPr="00FD1600">
        <w:t>March 14, 2002</w:t>
      </w:r>
      <w:r w:rsidR="001C7AA4">
        <w:t>,</w:t>
      </w:r>
      <w:r w:rsidR="00FD1600" w:rsidRPr="00FD1600">
        <w:t xml:space="preserve"> and September 28, 2006.</w:t>
      </w:r>
    </w:p>
    <w:p w:rsidR="00FD1600" w:rsidRPr="00EA34C7" w:rsidRDefault="00FD1600" w:rsidP="004C5899">
      <w:pPr>
        <w:tabs>
          <w:tab w:val="left" w:pos="-720"/>
        </w:tabs>
        <w:suppressAutoHyphens/>
      </w:pPr>
    </w:p>
    <w:p w:rsidR="00FD1600" w:rsidRDefault="00FD1600" w:rsidP="004C5899">
      <w:pPr>
        <w:numPr>
          <w:ilvl w:val="0"/>
          <w:numId w:val="3"/>
        </w:numPr>
        <w:tabs>
          <w:tab w:val="left" w:pos="-720"/>
        </w:tabs>
        <w:suppressAutoHyphens/>
        <w:spacing w:line="360" w:lineRule="auto"/>
        <w:ind w:left="0" w:firstLine="1440"/>
      </w:pPr>
      <w:r w:rsidRPr="00EA34C7">
        <w:t xml:space="preserve">That the Complaint filed by Orlando Rivera on March 9, 2010, </w:t>
      </w:r>
      <w:r w:rsidRPr="00FD1600">
        <w:t>against Philadelphia Gas Works at Docket No. C-2010-2164222 is dismissed.</w:t>
      </w:r>
    </w:p>
    <w:p w:rsidR="00D2019B" w:rsidRDefault="00D2019B" w:rsidP="004C5899">
      <w:pPr>
        <w:tabs>
          <w:tab w:val="left" w:pos="-720"/>
        </w:tabs>
        <w:suppressAutoHyphens/>
        <w:spacing w:line="360" w:lineRule="auto"/>
      </w:pPr>
    </w:p>
    <w:p w:rsidR="00D2019B" w:rsidRDefault="00D2019B" w:rsidP="004C5899">
      <w:pPr>
        <w:numPr>
          <w:ilvl w:val="0"/>
          <w:numId w:val="3"/>
        </w:numPr>
        <w:tabs>
          <w:tab w:val="left" w:pos="-720"/>
        </w:tabs>
        <w:suppressAutoHyphens/>
        <w:spacing w:line="360" w:lineRule="auto"/>
        <w:ind w:left="0" w:firstLine="1440"/>
      </w:pPr>
      <w:r>
        <w:t>That this proceeding shall be marked as closed.</w:t>
      </w:r>
    </w:p>
    <w:p w:rsidR="00D2019B" w:rsidRDefault="00B84130" w:rsidP="004C5899">
      <w:pPr>
        <w:tabs>
          <w:tab w:val="left" w:pos="-720"/>
        </w:tabs>
        <w:suppressAutoHyphens/>
        <w:spacing w:line="360" w:lineRule="auto"/>
      </w:pPr>
      <w:bookmarkStart w:id="0" w:name="_GoBack"/>
      <w:r>
        <w:rPr>
          <w:noProof/>
        </w:rPr>
        <w:drawing>
          <wp:anchor distT="0" distB="0" distL="114300" distR="114300" simplePos="0" relativeHeight="251659264" behindDoc="1" locked="0" layoutInCell="1" allowOverlap="1" wp14:anchorId="4E1C0046" wp14:editId="23434FDA">
            <wp:simplePos x="0" y="0"/>
            <wp:positionH relativeFrom="column">
              <wp:posOffset>2695575</wp:posOffset>
            </wp:positionH>
            <wp:positionV relativeFrom="paragraph">
              <wp:posOffset>201930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FD1600" w:rsidRPr="00EA34C7" w:rsidRDefault="00FD1600" w:rsidP="004C5899">
      <w:pPr>
        <w:tabs>
          <w:tab w:val="left" w:pos="-720"/>
        </w:tabs>
        <w:suppressAutoHyphens/>
        <w:ind w:left="5040"/>
      </w:pPr>
      <w:r w:rsidRPr="00EA34C7">
        <w:rPr>
          <w:b/>
        </w:rPr>
        <w:t>BY THE COMMISSION,</w:t>
      </w:r>
    </w:p>
    <w:p w:rsidR="00FD1600" w:rsidRDefault="00FD1600" w:rsidP="004C5899">
      <w:pPr>
        <w:tabs>
          <w:tab w:val="left" w:pos="-720"/>
        </w:tabs>
        <w:suppressAutoHyphens/>
        <w:ind w:left="5040"/>
      </w:pPr>
    </w:p>
    <w:p w:rsidR="00EF5B6F" w:rsidRDefault="00EF5B6F" w:rsidP="004C5899">
      <w:pPr>
        <w:tabs>
          <w:tab w:val="left" w:pos="-720"/>
        </w:tabs>
        <w:suppressAutoHyphens/>
        <w:ind w:left="5040"/>
      </w:pPr>
    </w:p>
    <w:p w:rsidR="00EF5B6F" w:rsidRDefault="00EF5B6F" w:rsidP="004C5899">
      <w:pPr>
        <w:tabs>
          <w:tab w:val="left" w:pos="-720"/>
        </w:tabs>
        <w:suppressAutoHyphens/>
        <w:ind w:left="5040"/>
      </w:pPr>
    </w:p>
    <w:p w:rsidR="00FD1600" w:rsidRPr="00EA34C7" w:rsidRDefault="00FD1600" w:rsidP="004C5899">
      <w:pPr>
        <w:tabs>
          <w:tab w:val="left" w:pos="-720"/>
        </w:tabs>
        <w:suppressAutoHyphens/>
        <w:ind w:left="5040"/>
      </w:pPr>
      <w:r w:rsidRPr="00EA34C7">
        <w:t>Rosemary Chiavetta</w:t>
      </w:r>
    </w:p>
    <w:p w:rsidR="00FD1600" w:rsidRPr="00EA34C7" w:rsidRDefault="00FD1600" w:rsidP="004C5899">
      <w:pPr>
        <w:tabs>
          <w:tab w:val="left" w:pos="-720"/>
        </w:tabs>
        <w:suppressAutoHyphens/>
        <w:ind w:left="5040"/>
      </w:pPr>
      <w:r w:rsidRPr="00EA34C7">
        <w:t>Secretary</w:t>
      </w:r>
    </w:p>
    <w:p w:rsidR="00FD1600" w:rsidRDefault="00FD1600" w:rsidP="004C5899">
      <w:pPr>
        <w:tabs>
          <w:tab w:val="left" w:pos="-720"/>
        </w:tabs>
        <w:suppressAutoHyphens/>
      </w:pPr>
    </w:p>
    <w:p w:rsidR="00951FC9" w:rsidRPr="00EA34C7" w:rsidRDefault="00951FC9" w:rsidP="004C5899">
      <w:pPr>
        <w:tabs>
          <w:tab w:val="left" w:pos="-720"/>
        </w:tabs>
        <w:suppressAutoHyphens/>
      </w:pPr>
    </w:p>
    <w:p w:rsidR="00FD1600" w:rsidRPr="00EA34C7" w:rsidRDefault="00FD1600" w:rsidP="004C5899">
      <w:pPr>
        <w:tabs>
          <w:tab w:val="left" w:pos="-720"/>
        </w:tabs>
        <w:suppressAutoHyphens/>
      </w:pPr>
      <w:r w:rsidRPr="00EA34C7">
        <w:t>(SEAL)</w:t>
      </w:r>
    </w:p>
    <w:p w:rsidR="00FD1600" w:rsidRPr="00EA34C7" w:rsidRDefault="00FD1600" w:rsidP="004C5899">
      <w:pPr>
        <w:tabs>
          <w:tab w:val="left" w:pos="-720"/>
        </w:tabs>
        <w:suppressAutoHyphens/>
      </w:pPr>
    </w:p>
    <w:p w:rsidR="00FD1600" w:rsidRDefault="00FD1600" w:rsidP="004C5899">
      <w:pPr>
        <w:tabs>
          <w:tab w:val="left" w:pos="-720"/>
        </w:tabs>
        <w:suppressAutoHyphens/>
      </w:pPr>
      <w:r w:rsidRPr="00EA34C7">
        <w:t xml:space="preserve">ORDER ADOPTED:  </w:t>
      </w:r>
      <w:r w:rsidR="003B29E1">
        <w:t>November 8</w:t>
      </w:r>
      <w:r w:rsidRPr="00EA34C7">
        <w:t>, 201</w:t>
      </w:r>
      <w:r>
        <w:t>2</w:t>
      </w:r>
    </w:p>
    <w:p w:rsidR="00951FC9" w:rsidRDefault="00951FC9" w:rsidP="004C5899">
      <w:pPr>
        <w:tabs>
          <w:tab w:val="left" w:pos="-720"/>
        </w:tabs>
        <w:suppressAutoHyphens/>
      </w:pPr>
    </w:p>
    <w:p w:rsidR="00FD1600" w:rsidRPr="00EA34C7" w:rsidRDefault="00FD1600" w:rsidP="004C5899">
      <w:pPr>
        <w:tabs>
          <w:tab w:val="left" w:pos="-720"/>
        </w:tabs>
        <w:suppressAutoHyphens/>
        <w:rPr>
          <w:b/>
        </w:rPr>
      </w:pPr>
      <w:r w:rsidRPr="00EA34C7">
        <w:t xml:space="preserve">ORDER ENTERED:  </w:t>
      </w:r>
      <w:r w:rsidR="00B84130">
        <w:t>November 8, 2012</w:t>
      </w:r>
    </w:p>
    <w:sectPr w:rsidR="00FD1600" w:rsidRPr="00EA34C7" w:rsidSect="005A25BF">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5D" w:rsidRDefault="00D7215D">
      <w:r>
        <w:separator/>
      </w:r>
    </w:p>
  </w:endnote>
  <w:endnote w:type="continuationSeparator" w:id="0">
    <w:p w:rsidR="00D7215D" w:rsidRDefault="00D7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5BF" w:rsidRDefault="005A25BF">
    <w:pPr>
      <w:pStyle w:val="Footer"/>
      <w:jc w:val="center"/>
    </w:pPr>
    <w:r>
      <w:fldChar w:fldCharType="begin"/>
    </w:r>
    <w:r>
      <w:instrText xml:space="preserve"> PAGE   \* MERGEFORMAT </w:instrText>
    </w:r>
    <w:r>
      <w:fldChar w:fldCharType="separate"/>
    </w:r>
    <w:r w:rsidR="00B84130">
      <w:rPr>
        <w:noProof/>
      </w:rPr>
      <w:t>9</w:t>
    </w:r>
    <w:r>
      <w:rPr>
        <w:noProof/>
      </w:rPr>
      <w:fldChar w:fldCharType="end"/>
    </w:r>
  </w:p>
  <w:p w:rsidR="005A25BF" w:rsidRDefault="005A25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4A" w:rsidRPr="0043314A" w:rsidRDefault="0043314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5D" w:rsidRDefault="00D7215D">
      <w:r>
        <w:separator/>
      </w:r>
    </w:p>
  </w:footnote>
  <w:footnote w:type="continuationSeparator" w:id="0">
    <w:p w:rsidR="00D7215D" w:rsidRDefault="00D72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20CC2"/>
    <w:multiLevelType w:val="hybridMultilevel"/>
    <w:tmpl w:val="97681910"/>
    <w:lvl w:ilvl="0" w:tplc="76E47DC6">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8A46CBA"/>
    <w:multiLevelType w:val="hybridMultilevel"/>
    <w:tmpl w:val="D1D43F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BE"/>
    <w:rsid w:val="00000092"/>
    <w:rsid w:val="0000053B"/>
    <w:rsid w:val="00000D70"/>
    <w:rsid w:val="00001374"/>
    <w:rsid w:val="00001B37"/>
    <w:rsid w:val="000030AD"/>
    <w:rsid w:val="00003216"/>
    <w:rsid w:val="00004074"/>
    <w:rsid w:val="00004725"/>
    <w:rsid w:val="00004E00"/>
    <w:rsid w:val="000050CF"/>
    <w:rsid w:val="00005540"/>
    <w:rsid w:val="00005A0C"/>
    <w:rsid w:val="00005C64"/>
    <w:rsid w:val="00006019"/>
    <w:rsid w:val="000061F4"/>
    <w:rsid w:val="000062A5"/>
    <w:rsid w:val="00007883"/>
    <w:rsid w:val="00007915"/>
    <w:rsid w:val="00007E94"/>
    <w:rsid w:val="00010057"/>
    <w:rsid w:val="00011441"/>
    <w:rsid w:val="0001192C"/>
    <w:rsid w:val="00011B7F"/>
    <w:rsid w:val="00012423"/>
    <w:rsid w:val="000125D8"/>
    <w:rsid w:val="00012B07"/>
    <w:rsid w:val="00012E34"/>
    <w:rsid w:val="0001362D"/>
    <w:rsid w:val="00013DE8"/>
    <w:rsid w:val="000143D9"/>
    <w:rsid w:val="00014EEB"/>
    <w:rsid w:val="00015A09"/>
    <w:rsid w:val="00015CAB"/>
    <w:rsid w:val="000164FC"/>
    <w:rsid w:val="00016ADC"/>
    <w:rsid w:val="00016DE2"/>
    <w:rsid w:val="00016E90"/>
    <w:rsid w:val="00016FAD"/>
    <w:rsid w:val="000170A5"/>
    <w:rsid w:val="00017A25"/>
    <w:rsid w:val="00017B6D"/>
    <w:rsid w:val="00020055"/>
    <w:rsid w:val="0002008B"/>
    <w:rsid w:val="000206EE"/>
    <w:rsid w:val="00020C4A"/>
    <w:rsid w:val="00020E9C"/>
    <w:rsid w:val="00021E8C"/>
    <w:rsid w:val="00022D87"/>
    <w:rsid w:val="000231F2"/>
    <w:rsid w:val="0002362E"/>
    <w:rsid w:val="000238FF"/>
    <w:rsid w:val="00023DDB"/>
    <w:rsid w:val="00024108"/>
    <w:rsid w:val="000244DA"/>
    <w:rsid w:val="00024617"/>
    <w:rsid w:val="00024BB1"/>
    <w:rsid w:val="00024F5F"/>
    <w:rsid w:val="00024FEF"/>
    <w:rsid w:val="0002557C"/>
    <w:rsid w:val="00025B71"/>
    <w:rsid w:val="00026563"/>
    <w:rsid w:val="00026630"/>
    <w:rsid w:val="00026A50"/>
    <w:rsid w:val="00026AC0"/>
    <w:rsid w:val="00026E9B"/>
    <w:rsid w:val="0002706A"/>
    <w:rsid w:val="0002759C"/>
    <w:rsid w:val="000276CB"/>
    <w:rsid w:val="00027F26"/>
    <w:rsid w:val="00027F9D"/>
    <w:rsid w:val="000301EA"/>
    <w:rsid w:val="00030203"/>
    <w:rsid w:val="00030458"/>
    <w:rsid w:val="00030D9E"/>
    <w:rsid w:val="000311B8"/>
    <w:rsid w:val="00031269"/>
    <w:rsid w:val="00031EC1"/>
    <w:rsid w:val="00031EE8"/>
    <w:rsid w:val="00031FAF"/>
    <w:rsid w:val="00033814"/>
    <w:rsid w:val="000338F5"/>
    <w:rsid w:val="00034424"/>
    <w:rsid w:val="00034E25"/>
    <w:rsid w:val="0003574C"/>
    <w:rsid w:val="000357CD"/>
    <w:rsid w:val="00035DDD"/>
    <w:rsid w:val="00035E21"/>
    <w:rsid w:val="00035FC3"/>
    <w:rsid w:val="000364E0"/>
    <w:rsid w:val="000364E5"/>
    <w:rsid w:val="0003658D"/>
    <w:rsid w:val="0003659B"/>
    <w:rsid w:val="0003667F"/>
    <w:rsid w:val="0003675B"/>
    <w:rsid w:val="00037190"/>
    <w:rsid w:val="0003786F"/>
    <w:rsid w:val="00037C3A"/>
    <w:rsid w:val="00040610"/>
    <w:rsid w:val="00040CF7"/>
    <w:rsid w:val="00040E59"/>
    <w:rsid w:val="00041669"/>
    <w:rsid w:val="00041B73"/>
    <w:rsid w:val="000426DA"/>
    <w:rsid w:val="00043184"/>
    <w:rsid w:val="000434BE"/>
    <w:rsid w:val="0004367F"/>
    <w:rsid w:val="000436A1"/>
    <w:rsid w:val="000442E6"/>
    <w:rsid w:val="000443E8"/>
    <w:rsid w:val="000447C3"/>
    <w:rsid w:val="0004561A"/>
    <w:rsid w:val="00045666"/>
    <w:rsid w:val="0004584E"/>
    <w:rsid w:val="00045F83"/>
    <w:rsid w:val="00046DF4"/>
    <w:rsid w:val="00047077"/>
    <w:rsid w:val="0004755C"/>
    <w:rsid w:val="000475CB"/>
    <w:rsid w:val="00047B3D"/>
    <w:rsid w:val="00047B9E"/>
    <w:rsid w:val="00050455"/>
    <w:rsid w:val="00050563"/>
    <w:rsid w:val="0005082E"/>
    <w:rsid w:val="000509E8"/>
    <w:rsid w:val="00050D79"/>
    <w:rsid w:val="00050DBA"/>
    <w:rsid w:val="00051ED7"/>
    <w:rsid w:val="00051F98"/>
    <w:rsid w:val="00052223"/>
    <w:rsid w:val="00053232"/>
    <w:rsid w:val="000532D0"/>
    <w:rsid w:val="00053655"/>
    <w:rsid w:val="00053FD5"/>
    <w:rsid w:val="000544BB"/>
    <w:rsid w:val="00054BE2"/>
    <w:rsid w:val="00054C3E"/>
    <w:rsid w:val="00054DA6"/>
    <w:rsid w:val="00054FF5"/>
    <w:rsid w:val="0005514C"/>
    <w:rsid w:val="000551E3"/>
    <w:rsid w:val="0005541F"/>
    <w:rsid w:val="0005589C"/>
    <w:rsid w:val="00055E4A"/>
    <w:rsid w:val="00055F4B"/>
    <w:rsid w:val="0005686B"/>
    <w:rsid w:val="00056A25"/>
    <w:rsid w:val="00057422"/>
    <w:rsid w:val="00057564"/>
    <w:rsid w:val="00057EB6"/>
    <w:rsid w:val="0006024F"/>
    <w:rsid w:val="0006039E"/>
    <w:rsid w:val="00060834"/>
    <w:rsid w:val="000611B3"/>
    <w:rsid w:val="00061DA8"/>
    <w:rsid w:val="000629DC"/>
    <w:rsid w:val="00062AA6"/>
    <w:rsid w:val="00062CCF"/>
    <w:rsid w:val="000634B9"/>
    <w:rsid w:val="000637A2"/>
    <w:rsid w:val="000647C4"/>
    <w:rsid w:val="00065008"/>
    <w:rsid w:val="00065483"/>
    <w:rsid w:val="000659D4"/>
    <w:rsid w:val="00065CF0"/>
    <w:rsid w:val="000669CD"/>
    <w:rsid w:val="00066BF0"/>
    <w:rsid w:val="000677C4"/>
    <w:rsid w:val="00067E69"/>
    <w:rsid w:val="000700EF"/>
    <w:rsid w:val="00070230"/>
    <w:rsid w:val="00070322"/>
    <w:rsid w:val="00070429"/>
    <w:rsid w:val="000707C4"/>
    <w:rsid w:val="00070827"/>
    <w:rsid w:val="00070844"/>
    <w:rsid w:val="00070981"/>
    <w:rsid w:val="00070D11"/>
    <w:rsid w:val="00070EBB"/>
    <w:rsid w:val="000718EC"/>
    <w:rsid w:val="00071DDF"/>
    <w:rsid w:val="0007251B"/>
    <w:rsid w:val="0007269E"/>
    <w:rsid w:val="00072873"/>
    <w:rsid w:val="000729E9"/>
    <w:rsid w:val="00072F30"/>
    <w:rsid w:val="00073632"/>
    <w:rsid w:val="00073FDC"/>
    <w:rsid w:val="000741B7"/>
    <w:rsid w:val="000741BB"/>
    <w:rsid w:val="00074639"/>
    <w:rsid w:val="0007466E"/>
    <w:rsid w:val="00075105"/>
    <w:rsid w:val="00075B7F"/>
    <w:rsid w:val="00077DB9"/>
    <w:rsid w:val="000827D4"/>
    <w:rsid w:val="00082EE9"/>
    <w:rsid w:val="000830CE"/>
    <w:rsid w:val="0008318F"/>
    <w:rsid w:val="00083286"/>
    <w:rsid w:val="00083BA5"/>
    <w:rsid w:val="00083E6E"/>
    <w:rsid w:val="00083F8E"/>
    <w:rsid w:val="000843F7"/>
    <w:rsid w:val="0008479D"/>
    <w:rsid w:val="0008494C"/>
    <w:rsid w:val="00084A56"/>
    <w:rsid w:val="000852A4"/>
    <w:rsid w:val="00085330"/>
    <w:rsid w:val="000855BE"/>
    <w:rsid w:val="0008564D"/>
    <w:rsid w:val="00085FFE"/>
    <w:rsid w:val="00086939"/>
    <w:rsid w:val="00086CE8"/>
    <w:rsid w:val="000877D0"/>
    <w:rsid w:val="000878DE"/>
    <w:rsid w:val="00087C1F"/>
    <w:rsid w:val="0009024F"/>
    <w:rsid w:val="00090446"/>
    <w:rsid w:val="00091109"/>
    <w:rsid w:val="00091362"/>
    <w:rsid w:val="000914D3"/>
    <w:rsid w:val="000914D9"/>
    <w:rsid w:val="000925FB"/>
    <w:rsid w:val="00092815"/>
    <w:rsid w:val="00093433"/>
    <w:rsid w:val="000939E5"/>
    <w:rsid w:val="00093C93"/>
    <w:rsid w:val="00093D6B"/>
    <w:rsid w:val="00094389"/>
    <w:rsid w:val="00094A29"/>
    <w:rsid w:val="00094D53"/>
    <w:rsid w:val="000954C4"/>
    <w:rsid w:val="000957CE"/>
    <w:rsid w:val="00095C98"/>
    <w:rsid w:val="00095FC4"/>
    <w:rsid w:val="0009626C"/>
    <w:rsid w:val="00096281"/>
    <w:rsid w:val="000962A0"/>
    <w:rsid w:val="000968AE"/>
    <w:rsid w:val="000973F5"/>
    <w:rsid w:val="00097CBE"/>
    <w:rsid w:val="000A0372"/>
    <w:rsid w:val="000A0561"/>
    <w:rsid w:val="000A1AB9"/>
    <w:rsid w:val="000A217D"/>
    <w:rsid w:val="000A2972"/>
    <w:rsid w:val="000A29CB"/>
    <w:rsid w:val="000A29F3"/>
    <w:rsid w:val="000A2D63"/>
    <w:rsid w:val="000A2E31"/>
    <w:rsid w:val="000A3857"/>
    <w:rsid w:val="000A3A0E"/>
    <w:rsid w:val="000A3AFE"/>
    <w:rsid w:val="000A40AC"/>
    <w:rsid w:val="000A46D4"/>
    <w:rsid w:val="000A4BE3"/>
    <w:rsid w:val="000A531D"/>
    <w:rsid w:val="000A56E8"/>
    <w:rsid w:val="000A5ADC"/>
    <w:rsid w:val="000A6593"/>
    <w:rsid w:val="000A6670"/>
    <w:rsid w:val="000A7021"/>
    <w:rsid w:val="000A76DB"/>
    <w:rsid w:val="000A7838"/>
    <w:rsid w:val="000A7BD1"/>
    <w:rsid w:val="000B013A"/>
    <w:rsid w:val="000B01B4"/>
    <w:rsid w:val="000B035F"/>
    <w:rsid w:val="000B0C2F"/>
    <w:rsid w:val="000B0EBF"/>
    <w:rsid w:val="000B134A"/>
    <w:rsid w:val="000B1D67"/>
    <w:rsid w:val="000B1E01"/>
    <w:rsid w:val="000B1E76"/>
    <w:rsid w:val="000B22B2"/>
    <w:rsid w:val="000B2974"/>
    <w:rsid w:val="000B320F"/>
    <w:rsid w:val="000B4043"/>
    <w:rsid w:val="000B4290"/>
    <w:rsid w:val="000B44ED"/>
    <w:rsid w:val="000B4518"/>
    <w:rsid w:val="000B4B7E"/>
    <w:rsid w:val="000B5024"/>
    <w:rsid w:val="000B5308"/>
    <w:rsid w:val="000B544C"/>
    <w:rsid w:val="000B55FA"/>
    <w:rsid w:val="000B56F6"/>
    <w:rsid w:val="000B6077"/>
    <w:rsid w:val="000B63C5"/>
    <w:rsid w:val="000B675E"/>
    <w:rsid w:val="000B73BA"/>
    <w:rsid w:val="000B74CD"/>
    <w:rsid w:val="000B7914"/>
    <w:rsid w:val="000B7AA1"/>
    <w:rsid w:val="000B7EAA"/>
    <w:rsid w:val="000B7FC4"/>
    <w:rsid w:val="000C003E"/>
    <w:rsid w:val="000C0AA3"/>
    <w:rsid w:val="000C1758"/>
    <w:rsid w:val="000C1FD2"/>
    <w:rsid w:val="000C22F9"/>
    <w:rsid w:val="000C2319"/>
    <w:rsid w:val="000C231D"/>
    <w:rsid w:val="000C2E69"/>
    <w:rsid w:val="000C2EB4"/>
    <w:rsid w:val="000C3094"/>
    <w:rsid w:val="000C3A18"/>
    <w:rsid w:val="000C4174"/>
    <w:rsid w:val="000C43DE"/>
    <w:rsid w:val="000C43E8"/>
    <w:rsid w:val="000C475F"/>
    <w:rsid w:val="000C55F4"/>
    <w:rsid w:val="000C5B35"/>
    <w:rsid w:val="000C5DD3"/>
    <w:rsid w:val="000C6038"/>
    <w:rsid w:val="000C6185"/>
    <w:rsid w:val="000C6D94"/>
    <w:rsid w:val="000C6DC8"/>
    <w:rsid w:val="000C72FF"/>
    <w:rsid w:val="000C775D"/>
    <w:rsid w:val="000C78B1"/>
    <w:rsid w:val="000C7DE8"/>
    <w:rsid w:val="000C7ED7"/>
    <w:rsid w:val="000D0568"/>
    <w:rsid w:val="000D06FD"/>
    <w:rsid w:val="000D0787"/>
    <w:rsid w:val="000D0C20"/>
    <w:rsid w:val="000D0C6F"/>
    <w:rsid w:val="000D10AB"/>
    <w:rsid w:val="000D152B"/>
    <w:rsid w:val="000D1C4C"/>
    <w:rsid w:val="000D1CF7"/>
    <w:rsid w:val="000D1DD0"/>
    <w:rsid w:val="000D28A0"/>
    <w:rsid w:val="000D28FC"/>
    <w:rsid w:val="000D2C9D"/>
    <w:rsid w:val="000D2E71"/>
    <w:rsid w:val="000D2F10"/>
    <w:rsid w:val="000D4139"/>
    <w:rsid w:val="000D481B"/>
    <w:rsid w:val="000D4FF7"/>
    <w:rsid w:val="000D55EC"/>
    <w:rsid w:val="000D6009"/>
    <w:rsid w:val="000D6141"/>
    <w:rsid w:val="000D637C"/>
    <w:rsid w:val="000D6B89"/>
    <w:rsid w:val="000D6CD2"/>
    <w:rsid w:val="000D7127"/>
    <w:rsid w:val="000D718F"/>
    <w:rsid w:val="000D725F"/>
    <w:rsid w:val="000D7377"/>
    <w:rsid w:val="000D783C"/>
    <w:rsid w:val="000D7BD4"/>
    <w:rsid w:val="000E0854"/>
    <w:rsid w:val="000E0A41"/>
    <w:rsid w:val="000E14EA"/>
    <w:rsid w:val="000E17C7"/>
    <w:rsid w:val="000E269B"/>
    <w:rsid w:val="000E2963"/>
    <w:rsid w:val="000E29B2"/>
    <w:rsid w:val="000E2D2F"/>
    <w:rsid w:val="000E325E"/>
    <w:rsid w:val="000E3FE6"/>
    <w:rsid w:val="000E4234"/>
    <w:rsid w:val="000E45A0"/>
    <w:rsid w:val="000E4EAA"/>
    <w:rsid w:val="000E4ED6"/>
    <w:rsid w:val="000E4FAC"/>
    <w:rsid w:val="000E5477"/>
    <w:rsid w:val="000E5955"/>
    <w:rsid w:val="000E59DA"/>
    <w:rsid w:val="000E5F85"/>
    <w:rsid w:val="000E6321"/>
    <w:rsid w:val="000E6863"/>
    <w:rsid w:val="000E6F60"/>
    <w:rsid w:val="000E6FAE"/>
    <w:rsid w:val="000E73B6"/>
    <w:rsid w:val="000E740B"/>
    <w:rsid w:val="000E7C94"/>
    <w:rsid w:val="000F0109"/>
    <w:rsid w:val="000F04F4"/>
    <w:rsid w:val="000F05EE"/>
    <w:rsid w:val="000F07E8"/>
    <w:rsid w:val="000F1A39"/>
    <w:rsid w:val="000F1F87"/>
    <w:rsid w:val="000F2064"/>
    <w:rsid w:val="000F2AA9"/>
    <w:rsid w:val="000F2E4D"/>
    <w:rsid w:val="000F30DD"/>
    <w:rsid w:val="000F3743"/>
    <w:rsid w:val="000F3D2B"/>
    <w:rsid w:val="000F4829"/>
    <w:rsid w:val="000F4E7E"/>
    <w:rsid w:val="000F59F7"/>
    <w:rsid w:val="000F5CC8"/>
    <w:rsid w:val="000F6141"/>
    <w:rsid w:val="000F614A"/>
    <w:rsid w:val="000F6584"/>
    <w:rsid w:val="000F7177"/>
    <w:rsid w:val="000F73F5"/>
    <w:rsid w:val="000F7A2E"/>
    <w:rsid w:val="0010096D"/>
    <w:rsid w:val="00100BBC"/>
    <w:rsid w:val="00100E77"/>
    <w:rsid w:val="00100E8C"/>
    <w:rsid w:val="00100ECC"/>
    <w:rsid w:val="00101044"/>
    <w:rsid w:val="001017E7"/>
    <w:rsid w:val="00101C14"/>
    <w:rsid w:val="00101D40"/>
    <w:rsid w:val="001022B8"/>
    <w:rsid w:val="001022DD"/>
    <w:rsid w:val="00102878"/>
    <w:rsid w:val="00103A3D"/>
    <w:rsid w:val="00103B8F"/>
    <w:rsid w:val="00103C89"/>
    <w:rsid w:val="00103DF6"/>
    <w:rsid w:val="00103FCA"/>
    <w:rsid w:val="0010410E"/>
    <w:rsid w:val="00104696"/>
    <w:rsid w:val="0010552A"/>
    <w:rsid w:val="00105E55"/>
    <w:rsid w:val="00106058"/>
    <w:rsid w:val="00106552"/>
    <w:rsid w:val="0010703D"/>
    <w:rsid w:val="00107317"/>
    <w:rsid w:val="00107496"/>
    <w:rsid w:val="00107A7C"/>
    <w:rsid w:val="00107C7B"/>
    <w:rsid w:val="00107D59"/>
    <w:rsid w:val="00110025"/>
    <w:rsid w:val="00110087"/>
    <w:rsid w:val="00110663"/>
    <w:rsid w:val="00110B20"/>
    <w:rsid w:val="00110F98"/>
    <w:rsid w:val="00111C3C"/>
    <w:rsid w:val="00112197"/>
    <w:rsid w:val="00113508"/>
    <w:rsid w:val="00113EDB"/>
    <w:rsid w:val="00114038"/>
    <w:rsid w:val="00114374"/>
    <w:rsid w:val="00114734"/>
    <w:rsid w:val="001149EA"/>
    <w:rsid w:val="0011516C"/>
    <w:rsid w:val="001154E9"/>
    <w:rsid w:val="00115868"/>
    <w:rsid w:val="00116208"/>
    <w:rsid w:val="00116359"/>
    <w:rsid w:val="00116661"/>
    <w:rsid w:val="00116BD0"/>
    <w:rsid w:val="001174A4"/>
    <w:rsid w:val="00117968"/>
    <w:rsid w:val="00117A8F"/>
    <w:rsid w:val="00117DC1"/>
    <w:rsid w:val="001208BA"/>
    <w:rsid w:val="00120C85"/>
    <w:rsid w:val="00120CB0"/>
    <w:rsid w:val="00121024"/>
    <w:rsid w:val="0012154C"/>
    <w:rsid w:val="00121FF3"/>
    <w:rsid w:val="001220EA"/>
    <w:rsid w:val="00122421"/>
    <w:rsid w:val="001227D1"/>
    <w:rsid w:val="00122CDA"/>
    <w:rsid w:val="00122ECC"/>
    <w:rsid w:val="00122F6B"/>
    <w:rsid w:val="001238CF"/>
    <w:rsid w:val="00123BF9"/>
    <w:rsid w:val="00124469"/>
    <w:rsid w:val="0012466A"/>
    <w:rsid w:val="0012499C"/>
    <w:rsid w:val="00124C4D"/>
    <w:rsid w:val="00124E2D"/>
    <w:rsid w:val="00124FE9"/>
    <w:rsid w:val="001251E1"/>
    <w:rsid w:val="00125979"/>
    <w:rsid w:val="001269E6"/>
    <w:rsid w:val="00126ACF"/>
    <w:rsid w:val="0012734E"/>
    <w:rsid w:val="00127589"/>
    <w:rsid w:val="00127BB4"/>
    <w:rsid w:val="00127DFA"/>
    <w:rsid w:val="00130110"/>
    <w:rsid w:val="00130370"/>
    <w:rsid w:val="00130C02"/>
    <w:rsid w:val="00130D0F"/>
    <w:rsid w:val="00130FF0"/>
    <w:rsid w:val="001316C8"/>
    <w:rsid w:val="00132BF8"/>
    <w:rsid w:val="00132CC6"/>
    <w:rsid w:val="00133932"/>
    <w:rsid w:val="00133971"/>
    <w:rsid w:val="00133D17"/>
    <w:rsid w:val="001341BD"/>
    <w:rsid w:val="00135C80"/>
    <w:rsid w:val="00135F53"/>
    <w:rsid w:val="00136416"/>
    <w:rsid w:val="0013643B"/>
    <w:rsid w:val="00136D1A"/>
    <w:rsid w:val="00136F03"/>
    <w:rsid w:val="00136F80"/>
    <w:rsid w:val="0013731E"/>
    <w:rsid w:val="001374F3"/>
    <w:rsid w:val="001375D3"/>
    <w:rsid w:val="00137797"/>
    <w:rsid w:val="001377E6"/>
    <w:rsid w:val="00137C01"/>
    <w:rsid w:val="0014054E"/>
    <w:rsid w:val="001408E5"/>
    <w:rsid w:val="00140EAF"/>
    <w:rsid w:val="001411E7"/>
    <w:rsid w:val="00141356"/>
    <w:rsid w:val="00141B76"/>
    <w:rsid w:val="001420C4"/>
    <w:rsid w:val="001422DB"/>
    <w:rsid w:val="00142B9B"/>
    <w:rsid w:val="00142F74"/>
    <w:rsid w:val="00142FA9"/>
    <w:rsid w:val="00143569"/>
    <w:rsid w:val="00143ECC"/>
    <w:rsid w:val="001443AD"/>
    <w:rsid w:val="001446D9"/>
    <w:rsid w:val="001451A6"/>
    <w:rsid w:val="00146389"/>
    <w:rsid w:val="00146428"/>
    <w:rsid w:val="001467D0"/>
    <w:rsid w:val="001468A1"/>
    <w:rsid w:val="00146BB8"/>
    <w:rsid w:val="00146DC6"/>
    <w:rsid w:val="00147321"/>
    <w:rsid w:val="0014785A"/>
    <w:rsid w:val="0014794C"/>
    <w:rsid w:val="00147D8E"/>
    <w:rsid w:val="001502A6"/>
    <w:rsid w:val="00151753"/>
    <w:rsid w:val="00151936"/>
    <w:rsid w:val="001519F3"/>
    <w:rsid w:val="00151B91"/>
    <w:rsid w:val="00151D71"/>
    <w:rsid w:val="0015205B"/>
    <w:rsid w:val="00152545"/>
    <w:rsid w:val="0015301A"/>
    <w:rsid w:val="001531AA"/>
    <w:rsid w:val="001533A6"/>
    <w:rsid w:val="00153CE3"/>
    <w:rsid w:val="00154004"/>
    <w:rsid w:val="001540A6"/>
    <w:rsid w:val="00154390"/>
    <w:rsid w:val="00154E1B"/>
    <w:rsid w:val="0015527C"/>
    <w:rsid w:val="001554A1"/>
    <w:rsid w:val="001556C2"/>
    <w:rsid w:val="0015581A"/>
    <w:rsid w:val="00155C45"/>
    <w:rsid w:val="0015628E"/>
    <w:rsid w:val="001563EA"/>
    <w:rsid w:val="00156E19"/>
    <w:rsid w:val="00156F63"/>
    <w:rsid w:val="001572D6"/>
    <w:rsid w:val="001577BC"/>
    <w:rsid w:val="00160353"/>
    <w:rsid w:val="0016036D"/>
    <w:rsid w:val="001609C8"/>
    <w:rsid w:val="00160C89"/>
    <w:rsid w:val="00160CDE"/>
    <w:rsid w:val="00161592"/>
    <w:rsid w:val="001619E8"/>
    <w:rsid w:val="001621FF"/>
    <w:rsid w:val="00162597"/>
    <w:rsid w:val="00162C2B"/>
    <w:rsid w:val="00162CFE"/>
    <w:rsid w:val="00162E54"/>
    <w:rsid w:val="00163640"/>
    <w:rsid w:val="0016388C"/>
    <w:rsid w:val="00163B95"/>
    <w:rsid w:val="00163CE2"/>
    <w:rsid w:val="0016414C"/>
    <w:rsid w:val="0016445C"/>
    <w:rsid w:val="00164994"/>
    <w:rsid w:val="001659D7"/>
    <w:rsid w:val="00165AB2"/>
    <w:rsid w:val="00166183"/>
    <w:rsid w:val="00166FB5"/>
    <w:rsid w:val="00166FC0"/>
    <w:rsid w:val="00167331"/>
    <w:rsid w:val="001677F2"/>
    <w:rsid w:val="00167854"/>
    <w:rsid w:val="00167E1A"/>
    <w:rsid w:val="001703DA"/>
    <w:rsid w:val="0017064A"/>
    <w:rsid w:val="0017094B"/>
    <w:rsid w:val="00170CA4"/>
    <w:rsid w:val="0017123F"/>
    <w:rsid w:val="00171359"/>
    <w:rsid w:val="0017183D"/>
    <w:rsid w:val="00171862"/>
    <w:rsid w:val="00172366"/>
    <w:rsid w:val="001724A7"/>
    <w:rsid w:val="00172548"/>
    <w:rsid w:val="00172EF3"/>
    <w:rsid w:val="00173E6E"/>
    <w:rsid w:val="0017402B"/>
    <w:rsid w:val="00174E16"/>
    <w:rsid w:val="001752FD"/>
    <w:rsid w:val="00175640"/>
    <w:rsid w:val="0017689C"/>
    <w:rsid w:val="001768B5"/>
    <w:rsid w:val="00177D09"/>
    <w:rsid w:val="00180305"/>
    <w:rsid w:val="00180636"/>
    <w:rsid w:val="00180736"/>
    <w:rsid w:val="00181205"/>
    <w:rsid w:val="001819FF"/>
    <w:rsid w:val="001823E7"/>
    <w:rsid w:val="0018261A"/>
    <w:rsid w:val="00182C3C"/>
    <w:rsid w:val="00183234"/>
    <w:rsid w:val="00183354"/>
    <w:rsid w:val="00183B8A"/>
    <w:rsid w:val="00184422"/>
    <w:rsid w:val="00184460"/>
    <w:rsid w:val="001844F0"/>
    <w:rsid w:val="00184DAD"/>
    <w:rsid w:val="00184E93"/>
    <w:rsid w:val="00185232"/>
    <w:rsid w:val="001852B4"/>
    <w:rsid w:val="00185F31"/>
    <w:rsid w:val="00185FAA"/>
    <w:rsid w:val="00186E65"/>
    <w:rsid w:val="001873CD"/>
    <w:rsid w:val="001874E9"/>
    <w:rsid w:val="001875DB"/>
    <w:rsid w:val="00187C2C"/>
    <w:rsid w:val="00190770"/>
    <w:rsid w:val="00191286"/>
    <w:rsid w:val="00191610"/>
    <w:rsid w:val="00191770"/>
    <w:rsid w:val="00191A33"/>
    <w:rsid w:val="00191F46"/>
    <w:rsid w:val="0019259D"/>
    <w:rsid w:val="0019275B"/>
    <w:rsid w:val="00194582"/>
    <w:rsid w:val="00194A1F"/>
    <w:rsid w:val="001950B5"/>
    <w:rsid w:val="00195A4E"/>
    <w:rsid w:val="00195C64"/>
    <w:rsid w:val="00195C78"/>
    <w:rsid w:val="001961AF"/>
    <w:rsid w:val="00196850"/>
    <w:rsid w:val="00196E61"/>
    <w:rsid w:val="001A0376"/>
    <w:rsid w:val="001A1FE4"/>
    <w:rsid w:val="001A2087"/>
    <w:rsid w:val="001A25D1"/>
    <w:rsid w:val="001A3F18"/>
    <w:rsid w:val="001A3F53"/>
    <w:rsid w:val="001A4415"/>
    <w:rsid w:val="001A4571"/>
    <w:rsid w:val="001A4612"/>
    <w:rsid w:val="001A512D"/>
    <w:rsid w:val="001A53BE"/>
    <w:rsid w:val="001A55FD"/>
    <w:rsid w:val="001A56DC"/>
    <w:rsid w:val="001A5B4B"/>
    <w:rsid w:val="001A60AD"/>
    <w:rsid w:val="001A6126"/>
    <w:rsid w:val="001A6272"/>
    <w:rsid w:val="001A6459"/>
    <w:rsid w:val="001A64E8"/>
    <w:rsid w:val="001A6968"/>
    <w:rsid w:val="001A6B2F"/>
    <w:rsid w:val="001A6D3C"/>
    <w:rsid w:val="001A6E62"/>
    <w:rsid w:val="001A6F79"/>
    <w:rsid w:val="001A7730"/>
    <w:rsid w:val="001A7C4C"/>
    <w:rsid w:val="001A7ED8"/>
    <w:rsid w:val="001B0890"/>
    <w:rsid w:val="001B1098"/>
    <w:rsid w:val="001B1ABC"/>
    <w:rsid w:val="001B2DDC"/>
    <w:rsid w:val="001B2E06"/>
    <w:rsid w:val="001B2E8B"/>
    <w:rsid w:val="001B3EDE"/>
    <w:rsid w:val="001B44BB"/>
    <w:rsid w:val="001B45C1"/>
    <w:rsid w:val="001B47AD"/>
    <w:rsid w:val="001B4FCD"/>
    <w:rsid w:val="001B50BF"/>
    <w:rsid w:val="001B5E23"/>
    <w:rsid w:val="001B64EE"/>
    <w:rsid w:val="001B686C"/>
    <w:rsid w:val="001B73D1"/>
    <w:rsid w:val="001B7413"/>
    <w:rsid w:val="001B7A61"/>
    <w:rsid w:val="001C0D32"/>
    <w:rsid w:val="001C13C3"/>
    <w:rsid w:val="001C1F98"/>
    <w:rsid w:val="001C29C0"/>
    <w:rsid w:val="001C33FB"/>
    <w:rsid w:val="001C3586"/>
    <w:rsid w:val="001C413C"/>
    <w:rsid w:val="001C46F3"/>
    <w:rsid w:val="001C49F7"/>
    <w:rsid w:val="001C56F7"/>
    <w:rsid w:val="001C570F"/>
    <w:rsid w:val="001C5D6E"/>
    <w:rsid w:val="001C6237"/>
    <w:rsid w:val="001C6463"/>
    <w:rsid w:val="001C670C"/>
    <w:rsid w:val="001C6B8F"/>
    <w:rsid w:val="001C6E14"/>
    <w:rsid w:val="001C7025"/>
    <w:rsid w:val="001C7030"/>
    <w:rsid w:val="001C7816"/>
    <w:rsid w:val="001C7989"/>
    <w:rsid w:val="001C7AA4"/>
    <w:rsid w:val="001C7C19"/>
    <w:rsid w:val="001D04C6"/>
    <w:rsid w:val="001D0624"/>
    <w:rsid w:val="001D0C41"/>
    <w:rsid w:val="001D0FCB"/>
    <w:rsid w:val="001D1134"/>
    <w:rsid w:val="001D11B2"/>
    <w:rsid w:val="001D1753"/>
    <w:rsid w:val="001D210C"/>
    <w:rsid w:val="001D2110"/>
    <w:rsid w:val="001D23D6"/>
    <w:rsid w:val="001D242B"/>
    <w:rsid w:val="001D2651"/>
    <w:rsid w:val="001D2717"/>
    <w:rsid w:val="001D32A3"/>
    <w:rsid w:val="001D35DA"/>
    <w:rsid w:val="001D383A"/>
    <w:rsid w:val="001D411D"/>
    <w:rsid w:val="001D4AA5"/>
    <w:rsid w:val="001D4D78"/>
    <w:rsid w:val="001D51D3"/>
    <w:rsid w:val="001D59F4"/>
    <w:rsid w:val="001D61D4"/>
    <w:rsid w:val="001D65ED"/>
    <w:rsid w:val="001D73EC"/>
    <w:rsid w:val="001D74B5"/>
    <w:rsid w:val="001D7798"/>
    <w:rsid w:val="001D7F86"/>
    <w:rsid w:val="001E0560"/>
    <w:rsid w:val="001E12A6"/>
    <w:rsid w:val="001E13DD"/>
    <w:rsid w:val="001E205E"/>
    <w:rsid w:val="001E29D1"/>
    <w:rsid w:val="001E36F8"/>
    <w:rsid w:val="001E3B55"/>
    <w:rsid w:val="001E3C99"/>
    <w:rsid w:val="001E3EB3"/>
    <w:rsid w:val="001E4501"/>
    <w:rsid w:val="001E49E5"/>
    <w:rsid w:val="001E4B4C"/>
    <w:rsid w:val="001E599F"/>
    <w:rsid w:val="001E59F5"/>
    <w:rsid w:val="001E5AF3"/>
    <w:rsid w:val="001E5B0C"/>
    <w:rsid w:val="001E5B35"/>
    <w:rsid w:val="001E5D6D"/>
    <w:rsid w:val="001E5E16"/>
    <w:rsid w:val="001E66F6"/>
    <w:rsid w:val="001E6790"/>
    <w:rsid w:val="001E69EB"/>
    <w:rsid w:val="001E6C27"/>
    <w:rsid w:val="001E71B4"/>
    <w:rsid w:val="001E7354"/>
    <w:rsid w:val="001E7E00"/>
    <w:rsid w:val="001F041F"/>
    <w:rsid w:val="001F0B0F"/>
    <w:rsid w:val="001F0BBE"/>
    <w:rsid w:val="001F116B"/>
    <w:rsid w:val="001F1368"/>
    <w:rsid w:val="001F13C2"/>
    <w:rsid w:val="001F1D4C"/>
    <w:rsid w:val="001F23D3"/>
    <w:rsid w:val="001F2553"/>
    <w:rsid w:val="001F28F8"/>
    <w:rsid w:val="001F3121"/>
    <w:rsid w:val="001F3318"/>
    <w:rsid w:val="001F3B14"/>
    <w:rsid w:val="001F3F3C"/>
    <w:rsid w:val="001F4599"/>
    <w:rsid w:val="001F47CB"/>
    <w:rsid w:val="001F4DB0"/>
    <w:rsid w:val="001F541D"/>
    <w:rsid w:val="001F56F2"/>
    <w:rsid w:val="001F593F"/>
    <w:rsid w:val="001F5BED"/>
    <w:rsid w:val="001F5CAE"/>
    <w:rsid w:val="001F5D66"/>
    <w:rsid w:val="001F61AD"/>
    <w:rsid w:val="001F61B2"/>
    <w:rsid w:val="001F63F9"/>
    <w:rsid w:val="001F664F"/>
    <w:rsid w:val="001F6A98"/>
    <w:rsid w:val="001F6FCA"/>
    <w:rsid w:val="001F7141"/>
    <w:rsid w:val="001F7298"/>
    <w:rsid w:val="001F7472"/>
    <w:rsid w:val="001F7DC0"/>
    <w:rsid w:val="00200373"/>
    <w:rsid w:val="0020109B"/>
    <w:rsid w:val="00201170"/>
    <w:rsid w:val="00201826"/>
    <w:rsid w:val="00201C35"/>
    <w:rsid w:val="00202AFD"/>
    <w:rsid w:val="00202E3A"/>
    <w:rsid w:val="002030F3"/>
    <w:rsid w:val="002036ED"/>
    <w:rsid w:val="00204444"/>
    <w:rsid w:val="0020450A"/>
    <w:rsid w:val="00204890"/>
    <w:rsid w:val="00204E28"/>
    <w:rsid w:val="00205811"/>
    <w:rsid w:val="00205A06"/>
    <w:rsid w:val="00205F0B"/>
    <w:rsid w:val="0020629D"/>
    <w:rsid w:val="0020635B"/>
    <w:rsid w:val="002068A2"/>
    <w:rsid w:val="00206A7B"/>
    <w:rsid w:val="00206B17"/>
    <w:rsid w:val="00206C41"/>
    <w:rsid w:val="002079B3"/>
    <w:rsid w:val="00207B50"/>
    <w:rsid w:val="00207D5B"/>
    <w:rsid w:val="00207ECB"/>
    <w:rsid w:val="002100C6"/>
    <w:rsid w:val="00210CA7"/>
    <w:rsid w:val="0021154B"/>
    <w:rsid w:val="0021219B"/>
    <w:rsid w:val="002126C6"/>
    <w:rsid w:val="00212F95"/>
    <w:rsid w:val="002137CB"/>
    <w:rsid w:val="0021392F"/>
    <w:rsid w:val="00213E60"/>
    <w:rsid w:val="0021465B"/>
    <w:rsid w:val="00214D14"/>
    <w:rsid w:val="002159DE"/>
    <w:rsid w:val="00215D49"/>
    <w:rsid w:val="002163FC"/>
    <w:rsid w:val="002164BE"/>
    <w:rsid w:val="002167E7"/>
    <w:rsid w:val="00216B19"/>
    <w:rsid w:val="00216E0C"/>
    <w:rsid w:val="002170AF"/>
    <w:rsid w:val="002176CA"/>
    <w:rsid w:val="00217AD6"/>
    <w:rsid w:val="00217BA7"/>
    <w:rsid w:val="002208D6"/>
    <w:rsid w:val="00220D16"/>
    <w:rsid w:val="00221177"/>
    <w:rsid w:val="00221278"/>
    <w:rsid w:val="0022131E"/>
    <w:rsid w:val="00221355"/>
    <w:rsid w:val="0022144F"/>
    <w:rsid w:val="00221600"/>
    <w:rsid w:val="00222245"/>
    <w:rsid w:val="002225C7"/>
    <w:rsid w:val="00222993"/>
    <w:rsid w:val="002229DC"/>
    <w:rsid w:val="00222A33"/>
    <w:rsid w:val="00222B4C"/>
    <w:rsid w:val="002237FB"/>
    <w:rsid w:val="002239D4"/>
    <w:rsid w:val="00223A1B"/>
    <w:rsid w:val="00224220"/>
    <w:rsid w:val="002242D0"/>
    <w:rsid w:val="00224337"/>
    <w:rsid w:val="002257A9"/>
    <w:rsid w:val="00225973"/>
    <w:rsid w:val="0022598E"/>
    <w:rsid w:val="00225E12"/>
    <w:rsid w:val="002260C0"/>
    <w:rsid w:val="00226B1F"/>
    <w:rsid w:val="002306F0"/>
    <w:rsid w:val="00230AC8"/>
    <w:rsid w:val="00231278"/>
    <w:rsid w:val="002313B4"/>
    <w:rsid w:val="002318A3"/>
    <w:rsid w:val="00231A4A"/>
    <w:rsid w:val="00231AAE"/>
    <w:rsid w:val="00231E6A"/>
    <w:rsid w:val="00232280"/>
    <w:rsid w:val="002326D3"/>
    <w:rsid w:val="00232894"/>
    <w:rsid w:val="00233713"/>
    <w:rsid w:val="00233E6C"/>
    <w:rsid w:val="0023431D"/>
    <w:rsid w:val="00234709"/>
    <w:rsid w:val="00234D9F"/>
    <w:rsid w:val="002352B0"/>
    <w:rsid w:val="00235938"/>
    <w:rsid w:val="00235B53"/>
    <w:rsid w:val="00235E91"/>
    <w:rsid w:val="00236887"/>
    <w:rsid w:val="00236A73"/>
    <w:rsid w:val="00236AA4"/>
    <w:rsid w:val="00236CFD"/>
    <w:rsid w:val="002371B6"/>
    <w:rsid w:val="002379EA"/>
    <w:rsid w:val="00237D11"/>
    <w:rsid w:val="00237EDC"/>
    <w:rsid w:val="00240C58"/>
    <w:rsid w:val="002414F5"/>
    <w:rsid w:val="00241E22"/>
    <w:rsid w:val="00242B99"/>
    <w:rsid w:val="00243120"/>
    <w:rsid w:val="00243521"/>
    <w:rsid w:val="00243AF9"/>
    <w:rsid w:val="002446F0"/>
    <w:rsid w:val="00244880"/>
    <w:rsid w:val="00244C55"/>
    <w:rsid w:val="002465BF"/>
    <w:rsid w:val="002468D5"/>
    <w:rsid w:val="00246AB2"/>
    <w:rsid w:val="002478FC"/>
    <w:rsid w:val="00247BCA"/>
    <w:rsid w:val="002501D4"/>
    <w:rsid w:val="0025134C"/>
    <w:rsid w:val="0025152C"/>
    <w:rsid w:val="00251608"/>
    <w:rsid w:val="00251AB9"/>
    <w:rsid w:val="00251B92"/>
    <w:rsid w:val="00251CF1"/>
    <w:rsid w:val="00252126"/>
    <w:rsid w:val="00252D01"/>
    <w:rsid w:val="00253297"/>
    <w:rsid w:val="00253350"/>
    <w:rsid w:val="00253A45"/>
    <w:rsid w:val="00254557"/>
    <w:rsid w:val="00254603"/>
    <w:rsid w:val="00254D8C"/>
    <w:rsid w:val="002552C7"/>
    <w:rsid w:val="002555B6"/>
    <w:rsid w:val="002564D3"/>
    <w:rsid w:val="0025663D"/>
    <w:rsid w:val="002566B9"/>
    <w:rsid w:val="002569C4"/>
    <w:rsid w:val="00256D3B"/>
    <w:rsid w:val="002571AB"/>
    <w:rsid w:val="00257495"/>
    <w:rsid w:val="00257C12"/>
    <w:rsid w:val="00257D12"/>
    <w:rsid w:val="00257FA3"/>
    <w:rsid w:val="002603BA"/>
    <w:rsid w:val="00260E30"/>
    <w:rsid w:val="002612C4"/>
    <w:rsid w:val="00261780"/>
    <w:rsid w:val="002617FC"/>
    <w:rsid w:val="0026193C"/>
    <w:rsid w:val="0026232C"/>
    <w:rsid w:val="0026253D"/>
    <w:rsid w:val="00262777"/>
    <w:rsid w:val="00262C84"/>
    <w:rsid w:val="00263A35"/>
    <w:rsid w:val="00263A94"/>
    <w:rsid w:val="00264AEB"/>
    <w:rsid w:val="00264D9A"/>
    <w:rsid w:val="00264EF8"/>
    <w:rsid w:val="0026516D"/>
    <w:rsid w:val="00266C34"/>
    <w:rsid w:val="00266DD3"/>
    <w:rsid w:val="0026732A"/>
    <w:rsid w:val="0026776F"/>
    <w:rsid w:val="002678ED"/>
    <w:rsid w:val="00267A19"/>
    <w:rsid w:val="0027003A"/>
    <w:rsid w:val="0027008A"/>
    <w:rsid w:val="002709FE"/>
    <w:rsid w:val="00270C6E"/>
    <w:rsid w:val="00270C9A"/>
    <w:rsid w:val="002712C9"/>
    <w:rsid w:val="00271ABB"/>
    <w:rsid w:val="002720DB"/>
    <w:rsid w:val="00272154"/>
    <w:rsid w:val="002721E7"/>
    <w:rsid w:val="002726BB"/>
    <w:rsid w:val="00272823"/>
    <w:rsid w:val="00272D77"/>
    <w:rsid w:val="00272EAB"/>
    <w:rsid w:val="00273407"/>
    <w:rsid w:val="0027351E"/>
    <w:rsid w:val="00273B6C"/>
    <w:rsid w:val="002747B1"/>
    <w:rsid w:val="00274CB5"/>
    <w:rsid w:val="002754C6"/>
    <w:rsid w:val="002754D1"/>
    <w:rsid w:val="002755E0"/>
    <w:rsid w:val="0027572A"/>
    <w:rsid w:val="002761DC"/>
    <w:rsid w:val="00276654"/>
    <w:rsid w:val="0027669A"/>
    <w:rsid w:val="002769C6"/>
    <w:rsid w:val="00276BF2"/>
    <w:rsid w:val="00277C5C"/>
    <w:rsid w:val="0028029E"/>
    <w:rsid w:val="00280574"/>
    <w:rsid w:val="00280E1C"/>
    <w:rsid w:val="002810AC"/>
    <w:rsid w:val="00281257"/>
    <w:rsid w:val="00281C29"/>
    <w:rsid w:val="002822B7"/>
    <w:rsid w:val="0028259E"/>
    <w:rsid w:val="00282B19"/>
    <w:rsid w:val="002833B7"/>
    <w:rsid w:val="0028356B"/>
    <w:rsid w:val="0028467A"/>
    <w:rsid w:val="0028487B"/>
    <w:rsid w:val="00284B25"/>
    <w:rsid w:val="00284F0D"/>
    <w:rsid w:val="002859E6"/>
    <w:rsid w:val="00285DAA"/>
    <w:rsid w:val="0028622A"/>
    <w:rsid w:val="00286398"/>
    <w:rsid w:val="002865C7"/>
    <w:rsid w:val="002865F1"/>
    <w:rsid w:val="0028715B"/>
    <w:rsid w:val="00287968"/>
    <w:rsid w:val="00287AB5"/>
    <w:rsid w:val="0029011C"/>
    <w:rsid w:val="002905A7"/>
    <w:rsid w:val="00290CC8"/>
    <w:rsid w:val="0029108F"/>
    <w:rsid w:val="00291151"/>
    <w:rsid w:val="0029127E"/>
    <w:rsid w:val="00291473"/>
    <w:rsid w:val="0029164C"/>
    <w:rsid w:val="002918CA"/>
    <w:rsid w:val="00291CD1"/>
    <w:rsid w:val="0029219F"/>
    <w:rsid w:val="002922BD"/>
    <w:rsid w:val="0029360A"/>
    <w:rsid w:val="00293BAC"/>
    <w:rsid w:val="00294177"/>
    <w:rsid w:val="00294517"/>
    <w:rsid w:val="00294E84"/>
    <w:rsid w:val="002950F2"/>
    <w:rsid w:val="002956C2"/>
    <w:rsid w:val="00295CC5"/>
    <w:rsid w:val="00296143"/>
    <w:rsid w:val="00296224"/>
    <w:rsid w:val="00296413"/>
    <w:rsid w:val="00296608"/>
    <w:rsid w:val="00296BBD"/>
    <w:rsid w:val="00296C55"/>
    <w:rsid w:val="0029701E"/>
    <w:rsid w:val="00297230"/>
    <w:rsid w:val="0029735A"/>
    <w:rsid w:val="0029741E"/>
    <w:rsid w:val="00297FED"/>
    <w:rsid w:val="002A010B"/>
    <w:rsid w:val="002A02EF"/>
    <w:rsid w:val="002A06E6"/>
    <w:rsid w:val="002A09B4"/>
    <w:rsid w:val="002A10FA"/>
    <w:rsid w:val="002A1DF3"/>
    <w:rsid w:val="002A1F40"/>
    <w:rsid w:val="002A2B5B"/>
    <w:rsid w:val="002A2DAD"/>
    <w:rsid w:val="002A2ECD"/>
    <w:rsid w:val="002A30E9"/>
    <w:rsid w:val="002A34B7"/>
    <w:rsid w:val="002A41D8"/>
    <w:rsid w:val="002A4693"/>
    <w:rsid w:val="002A48A7"/>
    <w:rsid w:val="002A4D35"/>
    <w:rsid w:val="002A4D79"/>
    <w:rsid w:val="002A5156"/>
    <w:rsid w:val="002A536C"/>
    <w:rsid w:val="002A5409"/>
    <w:rsid w:val="002A5A1B"/>
    <w:rsid w:val="002A5E3D"/>
    <w:rsid w:val="002A67DD"/>
    <w:rsid w:val="002A6803"/>
    <w:rsid w:val="002A73E3"/>
    <w:rsid w:val="002A757A"/>
    <w:rsid w:val="002A76F4"/>
    <w:rsid w:val="002A7DE6"/>
    <w:rsid w:val="002A7E3F"/>
    <w:rsid w:val="002B07FA"/>
    <w:rsid w:val="002B0C4D"/>
    <w:rsid w:val="002B10B2"/>
    <w:rsid w:val="002B1E82"/>
    <w:rsid w:val="002B309D"/>
    <w:rsid w:val="002B32DD"/>
    <w:rsid w:val="002B427F"/>
    <w:rsid w:val="002B4432"/>
    <w:rsid w:val="002B46B9"/>
    <w:rsid w:val="002B4884"/>
    <w:rsid w:val="002B5192"/>
    <w:rsid w:val="002B53D6"/>
    <w:rsid w:val="002B652E"/>
    <w:rsid w:val="002B6A79"/>
    <w:rsid w:val="002B71BD"/>
    <w:rsid w:val="002B792F"/>
    <w:rsid w:val="002C0262"/>
    <w:rsid w:val="002C0391"/>
    <w:rsid w:val="002C0427"/>
    <w:rsid w:val="002C0EE5"/>
    <w:rsid w:val="002C17CC"/>
    <w:rsid w:val="002C190D"/>
    <w:rsid w:val="002C193F"/>
    <w:rsid w:val="002C2776"/>
    <w:rsid w:val="002C2AF8"/>
    <w:rsid w:val="002C2DBF"/>
    <w:rsid w:val="002C31BC"/>
    <w:rsid w:val="002C3B60"/>
    <w:rsid w:val="002C407D"/>
    <w:rsid w:val="002C442B"/>
    <w:rsid w:val="002C4D75"/>
    <w:rsid w:val="002C5135"/>
    <w:rsid w:val="002C5322"/>
    <w:rsid w:val="002C5E23"/>
    <w:rsid w:val="002C6096"/>
    <w:rsid w:val="002C658C"/>
    <w:rsid w:val="002C6EF8"/>
    <w:rsid w:val="002C7707"/>
    <w:rsid w:val="002C7ABC"/>
    <w:rsid w:val="002C7AEF"/>
    <w:rsid w:val="002C7EC2"/>
    <w:rsid w:val="002C7ED1"/>
    <w:rsid w:val="002D03F0"/>
    <w:rsid w:val="002D04D4"/>
    <w:rsid w:val="002D09AF"/>
    <w:rsid w:val="002D0A82"/>
    <w:rsid w:val="002D1000"/>
    <w:rsid w:val="002D118C"/>
    <w:rsid w:val="002D259F"/>
    <w:rsid w:val="002D2651"/>
    <w:rsid w:val="002D2AAD"/>
    <w:rsid w:val="002D2AB9"/>
    <w:rsid w:val="002D2EA9"/>
    <w:rsid w:val="002D2F42"/>
    <w:rsid w:val="002D34FC"/>
    <w:rsid w:val="002D37E6"/>
    <w:rsid w:val="002D400F"/>
    <w:rsid w:val="002D42C9"/>
    <w:rsid w:val="002D46D8"/>
    <w:rsid w:val="002D4B20"/>
    <w:rsid w:val="002D55C3"/>
    <w:rsid w:val="002D6041"/>
    <w:rsid w:val="002D63E2"/>
    <w:rsid w:val="002D6C1E"/>
    <w:rsid w:val="002D6F13"/>
    <w:rsid w:val="002D7286"/>
    <w:rsid w:val="002D793F"/>
    <w:rsid w:val="002E0422"/>
    <w:rsid w:val="002E0650"/>
    <w:rsid w:val="002E0F7C"/>
    <w:rsid w:val="002E1904"/>
    <w:rsid w:val="002E1C6E"/>
    <w:rsid w:val="002E25D2"/>
    <w:rsid w:val="002E297E"/>
    <w:rsid w:val="002E2B85"/>
    <w:rsid w:val="002E2BD0"/>
    <w:rsid w:val="002E37A6"/>
    <w:rsid w:val="002E3B43"/>
    <w:rsid w:val="002E3D6E"/>
    <w:rsid w:val="002E470B"/>
    <w:rsid w:val="002E4CA9"/>
    <w:rsid w:val="002E4E97"/>
    <w:rsid w:val="002E5EEE"/>
    <w:rsid w:val="002E5F6E"/>
    <w:rsid w:val="002E6145"/>
    <w:rsid w:val="002E62C4"/>
    <w:rsid w:val="002E6713"/>
    <w:rsid w:val="002E6A6E"/>
    <w:rsid w:val="002E6C45"/>
    <w:rsid w:val="002E785A"/>
    <w:rsid w:val="002E7F4E"/>
    <w:rsid w:val="002F0049"/>
    <w:rsid w:val="002F01C8"/>
    <w:rsid w:val="002F049A"/>
    <w:rsid w:val="002F2687"/>
    <w:rsid w:val="002F2746"/>
    <w:rsid w:val="002F27BC"/>
    <w:rsid w:val="002F2B2E"/>
    <w:rsid w:val="002F2CD3"/>
    <w:rsid w:val="002F2CE2"/>
    <w:rsid w:val="002F323A"/>
    <w:rsid w:val="002F36D1"/>
    <w:rsid w:val="002F36D6"/>
    <w:rsid w:val="002F3C6A"/>
    <w:rsid w:val="002F3F39"/>
    <w:rsid w:val="002F42B0"/>
    <w:rsid w:val="002F4504"/>
    <w:rsid w:val="002F4A8F"/>
    <w:rsid w:val="002F500F"/>
    <w:rsid w:val="002F5B02"/>
    <w:rsid w:val="002F6436"/>
    <w:rsid w:val="002F68E3"/>
    <w:rsid w:val="002F6B04"/>
    <w:rsid w:val="002F6D6D"/>
    <w:rsid w:val="002F6DA5"/>
    <w:rsid w:val="002F758A"/>
    <w:rsid w:val="002F770E"/>
    <w:rsid w:val="002F771D"/>
    <w:rsid w:val="002F7F9D"/>
    <w:rsid w:val="00300953"/>
    <w:rsid w:val="003011DB"/>
    <w:rsid w:val="003013EC"/>
    <w:rsid w:val="00301CCB"/>
    <w:rsid w:val="00302615"/>
    <w:rsid w:val="00302688"/>
    <w:rsid w:val="003029D5"/>
    <w:rsid w:val="00302D80"/>
    <w:rsid w:val="0030319A"/>
    <w:rsid w:val="0030349E"/>
    <w:rsid w:val="00303680"/>
    <w:rsid w:val="003036AE"/>
    <w:rsid w:val="003037E2"/>
    <w:rsid w:val="00303893"/>
    <w:rsid w:val="003039CF"/>
    <w:rsid w:val="00303F43"/>
    <w:rsid w:val="0030432B"/>
    <w:rsid w:val="00305171"/>
    <w:rsid w:val="00305337"/>
    <w:rsid w:val="003058BF"/>
    <w:rsid w:val="00305D4A"/>
    <w:rsid w:val="00306C8B"/>
    <w:rsid w:val="003073F8"/>
    <w:rsid w:val="00307841"/>
    <w:rsid w:val="00310D8C"/>
    <w:rsid w:val="00310E57"/>
    <w:rsid w:val="00310EA0"/>
    <w:rsid w:val="00310EED"/>
    <w:rsid w:val="00311159"/>
    <w:rsid w:val="0031128D"/>
    <w:rsid w:val="00311963"/>
    <w:rsid w:val="00312D8F"/>
    <w:rsid w:val="00312F22"/>
    <w:rsid w:val="003131C9"/>
    <w:rsid w:val="0031344D"/>
    <w:rsid w:val="00314416"/>
    <w:rsid w:val="00314842"/>
    <w:rsid w:val="003156D8"/>
    <w:rsid w:val="00315898"/>
    <w:rsid w:val="00315A54"/>
    <w:rsid w:val="0031634D"/>
    <w:rsid w:val="00316608"/>
    <w:rsid w:val="003179A1"/>
    <w:rsid w:val="00317B0D"/>
    <w:rsid w:val="00317E3D"/>
    <w:rsid w:val="0032000A"/>
    <w:rsid w:val="00320233"/>
    <w:rsid w:val="00320926"/>
    <w:rsid w:val="0032100B"/>
    <w:rsid w:val="0032162B"/>
    <w:rsid w:val="003216E0"/>
    <w:rsid w:val="00321C6B"/>
    <w:rsid w:val="00321D8F"/>
    <w:rsid w:val="00322053"/>
    <w:rsid w:val="00322364"/>
    <w:rsid w:val="003224F8"/>
    <w:rsid w:val="00322669"/>
    <w:rsid w:val="00322A99"/>
    <w:rsid w:val="00322F3F"/>
    <w:rsid w:val="0032346A"/>
    <w:rsid w:val="00323654"/>
    <w:rsid w:val="00323799"/>
    <w:rsid w:val="00323ACD"/>
    <w:rsid w:val="00323DBD"/>
    <w:rsid w:val="00324308"/>
    <w:rsid w:val="00325FD3"/>
    <w:rsid w:val="003262DD"/>
    <w:rsid w:val="003263D6"/>
    <w:rsid w:val="003263EE"/>
    <w:rsid w:val="00326680"/>
    <w:rsid w:val="00326F80"/>
    <w:rsid w:val="00327060"/>
    <w:rsid w:val="0032729E"/>
    <w:rsid w:val="003278AE"/>
    <w:rsid w:val="00327936"/>
    <w:rsid w:val="0033019A"/>
    <w:rsid w:val="003307BD"/>
    <w:rsid w:val="00330CD0"/>
    <w:rsid w:val="0033116D"/>
    <w:rsid w:val="003314DB"/>
    <w:rsid w:val="00331546"/>
    <w:rsid w:val="003326CA"/>
    <w:rsid w:val="0033273F"/>
    <w:rsid w:val="003330D7"/>
    <w:rsid w:val="00333576"/>
    <w:rsid w:val="00333894"/>
    <w:rsid w:val="003340AA"/>
    <w:rsid w:val="003349EA"/>
    <w:rsid w:val="00334BA2"/>
    <w:rsid w:val="0033538D"/>
    <w:rsid w:val="00335535"/>
    <w:rsid w:val="0033587F"/>
    <w:rsid w:val="00335A9E"/>
    <w:rsid w:val="00335F7E"/>
    <w:rsid w:val="00336047"/>
    <w:rsid w:val="00336661"/>
    <w:rsid w:val="00336A89"/>
    <w:rsid w:val="00336BC8"/>
    <w:rsid w:val="003407C0"/>
    <w:rsid w:val="00340972"/>
    <w:rsid w:val="00340FE3"/>
    <w:rsid w:val="003410DD"/>
    <w:rsid w:val="003411E5"/>
    <w:rsid w:val="0034132F"/>
    <w:rsid w:val="00341E12"/>
    <w:rsid w:val="00341E99"/>
    <w:rsid w:val="003425E0"/>
    <w:rsid w:val="00342696"/>
    <w:rsid w:val="003438F5"/>
    <w:rsid w:val="00345840"/>
    <w:rsid w:val="00345889"/>
    <w:rsid w:val="003459EE"/>
    <w:rsid w:val="00345E4E"/>
    <w:rsid w:val="00345E62"/>
    <w:rsid w:val="00345F8A"/>
    <w:rsid w:val="00346703"/>
    <w:rsid w:val="00346E58"/>
    <w:rsid w:val="00346FCF"/>
    <w:rsid w:val="00347087"/>
    <w:rsid w:val="00347478"/>
    <w:rsid w:val="0035097B"/>
    <w:rsid w:val="00350EDE"/>
    <w:rsid w:val="003510BB"/>
    <w:rsid w:val="00351DE0"/>
    <w:rsid w:val="0035206D"/>
    <w:rsid w:val="00352B11"/>
    <w:rsid w:val="00352CF5"/>
    <w:rsid w:val="0035315E"/>
    <w:rsid w:val="0035337E"/>
    <w:rsid w:val="00353DCD"/>
    <w:rsid w:val="0035453C"/>
    <w:rsid w:val="0035477B"/>
    <w:rsid w:val="00354A11"/>
    <w:rsid w:val="003558B9"/>
    <w:rsid w:val="00355A6B"/>
    <w:rsid w:val="00355DCC"/>
    <w:rsid w:val="003565A3"/>
    <w:rsid w:val="00356844"/>
    <w:rsid w:val="00357791"/>
    <w:rsid w:val="003579F6"/>
    <w:rsid w:val="00357AA2"/>
    <w:rsid w:val="00357D20"/>
    <w:rsid w:val="00360540"/>
    <w:rsid w:val="003606D4"/>
    <w:rsid w:val="00360712"/>
    <w:rsid w:val="003607D0"/>
    <w:rsid w:val="00360C36"/>
    <w:rsid w:val="00361148"/>
    <w:rsid w:val="0036121F"/>
    <w:rsid w:val="00361796"/>
    <w:rsid w:val="003627A2"/>
    <w:rsid w:val="003627BB"/>
    <w:rsid w:val="00362B19"/>
    <w:rsid w:val="00362BC0"/>
    <w:rsid w:val="00363284"/>
    <w:rsid w:val="003633C9"/>
    <w:rsid w:val="003639D5"/>
    <w:rsid w:val="00363ADD"/>
    <w:rsid w:val="003642F6"/>
    <w:rsid w:val="00364C85"/>
    <w:rsid w:val="003652FE"/>
    <w:rsid w:val="0036558C"/>
    <w:rsid w:val="003657CA"/>
    <w:rsid w:val="00365B32"/>
    <w:rsid w:val="00365B51"/>
    <w:rsid w:val="00366452"/>
    <w:rsid w:val="00366638"/>
    <w:rsid w:val="003666D6"/>
    <w:rsid w:val="003676E8"/>
    <w:rsid w:val="00367BB0"/>
    <w:rsid w:val="00370915"/>
    <w:rsid w:val="00370D0F"/>
    <w:rsid w:val="00370F4C"/>
    <w:rsid w:val="00371137"/>
    <w:rsid w:val="0037139E"/>
    <w:rsid w:val="00371D2B"/>
    <w:rsid w:val="00371F21"/>
    <w:rsid w:val="003725E5"/>
    <w:rsid w:val="00372CD4"/>
    <w:rsid w:val="00372F39"/>
    <w:rsid w:val="003732AD"/>
    <w:rsid w:val="00373725"/>
    <w:rsid w:val="00373835"/>
    <w:rsid w:val="00374147"/>
    <w:rsid w:val="00374CBA"/>
    <w:rsid w:val="00374D7F"/>
    <w:rsid w:val="00374F52"/>
    <w:rsid w:val="0037510B"/>
    <w:rsid w:val="003767C4"/>
    <w:rsid w:val="0037694C"/>
    <w:rsid w:val="00377928"/>
    <w:rsid w:val="00377D9F"/>
    <w:rsid w:val="0038101B"/>
    <w:rsid w:val="0038165C"/>
    <w:rsid w:val="00381C76"/>
    <w:rsid w:val="003821D0"/>
    <w:rsid w:val="003823F6"/>
    <w:rsid w:val="0038284D"/>
    <w:rsid w:val="0038292F"/>
    <w:rsid w:val="00382DFF"/>
    <w:rsid w:val="0038311F"/>
    <w:rsid w:val="00383632"/>
    <w:rsid w:val="00383884"/>
    <w:rsid w:val="00383A11"/>
    <w:rsid w:val="00384949"/>
    <w:rsid w:val="003851C5"/>
    <w:rsid w:val="0038520F"/>
    <w:rsid w:val="003857CB"/>
    <w:rsid w:val="0038605D"/>
    <w:rsid w:val="00386F11"/>
    <w:rsid w:val="00387149"/>
    <w:rsid w:val="00387308"/>
    <w:rsid w:val="0038799A"/>
    <w:rsid w:val="0039039F"/>
    <w:rsid w:val="0039048C"/>
    <w:rsid w:val="0039060A"/>
    <w:rsid w:val="003906EF"/>
    <w:rsid w:val="003911EF"/>
    <w:rsid w:val="003913F1"/>
    <w:rsid w:val="00391519"/>
    <w:rsid w:val="00392096"/>
    <w:rsid w:val="00392613"/>
    <w:rsid w:val="003928FA"/>
    <w:rsid w:val="00393324"/>
    <w:rsid w:val="003936CE"/>
    <w:rsid w:val="00393855"/>
    <w:rsid w:val="00393DCF"/>
    <w:rsid w:val="003940FD"/>
    <w:rsid w:val="00394A6F"/>
    <w:rsid w:val="00394E48"/>
    <w:rsid w:val="003950C1"/>
    <w:rsid w:val="003951AC"/>
    <w:rsid w:val="00395250"/>
    <w:rsid w:val="00395375"/>
    <w:rsid w:val="00395619"/>
    <w:rsid w:val="00395655"/>
    <w:rsid w:val="00396617"/>
    <w:rsid w:val="00396E2E"/>
    <w:rsid w:val="00396F73"/>
    <w:rsid w:val="003972A0"/>
    <w:rsid w:val="0039738F"/>
    <w:rsid w:val="00397C86"/>
    <w:rsid w:val="003A00E5"/>
    <w:rsid w:val="003A0334"/>
    <w:rsid w:val="003A040C"/>
    <w:rsid w:val="003A0425"/>
    <w:rsid w:val="003A0D8A"/>
    <w:rsid w:val="003A11A3"/>
    <w:rsid w:val="003A12F6"/>
    <w:rsid w:val="003A1A38"/>
    <w:rsid w:val="003A1BB5"/>
    <w:rsid w:val="003A34C2"/>
    <w:rsid w:val="003A3742"/>
    <w:rsid w:val="003A37ED"/>
    <w:rsid w:val="003A3A4A"/>
    <w:rsid w:val="003A4456"/>
    <w:rsid w:val="003A4E15"/>
    <w:rsid w:val="003A5555"/>
    <w:rsid w:val="003A5562"/>
    <w:rsid w:val="003A57D3"/>
    <w:rsid w:val="003A5A10"/>
    <w:rsid w:val="003A5A13"/>
    <w:rsid w:val="003A5BBE"/>
    <w:rsid w:val="003A63C0"/>
    <w:rsid w:val="003A63E7"/>
    <w:rsid w:val="003A6566"/>
    <w:rsid w:val="003A69E6"/>
    <w:rsid w:val="003A6A9E"/>
    <w:rsid w:val="003A6E0C"/>
    <w:rsid w:val="003A6E1A"/>
    <w:rsid w:val="003A7477"/>
    <w:rsid w:val="003A7C5C"/>
    <w:rsid w:val="003B00AB"/>
    <w:rsid w:val="003B0277"/>
    <w:rsid w:val="003B02BC"/>
    <w:rsid w:val="003B04A5"/>
    <w:rsid w:val="003B0904"/>
    <w:rsid w:val="003B0A3D"/>
    <w:rsid w:val="003B0B5C"/>
    <w:rsid w:val="003B0CDA"/>
    <w:rsid w:val="003B113B"/>
    <w:rsid w:val="003B11A4"/>
    <w:rsid w:val="003B1A84"/>
    <w:rsid w:val="003B1DCB"/>
    <w:rsid w:val="003B1ECE"/>
    <w:rsid w:val="003B2571"/>
    <w:rsid w:val="003B2842"/>
    <w:rsid w:val="003B28BB"/>
    <w:rsid w:val="003B29E1"/>
    <w:rsid w:val="003B35E6"/>
    <w:rsid w:val="003B38AB"/>
    <w:rsid w:val="003B435E"/>
    <w:rsid w:val="003B51FD"/>
    <w:rsid w:val="003B5311"/>
    <w:rsid w:val="003B57AA"/>
    <w:rsid w:val="003B5A79"/>
    <w:rsid w:val="003B5BB7"/>
    <w:rsid w:val="003B6190"/>
    <w:rsid w:val="003B66ED"/>
    <w:rsid w:val="003B671C"/>
    <w:rsid w:val="003B683E"/>
    <w:rsid w:val="003B6B62"/>
    <w:rsid w:val="003B6BAF"/>
    <w:rsid w:val="003B7D7C"/>
    <w:rsid w:val="003C0479"/>
    <w:rsid w:val="003C079C"/>
    <w:rsid w:val="003C1142"/>
    <w:rsid w:val="003C14B8"/>
    <w:rsid w:val="003C152F"/>
    <w:rsid w:val="003C154B"/>
    <w:rsid w:val="003C19B1"/>
    <w:rsid w:val="003C1A24"/>
    <w:rsid w:val="003C1C53"/>
    <w:rsid w:val="003C1E72"/>
    <w:rsid w:val="003C21D8"/>
    <w:rsid w:val="003C21E5"/>
    <w:rsid w:val="003C2427"/>
    <w:rsid w:val="003C2904"/>
    <w:rsid w:val="003C291C"/>
    <w:rsid w:val="003C2AFA"/>
    <w:rsid w:val="003C3428"/>
    <w:rsid w:val="003C3572"/>
    <w:rsid w:val="003C36C1"/>
    <w:rsid w:val="003C4A4C"/>
    <w:rsid w:val="003C4CE1"/>
    <w:rsid w:val="003C5EF1"/>
    <w:rsid w:val="003C682D"/>
    <w:rsid w:val="003C6930"/>
    <w:rsid w:val="003C6F69"/>
    <w:rsid w:val="003C776A"/>
    <w:rsid w:val="003C7EB8"/>
    <w:rsid w:val="003D01CD"/>
    <w:rsid w:val="003D056E"/>
    <w:rsid w:val="003D071A"/>
    <w:rsid w:val="003D0D7C"/>
    <w:rsid w:val="003D0DD6"/>
    <w:rsid w:val="003D1337"/>
    <w:rsid w:val="003D136D"/>
    <w:rsid w:val="003D18EC"/>
    <w:rsid w:val="003D23B1"/>
    <w:rsid w:val="003D29E1"/>
    <w:rsid w:val="003D2CCD"/>
    <w:rsid w:val="003D2CDE"/>
    <w:rsid w:val="003D2FF8"/>
    <w:rsid w:val="003D3054"/>
    <w:rsid w:val="003D3AC9"/>
    <w:rsid w:val="003D3B52"/>
    <w:rsid w:val="003D3D4F"/>
    <w:rsid w:val="003D46A7"/>
    <w:rsid w:val="003D4F16"/>
    <w:rsid w:val="003D4F96"/>
    <w:rsid w:val="003D5010"/>
    <w:rsid w:val="003D5925"/>
    <w:rsid w:val="003D5B97"/>
    <w:rsid w:val="003D5CA1"/>
    <w:rsid w:val="003D5F73"/>
    <w:rsid w:val="003D69DC"/>
    <w:rsid w:val="003D6E86"/>
    <w:rsid w:val="003D7198"/>
    <w:rsid w:val="003D775E"/>
    <w:rsid w:val="003E0A59"/>
    <w:rsid w:val="003E0D02"/>
    <w:rsid w:val="003E103E"/>
    <w:rsid w:val="003E1C1B"/>
    <w:rsid w:val="003E1C9C"/>
    <w:rsid w:val="003E24D5"/>
    <w:rsid w:val="003E279E"/>
    <w:rsid w:val="003E3601"/>
    <w:rsid w:val="003E4287"/>
    <w:rsid w:val="003E47FF"/>
    <w:rsid w:val="003E4B74"/>
    <w:rsid w:val="003E5EAD"/>
    <w:rsid w:val="003E623D"/>
    <w:rsid w:val="003E643A"/>
    <w:rsid w:val="003E7124"/>
    <w:rsid w:val="003E7258"/>
    <w:rsid w:val="003E7D73"/>
    <w:rsid w:val="003F0111"/>
    <w:rsid w:val="003F02B5"/>
    <w:rsid w:val="003F0378"/>
    <w:rsid w:val="003F0506"/>
    <w:rsid w:val="003F052C"/>
    <w:rsid w:val="003F057E"/>
    <w:rsid w:val="003F06E2"/>
    <w:rsid w:val="003F099F"/>
    <w:rsid w:val="003F0C35"/>
    <w:rsid w:val="003F0D0C"/>
    <w:rsid w:val="003F0E1A"/>
    <w:rsid w:val="003F12F3"/>
    <w:rsid w:val="003F1D69"/>
    <w:rsid w:val="003F1FF1"/>
    <w:rsid w:val="003F2897"/>
    <w:rsid w:val="003F2F12"/>
    <w:rsid w:val="003F3002"/>
    <w:rsid w:val="003F31AA"/>
    <w:rsid w:val="003F3B6E"/>
    <w:rsid w:val="003F3BDF"/>
    <w:rsid w:val="003F48A6"/>
    <w:rsid w:val="003F48E9"/>
    <w:rsid w:val="003F4912"/>
    <w:rsid w:val="003F56E3"/>
    <w:rsid w:val="003F5C87"/>
    <w:rsid w:val="003F72D7"/>
    <w:rsid w:val="00400101"/>
    <w:rsid w:val="004003FB"/>
    <w:rsid w:val="004009A8"/>
    <w:rsid w:val="00400C8E"/>
    <w:rsid w:val="00401682"/>
    <w:rsid w:val="004016C3"/>
    <w:rsid w:val="00402063"/>
    <w:rsid w:val="00402EA8"/>
    <w:rsid w:val="004033EA"/>
    <w:rsid w:val="00403BBF"/>
    <w:rsid w:val="00403F11"/>
    <w:rsid w:val="004047B5"/>
    <w:rsid w:val="004048D0"/>
    <w:rsid w:val="00404AAC"/>
    <w:rsid w:val="00404B92"/>
    <w:rsid w:val="00404CB2"/>
    <w:rsid w:val="004050A5"/>
    <w:rsid w:val="004057A5"/>
    <w:rsid w:val="0040660F"/>
    <w:rsid w:val="00407231"/>
    <w:rsid w:val="00407A3F"/>
    <w:rsid w:val="00407B1D"/>
    <w:rsid w:val="00407EF5"/>
    <w:rsid w:val="0041097E"/>
    <w:rsid w:val="00410F00"/>
    <w:rsid w:val="0041155D"/>
    <w:rsid w:val="00411CC9"/>
    <w:rsid w:val="00411CFF"/>
    <w:rsid w:val="004124E5"/>
    <w:rsid w:val="00412BE4"/>
    <w:rsid w:val="00412DF6"/>
    <w:rsid w:val="00412E1E"/>
    <w:rsid w:val="00413075"/>
    <w:rsid w:val="00413134"/>
    <w:rsid w:val="00413266"/>
    <w:rsid w:val="00413A3B"/>
    <w:rsid w:val="00413FA1"/>
    <w:rsid w:val="00414839"/>
    <w:rsid w:val="004149D6"/>
    <w:rsid w:val="00414FAF"/>
    <w:rsid w:val="00415930"/>
    <w:rsid w:val="00415BF0"/>
    <w:rsid w:val="00415FB0"/>
    <w:rsid w:val="0041662B"/>
    <w:rsid w:val="00417219"/>
    <w:rsid w:val="004177E1"/>
    <w:rsid w:val="0041785E"/>
    <w:rsid w:val="00417E62"/>
    <w:rsid w:val="004202C8"/>
    <w:rsid w:val="004206A3"/>
    <w:rsid w:val="00420AD2"/>
    <w:rsid w:val="0042178A"/>
    <w:rsid w:val="004217CD"/>
    <w:rsid w:val="00421981"/>
    <w:rsid w:val="00421F79"/>
    <w:rsid w:val="004224C9"/>
    <w:rsid w:val="00422A97"/>
    <w:rsid w:val="00423FC6"/>
    <w:rsid w:val="00424B18"/>
    <w:rsid w:val="00424BAE"/>
    <w:rsid w:val="00425455"/>
    <w:rsid w:val="004306B3"/>
    <w:rsid w:val="00430755"/>
    <w:rsid w:val="00431AB6"/>
    <w:rsid w:val="00432134"/>
    <w:rsid w:val="00432932"/>
    <w:rsid w:val="00432F40"/>
    <w:rsid w:val="0043314A"/>
    <w:rsid w:val="004333AF"/>
    <w:rsid w:val="004334E8"/>
    <w:rsid w:val="00433869"/>
    <w:rsid w:val="00433C95"/>
    <w:rsid w:val="00433CAD"/>
    <w:rsid w:val="00433CDF"/>
    <w:rsid w:val="004344A2"/>
    <w:rsid w:val="00434F90"/>
    <w:rsid w:val="004364F4"/>
    <w:rsid w:val="004367A7"/>
    <w:rsid w:val="00436C52"/>
    <w:rsid w:val="00436CF1"/>
    <w:rsid w:val="00437AB5"/>
    <w:rsid w:val="00437CFF"/>
    <w:rsid w:val="00440495"/>
    <w:rsid w:val="00440BC7"/>
    <w:rsid w:val="00441558"/>
    <w:rsid w:val="0044172A"/>
    <w:rsid w:val="004418F5"/>
    <w:rsid w:val="0044199B"/>
    <w:rsid w:val="00441BBE"/>
    <w:rsid w:val="00441C7E"/>
    <w:rsid w:val="004427C4"/>
    <w:rsid w:val="00442ED9"/>
    <w:rsid w:val="00442F8C"/>
    <w:rsid w:val="0044370B"/>
    <w:rsid w:val="00443724"/>
    <w:rsid w:val="00443762"/>
    <w:rsid w:val="00443E85"/>
    <w:rsid w:val="0044467F"/>
    <w:rsid w:val="00445055"/>
    <w:rsid w:val="0044511B"/>
    <w:rsid w:val="00445557"/>
    <w:rsid w:val="00445840"/>
    <w:rsid w:val="00445F23"/>
    <w:rsid w:val="00446671"/>
    <w:rsid w:val="00453A5B"/>
    <w:rsid w:val="00453F61"/>
    <w:rsid w:val="00453F9A"/>
    <w:rsid w:val="004554FD"/>
    <w:rsid w:val="00455C0E"/>
    <w:rsid w:val="00455E78"/>
    <w:rsid w:val="004562A8"/>
    <w:rsid w:val="004565AF"/>
    <w:rsid w:val="0045691C"/>
    <w:rsid w:val="00457231"/>
    <w:rsid w:val="00457595"/>
    <w:rsid w:val="0046097C"/>
    <w:rsid w:val="004611FC"/>
    <w:rsid w:val="0046203B"/>
    <w:rsid w:val="00463940"/>
    <w:rsid w:val="00463A65"/>
    <w:rsid w:val="00463C83"/>
    <w:rsid w:val="004647F6"/>
    <w:rsid w:val="00465EA4"/>
    <w:rsid w:val="004669F7"/>
    <w:rsid w:val="00467F2E"/>
    <w:rsid w:val="00471220"/>
    <w:rsid w:val="00471E7E"/>
    <w:rsid w:val="00471FA2"/>
    <w:rsid w:val="00471FDB"/>
    <w:rsid w:val="00472277"/>
    <w:rsid w:val="004724C0"/>
    <w:rsid w:val="00472527"/>
    <w:rsid w:val="00472734"/>
    <w:rsid w:val="00472937"/>
    <w:rsid w:val="00472BE5"/>
    <w:rsid w:val="004730F2"/>
    <w:rsid w:val="004738BC"/>
    <w:rsid w:val="00473FD6"/>
    <w:rsid w:val="004741AB"/>
    <w:rsid w:val="0047466A"/>
    <w:rsid w:val="004746FB"/>
    <w:rsid w:val="00474780"/>
    <w:rsid w:val="00474A41"/>
    <w:rsid w:val="00474B1D"/>
    <w:rsid w:val="00475300"/>
    <w:rsid w:val="004756A6"/>
    <w:rsid w:val="00475EEC"/>
    <w:rsid w:val="0047642D"/>
    <w:rsid w:val="00476492"/>
    <w:rsid w:val="00476A54"/>
    <w:rsid w:val="004772E3"/>
    <w:rsid w:val="00477330"/>
    <w:rsid w:val="00477587"/>
    <w:rsid w:val="00477ADA"/>
    <w:rsid w:val="00477BD4"/>
    <w:rsid w:val="00477F20"/>
    <w:rsid w:val="0048001C"/>
    <w:rsid w:val="004806C6"/>
    <w:rsid w:val="004816C4"/>
    <w:rsid w:val="004821A1"/>
    <w:rsid w:val="00482439"/>
    <w:rsid w:val="0048305C"/>
    <w:rsid w:val="00483210"/>
    <w:rsid w:val="00483C71"/>
    <w:rsid w:val="00484C44"/>
    <w:rsid w:val="00484D1F"/>
    <w:rsid w:val="004854F7"/>
    <w:rsid w:val="004855C4"/>
    <w:rsid w:val="00485600"/>
    <w:rsid w:val="00485754"/>
    <w:rsid w:val="00485D5F"/>
    <w:rsid w:val="00486E2A"/>
    <w:rsid w:val="00487004"/>
    <w:rsid w:val="004871DD"/>
    <w:rsid w:val="00487362"/>
    <w:rsid w:val="00487A72"/>
    <w:rsid w:val="004903A6"/>
    <w:rsid w:val="00490695"/>
    <w:rsid w:val="004909F5"/>
    <w:rsid w:val="00490EC1"/>
    <w:rsid w:val="004918EB"/>
    <w:rsid w:val="00491DEF"/>
    <w:rsid w:val="00491E3F"/>
    <w:rsid w:val="004923E6"/>
    <w:rsid w:val="0049248A"/>
    <w:rsid w:val="004925A3"/>
    <w:rsid w:val="0049266A"/>
    <w:rsid w:val="004932DB"/>
    <w:rsid w:val="004938BF"/>
    <w:rsid w:val="00493A4F"/>
    <w:rsid w:val="00493EC3"/>
    <w:rsid w:val="00493EF3"/>
    <w:rsid w:val="00495154"/>
    <w:rsid w:val="00495AA1"/>
    <w:rsid w:val="00495B97"/>
    <w:rsid w:val="00495B99"/>
    <w:rsid w:val="00496C5B"/>
    <w:rsid w:val="0049723C"/>
    <w:rsid w:val="00497DDC"/>
    <w:rsid w:val="00497DE6"/>
    <w:rsid w:val="00497F52"/>
    <w:rsid w:val="004A0416"/>
    <w:rsid w:val="004A1103"/>
    <w:rsid w:val="004A1A11"/>
    <w:rsid w:val="004A2531"/>
    <w:rsid w:val="004A26D9"/>
    <w:rsid w:val="004A2D23"/>
    <w:rsid w:val="004A31B2"/>
    <w:rsid w:val="004A3379"/>
    <w:rsid w:val="004A34A8"/>
    <w:rsid w:val="004A364A"/>
    <w:rsid w:val="004A38AD"/>
    <w:rsid w:val="004A3C32"/>
    <w:rsid w:val="004A3C84"/>
    <w:rsid w:val="004A402D"/>
    <w:rsid w:val="004A446C"/>
    <w:rsid w:val="004A5319"/>
    <w:rsid w:val="004A5956"/>
    <w:rsid w:val="004B047E"/>
    <w:rsid w:val="004B0CD5"/>
    <w:rsid w:val="004B136F"/>
    <w:rsid w:val="004B148D"/>
    <w:rsid w:val="004B154D"/>
    <w:rsid w:val="004B16A1"/>
    <w:rsid w:val="004B2B3C"/>
    <w:rsid w:val="004B2EB6"/>
    <w:rsid w:val="004B316D"/>
    <w:rsid w:val="004B33C7"/>
    <w:rsid w:val="004B39D0"/>
    <w:rsid w:val="004B4020"/>
    <w:rsid w:val="004B46D6"/>
    <w:rsid w:val="004B5635"/>
    <w:rsid w:val="004B5D82"/>
    <w:rsid w:val="004B5E80"/>
    <w:rsid w:val="004B60F0"/>
    <w:rsid w:val="004B6509"/>
    <w:rsid w:val="004B66AF"/>
    <w:rsid w:val="004B6766"/>
    <w:rsid w:val="004B6CA7"/>
    <w:rsid w:val="004B7A3F"/>
    <w:rsid w:val="004B7D5E"/>
    <w:rsid w:val="004B7DDE"/>
    <w:rsid w:val="004C0B2D"/>
    <w:rsid w:val="004C0C1B"/>
    <w:rsid w:val="004C0E85"/>
    <w:rsid w:val="004C0F24"/>
    <w:rsid w:val="004C1178"/>
    <w:rsid w:val="004C185B"/>
    <w:rsid w:val="004C1BA0"/>
    <w:rsid w:val="004C1E4E"/>
    <w:rsid w:val="004C2561"/>
    <w:rsid w:val="004C25A3"/>
    <w:rsid w:val="004C2D45"/>
    <w:rsid w:val="004C3C9C"/>
    <w:rsid w:val="004C3CEE"/>
    <w:rsid w:val="004C3E47"/>
    <w:rsid w:val="004C57DE"/>
    <w:rsid w:val="004C5899"/>
    <w:rsid w:val="004C6766"/>
    <w:rsid w:val="004C6917"/>
    <w:rsid w:val="004C69B0"/>
    <w:rsid w:val="004C6F69"/>
    <w:rsid w:val="004C729F"/>
    <w:rsid w:val="004C72AB"/>
    <w:rsid w:val="004C72DA"/>
    <w:rsid w:val="004C782C"/>
    <w:rsid w:val="004C79F5"/>
    <w:rsid w:val="004C7ACC"/>
    <w:rsid w:val="004C7DF7"/>
    <w:rsid w:val="004C7FDF"/>
    <w:rsid w:val="004D0050"/>
    <w:rsid w:val="004D0678"/>
    <w:rsid w:val="004D0A24"/>
    <w:rsid w:val="004D0F74"/>
    <w:rsid w:val="004D0FC0"/>
    <w:rsid w:val="004D1E54"/>
    <w:rsid w:val="004D2C75"/>
    <w:rsid w:val="004D3089"/>
    <w:rsid w:val="004D3A81"/>
    <w:rsid w:val="004D3BEC"/>
    <w:rsid w:val="004D3D3C"/>
    <w:rsid w:val="004D4281"/>
    <w:rsid w:val="004D42D0"/>
    <w:rsid w:val="004D501F"/>
    <w:rsid w:val="004D5092"/>
    <w:rsid w:val="004D5774"/>
    <w:rsid w:val="004D5E22"/>
    <w:rsid w:val="004D5E59"/>
    <w:rsid w:val="004D6547"/>
    <w:rsid w:val="004D6DCB"/>
    <w:rsid w:val="004D75CB"/>
    <w:rsid w:val="004D76F2"/>
    <w:rsid w:val="004D7AA4"/>
    <w:rsid w:val="004D7CF6"/>
    <w:rsid w:val="004E04D2"/>
    <w:rsid w:val="004E08E4"/>
    <w:rsid w:val="004E0BE6"/>
    <w:rsid w:val="004E12A2"/>
    <w:rsid w:val="004E13E9"/>
    <w:rsid w:val="004E1B0A"/>
    <w:rsid w:val="004E235D"/>
    <w:rsid w:val="004E28B2"/>
    <w:rsid w:val="004E291C"/>
    <w:rsid w:val="004E2B48"/>
    <w:rsid w:val="004E2C2B"/>
    <w:rsid w:val="004E313F"/>
    <w:rsid w:val="004E3491"/>
    <w:rsid w:val="004E382E"/>
    <w:rsid w:val="004E3B62"/>
    <w:rsid w:val="004E42C4"/>
    <w:rsid w:val="004E515D"/>
    <w:rsid w:val="004E558B"/>
    <w:rsid w:val="004E5605"/>
    <w:rsid w:val="004E56A8"/>
    <w:rsid w:val="004E644F"/>
    <w:rsid w:val="004E66A4"/>
    <w:rsid w:val="004E67F2"/>
    <w:rsid w:val="004E6BDB"/>
    <w:rsid w:val="004E6C6E"/>
    <w:rsid w:val="004F0168"/>
    <w:rsid w:val="004F01C1"/>
    <w:rsid w:val="004F08D8"/>
    <w:rsid w:val="004F0DE4"/>
    <w:rsid w:val="004F2697"/>
    <w:rsid w:val="004F3166"/>
    <w:rsid w:val="004F386F"/>
    <w:rsid w:val="004F3896"/>
    <w:rsid w:val="004F3B44"/>
    <w:rsid w:val="004F46E3"/>
    <w:rsid w:val="004F47AE"/>
    <w:rsid w:val="004F486F"/>
    <w:rsid w:val="004F4B1C"/>
    <w:rsid w:val="004F5484"/>
    <w:rsid w:val="004F59D5"/>
    <w:rsid w:val="004F6683"/>
    <w:rsid w:val="004F674C"/>
    <w:rsid w:val="004F67A9"/>
    <w:rsid w:val="004F693C"/>
    <w:rsid w:val="004F694A"/>
    <w:rsid w:val="004F6A13"/>
    <w:rsid w:val="004F6A36"/>
    <w:rsid w:val="004F700C"/>
    <w:rsid w:val="004F77FD"/>
    <w:rsid w:val="004F7A79"/>
    <w:rsid w:val="00501F39"/>
    <w:rsid w:val="0050219B"/>
    <w:rsid w:val="005024F9"/>
    <w:rsid w:val="005026E4"/>
    <w:rsid w:val="00502E43"/>
    <w:rsid w:val="00502FE8"/>
    <w:rsid w:val="00503013"/>
    <w:rsid w:val="00503136"/>
    <w:rsid w:val="0050364A"/>
    <w:rsid w:val="00503F39"/>
    <w:rsid w:val="005040A3"/>
    <w:rsid w:val="00504569"/>
    <w:rsid w:val="00505957"/>
    <w:rsid w:val="00505C2E"/>
    <w:rsid w:val="00505EF9"/>
    <w:rsid w:val="00506154"/>
    <w:rsid w:val="00506336"/>
    <w:rsid w:val="0050650E"/>
    <w:rsid w:val="00506FF7"/>
    <w:rsid w:val="00507B31"/>
    <w:rsid w:val="00510874"/>
    <w:rsid w:val="00510A70"/>
    <w:rsid w:val="00510AEF"/>
    <w:rsid w:val="00510DD7"/>
    <w:rsid w:val="00511143"/>
    <w:rsid w:val="0051119E"/>
    <w:rsid w:val="00511297"/>
    <w:rsid w:val="00511340"/>
    <w:rsid w:val="00511342"/>
    <w:rsid w:val="00511B16"/>
    <w:rsid w:val="00511DF4"/>
    <w:rsid w:val="005120E8"/>
    <w:rsid w:val="0051253E"/>
    <w:rsid w:val="005125C2"/>
    <w:rsid w:val="005128CC"/>
    <w:rsid w:val="00512CA6"/>
    <w:rsid w:val="005130B9"/>
    <w:rsid w:val="005132EF"/>
    <w:rsid w:val="005133A2"/>
    <w:rsid w:val="005133B6"/>
    <w:rsid w:val="005134C9"/>
    <w:rsid w:val="00513D1E"/>
    <w:rsid w:val="00513E43"/>
    <w:rsid w:val="00514C67"/>
    <w:rsid w:val="00514D6A"/>
    <w:rsid w:val="0051582F"/>
    <w:rsid w:val="005159B5"/>
    <w:rsid w:val="00515B34"/>
    <w:rsid w:val="00515BA7"/>
    <w:rsid w:val="0051604C"/>
    <w:rsid w:val="005164BD"/>
    <w:rsid w:val="005167EA"/>
    <w:rsid w:val="00516877"/>
    <w:rsid w:val="00517A6B"/>
    <w:rsid w:val="00517B3C"/>
    <w:rsid w:val="005200DB"/>
    <w:rsid w:val="00520C40"/>
    <w:rsid w:val="00520E7A"/>
    <w:rsid w:val="00521997"/>
    <w:rsid w:val="005220D2"/>
    <w:rsid w:val="00522746"/>
    <w:rsid w:val="00522812"/>
    <w:rsid w:val="00522957"/>
    <w:rsid w:val="005231B4"/>
    <w:rsid w:val="005235C4"/>
    <w:rsid w:val="00523985"/>
    <w:rsid w:val="00523C00"/>
    <w:rsid w:val="00523D01"/>
    <w:rsid w:val="00523DF0"/>
    <w:rsid w:val="00524025"/>
    <w:rsid w:val="005251A0"/>
    <w:rsid w:val="00525BE1"/>
    <w:rsid w:val="00525FDF"/>
    <w:rsid w:val="005261A7"/>
    <w:rsid w:val="005261E0"/>
    <w:rsid w:val="005262D4"/>
    <w:rsid w:val="0052638D"/>
    <w:rsid w:val="005263AB"/>
    <w:rsid w:val="0052666D"/>
    <w:rsid w:val="005269E3"/>
    <w:rsid w:val="005276FB"/>
    <w:rsid w:val="005278E1"/>
    <w:rsid w:val="00527B3F"/>
    <w:rsid w:val="00527E56"/>
    <w:rsid w:val="00530379"/>
    <w:rsid w:val="0053058E"/>
    <w:rsid w:val="00530681"/>
    <w:rsid w:val="00531F98"/>
    <w:rsid w:val="00532202"/>
    <w:rsid w:val="00532650"/>
    <w:rsid w:val="00532C2C"/>
    <w:rsid w:val="00532E0C"/>
    <w:rsid w:val="00534707"/>
    <w:rsid w:val="00534B77"/>
    <w:rsid w:val="00534DAF"/>
    <w:rsid w:val="005355C0"/>
    <w:rsid w:val="005355F7"/>
    <w:rsid w:val="00535844"/>
    <w:rsid w:val="00535F70"/>
    <w:rsid w:val="00536364"/>
    <w:rsid w:val="005363F4"/>
    <w:rsid w:val="0053659F"/>
    <w:rsid w:val="005366CE"/>
    <w:rsid w:val="00536C92"/>
    <w:rsid w:val="00536E25"/>
    <w:rsid w:val="00536F66"/>
    <w:rsid w:val="00537115"/>
    <w:rsid w:val="00537733"/>
    <w:rsid w:val="005379EF"/>
    <w:rsid w:val="00540327"/>
    <w:rsid w:val="00540A37"/>
    <w:rsid w:val="00540B08"/>
    <w:rsid w:val="00540F06"/>
    <w:rsid w:val="00542343"/>
    <w:rsid w:val="005427D2"/>
    <w:rsid w:val="00542D24"/>
    <w:rsid w:val="00542FC4"/>
    <w:rsid w:val="005434E6"/>
    <w:rsid w:val="00543838"/>
    <w:rsid w:val="00543ADE"/>
    <w:rsid w:val="00543FBD"/>
    <w:rsid w:val="00544128"/>
    <w:rsid w:val="005453EE"/>
    <w:rsid w:val="00545D50"/>
    <w:rsid w:val="00545DD5"/>
    <w:rsid w:val="00545F91"/>
    <w:rsid w:val="00546001"/>
    <w:rsid w:val="005475F9"/>
    <w:rsid w:val="0054793C"/>
    <w:rsid w:val="00547B29"/>
    <w:rsid w:val="00550541"/>
    <w:rsid w:val="00550580"/>
    <w:rsid w:val="00550898"/>
    <w:rsid w:val="00550957"/>
    <w:rsid w:val="00550DED"/>
    <w:rsid w:val="0055100D"/>
    <w:rsid w:val="00551377"/>
    <w:rsid w:val="005516E4"/>
    <w:rsid w:val="00551827"/>
    <w:rsid w:val="00551B6B"/>
    <w:rsid w:val="00551DE0"/>
    <w:rsid w:val="00551F32"/>
    <w:rsid w:val="00552116"/>
    <w:rsid w:val="005525F5"/>
    <w:rsid w:val="0055310C"/>
    <w:rsid w:val="005531EA"/>
    <w:rsid w:val="00553289"/>
    <w:rsid w:val="0055409F"/>
    <w:rsid w:val="0055424C"/>
    <w:rsid w:val="00554772"/>
    <w:rsid w:val="005548C5"/>
    <w:rsid w:val="00554AE1"/>
    <w:rsid w:val="00555338"/>
    <w:rsid w:val="0055542A"/>
    <w:rsid w:val="00555EE4"/>
    <w:rsid w:val="00555F9E"/>
    <w:rsid w:val="00556EC1"/>
    <w:rsid w:val="0055756C"/>
    <w:rsid w:val="00557D93"/>
    <w:rsid w:val="00557FC6"/>
    <w:rsid w:val="00560311"/>
    <w:rsid w:val="0056066B"/>
    <w:rsid w:val="0056104E"/>
    <w:rsid w:val="0056157B"/>
    <w:rsid w:val="00561C5B"/>
    <w:rsid w:val="005623C4"/>
    <w:rsid w:val="00562472"/>
    <w:rsid w:val="0056277F"/>
    <w:rsid w:val="00562EBE"/>
    <w:rsid w:val="0056395A"/>
    <w:rsid w:val="00564097"/>
    <w:rsid w:val="00564350"/>
    <w:rsid w:val="00564DE8"/>
    <w:rsid w:val="005650F9"/>
    <w:rsid w:val="0056558D"/>
    <w:rsid w:val="00565962"/>
    <w:rsid w:val="00565E7A"/>
    <w:rsid w:val="00566241"/>
    <w:rsid w:val="00566DF5"/>
    <w:rsid w:val="00566F1C"/>
    <w:rsid w:val="005672D8"/>
    <w:rsid w:val="0056745E"/>
    <w:rsid w:val="00567BBA"/>
    <w:rsid w:val="00567CEE"/>
    <w:rsid w:val="00567DA0"/>
    <w:rsid w:val="00567DEF"/>
    <w:rsid w:val="00567ED3"/>
    <w:rsid w:val="0057029E"/>
    <w:rsid w:val="005705E1"/>
    <w:rsid w:val="00570800"/>
    <w:rsid w:val="00571068"/>
    <w:rsid w:val="00571325"/>
    <w:rsid w:val="00571636"/>
    <w:rsid w:val="005718DF"/>
    <w:rsid w:val="00571AD2"/>
    <w:rsid w:val="0057262D"/>
    <w:rsid w:val="00573635"/>
    <w:rsid w:val="005738B0"/>
    <w:rsid w:val="00573D6F"/>
    <w:rsid w:val="00573F2D"/>
    <w:rsid w:val="005741EB"/>
    <w:rsid w:val="00574709"/>
    <w:rsid w:val="00574DFE"/>
    <w:rsid w:val="00575322"/>
    <w:rsid w:val="00575ACF"/>
    <w:rsid w:val="00575E73"/>
    <w:rsid w:val="00576738"/>
    <w:rsid w:val="005767E5"/>
    <w:rsid w:val="005774A5"/>
    <w:rsid w:val="0058002F"/>
    <w:rsid w:val="005803D3"/>
    <w:rsid w:val="00580CFC"/>
    <w:rsid w:val="00581123"/>
    <w:rsid w:val="00581230"/>
    <w:rsid w:val="00581298"/>
    <w:rsid w:val="00581392"/>
    <w:rsid w:val="0058189C"/>
    <w:rsid w:val="00581EA2"/>
    <w:rsid w:val="00582547"/>
    <w:rsid w:val="00582BED"/>
    <w:rsid w:val="0058394B"/>
    <w:rsid w:val="00583FC1"/>
    <w:rsid w:val="00584821"/>
    <w:rsid w:val="00584991"/>
    <w:rsid w:val="00585012"/>
    <w:rsid w:val="00585146"/>
    <w:rsid w:val="005852AD"/>
    <w:rsid w:val="00585652"/>
    <w:rsid w:val="005861A2"/>
    <w:rsid w:val="0058641B"/>
    <w:rsid w:val="00586800"/>
    <w:rsid w:val="00586B09"/>
    <w:rsid w:val="00586F5A"/>
    <w:rsid w:val="00587636"/>
    <w:rsid w:val="005876AA"/>
    <w:rsid w:val="005876C6"/>
    <w:rsid w:val="0059008A"/>
    <w:rsid w:val="00590779"/>
    <w:rsid w:val="00590BF0"/>
    <w:rsid w:val="00590D74"/>
    <w:rsid w:val="00591361"/>
    <w:rsid w:val="00591E68"/>
    <w:rsid w:val="00592919"/>
    <w:rsid w:val="00593BA7"/>
    <w:rsid w:val="00593DFE"/>
    <w:rsid w:val="00593E00"/>
    <w:rsid w:val="00594075"/>
    <w:rsid w:val="00594320"/>
    <w:rsid w:val="0059452D"/>
    <w:rsid w:val="00594A38"/>
    <w:rsid w:val="0059503E"/>
    <w:rsid w:val="00595422"/>
    <w:rsid w:val="0059579A"/>
    <w:rsid w:val="0059593F"/>
    <w:rsid w:val="00595E97"/>
    <w:rsid w:val="00596469"/>
    <w:rsid w:val="00596931"/>
    <w:rsid w:val="005970EF"/>
    <w:rsid w:val="005978E9"/>
    <w:rsid w:val="005A0127"/>
    <w:rsid w:val="005A189F"/>
    <w:rsid w:val="005A1F44"/>
    <w:rsid w:val="005A21A7"/>
    <w:rsid w:val="005A2597"/>
    <w:rsid w:val="005A25BF"/>
    <w:rsid w:val="005A27E9"/>
    <w:rsid w:val="005A2986"/>
    <w:rsid w:val="005A2BE5"/>
    <w:rsid w:val="005A2D26"/>
    <w:rsid w:val="005A31F6"/>
    <w:rsid w:val="005A35FA"/>
    <w:rsid w:val="005A37AF"/>
    <w:rsid w:val="005A3CC5"/>
    <w:rsid w:val="005A3EDB"/>
    <w:rsid w:val="005A3F40"/>
    <w:rsid w:val="005A474B"/>
    <w:rsid w:val="005A494A"/>
    <w:rsid w:val="005A4E61"/>
    <w:rsid w:val="005A5282"/>
    <w:rsid w:val="005A5AE0"/>
    <w:rsid w:val="005A788E"/>
    <w:rsid w:val="005B0105"/>
    <w:rsid w:val="005B159C"/>
    <w:rsid w:val="005B16C7"/>
    <w:rsid w:val="005B24E1"/>
    <w:rsid w:val="005B33A5"/>
    <w:rsid w:val="005B35B5"/>
    <w:rsid w:val="005B3A3C"/>
    <w:rsid w:val="005B49DF"/>
    <w:rsid w:val="005B4A09"/>
    <w:rsid w:val="005B4A6F"/>
    <w:rsid w:val="005B4A70"/>
    <w:rsid w:val="005B4C8A"/>
    <w:rsid w:val="005B6654"/>
    <w:rsid w:val="005B6924"/>
    <w:rsid w:val="005B6F45"/>
    <w:rsid w:val="005B710A"/>
    <w:rsid w:val="005B7464"/>
    <w:rsid w:val="005B793F"/>
    <w:rsid w:val="005B7F20"/>
    <w:rsid w:val="005B7F23"/>
    <w:rsid w:val="005C04D7"/>
    <w:rsid w:val="005C04F9"/>
    <w:rsid w:val="005C06C5"/>
    <w:rsid w:val="005C0BF1"/>
    <w:rsid w:val="005C0CE0"/>
    <w:rsid w:val="005C0FB9"/>
    <w:rsid w:val="005C0FD1"/>
    <w:rsid w:val="005C16B6"/>
    <w:rsid w:val="005C170E"/>
    <w:rsid w:val="005C179E"/>
    <w:rsid w:val="005C1E39"/>
    <w:rsid w:val="005C200B"/>
    <w:rsid w:val="005C25D1"/>
    <w:rsid w:val="005C2709"/>
    <w:rsid w:val="005C364E"/>
    <w:rsid w:val="005C3AF9"/>
    <w:rsid w:val="005C3C79"/>
    <w:rsid w:val="005C3FC3"/>
    <w:rsid w:val="005C4071"/>
    <w:rsid w:val="005C4BD8"/>
    <w:rsid w:val="005C544D"/>
    <w:rsid w:val="005C559E"/>
    <w:rsid w:val="005C576F"/>
    <w:rsid w:val="005C5C97"/>
    <w:rsid w:val="005C60F6"/>
    <w:rsid w:val="005C611F"/>
    <w:rsid w:val="005C62E7"/>
    <w:rsid w:val="005C6446"/>
    <w:rsid w:val="005C672A"/>
    <w:rsid w:val="005C6C6B"/>
    <w:rsid w:val="005D0531"/>
    <w:rsid w:val="005D0BCB"/>
    <w:rsid w:val="005D0DEB"/>
    <w:rsid w:val="005D2964"/>
    <w:rsid w:val="005D2B3E"/>
    <w:rsid w:val="005D30DF"/>
    <w:rsid w:val="005D31E2"/>
    <w:rsid w:val="005D37A4"/>
    <w:rsid w:val="005D3BD5"/>
    <w:rsid w:val="005D40F4"/>
    <w:rsid w:val="005D440B"/>
    <w:rsid w:val="005D4453"/>
    <w:rsid w:val="005D4AE6"/>
    <w:rsid w:val="005D55F9"/>
    <w:rsid w:val="005D5D39"/>
    <w:rsid w:val="005D65B7"/>
    <w:rsid w:val="005D664C"/>
    <w:rsid w:val="005D6898"/>
    <w:rsid w:val="005D68AF"/>
    <w:rsid w:val="005D6B1B"/>
    <w:rsid w:val="005D6F17"/>
    <w:rsid w:val="005D6FD1"/>
    <w:rsid w:val="005D7002"/>
    <w:rsid w:val="005E08C2"/>
    <w:rsid w:val="005E0ACF"/>
    <w:rsid w:val="005E0BD2"/>
    <w:rsid w:val="005E0D00"/>
    <w:rsid w:val="005E0DB0"/>
    <w:rsid w:val="005E1C6F"/>
    <w:rsid w:val="005E1FCB"/>
    <w:rsid w:val="005E26AB"/>
    <w:rsid w:val="005E2959"/>
    <w:rsid w:val="005E2AC8"/>
    <w:rsid w:val="005E346E"/>
    <w:rsid w:val="005E41D0"/>
    <w:rsid w:val="005E4500"/>
    <w:rsid w:val="005E4B09"/>
    <w:rsid w:val="005E4B57"/>
    <w:rsid w:val="005E4B7B"/>
    <w:rsid w:val="005E4FD1"/>
    <w:rsid w:val="005E51DC"/>
    <w:rsid w:val="005E571C"/>
    <w:rsid w:val="005E57E9"/>
    <w:rsid w:val="005E631A"/>
    <w:rsid w:val="005E63E4"/>
    <w:rsid w:val="005E71B6"/>
    <w:rsid w:val="005F0012"/>
    <w:rsid w:val="005F09C9"/>
    <w:rsid w:val="005F0CCF"/>
    <w:rsid w:val="005F1065"/>
    <w:rsid w:val="005F14EE"/>
    <w:rsid w:val="005F1918"/>
    <w:rsid w:val="005F1B00"/>
    <w:rsid w:val="005F1ECE"/>
    <w:rsid w:val="005F2BD9"/>
    <w:rsid w:val="005F2D23"/>
    <w:rsid w:val="005F309B"/>
    <w:rsid w:val="005F34A0"/>
    <w:rsid w:val="005F358C"/>
    <w:rsid w:val="005F36A2"/>
    <w:rsid w:val="005F390F"/>
    <w:rsid w:val="005F3A03"/>
    <w:rsid w:val="005F3D8B"/>
    <w:rsid w:val="005F4C14"/>
    <w:rsid w:val="005F4C2A"/>
    <w:rsid w:val="005F4DC0"/>
    <w:rsid w:val="005F5021"/>
    <w:rsid w:val="005F546F"/>
    <w:rsid w:val="005F5BBE"/>
    <w:rsid w:val="005F661A"/>
    <w:rsid w:val="005F676F"/>
    <w:rsid w:val="005F6E74"/>
    <w:rsid w:val="005F7080"/>
    <w:rsid w:val="005F7E7C"/>
    <w:rsid w:val="0060032C"/>
    <w:rsid w:val="00600CEB"/>
    <w:rsid w:val="00600D0C"/>
    <w:rsid w:val="00600D8A"/>
    <w:rsid w:val="00600E7F"/>
    <w:rsid w:val="006018DC"/>
    <w:rsid w:val="00601CC3"/>
    <w:rsid w:val="00601D9D"/>
    <w:rsid w:val="00603131"/>
    <w:rsid w:val="00603556"/>
    <w:rsid w:val="00603BB4"/>
    <w:rsid w:val="00605230"/>
    <w:rsid w:val="006059DE"/>
    <w:rsid w:val="00605A71"/>
    <w:rsid w:val="00605B09"/>
    <w:rsid w:val="0060668E"/>
    <w:rsid w:val="006066DB"/>
    <w:rsid w:val="00606B21"/>
    <w:rsid w:val="00606CC8"/>
    <w:rsid w:val="00606E54"/>
    <w:rsid w:val="00607013"/>
    <w:rsid w:val="006073C0"/>
    <w:rsid w:val="00607B30"/>
    <w:rsid w:val="00607BD8"/>
    <w:rsid w:val="00607C1D"/>
    <w:rsid w:val="006107DA"/>
    <w:rsid w:val="00611090"/>
    <w:rsid w:val="00611150"/>
    <w:rsid w:val="00611394"/>
    <w:rsid w:val="006117D5"/>
    <w:rsid w:val="00611B50"/>
    <w:rsid w:val="006127FA"/>
    <w:rsid w:val="00612D1E"/>
    <w:rsid w:val="00612D21"/>
    <w:rsid w:val="00612E88"/>
    <w:rsid w:val="00612FC1"/>
    <w:rsid w:val="00613A64"/>
    <w:rsid w:val="00613F8F"/>
    <w:rsid w:val="00613FE6"/>
    <w:rsid w:val="0061456A"/>
    <w:rsid w:val="00614633"/>
    <w:rsid w:val="006146F9"/>
    <w:rsid w:val="00614F29"/>
    <w:rsid w:val="006151CF"/>
    <w:rsid w:val="006154A3"/>
    <w:rsid w:val="00615D97"/>
    <w:rsid w:val="00616111"/>
    <w:rsid w:val="0061644E"/>
    <w:rsid w:val="00616740"/>
    <w:rsid w:val="0061713F"/>
    <w:rsid w:val="0061723C"/>
    <w:rsid w:val="006173CF"/>
    <w:rsid w:val="006179E6"/>
    <w:rsid w:val="00617C3B"/>
    <w:rsid w:val="00617D8D"/>
    <w:rsid w:val="00617FA9"/>
    <w:rsid w:val="0062020C"/>
    <w:rsid w:val="00620226"/>
    <w:rsid w:val="006204B4"/>
    <w:rsid w:val="0062099C"/>
    <w:rsid w:val="0062122A"/>
    <w:rsid w:val="0062146B"/>
    <w:rsid w:val="00622964"/>
    <w:rsid w:val="00623626"/>
    <w:rsid w:val="00623BDD"/>
    <w:rsid w:val="00623DB7"/>
    <w:rsid w:val="00623F74"/>
    <w:rsid w:val="00624169"/>
    <w:rsid w:val="0062458E"/>
    <w:rsid w:val="00624F32"/>
    <w:rsid w:val="006255BA"/>
    <w:rsid w:val="006258A7"/>
    <w:rsid w:val="00625BF7"/>
    <w:rsid w:val="006264D8"/>
    <w:rsid w:val="00626787"/>
    <w:rsid w:val="00626BB0"/>
    <w:rsid w:val="00627316"/>
    <w:rsid w:val="006273AD"/>
    <w:rsid w:val="00627AC2"/>
    <w:rsid w:val="006300AA"/>
    <w:rsid w:val="006300B4"/>
    <w:rsid w:val="0063027C"/>
    <w:rsid w:val="00630409"/>
    <w:rsid w:val="00630CC1"/>
    <w:rsid w:val="006317F3"/>
    <w:rsid w:val="006318E5"/>
    <w:rsid w:val="00631B99"/>
    <w:rsid w:val="00631E1B"/>
    <w:rsid w:val="00632238"/>
    <w:rsid w:val="006324D1"/>
    <w:rsid w:val="00632656"/>
    <w:rsid w:val="00632810"/>
    <w:rsid w:val="00632B05"/>
    <w:rsid w:val="00632B68"/>
    <w:rsid w:val="00633876"/>
    <w:rsid w:val="00633AC4"/>
    <w:rsid w:val="00633F25"/>
    <w:rsid w:val="0063410D"/>
    <w:rsid w:val="0063422B"/>
    <w:rsid w:val="00634441"/>
    <w:rsid w:val="006355D6"/>
    <w:rsid w:val="0063574D"/>
    <w:rsid w:val="00635B1F"/>
    <w:rsid w:val="006363B7"/>
    <w:rsid w:val="00636629"/>
    <w:rsid w:val="00636831"/>
    <w:rsid w:val="00636FFB"/>
    <w:rsid w:val="006373C4"/>
    <w:rsid w:val="006376D0"/>
    <w:rsid w:val="00637A81"/>
    <w:rsid w:val="00640064"/>
    <w:rsid w:val="006401DA"/>
    <w:rsid w:val="00640650"/>
    <w:rsid w:val="00640908"/>
    <w:rsid w:val="00640DDC"/>
    <w:rsid w:val="00641FCA"/>
    <w:rsid w:val="0064252B"/>
    <w:rsid w:val="00643DA3"/>
    <w:rsid w:val="006442B7"/>
    <w:rsid w:val="0064474D"/>
    <w:rsid w:val="00644B90"/>
    <w:rsid w:val="006453FE"/>
    <w:rsid w:val="00645564"/>
    <w:rsid w:val="00645A05"/>
    <w:rsid w:val="00645DFF"/>
    <w:rsid w:val="00646DD2"/>
    <w:rsid w:val="0064726D"/>
    <w:rsid w:val="0064773C"/>
    <w:rsid w:val="00647DBA"/>
    <w:rsid w:val="00647ED2"/>
    <w:rsid w:val="0065003F"/>
    <w:rsid w:val="006514FA"/>
    <w:rsid w:val="006516AB"/>
    <w:rsid w:val="00651A19"/>
    <w:rsid w:val="00651E24"/>
    <w:rsid w:val="0065210E"/>
    <w:rsid w:val="006521DE"/>
    <w:rsid w:val="0065265C"/>
    <w:rsid w:val="006528E7"/>
    <w:rsid w:val="00652B12"/>
    <w:rsid w:val="00652D70"/>
    <w:rsid w:val="00653386"/>
    <w:rsid w:val="006538BB"/>
    <w:rsid w:val="00653AC1"/>
    <w:rsid w:val="00653E4C"/>
    <w:rsid w:val="00653F29"/>
    <w:rsid w:val="00653FB6"/>
    <w:rsid w:val="00654363"/>
    <w:rsid w:val="006549A7"/>
    <w:rsid w:val="00654B2F"/>
    <w:rsid w:val="00655339"/>
    <w:rsid w:val="00655CF0"/>
    <w:rsid w:val="00655D9D"/>
    <w:rsid w:val="0065625D"/>
    <w:rsid w:val="0065633C"/>
    <w:rsid w:val="00657BA4"/>
    <w:rsid w:val="00660ACD"/>
    <w:rsid w:val="00660B8B"/>
    <w:rsid w:val="00660C33"/>
    <w:rsid w:val="00660C97"/>
    <w:rsid w:val="00660F45"/>
    <w:rsid w:val="006618C4"/>
    <w:rsid w:val="00661AC4"/>
    <w:rsid w:val="00661DFA"/>
    <w:rsid w:val="0066234A"/>
    <w:rsid w:val="0066246A"/>
    <w:rsid w:val="00662AFD"/>
    <w:rsid w:val="00662FA6"/>
    <w:rsid w:val="006631F4"/>
    <w:rsid w:val="0066326B"/>
    <w:rsid w:val="0066334A"/>
    <w:rsid w:val="00663493"/>
    <w:rsid w:val="006639D5"/>
    <w:rsid w:val="00663D42"/>
    <w:rsid w:val="00664180"/>
    <w:rsid w:val="00664590"/>
    <w:rsid w:val="006645B9"/>
    <w:rsid w:val="00664B49"/>
    <w:rsid w:val="00664EC6"/>
    <w:rsid w:val="00665287"/>
    <w:rsid w:val="00665A30"/>
    <w:rsid w:val="00665B63"/>
    <w:rsid w:val="00665DD6"/>
    <w:rsid w:val="00666023"/>
    <w:rsid w:val="006660EC"/>
    <w:rsid w:val="00666623"/>
    <w:rsid w:val="00667B2B"/>
    <w:rsid w:val="0067015F"/>
    <w:rsid w:val="00670470"/>
    <w:rsid w:val="006713EB"/>
    <w:rsid w:val="0067201E"/>
    <w:rsid w:val="0067207D"/>
    <w:rsid w:val="00672A6D"/>
    <w:rsid w:val="006734E5"/>
    <w:rsid w:val="00673B1D"/>
    <w:rsid w:val="00673BB4"/>
    <w:rsid w:val="006740CA"/>
    <w:rsid w:val="006744E5"/>
    <w:rsid w:val="00675843"/>
    <w:rsid w:val="00675A48"/>
    <w:rsid w:val="00675BDB"/>
    <w:rsid w:val="00675C3A"/>
    <w:rsid w:val="006760F3"/>
    <w:rsid w:val="0067630F"/>
    <w:rsid w:val="00676850"/>
    <w:rsid w:val="00677888"/>
    <w:rsid w:val="00677C4E"/>
    <w:rsid w:val="006803ED"/>
    <w:rsid w:val="00680D97"/>
    <w:rsid w:val="00681009"/>
    <w:rsid w:val="006824BF"/>
    <w:rsid w:val="006824EE"/>
    <w:rsid w:val="006826F9"/>
    <w:rsid w:val="00682702"/>
    <w:rsid w:val="006827A7"/>
    <w:rsid w:val="00682D47"/>
    <w:rsid w:val="00682DD1"/>
    <w:rsid w:val="00683A88"/>
    <w:rsid w:val="00683FD1"/>
    <w:rsid w:val="00684142"/>
    <w:rsid w:val="00685C66"/>
    <w:rsid w:val="00686490"/>
    <w:rsid w:val="006867A6"/>
    <w:rsid w:val="006875BC"/>
    <w:rsid w:val="0068771C"/>
    <w:rsid w:val="00687722"/>
    <w:rsid w:val="00690475"/>
    <w:rsid w:val="006907D5"/>
    <w:rsid w:val="00690FA6"/>
    <w:rsid w:val="00691023"/>
    <w:rsid w:val="006912E1"/>
    <w:rsid w:val="0069146F"/>
    <w:rsid w:val="00691588"/>
    <w:rsid w:val="00691B5A"/>
    <w:rsid w:val="006928EA"/>
    <w:rsid w:val="006929CC"/>
    <w:rsid w:val="00692D96"/>
    <w:rsid w:val="00692E6A"/>
    <w:rsid w:val="00693130"/>
    <w:rsid w:val="006931F3"/>
    <w:rsid w:val="0069368D"/>
    <w:rsid w:val="006939BD"/>
    <w:rsid w:val="00693BF4"/>
    <w:rsid w:val="00693D0E"/>
    <w:rsid w:val="00695077"/>
    <w:rsid w:val="00695B2A"/>
    <w:rsid w:val="00695BF9"/>
    <w:rsid w:val="00696302"/>
    <w:rsid w:val="00696E65"/>
    <w:rsid w:val="00697EE0"/>
    <w:rsid w:val="006A1474"/>
    <w:rsid w:val="006A1488"/>
    <w:rsid w:val="006A1871"/>
    <w:rsid w:val="006A19C5"/>
    <w:rsid w:val="006A1F8C"/>
    <w:rsid w:val="006A2598"/>
    <w:rsid w:val="006A29EE"/>
    <w:rsid w:val="006A2E20"/>
    <w:rsid w:val="006A357A"/>
    <w:rsid w:val="006A3816"/>
    <w:rsid w:val="006A3A1A"/>
    <w:rsid w:val="006A421D"/>
    <w:rsid w:val="006A4D43"/>
    <w:rsid w:val="006A563F"/>
    <w:rsid w:val="006A5796"/>
    <w:rsid w:val="006A5D69"/>
    <w:rsid w:val="006A622D"/>
    <w:rsid w:val="006A66A0"/>
    <w:rsid w:val="006A6848"/>
    <w:rsid w:val="006A6EBB"/>
    <w:rsid w:val="006A7285"/>
    <w:rsid w:val="006A7C25"/>
    <w:rsid w:val="006A7CC3"/>
    <w:rsid w:val="006B0036"/>
    <w:rsid w:val="006B077C"/>
    <w:rsid w:val="006B08BA"/>
    <w:rsid w:val="006B0F07"/>
    <w:rsid w:val="006B19C6"/>
    <w:rsid w:val="006B1EBB"/>
    <w:rsid w:val="006B2445"/>
    <w:rsid w:val="006B24A4"/>
    <w:rsid w:val="006B2981"/>
    <w:rsid w:val="006B2C8F"/>
    <w:rsid w:val="006B3AD5"/>
    <w:rsid w:val="006B3ADA"/>
    <w:rsid w:val="006B4480"/>
    <w:rsid w:val="006B4B81"/>
    <w:rsid w:val="006B4EB6"/>
    <w:rsid w:val="006B5E37"/>
    <w:rsid w:val="006B6870"/>
    <w:rsid w:val="006B687F"/>
    <w:rsid w:val="006B7313"/>
    <w:rsid w:val="006B7AF1"/>
    <w:rsid w:val="006C0592"/>
    <w:rsid w:val="006C0768"/>
    <w:rsid w:val="006C11B0"/>
    <w:rsid w:val="006C1491"/>
    <w:rsid w:val="006C1910"/>
    <w:rsid w:val="006C23AC"/>
    <w:rsid w:val="006C25C4"/>
    <w:rsid w:val="006C272E"/>
    <w:rsid w:val="006C2803"/>
    <w:rsid w:val="006C2FCD"/>
    <w:rsid w:val="006C4129"/>
    <w:rsid w:val="006C4370"/>
    <w:rsid w:val="006C4462"/>
    <w:rsid w:val="006C44A0"/>
    <w:rsid w:val="006C4CCA"/>
    <w:rsid w:val="006C4E9F"/>
    <w:rsid w:val="006C538E"/>
    <w:rsid w:val="006C5656"/>
    <w:rsid w:val="006C6F65"/>
    <w:rsid w:val="006C6FE8"/>
    <w:rsid w:val="006C7C20"/>
    <w:rsid w:val="006D06EB"/>
    <w:rsid w:val="006D09DE"/>
    <w:rsid w:val="006D0BB1"/>
    <w:rsid w:val="006D0BFD"/>
    <w:rsid w:val="006D115E"/>
    <w:rsid w:val="006D25FB"/>
    <w:rsid w:val="006D2DE5"/>
    <w:rsid w:val="006D338C"/>
    <w:rsid w:val="006D3731"/>
    <w:rsid w:val="006D4F77"/>
    <w:rsid w:val="006D5265"/>
    <w:rsid w:val="006D55F2"/>
    <w:rsid w:val="006D5629"/>
    <w:rsid w:val="006D5633"/>
    <w:rsid w:val="006D56E7"/>
    <w:rsid w:val="006D57CE"/>
    <w:rsid w:val="006D5AB0"/>
    <w:rsid w:val="006D5D08"/>
    <w:rsid w:val="006D5EB3"/>
    <w:rsid w:val="006D60AB"/>
    <w:rsid w:val="006D66AC"/>
    <w:rsid w:val="006D70EB"/>
    <w:rsid w:val="006D7490"/>
    <w:rsid w:val="006D7BB3"/>
    <w:rsid w:val="006E0039"/>
    <w:rsid w:val="006E0207"/>
    <w:rsid w:val="006E0CF9"/>
    <w:rsid w:val="006E179F"/>
    <w:rsid w:val="006E1830"/>
    <w:rsid w:val="006E1864"/>
    <w:rsid w:val="006E1BC2"/>
    <w:rsid w:val="006E2A0A"/>
    <w:rsid w:val="006E2A3F"/>
    <w:rsid w:val="006E34F0"/>
    <w:rsid w:val="006E3608"/>
    <w:rsid w:val="006E36F7"/>
    <w:rsid w:val="006E3DBD"/>
    <w:rsid w:val="006E3E08"/>
    <w:rsid w:val="006E459E"/>
    <w:rsid w:val="006E4BFD"/>
    <w:rsid w:val="006E5FA4"/>
    <w:rsid w:val="006E6125"/>
    <w:rsid w:val="006E6A31"/>
    <w:rsid w:val="006E700C"/>
    <w:rsid w:val="006E705D"/>
    <w:rsid w:val="006E7222"/>
    <w:rsid w:val="006E7AA9"/>
    <w:rsid w:val="006F0259"/>
    <w:rsid w:val="006F06F9"/>
    <w:rsid w:val="006F0AE4"/>
    <w:rsid w:val="006F0E14"/>
    <w:rsid w:val="006F0ED4"/>
    <w:rsid w:val="006F0EF5"/>
    <w:rsid w:val="006F0F39"/>
    <w:rsid w:val="006F1228"/>
    <w:rsid w:val="006F126C"/>
    <w:rsid w:val="006F1495"/>
    <w:rsid w:val="006F2A36"/>
    <w:rsid w:val="006F2A68"/>
    <w:rsid w:val="006F34DB"/>
    <w:rsid w:val="006F3C8B"/>
    <w:rsid w:val="006F3F5C"/>
    <w:rsid w:val="006F463A"/>
    <w:rsid w:val="006F4A3F"/>
    <w:rsid w:val="006F4C1D"/>
    <w:rsid w:val="006F530B"/>
    <w:rsid w:val="006F57FE"/>
    <w:rsid w:val="006F5B45"/>
    <w:rsid w:val="006F5C46"/>
    <w:rsid w:val="006F5E26"/>
    <w:rsid w:val="006F5EF7"/>
    <w:rsid w:val="006F5FE9"/>
    <w:rsid w:val="006F648E"/>
    <w:rsid w:val="006F6B2C"/>
    <w:rsid w:val="006F6E4E"/>
    <w:rsid w:val="006F7021"/>
    <w:rsid w:val="006F74E9"/>
    <w:rsid w:val="007012E7"/>
    <w:rsid w:val="007014F6"/>
    <w:rsid w:val="007019C9"/>
    <w:rsid w:val="00702541"/>
    <w:rsid w:val="00702875"/>
    <w:rsid w:val="00702B55"/>
    <w:rsid w:val="007030D4"/>
    <w:rsid w:val="00703140"/>
    <w:rsid w:val="00703233"/>
    <w:rsid w:val="007039BF"/>
    <w:rsid w:val="00703E88"/>
    <w:rsid w:val="00704613"/>
    <w:rsid w:val="00704A13"/>
    <w:rsid w:val="00704D26"/>
    <w:rsid w:val="007050B9"/>
    <w:rsid w:val="007051D0"/>
    <w:rsid w:val="007056CD"/>
    <w:rsid w:val="00705B68"/>
    <w:rsid w:val="00705D8E"/>
    <w:rsid w:val="00706129"/>
    <w:rsid w:val="00706C4A"/>
    <w:rsid w:val="00706CC3"/>
    <w:rsid w:val="00706D3B"/>
    <w:rsid w:val="00706D4F"/>
    <w:rsid w:val="00706E1D"/>
    <w:rsid w:val="00706E3B"/>
    <w:rsid w:val="00707B92"/>
    <w:rsid w:val="00707C3D"/>
    <w:rsid w:val="00707C82"/>
    <w:rsid w:val="007101BF"/>
    <w:rsid w:val="007104E2"/>
    <w:rsid w:val="007111F0"/>
    <w:rsid w:val="00711E06"/>
    <w:rsid w:val="007128DA"/>
    <w:rsid w:val="007141B8"/>
    <w:rsid w:val="007144BC"/>
    <w:rsid w:val="00714862"/>
    <w:rsid w:val="00714941"/>
    <w:rsid w:val="007152AC"/>
    <w:rsid w:val="007155C6"/>
    <w:rsid w:val="00715770"/>
    <w:rsid w:val="00716257"/>
    <w:rsid w:val="007165F4"/>
    <w:rsid w:val="00716B0B"/>
    <w:rsid w:val="00716CFF"/>
    <w:rsid w:val="00716EB1"/>
    <w:rsid w:val="0071707D"/>
    <w:rsid w:val="0071786E"/>
    <w:rsid w:val="007202D4"/>
    <w:rsid w:val="0072057E"/>
    <w:rsid w:val="00720A79"/>
    <w:rsid w:val="0072108D"/>
    <w:rsid w:val="007215CD"/>
    <w:rsid w:val="007216F0"/>
    <w:rsid w:val="00721C2C"/>
    <w:rsid w:val="00721C56"/>
    <w:rsid w:val="007220C3"/>
    <w:rsid w:val="00722127"/>
    <w:rsid w:val="00722543"/>
    <w:rsid w:val="00723C86"/>
    <w:rsid w:val="00723D9D"/>
    <w:rsid w:val="00724B67"/>
    <w:rsid w:val="00724DF5"/>
    <w:rsid w:val="007252BF"/>
    <w:rsid w:val="00725499"/>
    <w:rsid w:val="00725908"/>
    <w:rsid w:val="00725929"/>
    <w:rsid w:val="00725C77"/>
    <w:rsid w:val="00725FBD"/>
    <w:rsid w:val="007263C0"/>
    <w:rsid w:val="007267D1"/>
    <w:rsid w:val="0072698E"/>
    <w:rsid w:val="00726E69"/>
    <w:rsid w:val="007273D8"/>
    <w:rsid w:val="007274EE"/>
    <w:rsid w:val="00727DEA"/>
    <w:rsid w:val="00730182"/>
    <w:rsid w:val="007303EE"/>
    <w:rsid w:val="007309AE"/>
    <w:rsid w:val="0073170B"/>
    <w:rsid w:val="00731A72"/>
    <w:rsid w:val="00732180"/>
    <w:rsid w:val="007325DE"/>
    <w:rsid w:val="00732B68"/>
    <w:rsid w:val="00733203"/>
    <w:rsid w:val="00733273"/>
    <w:rsid w:val="00733697"/>
    <w:rsid w:val="0073399F"/>
    <w:rsid w:val="0073434A"/>
    <w:rsid w:val="0073457D"/>
    <w:rsid w:val="007346DC"/>
    <w:rsid w:val="00734D90"/>
    <w:rsid w:val="0073527A"/>
    <w:rsid w:val="007352FE"/>
    <w:rsid w:val="0073742F"/>
    <w:rsid w:val="0073762F"/>
    <w:rsid w:val="00737651"/>
    <w:rsid w:val="00737E50"/>
    <w:rsid w:val="007400EE"/>
    <w:rsid w:val="00740736"/>
    <w:rsid w:val="0074076A"/>
    <w:rsid w:val="00740C86"/>
    <w:rsid w:val="00740CBC"/>
    <w:rsid w:val="007416F7"/>
    <w:rsid w:val="00741A45"/>
    <w:rsid w:val="00741C86"/>
    <w:rsid w:val="00741F4D"/>
    <w:rsid w:val="007423BC"/>
    <w:rsid w:val="007426B2"/>
    <w:rsid w:val="0074312A"/>
    <w:rsid w:val="007434E3"/>
    <w:rsid w:val="0074373C"/>
    <w:rsid w:val="00743D8E"/>
    <w:rsid w:val="00744522"/>
    <w:rsid w:val="00744990"/>
    <w:rsid w:val="00744B04"/>
    <w:rsid w:val="00744DEB"/>
    <w:rsid w:val="0074585A"/>
    <w:rsid w:val="00745DEC"/>
    <w:rsid w:val="00745EC3"/>
    <w:rsid w:val="00747606"/>
    <w:rsid w:val="00747897"/>
    <w:rsid w:val="00747898"/>
    <w:rsid w:val="00747981"/>
    <w:rsid w:val="00747B3D"/>
    <w:rsid w:val="00747F74"/>
    <w:rsid w:val="00747FF5"/>
    <w:rsid w:val="00751237"/>
    <w:rsid w:val="00751535"/>
    <w:rsid w:val="00751EA0"/>
    <w:rsid w:val="0075211C"/>
    <w:rsid w:val="007521C9"/>
    <w:rsid w:val="00752541"/>
    <w:rsid w:val="00752AC7"/>
    <w:rsid w:val="00752D1C"/>
    <w:rsid w:val="00753102"/>
    <w:rsid w:val="00753C9A"/>
    <w:rsid w:val="00753D99"/>
    <w:rsid w:val="0075416D"/>
    <w:rsid w:val="007543A2"/>
    <w:rsid w:val="00754408"/>
    <w:rsid w:val="007549FD"/>
    <w:rsid w:val="00754ED1"/>
    <w:rsid w:val="00755D85"/>
    <w:rsid w:val="00757016"/>
    <w:rsid w:val="00757171"/>
    <w:rsid w:val="00757189"/>
    <w:rsid w:val="00757346"/>
    <w:rsid w:val="007576CF"/>
    <w:rsid w:val="00760B2E"/>
    <w:rsid w:val="00760CB7"/>
    <w:rsid w:val="00760F60"/>
    <w:rsid w:val="00760FEB"/>
    <w:rsid w:val="00761F67"/>
    <w:rsid w:val="0076203C"/>
    <w:rsid w:val="0076290B"/>
    <w:rsid w:val="00762F08"/>
    <w:rsid w:val="0076356F"/>
    <w:rsid w:val="00763CB1"/>
    <w:rsid w:val="007640C8"/>
    <w:rsid w:val="00764118"/>
    <w:rsid w:val="00764487"/>
    <w:rsid w:val="007645DF"/>
    <w:rsid w:val="007646C8"/>
    <w:rsid w:val="00764B8A"/>
    <w:rsid w:val="007659E7"/>
    <w:rsid w:val="00765C0F"/>
    <w:rsid w:val="00766668"/>
    <w:rsid w:val="00766A1B"/>
    <w:rsid w:val="00766D8A"/>
    <w:rsid w:val="0076706A"/>
    <w:rsid w:val="00767115"/>
    <w:rsid w:val="00770642"/>
    <w:rsid w:val="00770E9E"/>
    <w:rsid w:val="007714B0"/>
    <w:rsid w:val="007716E2"/>
    <w:rsid w:val="00772144"/>
    <w:rsid w:val="00772599"/>
    <w:rsid w:val="00772957"/>
    <w:rsid w:val="00773113"/>
    <w:rsid w:val="007736D9"/>
    <w:rsid w:val="00773A5F"/>
    <w:rsid w:val="00773AA6"/>
    <w:rsid w:val="00773FE9"/>
    <w:rsid w:val="00774B1F"/>
    <w:rsid w:val="00774FE9"/>
    <w:rsid w:val="0077564D"/>
    <w:rsid w:val="00775D15"/>
    <w:rsid w:val="00776D13"/>
    <w:rsid w:val="00777614"/>
    <w:rsid w:val="00777BB8"/>
    <w:rsid w:val="00777BDF"/>
    <w:rsid w:val="00780599"/>
    <w:rsid w:val="00780921"/>
    <w:rsid w:val="00780D87"/>
    <w:rsid w:val="007816B6"/>
    <w:rsid w:val="00781B2B"/>
    <w:rsid w:val="00781CAB"/>
    <w:rsid w:val="00781D17"/>
    <w:rsid w:val="00782304"/>
    <w:rsid w:val="0078396B"/>
    <w:rsid w:val="00783A9B"/>
    <w:rsid w:val="00783F21"/>
    <w:rsid w:val="00784443"/>
    <w:rsid w:val="0078491B"/>
    <w:rsid w:val="007849FC"/>
    <w:rsid w:val="00784D61"/>
    <w:rsid w:val="00785351"/>
    <w:rsid w:val="0078625B"/>
    <w:rsid w:val="00786DDE"/>
    <w:rsid w:val="007871EC"/>
    <w:rsid w:val="00787A51"/>
    <w:rsid w:val="0079013B"/>
    <w:rsid w:val="00790B73"/>
    <w:rsid w:val="00790DA9"/>
    <w:rsid w:val="00791A20"/>
    <w:rsid w:val="00792138"/>
    <w:rsid w:val="007922C1"/>
    <w:rsid w:val="00792903"/>
    <w:rsid w:val="00792C98"/>
    <w:rsid w:val="0079362B"/>
    <w:rsid w:val="00793CB0"/>
    <w:rsid w:val="007944D4"/>
    <w:rsid w:val="0079462A"/>
    <w:rsid w:val="00794A23"/>
    <w:rsid w:val="00794C86"/>
    <w:rsid w:val="007953AA"/>
    <w:rsid w:val="00795462"/>
    <w:rsid w:val="007954FF"/>
    <w:rsid w:val="00795FFB"/>
    <w:rsid w:val="00796572"/>
    <w:rsid w:val="007966F1"/>
    <w:rsid w:val="007967BD"/>
    <w:rsid w:val="007A0754"/>
    <w:rsid w:val="007A08F9"/>
    <w:rsid w:val="007A0C6E"/>
    <w:rsid w:val="007A0CE2"/>
    <w:rsid w:val="007A0E27"/>
    <w:rsid w:val="007A0E3D"/>
    <w:rsid w:val="007A0F8C"/>
    <w:rsid w:val="007A1025"/>
    <w:rsid w:val="007A1636"/>
    <w:rsid w:val="007A1968"/>
    <w:rsid w:val="007A1EA9"/>
    <w:rsid w:val="007A251E"/>
    <w:rsid w:val="007A2C66"/>
    <w:rsid w:val="007A32D5"/>
    <w:rsid w:val="007A38CF"/>
    <w:rsid w:val="007A3DAB"/>
    <w:rsid w:val="007A459D"/>
    <w:rsid w:val="007A4A50"/>
    <w:rsid w:val="007A4C32"/>
    <w:rsid w:val="007A4DF3"/>
    <w:rsid w:val="007A5809"/>
    <w:rsid w:val="007A6071"/>
    <w:rsid w:val="007A62E8"/>
    <w:rsid w:val="007A6E0E"/>
    <w:rsid w:val="007A725A"/>
    <w:rsid w:val="007A725B"/>
    <w:rsid w:val="007A77F6"/>
    <w:rsid w:val="007A7CAB"/>
    <w:rsid w:val="007A7DB2"/>
    <w:rsid w:val="007B01A4"/>
    <w:rsid w:val="007B01C6"/>
    <w:rsid w:val="007B0E40"/>
    <w:rsid w:val="007B1FB0"/>
    <w:rsid w:val="007B2971"/>
    <w:rsid w:val="007B2EFC"/>
    <w:rsid w:val="007B304A"/>
    <w:rsid w:val="007B326A"/>
    <w:rsid w:val="007B32AC"/>
    <w:rsid w:val="007B335A"/>
    <w:rsid w:val="007B3C91"/>
    <w:rsid w:val="007B3FEA"/>
    <w:rsid w:val="007B4C65"/>
    <w:rsid w:val="007B4CBF"/>
    <w:rsid w:val="007B56C5"/>
    <w:rsid w:val="007B5754"/>
    <w:rsid w:val="007B59ED"/>
    <w:rsid w:val="007B7901"/>
    <w:rsid w:val="007B7EFC"/>
    <w:rsid w:val="007C0622"/>
    <w:rsid w:val="007C0867"/>
    <w:rsid w:val="007C0972"/>
    <w:rsid w:val="007C0A03"/>
    <w:rsid w:val="007C0CA2"/>
    <w:rsid w:val="007C101F"/>
    <w:rsid w:val="007C1293"/>
    <w:rsid w:val="007C154D"/>
    <w:rsid w:val="007C1C2A"/>
    <w:rsid w:val="007C2E17"/>
    <w:rsid w:val="007C2FC3"/>
    <w:rsid w:val="007C30B6"/>
    <w:rsid w:val="007C35ED"/>
    <w:rsid w:val="007C3DD1"/>
    <w:rsid w:val="007C3F1D"/>
    <w:rsid w:val="007C42F1"/>
    <w:rsid w:val="007C4477"/>
    <w:rsid w:val="007C45B4"/>
    <w:rsid w:val="007C4602"/>
    <w:rsid w:val="007C46BA"/>
    <w:rsid w:val="007C4C39"/>
    <w:rsid w:val="007C5089"/>
    <w:rsid w:val="007C59A6"/>
    <w:rsid w:val="007C6B4D"/>
    <w:rsid w:val="007C6B78"/>
    <w:rsid w:val="007C6DE6"/>
    <w:rsid w:val="007C6E68"/>
    <w:rsid w:val="007C7839"/>
    <w:rsid w:val="007C7C04"/>
    <w:rsid w:val="007D02CC"/>
    <w:rsid w:val="007D1521"/>
    <w:rsid w:val="007D1A49"/>
    <w:rsid w:val="007D1A94"/>
    <w:rsid w:val="007D1C8D"/>
    <w:rsid w:val="007D2346"/>
    <w:rsid w:val="007D258A"/>
    <w:rsid w:val="007D2A0F"/>
    <w:rsid w:val="007D2D4A"/>
    <w:rsid w:val="007D2D4F"/>
    <w:rsid w:val="007D2DD7"/>
    <w:rsid w:val="007D2E6C"/>
    <w:rsid w:val="007D3A9D"/>
    <w:rsid w:val="007D3AAA"/>
    <w:rsid w:val="007D3AE5"/>
    <w:rsid w:val="007D3C9E"/>
    <w:rsid w:val="007D3CA1"/>
    <w:rsid w:val="007D3E4F"/>
    <w:rsid w:val="007D3FBA"/>
    <w:rsid w:val="007D421B"/>
    <w:rsid w:val="007D45C6"/>
    <w:rsid w:val="007D4910"/>
    <w:rsid w:val="007D4966"/>
    <w:rsid w:val="007D4B8B"/>
    <w:rsid w:val="007D4F86"/>
    <w:rsid w:val="007D5137"/>
    <w:rsid w:val="007D5279"/>
    <w:rsid w:val="007D5369"/>
    <w:rsid w:val="007D552D"/>
    <w:rsid w:val="007D6656"/>
    <w:rsid w:val="007D66A5"/>
    <w:rsid w:val="007D6933"/>
    <w:rsid w:val="007D7282"/>
    <w:rsid w:val="007D77B9"/>
    <w:rsid w:val="007D7A74"/>
    <w:rsid w:val="007E0CF4"/>
    <w:rsid w:val="007E1297"/>
    <w:rsid w:val="007E1E76"/>
    <w:rsid w:val="007E22C6"/>
    <w:rsid w:val="007E2A67"/>
    <w:rsid w:val="007E2F75"/>
    <w:rsid w:val="007E3771"/>
    <w:rsid w:val="007E4C93"/>
    <w:rsid w:val="007E4D9E"/>
    <w:rsid w:val="007E4E48"/>
    <w:rsid w:val="007E555C"/>
    <w:rsid w:val="007E586A"/>
    <w:rsid w:val="007E6329"/>
    <w:rsid w:val="007E6845"/>
    <w:rsid w:val="007E6B29"/>
    <w:rsid w:val="007E6FB6"/>
    <w:rsid w:val="007E7BA4"/>
    <w:rsid w:val="007E7F38"/>
    <w:rsid w:val="007F00D7"/>
    <w:rsid w:val="007F01F1"/>
    <w:rsid w:val="007F0729"/>
    <w:rsid w:val="007F0B20"/>
    <w:rsid w:val="007F0EB1"/>
    <w:rsid w:val="007F161C"/>
    <w:rsid w:val="007F25D7"/>
    <w:rsid w:val="007F3744"/>
    <w:rsid w:val="007F3DD8"/>
    <w:rsid w:val="007F51F7"/>
    <w:rsid w:val="007F637E"/>
    <w:rsid w:val="007F65D2"/>
    <w:rsid w:val="007F708E"/>
    <w:rsid w:val="007F7549"/>
    <w:rsid w:val="007F79A8"/>
    <w:rsid w:val="007F7F80"/>
    <w:rsid w:val="007F7FCB"/>
    <w:rsid w:val="00800276"/>
    <w:rsid w:val="00800532"/>
    <w:rsid w:val="00801045"/>
    <w:rsid w:val="00801E4D"/>
    <w:rsid w:val="008027CB"/>
    <w:rsid w:val="00802CC4"/>
    <w:rsid w:val="00803313"/>
    <w:rsid w:val="008036A8"/>
    <w:rsid w:val="00804806"/>
    <w:rsid w:val="00804AFC"/>
    <w:rsid w:val="008055A3"/>
    <w:rsid w:val="008058D0"/>
    <w:rsid w:val="00805B93"/>
    <w:rsid w:val="00806538"/>
    <w:rsid w:val="008065E8"/>
    <w:rsid w:val="008065E9"/>
    <w:rsid w:val="008066CC"/>
    <w:rsid w:val="00807314"/>
    <w:rsid w:val="00807653"/>
    <w:rsid w:val="00807A52"/>
    <w:rsid w:val="00807AC6"/>
    <w:rsid w:val="00807AE7"/>
    <w:rsid w:val="008104FC"/>
    <w:rsid w:val="008110AA"/>
    <w:rsid w:val="008111A4"/>
    <w:rsid w:val="0081152A"/>
    <w:rsid w:val="00811642"/>
    <w:rsid w:val="00812A83"/>
    <w:rsid w:val="00812C61"/>
    <w:rsid w:val="00812E0C"/>
    <w:rsid w:val="00813215"/>
    <w:rsid w:val="00813751"/>
    <w:rsid w:val="008149CF"/>
    <w:rsid w:val="0081607D"/>
    <w:rsid w:val="008160D3"/>
    <w:rsid w:val="008163B7"/>
    <w:rsid w:val="00816694"/>
    <w:rsid w:val="008166A6"/>
    <w:rsid w:val="00817CDD"/>
    <w:rsid w:val="00817FFC"/>
    <w:rsid w:val="008200B1"/>
    <w:rsid w:val="008202BB"/>
    <w:rsid w:val="0082088F"/>
    <w:rsid w:val="0082093D"/>
    <w:rsid w:val="00820BDB"/>
    <w:rsid w:val="00820C90"/>
    <w:rsid w:val="0082116C"/>
    <w:rsid w:val="00821D08"/>
    <w:rsid w:val="00821E7C"/>
    <w:rsid w:val="00821E7E"/>
    <w:rsid w:val="008233D1"/>
    <w:rsid w:val="00823ABC"/>
    <w:rsid w:val="00823B29"/>
    <w:rsid w:val="00823EFD"/>
    <w:rsid w:val="00823F26"/>
    <w:rsid w:val="00824699"/>
    <w:rsid w:val="0082498E"/>
    <w:rsid w:val="00824B2B"/>
    <w:rsid w:val="00825A97"/>
    <w:rsid w:val="0082653C"/>
    <w:rsid w:val="00826839"/>
    <w:rsid w:val="008268B2"/>
    <w:rsid w:val="0082697F"/>
    <w:rsid w:val="00826C94"/>
    <w:rsid w:val="00826EE2"/>
    <w:rsid w:val="00827606"/>
    <w:rsid w:val="00827B51"/>
    <w:rsid w:val="00830421"/>
    <w:rsid w:val="00830D7D"/>
    <w:rsid w:val="00830DB9"/>
    <w:rsid w:val="0083146E"/>
    <w:rsid w:val="00831A49"/>
    <w:rsid w:val="00832084"/>
    <w:rsid w:val="00833027"/>
    <w:rsid w:val="00833F29"/>
    <w:rsid w:val="008341AB"/>
    <w:rsid w:val="0083498B"/>
    <w:rsid w:val="0083505B"/>
    <w:rsid w:val="008351D9"/>
    <w:rsid w:val="008353D5"/>
    <w:rsid w:val="008354EB"/>
    <w:rsid w:val="0083553C"/>
    <w:rsid w:val="00835D09"/>
    <w:rsid w:val="008364FD"/>
    <w:rsid w:val="00836591"/>
    <w:rsid w:val="0083659C"/>
    <w:rsid w:val="00836820"/>
    <w:rsid w:val="00836A94"/>
    <w:rsid w:val="00836C4E"/>
    <w:rsid w:val="00837010"/>
    <w:rsid w:val="00837479"/>
    <w:rsid w:val="00837A79"/>
    <w:rsid w:val="00840286"/>
    <w:rsid w:val="008412E2"/>
    <w:rsid w:val="00841EDB"/>
    <w:rsid w:val="008421A4"/>
    <w:rsid w:val="00842255"/>
    <w:rsid w:val="00842804"/>
    <w:rsid w:val="00842E76"/>
    <w:rsid w:val="00843CDA"/>
    <w:rsid w:val="00843DFA"/>
    <w:rsid w:val="00844767"/>
    <w:rsid w:val="00845067"/>
    <w:rsid w:val="00845D7F"/>
    <w:rsid w:val="00846307"/>
    <w:rsid w:val="008469E8"/>
    <w:rsid w:val="00846BF1"/>
    <w:rsid w:val="00846F73"/>
    <w:rsid w:val="008474F5"/>
    <w:rsid w:val="00847E6C"/>
    <w:rsid w:val="0085024F"/>
    <w:rsid w:val="00850294"/>
    <w:rsid w:val="00850757"/>
    <w:rsid w:val="008509B7"/>
    <w:rsid w:val="00851445"/>
    <w:rsid w:val="00851835"/>
    <w:rsid w:val="008519FD"/>
    <w:rsid w:val="00851DDB"/>
    <w:rsid w:val="008523A0"/>
    <w:rsid w:val="008524F8"/>
    <w:rsid w:val="00852504"/>
    <w:rsid w:val="008528EA"/>
    <w:rsid w:val="00852E0A"/>
    <w:rsid w:val="00852E4F"/>
    <w:rsid w:val="00852F6D"/>
    <w:rsid w:val="00852FC7"/>
    <w:rsid w:val="00853153"/>
    <w:rsid w:val="00853825"/>
    <w:rsid w:val="00853B25"/>
    <w:rsid w:val="00853CE0"/>
    <w:rsid w:val="00853F05"/>
    <w:rsid w:val="00853FE3"/>
    <w:rsid w:val="008541B9"/>
    <w:rsid w:val="00854426"/>
    <w:rsid w:val="0085464D"/>
    <w:rsid w:val="008548B7"/>
    <w:rsid w:val="00854DB0"/>
    <w:rsid w:val="00855309"/>
    <w:rsid w:val="00855D4A"/>
    <w:rsid w:val="00855DB2"/>
    <w:rsid w:val="0085621F"/>
    <w:rsid w:val="0085679C"/>
    <w:rsid w:val="00856876"/>
    <w:rsid w:val="00856FEA"/>
    <w:rsid w:val="008570AD"/>
    <w:rsid w:val="0085779D"/>
    <w:rsid w:val="00857CBB"/>
    <w:rsid w:val="008603C1"/>
    <w:rsid w:val="0086213F"/>
    <w:rsid w:val="00862400"/>
    <w:rsid w:val="00862E70"/>
    <w:rsid w:val="00862FEB"/>
    <w:rsid w:val="0086300A"/>
    <w:rsid w:val="00863011"/>
    <w:rsid w:val="00863317"/>
    <w:rsid w:val="00863582"/>
    <w:rsid w:val="0086476D"/>
    <w:rsid w:val="00865117"/>
    <w:rsid w:val="008654CA"/>
    <w:rsid w:val="0086570F"/>
    <w:rsid w:val="00865B29"/>
    <w:rsid w:val="00865D7F"/>
    <w:rsid w:val="00865F74"/>
    <w:rsid w:val="0086618A"/>
    <w:rsid w:val="008669C6"/>
    <w:rsid w:val="00866AC9"/>
    <w:rsid w:val="00867087"/>
    <w:rsid w:val="008678B0"/>
    <w:rsid w:val="0086797F"/>
    <w:rsid w:val="00867B78"/>
    <w:rsid w:val="0087028B"/>
    <w:rsid w:val="00870C9C"/>
    <w:rsid w:val="00870FF8"/>
    <w:rsid w:val="008711BC"/>
    <w:rsid w:val="0087121C"/>
    <w:rsid w:val="0087131F"/>
    <w:rsid w:val="00871A35"/>
    <w:rsid w:val="00871AE3"/>
    <w:rsid w:val="008722E7"/>
    <w:rsid w:val="00872A18"/>
    <w:rsid w:val="00873004"/>
    <w:rsid w:val="008731FD"/>
    <w:rsid w:val="00873515"/>
    <w:rsid w:val="00873629"/>
    <w:rsid w:val="008748F7"/>
    <w:rsid w:val="00874EF1"/>
    <w:rsid w:val="00875B6F"/>
    <w:rsid w:val="00875CB8"/>
    <w:rsid w:val="00876B0D"/>
    <w:rsid w:val="00876FB0"/>
    <w:rsid w:val="0087701B"/>
    <w:rsid w:val="00877388"/>
    <w:rsid w:val="0087745B"/>
    <w:rsid w:val="00877461"/>
    <w:rsid w:val="00880139"/>
    <w:rsid w:val="00880231"/>
    <w:rsid w:val="00880B79"/>
    <w:rsid w:val="00880D69"/>
    <w:rsid w:val="00880FC3"/>
    <w:rsid w:val="008812DE"/>
    <w:rsid w:val="008819C8"/>
    <w:rsid w:val="00882604"/>
    <w:rsid w:val="008832C8"/>
    <w:rsid w:val="00883617"/>
    <w:rsid w:val="008836AD"/>
    <w:rsid w:val="00883B87"/>
    <w:rsid w:val="00883C9D"/>
    <w:rsid w:val="00883DE7"/>
    <w:rsid w:val="00884152"/>
    <w:rsid w:val="008842AC"/>
    <w:rsid w:val="008843BA"/>
    <w:rsid w:val="0088452F"/>
    <w:rsid w:val="00884730"/>
    <w:rsid w:val="0088517F"/>
    <w:rsid w:val="00885B3B"/>
    <w:rsid w:val="00886037"/>
    <w:rsid w:val="00886203"/>
    <w:rsid w:val="008864E5"/>
    <w:rsid w:val="00886924"/>
    <w:rsid w:val="008869E4"/>
    <w:rsid w:val="00886F1D"/>
    <w:rsid w:val="00887812"/>
    <w:rsid w:val="00887ED0"/>
    <w:rsid w:val="0089053C"/>
    <w:rsid w:val="00890823"/>
    <w:rsid w:val="008908A9"/>
    <w:rsid w:val="00890A43"/>
    <w:rsid w:val="00890C24"/>
    <w:rsid w:val="008910D4"/>
    <w:rsid w:val="0089126B"/>
    <w:rsid w:val="008913FE"/>
    <w:rsid w:val="00891CFF"/>
    <w:rsid w:val="00892110"/>
    <w:rsid w:val="008921CC"/>
    <w:rsid w:val="00892459"/>
    <w:rsid w:val="008925D0"/>
    <w:rsid w:val="008935C8"/>
    <w:rsid w:val="00893EDA"/>
    <w:rsid w:val="00894563"/>
    <w:rsid w:val="00894E68"/>
    <w:rsid w:val="00894EB2"/>
    <w:rsid w:val="00895444"/>
    <w:rsid w:val="00895565"/>
    <w:rsid w:val="0089589E"/>
    <w:rsid w:val="00895BB8"/>
    <w:rsid w:val="0089644E"/>
    <w:rsid w:val="008970A5"/>
    <w:rsid w:val="00897523"/>
    <w:rsid w:val="00897E66"/>
    <w:rsid w:val="008A025B"/>
    <w:rsid w:val="008A0294"/>
    <w:rsid w:val="008A02AB"/>
    <w:rsid w:val="008A02BD"/>
    <w:rsid w:val="008A074A"/>
    <w:rsid w:val="008A0A70"/>
    <w:rsid w:val="008A0E14"/>
    <w:rsid w:val="008A133B"/>
    <w:rsid w:val="008A1807"/>
    <w:rsid w:val="008A186C"/>
    <w:rsid w:val="008A1E22"/>
    <w:rsid w:val="008A277F"/>
    <w:rsid w:val="008A2C24"/>
    <w:rsid w:val="008A37B8"/>
    <w:rsid w:val="008A3FCC"/>
    <w:rsid w:val="008A400E"/>
    <w:rsid w:val="008A5307"/>
    <w:rsid w:val="008A5611"/>
    <w:rsid w:val="008A5807"/>
    <w:rsid w:val="008A59BD"/>
    <w:rsid w:val="008A637A"/>
    <w:rsid w:val="008A6568"/>
    <w:rsid w:val="008A68E1"/>
    <w:rsid w:val="008A71FA"/>
    <w:rsid w:val="008A74B1"/>
    <w:rsid w:val="008A7660"/>
    <w:rsid w:val="008A79D6"/>
    <w:rsid w:val="008A7AF7"/>
    <w:rsid w:val="008B0321"/>
    <w:rsid w:val="008B0877"/>
    <w:rsid w:val="008B0FB6"/>
    <w:rsid w:val="008B129D"/>
    <w:rsid w:val="008B12EA"/>
    <w:rsid w:val="008B1413"/>
    <w:rsid w:val="008B1482"/>
    <w:rsid w:val="008B2074"/>
    <w:rsid w:val="008B20A1"/>
    <w:rsid w:val="008B2765"/>
    <w:rsid w:val="008B29B7"/>
    <w:rsid w:val="008B2AAF"/>
    <w:rsid w:val="008B3279"/>
    <w:rsid w:val="008B346B"/>
    <w:rsid w:val="008B372D"/>
    <w:rsid w:val="008B3B9F"/>
    <w:rsid w:val="008B404D"/>
    <w:rsid w:val="008B41B2"/>
    <w:rsid w:val="008B4675"/>
    <w:rsid w:val="008B4D23"/>
    <w:rsid w:val="008B4D89"/>
    <w:rsid w:val="008B4E19"/>
    <w:rsid w:val="008B4E4B"/>
    <w:rsid w:val="008B4EE6"/>
    <w:rsid w:val="008B4FA8"/>
    <w:rsid w:val="008B54DE"/>
    <w:rsid w:val="008B5BB4"/>
    <w:rsid w:val="008B5C03"/>
    <w:rsid w:val="008B657A"/>
    <w:rsid w:val="008B6702"/>
    <w:rsid w:val="008B690A"/>
    <w:rsid w:val="008B6BB0"/>
    <w:rsid w:val="008B77AB"/>
    <w:rsid w:val="008B7A16"/>
    <w:rsid w:val="008B7D90"/>
    <w:rsid w:val="008B7F05"/>
    <w:rsid w:val="008C0B16"/>
    <w:rsid w:val="008C11EB"/>
    <w:rsid w:val="008C1745"/>
    <w:rsid w:val="008C17D3"/>
    <w:rsid w:val="008C1BF0"/>
    <w:rsid w:val="008C2FD8"/>
    <w:rsid w:val="008C45AB"/>
    <w:rsid w:val="008C5241"/>
    <w:rsid w:val="008C636F"/>
    <w:rsid w:val="008C6A05"/>
    <w:rsid w:val="008C7619"/>
    <w:rsid w:val="008C7F91"/>
    <w:rsid w:val="008D04FE"/>
    <w:rsid w:val="008D0B25"/>
    <w:rsid w:val="008D0B66"/>
    <w:rsid w:val="008D13BB"/>
    <w:rsid w:val="008D1A38"/>
    <w:rsid w:val="008D25D8"/>
    <w:rsid w:val="008D271F"/>
    <w:rsid w:val="008D2758"/>
    <w:rsid w:val="008D2A2D"/>
    <w:rsid w:val="008D2C9C"/>
    <w:rsid w:val="008D3324"/>
    <w:rsid w:val="008D335B"/>
    <w:rsid w:val="008D39A0"/>
    <w:rsid w:val="008D3ADB"/>
    <w:rsid w:val="008D3BCC"/>
    <w:rsid w:val="008D495D"/>
    <w:rsid w:val="008D4A19"/>
    <w:rsid w:val="008D4DAA"/>
    <w:rsid w:val="008D50D7"/>
    <w:rsid w:val="008D5A15"/>
    <w:rsid w:val="008D649D"/>
    <w:rsid w:val="008D736C"/>
    <w:rsid w:val="008E05FD"/>
    <w:rsid w:val="008E0979"/>
    <w:rsid w:val="008E0C30"/>
    <w:rsid w:val="008E0FA3"/>
    <w:rsid w:val="008E1099"/>
    <w:rsid w:val="008E1310"/>
    <w:rsid w:val="008E149E"/>
    <w:rsid w:val="008E1F00"/>
    <w:rsid w:val="008E2580"/>
    <w:rsid w:val="008E2644"/>
    <w:rsid w:val="008E3440"/>
    <w:rsid w:val="008E42E7"/>
    <w:rsid w:val="008E485A"/>
    <w:rsid w:val="008E4A64"/>
    <w:rsid w:val="008E4BC0"/>
    <w:rsid w:val="008E533F"/>
    <w:rsid w:val="008E57CB"/>
    <w:rsid w:val="008E5A7B"/>
    <w:rsid w:val="008E5B04"/>
    <w:rsid w:val="008E5B4B"/>
    <w:rsid w:val="008E65E7"/>
    <w:rsid w:val="008E6A30"/>
    <w:rsid w:val="008E6A64"/>
    <w:rsid w:val="008E737D"/>
    <w:rsid w:val="008E7534"/>
    <w:rsid w:val="008E7914"/>
    <w:rsid w:val="008E7F5B"/>
    <w:rsid w:val="008F056F"/>
    <w:rsid w:val="008F0771"/>
    <w:rsid w:val="008F0A49"/>
    <w:rsid w:val="008F18D7"/>
    <w:rsid w:val="008F2190"/>
    <w:rsid w:val="008F2259"/>
    <w:rsid w:val="008F24D8"/>
    <w:rsid w:val="008F26F6"/>
    <w:rsid w:val="008F35EE"/>
    <w:rsid w:val="008F378F"/>
    <w:rsid w:val="008F4672"/>
    <w:rsid w:val="008F4689"/>
    <w:rsid w:val="008F5587"/>
    <w:rsid w:val="008F5C8A"/>
    <w:rsid w:val="008F5CDA"/>
    <w:rsid w:val="008F6203"/>
    <w:rsid w:val="008F6645"/>
    <w:rsid w:val="008F6A65"/>
    <w:rsid w:val="008F6DBD"/>
    <w:rsid w:val="008F7133"/>
    <w:rsid w:val="008F733F"/>
    <w:rsid w:val="008F77D4"/>
    <w:rsid w:val="008F7D48"/>
    <w:rsid w:val="008F7F86"/>
    <w:rsid w:val="00900D20"/>
    <w:rsid w:val="009014BF"/>
    <w:rsid w:val="00901B76"/>
    <w:rsid w:val="00901B99"/>
    <w:rsid w:val="00903723"/>
    <w:rsid w:val="00903D1F"/>
    <w:rsid w:val="00903F4F"/>
    <w:rsid w:val="00904DA3"/>
    <w:rsid w:val="00904E7B"/>
    <w:rsid w:val="00905192"/>
    <w:rsid w:val="009052D5"/>
    <w:rsid w:val="00905D3B"/>
    <w:rsid w:val="00906538"/>
    <w:rsid w:val="00906E5C"/>
    <w:rsid w:val="00906EBC"/>
    <w:rsid w:val="00907661"/>
    <w:rsid w:val="00907BC4"/>
    <w:rsid w:val="00907CC1"/>
    <w:rsid w:val="0091046B"/>
    <w:rsid w:val="009113C2"/>
    <w:rsid w:val="009113E1"/>
    <w:rsid w:val="00911743"/>
    <w:rsid w:val="00912641"/>
    <w:rsid w:val="00912778"/>
    <w:rsid w:val="009128BD"/>
    <w:rsid w:val="00912B9F"/>
    <w:rsid w:val="00913E49"/>
    <w:rsid w:val="00914576"/>
    <w:rsid w:val="0091578B"/>
    <w:rsid w:val="00916429"/>
    <w:rsid w:val="00916B1F"/>
    <w:rsid w:val="009172DC"/>
    <w:rsid w:val="009179FE"/>
    <w:rsid w:val="00920303"/>
    <w:rsid w:val="00920863"/>
    <w:rsid w:val="00920926"/>
    <w:rsid w:val="00920D27"/>
    <w:rsid w:val="00921B83"/>
    <w:rsid w:val="00921D21"/>
    <w:rsid w:val="00922731"/>
    <w:rsid w:val="00922E2E"/>
    <w:rsid w:val="00922F11"/>
    <w:rsid w:val="00923732"/>
    <w:rsid w:val="00924C38"/>
    <w:rsid w:val="00925519"/>
    <w:rsid w:val="00925529"/>
    <w:rsid w:val="00925734"/>
    <w:rsid w:val="0092592D"/>
    <w:rsid w:val="009262CF"/>
    <w:rsid w:val="0092682B"/>
    <w:rsid w:val="0092723D"/>
    <w:rsid w:val="009279DC"/>
    <w:rsid w:val="00930851"/>
    <w:rsid w:val="00930DB9"/>
    <w:rsid w:val="0093104D"/>
    <w:rsid w:val="00931101"/>
    <w:rsid w:val="009323AA"/>
    <w:rsid w:val="00932468"/>
    <w:rsid w:val="0093275C"/>
    <w:rsid w:val="00933607"/>
    <w:rsid w:val="009343D3"/>
    <w:rsid w:val="0093550A"/>
    <w:rsid w:val="0093554D"/>
    <w:rsid w:val="009355AE"/>
    <w:rsid w:val="00936079"/>
    <w:rsid w:val="00936CCC"/>
    <w:rsid w:val="00936F8B"/>
    <w:rsid w:val="00937140"/>
    <w:rsid w:val="009373B9"/>
    <w:rsid w:val="00937BC9"/>
    <w:rsid w:val="00937BD4"/>
    <w:rsid w:val="00937DE8"/>
    <w:rsid w:val="0094045F"/>
    <w:rsid w:val="00940811"/>
    <w:rsid w:val="00940B2C"/>
    <w:rsid w:val="00940B3B"/>
    <w:rsid w:val="009415DF"/>
    <w:rsid w:val="0094170C"/>
    <w:rsid w:val="0094183B"/>
    <w:rsid w:val="00941B52"/>
    <w:rsid w:val="00941F97"/>
    <w:rsid w:val="009420FB"/>
    <w:rsid w:val="0094234B"/>
    <w:rsid w:val="0094241C"/>
    <w:rsid w:val="00942522"/>
    <w:rsid w:val="00942718"/>
    <w:rsid w:val="009427A6"/>
    <w:rsid w:val="00942C3B"/>
    <w:rsid w:val="009435EC"/>
    <w:rsid w:val="00943671"/>
    <w:rsid w:val="00943A87"/>
    <w:rsid w:val="00943CE8"/>
    <w:rsid w:val="00944103"/>
    <w:rsid w:val="0094483A"/>
    <w:rsid w:val="00944BF8"/>
    <w:rsid w:val="00944E8C"/>
    <w:rsid w:val="00945978"/>
    <w:rsid w:val="00946121"/>
    <w:rsid w:val="0094664E"/>
    <w:rsid w:val="009469AF"/>
    <w:rsid w:val="0094742C"/>
    <w:rsid w:val="0094790A"/>
    <w:rsid w:val="00947A77"/>
    <w:rsid w:val="00947CA5"/>
    <w:rsid w:val="00947CC8"/>
    <w:rsid w:val="00950388"/>
    <w:rsid w:val="009506BC"/>
    <w:rsid w:val="009512B6"/>
    <w:rsid w:val="00951563"/>
    <w:rsid w:val="009515FD"/>
    <w:rsid w:val="00951729"/>
    <w:rsid w:val="00951877"/>
    <w:rsid w:val="009519FF"/>
    <w:rsid w:val="00951BA4"/>
    <w:rsid w:val="00951FC9"/>
    <w:rsid w:val="00951FD5"/>
    <w:rsid w:val="009520D3"/>
    <w:rsid w:val="009524E3"/>
    <w:rsid w:val="009528C9"/>
    <w:rsid w:val="00952AB9"/>
    <w:rsid w:val="00953336"/>
    <w:rsid w:val="0095354E"/>
    <w:rsid w:val="009543F7"/>
    <w:rsid w:val="00954C36"/>
    <w:rsid w:val="00954EF2"/>
    <w:rsid w:val="00955792"/>
    <w:rsid w:val="00955BB2"/>
    <w:rsid w:val="00955E0F"/>
    <w:rsid w:val="009567D9"/>
    <w:rsid w:val="00956806"/>
    <w:rsid w:val="00956913"/>
    <w:rsid w:val="009575C6"/>
    <w:rsid w:val="00960A31"/>
    <w:rsid w:val="00960C15"/>
    <w:rsid w:val="00961615"/>
    <w:rsid w:val="009618B8"/>
    <w:rsid w:val="00961BBD"/>
    <w:rsid w:val="00961D97"/>
    <w:rsid w:val="009620DB"/>
    <w:rsid w:val="00962173"/>
    <w:rsid w:val="00962BD5"/>
    <w:rsid w:val="00962C02"/>
    <w:rsid w:val="00962EAB"/>
    <w:rsid w:val="00963080"/>
    <w:rsid w:val="0096341D"/>
    <w:rsid w:val="00963432"/>
    <w:rsid w:val="0096372F"/>
    <w:rsid w:val="00964BAB"/>
    <w:rsid w:val="00964FAD"/>
    <w:rsid w:val="0096552F"/>
    <w:rsid w:val="009657FE"/>
    <w:rsid w:val="00965807"/>
    <w:rsid w:val="00965C87"/>
    <w:rsid w:val="00965F15"/>
    <w:rsid w:val="00965F68"/>
    <w:rsid w:val="0096676C"/>
    <w:rsid w:val="009669CB"/>
    <w:rsid w:val="00967080"/>
    <w:rsid w:val="0096750B"/>
    <w:rsid w:val="00970EE3"/>
    <w:rsid w:val="009714E4"/>
    <w:rsid w:val="00971999"/>
    <w:rsid w:val="00971CA3"/>
    <w:rsid w:val="00972722"/>
    <w:rsid w:val="009732D7"/>
    <w:rsid w:val="0097330B"/>
    <w:rsid w:val="0097354E"/>
    <w:rsid w:val="00973605"/>
    <w:rsid w:val="009740BA"/>
    <w:rsid w:val="009743E4"/>
    <w:rsid w:val="009743EB"/>
    <w:rsid w:val="00974463"/>
    <w:rsid w:val="009753B6"/>
    <w:rsid w:val="0097545B"/>
    <w:rsid w:val="009755AC"/>
    <w:rsid w:val="00975912"/>
    <w:rsid w:val="00975A17"/>
    <w:rsid w:val="00975ADB"/>
    <w:rsid w:val="00975BC1"/>
    <w:rsid w:val="009765C9"/>
    <w:rsid w:val="00976602"/>
    <w:rsid w:val="0097674A"/>
    <w:rsid w:val="00976B94"/>
    <w:rsid w:val="009774D9"/>
    <w:rsid w:val="00977EF4"/>
    <w:rsid w:val="009804AF"/>
    <w:rsid w:val="00980698"/>
    <w:rsid w:val="00980772"/>
    <w:rsid w:val="00980A15"/>
    <w:rsid w:val="00981643"/>
    <w:rsid w:val="00981BCD"/>
    <w:rsid w:val="00981F60"/>
    <w:rsid w:val="0098226F"/>
    <w:rsid w:val="00982286"/>
    <w:rsid w:val="009823A9"/>
    <w:rsid w:val="00982DB0"/>
    <w:rsid w:val="00982F93"/>
    <w:rsid w:val="0098356F"/>
    <w:rsid w:val="00983DD3"/>
    <w:rsid w:val="00983EC4"/>
    <w:rsid w:val="009846C0"/>
    <w:rsid w:val="00984AD3"/>
    <w:rsid w:val="00984FF3"/>
    <w:rsid w:val="00985AD1"/>
    <w:rsid w:val="00986CE2"/>
    <w:rsid w:val="00986EDF"/>
    <w:rsid w:val="00987031"/>
    <w:rsid w:val="00987C90"/>
    <w:rsid w:val="00987D43"/>
    <w:rsid w:val="00987DA6"/>
    <w:rsid w:val="00990227"/>
    <w:rsid w:val="00990A58"/>
    <w:rsid w:val="00990D3C"/>
    <w:rsid w:val="009915B0"/>
    <w:rsid w:val="009915F5"/>
    <w:rsid w:val="00991817"/>
    <w:rsid w:val="009928D1"/>
    <w:rsid w:val="009938D2"/>
    <w:rsid w:val="00993D8D"/>
    <w:rsid w:val="0099486D"/>
    <w:rsid w:val="00994951"/>
    <w:rsid w:val="00995E35"/>
    <w:rsid w:val="00996027"/>
    <w:rsid w:val="0099705A"/>
    <w:rsid w:val="00997616"/>
    <w:rsid w:val="00997790"/>
    <w:rsid w:val="00997FA6"/>
    <w:rsid w:val="009A01BB"/>
    <w:rsid w:val="009A0486"/>
    <w:rsid w:val="009A04B5"/>
    <w:rsid w:val="009A0A21"/>
    <w:rsid w:val="009A12BB"/>
    <w:rsid w:val="009A1358"/>
    <w:rsid w:val="009A21CF"/>
    <w:rsid w:val="009A21D9"/>
    <w:rsid w:val="009A223E"/>
    <w:rsid w:val="009A25AD"/>
    <w:rsid w:val="009A2737"/>
    <w:rsid w:val="009A2805"/>
    <w:rsid w:val="009A2B43"/>
    <w:rsid w:val="009A2CF4"/>
    <w:rsid w:val="009A2D85"/>
    <w:rsid w:val="009A2DBA"/>
    <w:rsid w:val="009A35E8"/>
    <w:rsid w:val="009A35FB"/>
    <w:rsid w:val="009A3991"/>
    <w:rsid w:val="009A45AC"/>
    <w:rsid w:val="009A4655"/>
    <w:rsid w:val="009A4E75"/>
    <w:rsid w:val="009A564D"/>
    <w:rsid w:val="009A5A33"/>
    <w:rsid w:val="009A5C0A"/>
    <w:rsid w:val="009A5CD9"/>
    <w:rsid w:val="009A6105"/>
    <w:rsid w:val="009A6983"/>
    <w:rsid w:val="009A73C0"/>
    <w:rsid w:val="009A7533"/>
    <w:rsid w:val="009A7C3F"/>
    <w:rsid w:val="009A7FA1"/>
    <w:rsid w:val="009B032F"/>
    <w:rsid w:val="009B0AAD"/>
    <w:rsid w:val="009B0F20"/>
    <w:rsid w:val="009B12F9"/>
    <w:rsid w:val="009B1C75"/>
    <w:rsid w:val="009B263F"/>
    <w:rsid w:val="009B2F5D"/>
    <w:rsid w:val="009B30F3"/>
    <w:rsid w:val="009B368C"/>
    <w:rsid w:val="009B4035"/>
    <w:rsid w:val="009B46B2"/>
    <w:rsid w:val="009B4963"/>
    <w:rsid w:val="009B5686"/>
    <w:rsid w:val="009B58C0"/>
    <w:rsid w:val="009B5BD6"/>
    <w:rsid w:val="009B5DA9"/>
    <w:rsid w:val="009B68A2"/>
    <w:rsid w:val="009B6C9C"/>
    <w:rsid w:val="009B70CE"/>
    <w:rsid w:val="009B7575"/>
    <w:rsid w:val="009B75A8"/>
    <w:rsid w:val="009B7671"/>
    <w:rsid w:val="009B7A4D"/>
    <w:rsid w:val="009B7D46"/>
    <w:rsid w:val="009B7D70"/>
    <w:rsid w:val="009B7E27"/>
    <w:rsid w:val="009C035F"/>
    <w:rsid w:val="009C0DDB"/>
    <w:rsid w:val="009C0E2E"/>
    <w:rsid w:val="009C1283"/>
    <w:rsid w:val="009C245B"/>
    <w:rsid w:val="009C2EDB"/>
    <w:rsid w:val="009C36CA"/>
    <w:rsid w:val="009C3FDF"/>
    <w:rsid w:val="009C413D"/>
    <w:rsid w:val="009C41C0"/>
    <w:rsid w:val="009C44E9"/>
    <w:rsid w:val="009C450F"/>
    <w:rsid w:val="009C5341"/>
    <w:rsid w:val="009C541C"/>
    <w:rsid w:val="009C5813"/>
    <w:rsid w:val="009C61D9"/>
    <w:rsid w:val="009C63CF"/>
    <w:rsid w:val="009C6932"/>
    <w:rsid w:val="009C763F"/>
    <w:rsid w:val="009C79BA"/>
    <w:rsid w:val="009D0024"/>
    <w:rsid w:val="009D027D"/>
    <w:rsid w:val="009D0851"/>
    <w:rsid w:val="009D0948"/>
    <w:rsid w:val="009D0BAF"/>
    <w:rsid w:val="009D0D7C"/>
    <w:rsid w:val="009D109A"/>
    <w:rsid w:val="009D1475"/>
    <w:rsid w:val="009D1756"/>
    <w:rsid w:val="009D1939"/>
    <w:rsid w:val="009D1F5D"/>
    <w:rsid w:val="009D2368"/>
    <w:rsid w:val="009D2A60"/>
    <w:rsid w:val="009D2E25"/>
    <w:rsid w:val="009D3454"/>
    <w:rsid w:val="009D369D"/>
    <w:rsid w:val="009D3E28"/>
    <w:rsid w:val="009D3F57"/>
    <w:rsid w:val="009D4403"/>
    <w:rsid w:val="009D459D"/>
    <w:rsid w:val="009D487D"/>
    <w:rsid w:val="009D488D"/>
    <w:rsid w:val="009D53BA"/>
    <w:rsid w:val="009D5514"/>
    <w:rsid w:val="009D5D0C"/>
    <w:rsid w:val="009D5EA2"/>
    <w:rsid w:val="009D6276"/>
    <w:rsid w:val="009D6E6A"/>
    <w:rsid w:val="009D75E1"/>
    <w:rsid w:val="009D75E2"/>
    <w:rsid w:val="009D7D58"/>
    <w:rsid w:val="009E000F"/>
    <w:rsid w:val="009E0101"/>
    <w:rsid w:val="009E1A1C"/>
    <w:rsid w:val="009E20CF"/>
    <w:rsid w:val="009E2780"/>
    <w:rsid w:val="009E2BB4"/>
    <w:rsid w:val="009E2C1F"/>
    <w:rsid w:val="009E2FA0"/>
    <w:rsid w:val="009E301F"/>
    <w:rsid w:val="009E3C37"/>
    <w:rsid w:val="009E43CC"/>
    <w:rsid w:val="009E44D9"/>
    <w:rsid w:val="009E45AD"/>
    <w:rsid w:val="009E47C1"/>
    <w:rsid w:val="009E4AB0"/>
    <w:rsid w:val="009E52A7"/>
    <w:rsid w:val="009E591B"/>
    <w:rsid w:val="009E5D6E"/>
    <w:rsid w:val="009E6116"/>
    <w:rsid w:val="009E6322"/>
    <w:rsid w:val="009E7122"/>
    <w:rsid w:val="009E7288"/>
    <w:rsid w:val="009E72EA"/>
    <w:rsid w:val="009E73DF"/>
    <w:rsid w:val="009E75CA"/>
    <w:rsid w:val="009E795D"/>
    <w:rsid w:val="009F00F4"/>
    <w:rsid w:val="009F021B"/>
    <w:rsid w:val="009F0631"/>
    <w:rsid w:val="009F06A5"/>
    <w:rsid w:val="009F072A"/>
    <w:rsid w:val="009F085F"/>
    <w:rsid w:val="009F0FB0"/>
    <w:rsid w:val="009F188A"/>
    <w:rsid w:val="009F1EA5"/>
    <w:rsid w:val="009F209E"/>
    <w:rsid w:val="009F29A1"/>
    <w:rsid w:val="009F2A70"/>
    <w:rsid w:val="009F31F8"/>
    <w:rsid w:val="009F3EED"/>
    <w:rsid w:val="009F440F"/>
    <w:rsid w:val="009F4D7D"/>
    <w:rsid w:val="009F5404"/>
    <w:rsid w:val="009F5425"/>
    <w:rsid w:val="009F5597"/>
    <w:rsid w:val="009F55BC"/>
    <w:rsid w:val="009F56F2"/>
    <w:rsid w:val="009F65ED"/>
    <w:rsid w:val="009F68FB"/>
    <w:rsid w:val="009F6A4C"/>
    <w:rsid w:val="009F6DBD"/>
    <w:rsid w:val="009F73CD"/>
    <w:rsid w:val="009F7574"/>
    <w:rsid w:val="009F76F2"/>
    <w:rsid w:val="009F7925"/>
    <w:rsid w:val="009F7E54"/>
    <w:rsid w:val="00A004FE"/>
    <w:rsid w:val="00A00633"/>
    <w:rsid w:val="00A00894"/>
    <w:rsid w:val="00A00D58"/>
    <w:rsid w:val="00A00F8D"/>
    <w:rsid w:val="00A01A67"/>
    <w:rsid w:val="00A01C4C"/>
    <w:rsid w:val="00A01C5C"/>
    <w:rsid w:val="00A01CA1"/>
    <w:rsid w:val="00A01EDC"/>
    <w:rsid w:val="00A027CB"/>
    <w:rsid w:val="00A02D56"/>
    <w:rsid w:val="00A0332C"/>
    <w:rsid w:val="00A03459"/>
    <w:rsid w:val="00A03651"/>
    <w:rsid w:val="00A0380B"/>
    <w:rsid w:val="00A0396F"/>
    <w:rsid w:val="00A03FE2"/>
    <w:rsid w:val="00A04226"/>
    <w:rsid w:val="00A04321"/>
    <w:rsid w:val="00A04D45"/>
    <w:rsid w:val="00A04DD6"/>
    <w:rsid w:val="00A050FF"/>
    <w:rsid w:val="00A05C3D"/>
    <w:rsid w:val="00A06941"/>
    <w:rsid w:val="00A06B2B"/>
    <w:rsid w:val="00A06C4C"/>
    <w:rsid w:val="00A06FC8"/>
    <w:rsid w:val="00A075E4"/>
    <w:rsid w:val="00A07D69"/>
    <w:rsid w:val="00A10477"/>
    <w:rsid w:val="00A114D9"/>
    <w:rsid w:val="00A1189D"/>
    <w:rsid w:val="00A11B81"/>
    <w:rsid w:val="00A1200E"/>
    <w:rsid w:val="00A120E1"/>
    <w:rsid w:val="00A12949"/>
    <w:rsid w:val="00A12BA0"/>
    <w:rsid w:val="00A12E1A"/>
    <w:rsid w:val="00A12F4E"/>
    <w:rsid w:val="00A13052"/>
    <w:rsid w:val="00A1325A"/>
    <w:rsid w:val="00A13565"/>
    <w:rsid w:val="00A13708"/>
    <w:rsid w:val="00A1370C"/>
    <w:rsid w:val="00A138B1"/>
    <w:rsid w:val="00A13D86"/>
    <w:rsid w:val="00A13EF0"/>
    <w:rsid w:val="00A1405D"/>
    <w:rsid w:val="00A149B3"/>
    <w:rsid w:val="00A14F84"/>
    <w:rsid w:val="00A15162"/>
    <w:rsid w:val="00A1577E"/>
    <w:rsid w:val="00A15F8D"/>
    <w:rsid w:val="00A16174"/>
    <w:rsid w:val="00A163AB"/>
    <w:rsid w:val="00A1668F"/>
    <w:rsid w:val="00A166DD"/>
    <w:rsid w:val="00A16937"/>
    <w:rsid w:val="00A16974"/>
    <w:rsid w:val="00A170FC"/>
    <w:rsid w:val="00A17F9C"/>
    <w:rsid w:val="00A200A4"/>
    <w:rsid w:val="00A20683"/>
    <w:rsid w:val="00A207F3"/>
    <w:rsid w:val="00A20B9C"/>
    <w:rsid w:val="00A2113C"/>
    <w:rsid w:val="00A21627"/>
    <w:rsid w:val="00A21941"/>
    <w:rsid w:val="00A223F5"/>
    <w:rsid w:val="00A231E1"/>
    <w:rsid w:val="00A234B6"/>
    <w:rsid w:val="00A236DB"/>
    <w:rsid w:val="00A23742"/>
    <w:rsid w:val="00A23A5D"/>
    <w:rsid w:val="00A241F1"/>
    <w:rsid w:val="00A245CA"/>
    <w:rsid w:val="00A24E70"/>
    <w:rsid w:val="00A24F0F"/>
    <w:rsid w:val="00A25039"/>
    <w:rsid w:val="00A252F9"/>
    <w:rsid w:val="00A25768"/>
    <w:rsid w:val="00A258A0"/>
    <w:rsid w:val="00A25950"/>
    <w:rsid w:val="00A25A65"/>
    <w:rsid w:val="00A25C9F"/>
    <w:rsid w:val="00A26200"/>
    <w:rsid w:val="00A2681D"/>
    <w:rsid w:val="00A26AC5"/>
    <w:rsid w:val="00A26C85"/>
    <w:rsid w:val="00A278CE"/>
    <w:rsid w:val="00A27B74"/>
    <w:rsid w:val="00A27FFD"/>
    <w:rsid w:val="00A30A97"/>
    <w:rsid w:val="00A3179A"/>
    <w:rsid w:val="00A31BF0"/>
    <w:rsid w:val="00A321D2"/>
    <w:rsid w:val="00A329E8"/>
    <w:rsid w:val="00A33060"/>
    <w:rsid w:val="00A331B4"/>
    <w:rsid w:val="00A33301"/>
    <w:rsid w:val="00A3395F"/>
    <w:rsid w:val="00A343D6"/>
    <w:rsid w:val="00A3547C"/>
    <w:rsid w:val="00A35CFF"/>
    <w:rsid w:val="00A36330"/>
    <w:rsid w:val="00A3667D"/>
    <w:rsid w:val="00A36B93"/>
    <w:rsid w:val="00A36E9C"/>
    <w:rsid w:val="00A3727A"/>
    <w:rsid w:val="00A41BF9"/>
    <w:rsid w:val="00A420A8"/>
    <w:rsid w:val="00A421B6"/>
    <w:rsid w:val="00A42D4F"/>
    <w:rsid w:val="00A4317D"/>
    <w:rsid w:val="00A43712"/>
    <w:rsid w:val="00A438DC"/>
    <w:rsid w:val="00A43F04"/>
    <w:rsid w:val="00A44E40"/>
    <w:rsid w:val="00A44FD8"/>
    <w:rsid w:val="00A451F8"/>
    <w:rsid w:val="00A452C7"/>
    <w:rsid w:val="00A45405"/>
    <w:rsid w:val="00A45926"/>
    <w:rsid w:val="00A45CD8"/>
    <w:rsid w:val="00A46834"/>
    <w:rsid w:val="00A4690A"/>
    <w:rsid w:val="00A471CA"/>
    <w:rsid w:val="00A47CAB"/>
    <w:rsid w:val="00A47F06"/>
    <w:rsid w:val="00A50A94"/>
    <w:rsid w:val="00A50ECD"/>
    <w:rsid w:val="00A52778"/>
    <w:rsid w:val="00A53119"/>
    <w:rsid w:val="00A53E14"/>
    <w:rsid w:val="00A53FAC"/>
    <w:rsid w:val="00A54205"/>
    <w:rsid w:val="00A54F7C"/>
    <w:rsid w:val="00A557C9"/>
    <w:rsid w:val="00A55A6B"/>
    <w:rsid w:val="00A55FBA"/>
    <w:rsid w:val="00A56186"/>
    <w:rsid w:val="00A56304"/>
    <w:rsid w:val="00A5728F"/>
    <w:rsid w:val="00A60AB1"/>
    <w:rsid w:val="00A60F7C"/>
    <w:rsid w:val="00A60F84"/>
    <w:rsid w:val="00A61186"/>
    <w:rsid w:val="00A61659"/>
    <w:rsid w:val="00A618FE"/>
    <w:rsid w:val="00A61ED2"/>
    <w:rsid w:val="00A62927"/>
    <w:rsid w:val="00A6374F"/>
    <w:rsid w:val="00A637E4"/>
    <w:rsid w:val="00A63A0B"/>
    <w:rsid w:val="00A63E39"/>
    <w:rsid w:val="00A65169"/>
    <w:rsid w:val="00A6527F"/>
    <w:rsid w:val="00A65C9E"/>
    <w:rsid w:val="00A65E74"/>
    <w:rsid w:val="00A65FC5"/>
    <w:rsid w:val="00A66017"/>
    <w:rsid w:val="00A6748F"/>
    <w:rsid w:val="00A67FDC"/>
    <w:rsid w:val="00A70150"/>
    <w:rsid w:val="00A70BCD"/>
    <w:rsid w:val="00A7164A"/>
    <w:rsid w:val="00A71C8B"/>
    <w:rsid w:val="00A729BB"/>
    <w:rsid w:val="00A72BC9"/>
    <w:rsid w:val="00A72CB9"/>
    <w:rsid w:val="00A7316D"/>
    <w:rsid w:val="00A734D8"/>
    <w:rsid w:val="00A736F6"/>
    <w:rsid w:val="00A739F1"/>
    <w:rsid w:val="00A73A9A"/>
    <w:rsid w:val="00A73B8B"/>
    <w:rsid w:val="00A73C19"/>
    <w:rsid w:val="00A73C34"/>
    <w:rsid w:val="00A73FBE"/>
    <w:rsid w:val="00A7418D"/>
    <w:rsid w:val="00A743C0"/>
    <w:rsid w:val="00A748A0"/>
    <w:rsid w:val="00A7569F"/>
    <w:rsid w:val="00A760FA"/>
    <w:rsid w:val="00A7622C"/>
    <w:rsid w:val="00A76240"/>
    <w:rsid w:val="00A777BA"/>
    <w:rsid w:val="00A77EAF"/>
    <w:rsid w:val="00A80566"/>
    <w:rsid w:val="00A80708"/>
    <w:rsid w:val="00A80EEC"/>
    <w:rsid w:val="00A814EE"/>
    <w:rsid w:val="00A81DC3"/>
    <w:rsid w:val="00A81F20"/>
    <w:rsid w:val="00A8227B"/>
    <w:rsid w:val="00A82330"/>
    <w:rsid w:val="00A8262D"/>
    <w:rsid w:val="00A8273B"/>
    <w:rsid w:val="00A828BD"/>
    <w:rsid w:val="00A82E26"/>
    <w:rsid w:val="00A833D0"/>
    <w:rsid w:val="00A8341D"/>
    <w:rsid w:val="00A83DA1"/>
    <w:rsid w:val="00A83FB0"/>
    <w:rsid w:val="00A83FB8"/>
    <w:rsid w:val="00A8427B"/>
    <w:rsid w:val="00A844A3"/>
    <w:rsid w:val="00A844DB"/>
    <w:rsid w:val="00A84B3D"/>
    <w:rsid w:val="00A8558B"/>
    <w:rsid w:val="00A85634"/>
    <w:rsid w:val="00A85669"/>
    <w:rsid w:val="00A85CA5"/>
    <w:rsid w:val="00A862BB"/>
    <w:rsid w:val="00A86517"/>
    <w:rsid w:val="00A86BD8"/>
    <w:rsid w:val="00A87CA2"/>
    <w:rsid w:val="00A87D1F"/>
    <w:rsid w:val="00A9024D"/>
    <w:rsid w:val="00A91113"/>
    <w:rsid w:val="00A91A14"/>
    <w:rsid w:val="00A91CE6"/>
    <w:rsid w:val="00A928C1"/>
    <w:rsid w:val="00A928CF"/>
    <w:rsid w:val="00A929EE"/>
    <w:rsid w:val="00A933DC"/>
    <w:rsid w:val="00A93711"/>
    <w:rsid w:val="00A93717"/>
    <w:rsid w:val="00A93A67"/>
    <w:rsid w:val="00A94176"/>
    <w:rsid w:val="00A945DE"/>
    <w:rsid w:val="00A94CBE"/>
    <w:rsid w:val="00A95178"/>
    <w:rsid w:val="00A96BF7"/>
    <w:rsid w:val="00A9747A"/>
    <w:rsid w:val="00A9772A"/>
    <w:rsid w:val="00A97758"/>
    <w:rsid w:val="00A97B5C"/>
    <w:rsid w:val="00A97B68"/>
    <w:rsid w:val="00AA0A46"/>
    <w:rsid w:val="00AA0B87"/>
    <w:rsid w:val="00AA11FD"/>
    <w:rsid w:val="00AA13AA"/>
    <w:rsid w:val="00AA199B"/>
    <w:rsid w:val="00AA1ACB"/>
    <w:rsid w:val="00AA1B19"/>
    <w:rsid w:val="00AA1E0B"/>
    <w:rsid w:val="00AA1F87"/>
    <w:rsid w:val="00AA2A8F"/>
    <w:rsid w:val="00AA3974"/>
    <w:rsid w:val="00AA39B8"/>
    <w:rsid w:val="00AA4C60"/>
    <w:rsid w:val="00AA4D2A"/>
    <w:rsid w:val="00AA5128"/>
    <w:rsid w:val="00AA52C2"/>
    <w:rsid w:val="00AA59D4"/>
    <w:rsid w:val="00AA6FFE"/>
    <w:rsid w:val="00AB0035"/>
    <w:rsid w:val="00AB04A3"/>
    <w:rsid w:val="00AB0CC9"/>
    <w:rsid w:val="00AB0FDE"/>
    <w:rsid w:val="00AB1372"/>
    <w:rsid w:val="00AB19B9"/>
    <w:rsid w:val="00AB208E"/>
    <w:rsid w:val="00AB2100"/>
    <w:rsid w:val="00AB23FA"/>
    <w:rsid w:val="00AB23FD"/>
    <w:rsid w:val="00AB3647"/>
    <w:rsid w:val="00AB3C6C"/>
    <w:rsid w:val="00AB44DC"/>
    <w:rsid w:val="00AB4D77"/>
    <w:rsid w:val="00AB4DA9"/>
    <w:rsid w:val="00AB4FA7"/>
    <w:rsid w:val="00AB5016"/>
    <w:rsid w:val="00AB574B"/>
    <w:rsid w:val="00AB5752"/>
    <w:rsid w:val="00AB58B6"/>
    <w:rsid w:val="00AB5E82"/>
    <w:rsid w:val="00AB673B"/>
    <w:rsid w:val="00AB67F3"/>
    <w:rsid w:val="00AB6F2C"/>
    <w:rsid w:val="00AB73C9"/>
    <w:rsid w:val="00AB7877"/>
    <w:rsid w:val="00AB7AC7"/>
    <w:rsid w:val="00AB7CF4"/>
    <w:rsid w:val="00AB7ECB"/>
    <w:rsid w:val="00AC0839"/>
    <w:rsid w:val="00AC0F65"/>
    <w:rsid w:val="00AC1DAC"/>
    <w:rsid w:val="00AC252D"/>
    <w:rsid w:val="00AC2C28"/>
    <w:rsid w:val="00AC2D66"/>
    <w:rsid w:val="00AC3138"/>
    <w:rsid w:val="00AC41F9"/>
    <w:rsid w:val="00AC45FD"/>
    <w:rsid w:val="00AC475B"/>
    <w:rsid w:val="00AC4C18"/>
    <w:rsid w:val="00AC533B"/>
    <w:rsid w:val="00AC579B"/>
    <w:rsid w:val="00AC57F8"/>
    <w:rsid w:val="00AC588A"/>
    <w:rsid w:val="00AC5913"/>
    <w:rsid w:val="00AC5AEE"/>
    <w:rsid w:val="00AC5E36"/>
    <w:rsid w:val="00AC62DC"/>
    <w:rsid w:val="00AC6420"/>
    <w:rsid w:val="00AC64B2"/>
    <w:rsid w:val="00AC6975"/>
    <w:rsid w:val="00AC69A3"/>
    <w:rsid w:val="00AC6BD1"/>
    <w:rsid w:val="00AC76C3"/>
    <w:rsid w:val="00AD030B"/>
    <w:rsid w:val="00AD081F"/>
    <w:rsid w:val="00AD0A3B"/>
    <w:rsid w:val="00AD0DA7"/>
    <w:rsid w:val="00AD1641"/>
    <w:rsid w:val="00AD1836"/>
    <w:rsid w:val="00AD1A0D"/>
    <w:rsid w:val="00AD1C84"/>
    <w:rsid w:val="00AD1EA2"/>
    <w:rsid w:val="00AD1EB3"/>
    <w:rsid w:val="00AD1F4A"/>
    <w:rsid w:val="00AD2017"/>
    <w:rsid w:val="00AD2C62"/>
    <w:rsid w:val="00AD31D7"/>
    <w:rsid w:val="00AD3EA0"/>
    <w:rsid w:val="00AD3F0B"/>
    <w:rsid w:val="00AD45E4"/>
    <w:rsid w:val="00AD4A20"/>
    <w:rsid w:val="00AD4B72"/>
    <w:rsid w:val="00AD55BE"/>
    <w:rsid w:val="00AD580A"/>
    <w:rsid w:val="00AD62F7"/>
    <w:rsid w:val="00AD6415"/>
    <w:rsid w:val="00AD7212"/>
    <w:rsid w:val="00AD73E4"/>
    <w:rsid w:val="00AD78A0"/>
    <w:rsid w:val="00AD7B6B"/>
    <w:rsid w:val="00AD7BAA"/>
    <w:rsid w:val="00AD7CEE"/>
    <w:rsid w:val="00AE01A8"/>
    <w:rsid w:val="00AE06F4"/>
    <w:rsid w:val="00AE07BC"/>
    <w:rsid w:val="00AE1007"/>
    <w:rsid w:val="00AE1481"/>
    <w:rsid w:val="00AE168B"/>
    <w:rsid w:val="00AE212B"/>
    <w:rsid w:val="00AE280A"/>
    <w:rsid w:val="00AE32EB"/>
    <w:rsid w:val="00AE3458"/>
    <w:rsid w:val="00AE3AE4"/>
    <w:rsid w:val="00AE3E90"/>
    <w:rsid w:val="00AE410B"/>
    <w:rsid w:val="00AE4216"/>
    <w:rsid w:val="00AE4416"/>
    <w:rsid w:val="00AE4970"/>
    <w:rsid w:val="00AE4B9E"/>
    <w:rsid w:val="00AE5556"/>
    <w:rsid w:val="00AE5996"/>
    <w:rsid w:val="00AE5D6F"/>
    <w:rsid w:val="00AE6110"/>
    <w:rsid w:val="00AE66DA"/>
    <w:rsid w:val="00AE6978"/>
    <w:rsid w:val="00AE7315"/>
    <w:rsid w:val="00AE77CE"/>
    <w:rsid w:val="00AE79AC"/>
    <w:rsid w:val="00AE7A56"/>
    <w:rsid w:val="00AF074A"/>
    <w:rsid w:val="00AF0AB7"/>
    <w:rsid w:val="00AF0E4F"/>
    <w:rsid w:val="00AF1824"/>
    <w:rsid w:val="00AF1B83"/>
    <w:rsid w:val="00AF20AA"/>
    <w:rsid w:val="00AF21B6"/>
    <w:rsid w:val="00AF28D3"/>
    <w:rsid w:val="00AF2C5E"/>
    <w:rsid w:val="00AF2CF5"/>
    <w:rsid w:val="00AF38D0"/>
    <w:rsid w:val="00AF3B74"/>
    <w:rsid w:val="00AF4183"/>
    <w:rsid w:val="00AF41B4"/>
    <w:rsid w:val="00AF44E5"/>
    <w:rsid w:val="00AF4667"/>
    <w:rsid w:val="00AF4ABD"/>
    <w:rsid w:val="00AF53EF"/>
    <w:rsid w:val="00AF58A2"/>
    <w:rsid w:val="00AF591D"/>
    <w:rsid w:val="00AF5988"/>
    <w:rsid w:val="00AF5ACC"/>
    <w:rsid w:val="00AF5C02"/>
    <w:rsid w:val="00AF5CDB"/>
    <w:rsid w:val="00AF5F31"/>
    <w:rsid w:val="00AF5F33"/>
    <w:rsid w:val="00AF5F81"/>
    <w:rsid w:val="00AF6987"/>
    <w:rsid w:val="00AF7408"/>
    <w:rsid w:val="00AF79B6"/>
    <w:rsid w:val="00AF7D90"/>
    <w:rsid w:val="00AF7E2E"/>
    <w:rsid w:val="00AF7E33"/>
    <w:rsid w:val="00B003E3"/>
    <w:rsid w:val="00B00555"/>
    <w:rsid w:val="00B00DF8"/>
    <w:rsid w:val="00B011FC"/>
    <w:rsid w:val="00B0132E"/>
    <w:rsid w:val="00B020DD"/>
    <w:rsid w:val="00B02186"/>
    <w:rsid w:val="00B03975"/>
    <w:rsid w:val="00B03CE5"/>
    <w:rsid w:val="00B0460A"/>
    <w:rsid w:val="00B04BFB"/>
    <w:rsid w:val="00B04DE3"/>
    <w:rsid w:val="00B051BD"/>
    <w:rsid w:val="00B05221"/>
    <w:rsid w:val="00B05CC9"/>
    <w:rsid w:val="00B05CF6"/>
    <w:rsid w:val="00B05DD2"/>
    <w:rsid w:val="00B060AB"/>
    <w:rsid w:val="00B06733"/>
    <w:rsid w:val="00B068CC"/>
    <w:rsid w:val="00B06B53"/>
    <w:rsid w:val="00B06CB2"/>
    <w:rsid w:val="00B07D84"/>
    <w:rsid w:val="00B1118E"/>
    <w:rsid w:val="00B112F2"/>
    <w:rsid w:val="00B11327"/>
    <w:rsid w:val="00B11DEC"/>
    <w:rsid w:val="00B121C0"/>
    <w:rsid w:val="00B1277F"/>
    <w:rsid w:val="00B130EF"/>
    <w:rsid w:val="00B136A3"/>
    <w:rsid w:val="00B13BA9"/>
    <w:rsid w:val="00B13C79"/>
    <w:rsid w:val="00B146DC"/>
    <w:rsid w:val="00B14887"/>
    <w:rsid w:val="00B14891"/>
    <w:rsid w:val="00B148C8"/>
    <w:rsid w:val="00B15715"/>
    <w:rsid w:val="00B15B5A"/>
    <w:rsid w:val="00B15FF3"/>
    <w:rsid w:val="00B16607"/>
    <w:rsid w:val="00B17418"/>
    <w:rsid w:val="00B1746F"/>
    <w:rsid w:val="00B176C9"/>
    <w:rsid w:val="00B17B69"/>
    <w:rsid w:val="00B17EF7"/>
    <w:rsid w:val="00B17F99"/>
    <w:rsid w:val="00B207B2"/>
    <w:rsid w:val="00B20D73"/>
    <w:rsid w:val="00B210E5"/>
    <w:rsid w:val="00B21158"/>
    <w:rsid w:val="00B21839"/>
    <w:rsid w:val="00B21A82"/>
    <w:rsid w:val="00B21F54"/>
    <w:rsid w:val="00B22064"/>
    <w:rsid w:val="00B22449"/>
    <w:rsid w:val="00B225AB"/>
    <w:rsid w:val="00B23108"/>
    <w:rsid w:val="00B2346C"/>
    <w:rsid w:val="00B238B7"/>
    <w:rsid w:val="00B239FD"/>
    <w:rsid w:val="00B24095"/>
    <w:rsid w:val="00B2436A"/>
    <w:rsid w:val="00B24527"/>
    <w:rsid w:val="00B259CF"/>
    <w:rsid w:val="00B25B2C"/>
    <w:rsid w:val="00B25B9C"/>
    <w:rsid w:val="00B26A7A"/>
    <w:rsid w:val="00B26F70"/>
    <w:rsid w:val="00B2716A"/>
    <w:rsid w:val="00B27428"/>
    <w:rsid w:val="00B27774"/>
    <w:rsid w:val="00B30048"/>
    <w:rsid w:val="00B30227"/>
    <w:rsid w:val="00B304D1"/>
    <w:rsid w:val="00B304DC"/>
    <w:rsid w:val="00B30651"/>
    <w:rsid w:val="00B30970"/>
    <w:rsid w:val="00B312A3"/>
    <w:rsid w:val="00B312DE"/>
    <w:rsid w:val="00B31312"/>
    <w:rsid w:val="00B3152E"/>
    <w:rsid w:val="00B31B1A"/>
    <w:rsid w:val="00B325FD"/>
    <w:rsid w:val="00B328C4"/>
    <w:rsid w:val="00B335C6"/>
    <w:rsid w:val="00B33AE3"/>
    <w:rsid w:val="00B342E8"/>
    <w:rsid w:val="00B34CFD"/>
    <w:rsid w:val="00B34D44"/>
    <w:rsid w:val="00B35318"/>
    <w:rsid w:val="00B355A0"/>
    <w:rsid w:val="00B35C20"/>
    <w:rsid w:val="00B35C2E"/>
    <w:rsid w:val="00B36146"/>
    <w:rsid w:val="00B3732A"/>
    <w:rsid w:val="00B37768"/>
    <w:rsid w:val="00B37B0B"/>
    <w:rsid w:val="00B37E3A"/>
    <w:rsid w:val="00B4008E"/>
    <w:rsid w:val="00B400DC"/>
    <w:rsid w:val="00B4017C"/>
    <w:rsid w:val="00B40C57"/>
    <w:rsid w:val="00B40C85"/>
    <w:rsid w:val="00B40D61"/>
    <w:rsid w:val="00B41360"/>
    <w:rsid w:val="00B4160F"/>
    <w:rsid w:val="00B420A8"/>
    <w:rsid w:val="00B422F2"/>
    <w:rsid w:val="00B42AE1"/>
    <w:rsid w:val="00B42D1F"/>
    <w:rsid w:val="00B4304F"/>
    <w:rsid w:val="00B434BD"/>
    <w:rsid w:val="00B439AE"/>
    <w:rsid w:val="00B43D08"/>
    <w:rsid w:val="00B440F3"/>
    <w:rsid w:val="00B4448A"/>
    <w:rsid w:val="00B44590"/>
    <w:rsid w:val="00B4464E"/>
    <w:rsid w:val="00B44900"/>
    <w:rsid w:val="00B4517D"/>
    <w:rsid w:val="00B451F2"/>
    <w:rsid w:val="00B45239"/>
    <w:rsid w:val="00B45717"/>
    <w:rsid w:val="00B4626D"/>
    <w:rsid w:val="00B469DE"/>
    <w:rsid w:val="00B4712D"/>
    <w:rsid w:val="00B47BAD"/>
    <w:rsid w:val="00B47E4B"/>
    <w:rsid w:val="00B50AEF"/>
    <w:rsid w:val="00B50E06"/>
    <w:rsid w:val="00B5157A"/>
    <w:rsid w:val="00B5158F"/>
    <w:rsid w:val="00B51741"/>
    <w:rsid w:val="00B51D77"/>
    <w:rsid w:val="00B522BF"/>
    <w:rsid w:val="00B52530"/>
    <w:rsid w:val="00B527BA"/>
    <w:rsid w:val="00B52825"/>
    <w:rsid w:val="00B52CBF"/>
    <w:rsid w:val="00B52E5C"/>
    <w:rsid w:val="00B5311B"/>
    <w:rsid w:val="00B532A1"/>
    <w:rsid w:val="00B532F8"/>
    <w:rsid w:val="00B533E6"/>
    <w:rsid w:val="00B53BB9"/>
    <w:rsid w:val="00B53CA7"/>
    <w:rsid w:val="00B54025"/>
    <w:rsid w:val="00B541E1"/>
    <w:rsid w:val="00B54CB5"/>
    <w:rsid w:val="00B54D18"/>
    <w:rsid w:val="00B54DC7"/>
    <w:rsid w:val="00B55480"/>
    <w:rsid w:val="00B5564F"/>
    <w:rsid w:val="00B55692"/>
    <w:rsid w:val="00B55694"/>
    <w:rsid w:val="00B556E3"/>
    <w:rsid w:val="00B556ED"/>
    <w:rsid w:val="00B55AA6"/>
    <w:rsid w:val="00B55D15"/>
    <w:rsid w:val="00B564B4"/>
    <w:rsid w:val="00B56E1A"/>
    <w:rsid w:val="00B5741C"/>
    <w:rsid w:val="00B5745A"/>
    <w:rsid w:val="00B579D6"/>
    <w:rsid w:val="00B57D69"/>
    <w:rsid w:val="00B60D9F"/>
    <w:rsid w:val="00B61027"/>
    <w:rsid w:val="00B611D3"/>
    <w:rsid w:val="00B61EC4"/>
    <w:rsid w:val="00B62572"/>
    <w:rsid w:val="00B6276A"/>
    <w:rsid w:val="00B62A59"/>
    <w:rsid w:val="00B62A83"/>
    <w:rsid w:val="00B63030"/>
    <w:rsid w:val="00B63473"/>
    <w:rsid w:val="00B6378A"/>
    <w:rsid w:val="00B63DD4"/>
    <w:rsid w:val="00B6469C"/>
    <w:rsid w:val="00B64A37"/>
    <w:rsid w:val="00B64BD9"/>
    <w:rsid w:val="00B64BE8"/>
    <w:rsid w:val="00B650A0"/>
    <w:rsid w:val="00B651BC"/>
    <w:rsid w:val="00B652BC"/>
    <w:rsid w:val="00B65796"/>
    <w:rsid w:val="00B657D0"/>
    <w:rsid w:val="00B659D2"/>
    <w:rsid w:val="00B65A87"/>
    <w:rsid w:val="00B66098"/>
    <w:rsid w:val="00B673F2"/>
    <w:rsid w:val="00B67B95"/>
    <w:rsid w:val="00B67EEF"/>
    <w:rsid w:val="00B67F19"/>
    <w:rsid w:val="00B700C4"/>
    <w:rsid w:val="00B7010C"/>
    <w:rsid w:val="00B7026D"/>
    <w:rsid w:val="00B70615"/>
    <w:rsid w:val="00B7085A"/>
    <w:rsid w:val="00B70F16"/>
    <w:rsid w:val="00B71353"/>
    <w:rsid w:val="00B72162"/>
    <w:rsid w:val="00B726E1"/>
    <w:rsid w:val="00B72861"/>
    <w:rsid w:val="00B72B19"/>
    <w:rsid w:val="00B7328C"/>
    <w:rsid w:val="00B73597"/>
    <w:rsid w:val="00B73755"/>
    <w:rsid w:val="00B7434A"/>
    <w:rsid w:val="00B74783"/>
    <w:rsid w:val="00B75344"/>
    <w:rsid w:val="00B75D71"/>
    <w:rsid w:val="00B76216"/>
    <w:rsid w:val="00B76867"/>
    <w:rsid w:val="00B76950"/>
    <w:rsid w:val="00B769F0"/>
    <w:rsid w:val="00B772F1"/>
    <w:rsid w:val="00B7754D"/>
    <w:rsid w:val="00B77E84"/>
    <w:rsid w:val="00B77EC0"/>
    <w:rsid w:val="00B802C0"/>
    <w:rsid w:val="00B80F76"/>
    <w:rsid w:val="00B81225"/>
    <w:rsid w:val="00B81CFE"/>
    <w:rsid w:val="00B82077"/>
    <w:rsid w:val="00B8234A"/>
    <w:rsid w:val="00B82AB4"/>
    <w:rsid w:val="00B83303"/>
    <w:rsid w:val="00B8381E"/>
    <w:rsid w:val="00B83880"/>
    <w:rsid w:val="00B8388F"/>
    <w:rsid w:val="00B83D56"/>
    <w:rsid w:val="00B84130"/>
    <w:rsid w:val="00B84157"/>
    <w:rsid w:val="00B846AB"/>
    <w:rsid w:val="00B84D25"/>
    <w:rsid w:val="00B8560C"/>
    <w:rsid w:val="00B85866"/>
    <w:rsid w:val="00B85905"/>
    <w:rsid w:val="00B85A52"/>
    <w:rsid w:val="00B8612A"/>
    <w:rsid w:val="00B863F2"/>
    <w:rsid w:val="00B86BD4"/>
    <w:rsid w:val="00B90FF0"/>
    <w:rsid w:val="00B910AF"/>
    <w:rsid w:val="00B91228"/>
    <w:rsid w:val="00B9152A"/>
    <w:rsid w:val="00B91D33"/>
    <w:rsid w:val="00B928BD"/>
    <w:rsid w:val="00B929C8"/>
    <w:rsid w:val="00B93112"/>
    <w:rsid w:val="00B93408"/>
    <w:rsid w:val="00B93BC1"/>
    <w:rsid w:val="00B93C34"/>
    <w:rsid w:val="00B94351"/>
    <w:rsid w:val="00B944AD"/>
    <w:rsid w:val="00B94833"/>
    <w:rsid w:val="00B9498C"/>
    <w:rsid w:val="00B94E37"/>
    <w:rsid w:val="00B953A5"/>
    <w:rsid w:val="00B95F1B"/>
    <w:rsid w:val="00B96207"/>
    <w:rsid w:val="00B962B2"/>
    <w:rsid w:val="00B96670"/>
    <w:rsid w:val="00B96D98"/>
    <w:rsid w:val="00B96EF3"/>
    <w:rsid w:val="00B9785C"/>
    <w:rsid w:val="00BA01B1"/>
    <w:rsid w:val="00BA01CF"/>
    <w:rsid w:val="00BA0434"/>
    <w:rsid w:val="00BA057F"/>
    <w:rsid w:val="00BA0B02"/>
    <w:rsid w:val="00BA12D8"/>
    <w:rsid w:val="00BA1C83"/>
    <w:rsid w:val="00BA2640"/>
    <w:rsid w:val="00BA29EC"/>
    <w:rsid w:val="00BA3C58"/>
    <w:rsid w:val="00BA41C3"/>
    <w:rsid w:val="00BA4385"/>
    <w:rsid w:val="00BA46FB"/>
    <w:rsid w:val="00BA49EC"/>
    <w:rsid w:val="00BA5387"/>
    <w:rsid w:val="00BA56F7"/>
    <w:rsid w:val="00BA5C35"/>
    <w:rsid w:val="00BA5F27"/>
    <w:rsid w:val="00BA675C"/>
    <w:rsid w:val="00BA69BF"/>
    <w:rsid w:val="00BA7038"/>
    <w:rsid w:val="00BA72EB"/>
    <w:rsid w:val="00BB097A"/>
    <w:rsid w:val="00BB0B6C"/>
    <w:rsid w:val="00BB0C36"/>
    <w:rsid w:val="00BB0C99"/>
    <w:rsid w:val="00BB0FC4"/>
    <w:rsid w:val="00BB1BE8"/>
    <w:rsid w:val="00BB1D99"/>
    <w:rsid w:val="00BB1F89"/>
    <w:rsid w:val="00BB20C6"/>
    <w:rsid w:val="00BB2237"/>
    <w:rsid w:val="00BB2329"/>
    <w:rsid w:val="00BB2476"/>
    <w:rsid w:val="00BB3296"/>
    <w:rsid w:val="00BB3727"/>
    <w:rsid w:val="00BB399C"/>
    <w:rsid w:val="00BB3AE1"/>
    <w:rsid w:val="00BB3C06"/>
    <w:rsid w:val="00BB4182"/>
    <w:rsid w:val="00BB419D"/>
    <w:rsid w:val="00BB4554"/>
    <w:rsid w:val="00BB4E06"/>
    <w:rsid w:val="00BB571D"/>
    <w:rsid w:val="00BB574A"/>
    <w:rsid w:val="00BB59E7"/>
    <w:rsid w:val="00BB5EED"/>
    <w:rsid w:val="00BB639D"/>
    <w:rsid w:val="00BB6A9F"/>
    <w:rsid w:val="00BB6B88"/>
    <w:rsid w:val="00BB707E"/>
    <w:rsid w:val="00BC0B2B"/>
    <w:rsid w:val="00BC0D78"/>
    <w:rsid w:val="00BC11B2"/>
    <w:rsid w:val="00BC18FF"/>
    <w:rsid w:val="00BC19EC"/>
    <w:rsid w:val="00BC1D64"/>
    <w:rsid w:val="00BC1DCF"/>
    <w:rsid w:val="00BC200B"/>
    <w:rsid w:val="00BC2B46"/>
    <w:rsid w:val="00BC336A"/>
    <w:rsid w:val="00BC3412"/>
    <w:rsid w:val="00BC3AFB"/>
    <w:rsid w:val="00BC62F4"/>
    <w:rsid w:val="00BC63CD"/>
    <w:rsid w:val="00BC6A58"/>
    <w:rsid w:val="00BC6DDE"/>
    <w:rsid w:val="00BC6DEF"/>
    <w:rsid w:val="00BC6F64"/>
    <w:rsid w:val="00BC7AF5"/>
    <w:rsid w:val="00BC7C81"/>
    <w:rsid w:val="00BD0325"/>
    <w:rsid w:val="00BD06BF"/>
    <w:rsid w:val="00BD1172"/>
    <w:rsid w:val="00BD1346"/>
    <w:rsid w:val="00BD156E"/>
    <w:rsid w:val="00BD279A"/>
    <w:rsid w:val="00BD292F"/>
    <w:rsid w:val="00BD30AB"/>
    <w:rsid w:val="00BD356C"/>
    <w:rsid w:val="00BD368D"/>
    <w:rsid w:val="00BD3E9F"/>
    <w:rsid w:val="00BD3FE6"/>
    <w:rsid w:val="00BD4328"/>
    <w:rsid w:val="00BD45C4"/>
    <w:rsid w:val="00BD4C57"/>
    <w:rsid w:val="00BD4EA8"/>
    <w:rsid w:val="00BD614F"/>
    <w:rsid w:val="00BD62F7"/>
    <w:rsid w:val="00BD68F5"/>
    <w:rsid w:val="00BD6F33"/>
    <w:rsid w:val="00BD7219"/>
    <w:rsid w:val="00BD76A8"/>
    <w:rsid w:val="00BD77DB"/>
    <w:rsid w:val="00BE05A4"/>
    <w:rsid w:val="00BE0841"/>
    <w:rsid w:val="00BE0989"/>
    <w:rsid w:val="00BE0E21"/>
    <w:rsid w:val="00BE107B"/>
    <w:rsid w:val="00BE107E"/>
    <w:rsid w:val="00BE16E6"/>
    <w:rsid w:val="00BE1A0E"/>
    <w:rsid w:val="00BE1CD8"/>
    <w:rsid w:val="00BE31D8"/>
    <w:rsid w:val="00BE388B"/>
    <w:rsid w:val="00BE3BB8"/>
    <w:rsid w:val="00BE452E"/>
    <w:rsid w:val="00BE4A90"/>
    <w:rsid w:val="00BE4CA8"/>
    <w:rsid w:val="00BE4CE2"/>
    <w:rsid w:val="00BE5160"/>
    <w:rsid w:val="00BE53E3"/>
    <w:rsid w:val="00BE63EB"/>
    <w:rsid w:val="00BE6684"/>
    <w:rsid w:val="00BE6C2E"/>
    <w:rsid w:val="00BE7412"/>
    <w:rsid w:val="00BE777A"/>
    <w:rsid w:val="00BF0781"/>
    <w:rsid w:val="00BF07E5"/>
    <w:rsid w:val="00BF08D3"/>
    <w:rsid w:val="00BF1890"/>
    <w:rsid w:val="00BF1C75"/>
    <w:rsid w:val="00BF1CA9"/>
    <w:rsid w:val="00BF1DA3"/>
    <w:rsid w:val="00BF21EA"/>
    <w:rsid w:val="00BF2D11"/>
    <w:rsid w:val="00BF309C"/>
    <w:rsid w:val="00BF33A8"/>
    <w:rsid w:val="00BF343B"/>
    <w:rsid w:val="00BF350B"/>
    <w:rsid w:val="00BF39F6"/>
    <w:rsid w:val="00BF3F49"/>
    <w:rsid w:val="00BF43AE"/>
    <w:rsid w:val="00BF440E"/>
    <w:rsid w:val="00BF4626"/>
    <w:rsid w:val="00BF47F1"/>
    <w:rsid w:val="00BF4F5C"/>
    <w:rsid w:val="00BF51D3"/>
    <w:rsid w:val="00BF5B0F"/>
    <w:rsid w:val="00BF5DA2"/>
    <w:rsid w:val="00BF5F4A"/>
    <w:rsid w:val="00BF6021"/>
    <w:rsid w:val="00BF61DE"/>
    <w:rsid w:val="00BF6B90"/>
    <w:rsid w:val="00BF72A2"/>
    <w:rsid w:val="00BF7432"/>
    <w:rsid w:val="00C00B2C"/>
    <w:rsid w:val="00C012C1"/>
    <w:rsid w:val="00C01396"/>
    <w:rsid w:val="00C018DB"/>
    <w:rsid w:val="00C01904"/>
    <w:rsid w:val="00C01B68"/>
    <w:rsid w:val="00C028B1"/>
    <w:rsid w:val="00C0304B"/>
    <w:rsid w:val="00C037B9"/>
    <w:rsid w:val="00C03ED9"/>
    <w:rsid w:val="00C041A9"/>
    <w:rsid w:val="00C0463A"/>
    <w:rsid w:val="00C048E7"/>
    <w:rsid w:val="00C052DA"/>
    <w:rsid w:val="00C055BD"/>
    <w:rsid w:val="00C05828"/>
    <w:rsid w:val="00C05CE1"/>
    <w:rsid w:val="00C05F7F"/>
    <w:rsid w:val="00C060D0"/>
    <w:rsid w:val="00C06887"/>
    <w:rsid w:val="00C0780A"/>
    <w:rsid w:val="00C07BA1"/>
    <w:rsid w:val="00C1012E"/>
    <w:rsid w:val="00C10A08"/>
    <w:rsid w:val="00C10EE4"/>
    <w:rsid w:val="00C1113A"/>
    <w:rsid w:val="00C11854"/>
    <w:rsid w:val="00C12152"/>
    <w:rsid w:val="00C12597"/>
    <w:rsid w:val="00C12681"/>
    <w:rsid w:val="00C126E5"/>
    <w:rsid w:val="00C12A93"/>
    <w:rsid w:val="00C12C1E"/>
    <w:rsid w:val="00C12F96"/>
    <w:rsid w:val="00C12FAB"/>
    <w:rsid w:val="00C13B07"/>
    <w:rsid w:val="00C14EAE"/>
    <w:rsid w:val="00C15F30"/>
    <w:rsid w:val="00C1635E"/>
    <w:rsid w:val="00C16537"/>
    <w:rsid w:val="00C16593"/>
    <w:rsid w:val="00C166B0"/>
    <w:rsid w:val="00C16992"/>
    <w:rsid w:val="00C1704C"/>
    <w:rsid w:val="00C224DC"/>
    <w:rsid w:val="00C2253E"/>
    <w:rsid w:val="00C22D94"/>
    <w:rsid w:val="00C22E1D"/>
    <w:rsid w:val="00C23D71"/>
    <w:rsid w:val="00C247E9"/>
    <w:rsid w:val="00C24867"/>
    <w:rsid w:val="00C24C90"/>
    <w:rsid w:val="00C24FC6"/>
    <w:rsid w:val="00C2514E"/>
    <w:rsid w:val="00C25600"/>
    <w:rsid w:val="00C257A1"/>
    <w:rsid w:val="00C25CA0"/>
    <w:rsid w:val="00C25E43"/>
    <w:rsid w:val="00C2603A"/>
    <w:rsid w:val="00C26A0C"/>
    <w:rsid w:val="00C26C17"/>
    <w:rsid w:val="00C27A7C"/>
    <w:rsid w:val="00C27A85"/>
    <w:rsid w:val="00C27E79"/>
    <w:rsid w:val="00C303C6"/>
    <w:rsid w:val="00C303CC"/>
    <w:rsid w:val="00C3041D"/>
    <w:rsid w:val="00C304A3"/>
    <w:rsid w:val="00C306CE"/>
    <w:rsid w:val="00C31409"/>
    <w:rsid w:val="00C31456"/>
    <w:rsid w:val="00C31592"/>
    <w:rsid w:val="00C31A1D"/>
    <w:rsid w:val="00C31B7F"/>
    <w:rsid w:val="00C31B88"/>
    <w:rsid w:val="00C31C47"/>
    <w:rsid w:val="00C3261E"/>
    <w:rsid w:val="00C32FAF"/>
    <w:rsid w:val="00C3370A"/>
    <w:rsid w:val="00C34676"/>
    <w:rsid w:val="00C34A1E"/>
    <w:rsid w:val="00C34A26"/>
    <w:rsid w:val="00C350E9"/>
    <w:rsid w:val="00C35997"/>
    <w:rsid w:val="00C359D4"/>
    <w:rsid w:val="00C36B0D"/>
    <w:rsid w:val="00C372DA"/>
    <w:rsid w:val="00C37AF3"/>
    <w:rsid w:val="00C408F1"/>
    <w:rsid w:val="00C40E1F"/>
    <w:rsid w:val="00C415ED"/>
    <w:rsid w:val="00C41689"/>
    <w:rsid w:val="00C41B08"/>
    <w:rsid w:val="00C4239C"/>
    <w:rsid w:val="00C4284F"/>
    <w:rsid w:val="00C42D0C"/>
    <w:rsid w:val="00C43158"/>
    <w:rsid w:val="00C43506"/>
    <w:rsid w:val="00C4360F"/>
    <w:rsid w:val="00C44E80"/>
    <w:rsid w:val="00C46218"/>
    <w:rsid w:val="00C462AE"/>
    <w:rsid w:val="00C468F2"/>
    <w:rsid w:val="00C46B75"/>
    <w:rsid w:val="00C46BA0"/>
    <w:rsid w:val="00C46C1D"/>
    <w:rsid w:val="00C47111"/>
    <w:rsid w:val="00C471A6"/>
    <w:rsid w:val="00C4735C"/>
    <w:rsid w:val="00C47728"/>
    <w:rsid w:val="00C47B53"/>
    <w:rsid w:val="00C47C04"/>
    <w:rsid w:val="00C51275"/>
    <w:rsid w:val="00C51424"/>
    <w:rsid w:val="00C51E3F"/>
    <w:rsid w:val="00C5201D"/>
    <w:rsid w:val="00C52839"/>
    <w:rsid w:val="00C5285F"/>
    <w:rsid w:val="00C52E4B"/>
    <w:rsid w:val="00C536E1"/>
    <w:rsid w:val="00C5466A"/>
    <w:rsid w:val="00C54CF3"/>
    <w:rsid w:val="00C555D0"/>
    <w:rsid w:val="00C556F9"/>
    <w:rsid w:val="00C56024"/>
    <w:rsid w:val="00C5617C"/>
    <w:rsid w:val="00C5653D"/>
    <w:rsid w:val="00C56570"/>
    <w:rsid w:val="00C56985"/>
    <w:rsid w:val="00C56E2D"/>
    <w:rsid w:val="00C56F5B"/>
    <w:rsid w:val="00C578B0"/>
    <w:rsid w:val="00C579F7"/>
    <w:rsid w:val="00C60198"/>
    <w:rsid w:val="00C608EE"/>
    <w:rsid w:val="00C60BFC"/>
    <w:rsid w:val="00C61E6B"/>
    <w:rsid w:val="00C61F76"/>
    <w:rsid w:val="00C6319B"/>
    <w:rsid w:val="00C63503"/>
    <w:rsid w:val="00C635C6"/>
    <w:rsid w:val="00C636D6"/>
    <w:rsid w:val="00C63C75"/>
    <w:rsid w:val="00C63DF9"/>
    <w:rsid w:val="00C64781"/>
    <w:rsid w:val="00C647C8"/>
    <w:rsid w:val="00C6495A"/>
    <w:rsid w:val="00C64994"/>
    <w:rsid w:val="00C65561"/>
    <w:rsid w:val="00C6582E"/>
    <w:rsid w:val="00C65A99"/>
    <w:rsid w:val="00C65DD1"/>
    <w:rsid w:val="00C66A85"/>
    <w:rsid w:val="00C66AE4"/>
    <w:rsid w:val="00C670EE"/>
    <w:rsid w:val="00C67264"/>
    <w:rsid w:val="00C67550"/>
    <w:rsid w:val="00C67A6A"/>
    <w:rsid w:val="00C67A6C"/>
    <w:rsid w:val="00C70740"/>
    <w:rsid w:val="00C70C70"/>
    <w:rsid w:val="00C71D2D"/>
    <w:rsid w:val="00C71F9A"/>
    <w:rsid w:val="00C721F0"/>
    <w:rsid w:val="00C72748"/>
    <w:rsid w:val="00C7296B"/>
    <w:rsid w:val="00C72BBE"/>
    <w:rsid w:val="00C739CF"/>
    <w:rsid w:val="00C73C5C"/>
    <w:rsid w:val="00C73FC8"/>
    <w:rsid w:val="00C741FB"/>
    <w:rsid w:val="00C742E4"/>
    <w:rsid w:val="00C74FAB"/>
    <w:rsid w:val="00C7682D"/>
    <w:rsid w:val="00C76C68"/>
    <w:rsid w:val="00C771A1"/>
    <w:rsid w:val="00C7743A"/>
    <w:rsid w:val="00C7797B"/>
    <w:rsid w:val="00C77E42"/>
    <w:rsid w:val="00C77F03"/>
    <w:rsid w:val="00C8018C"/>
    <w:rsid w:val="00C80BE4"/>
    <w:rsid w:val="00C81339"/>
    <w:rsid w:val="00C81618"/>
    <w:rsid w:val="00C8188D"/>
    <w:rsid w:val="00C81DB5"/>
    <w:rsid w:val="00C82371"/>
    <w:rsid w:val="00C82F48"/>
    <w:rsid w:val="00C83219"/>
    <w:rsid w:val="00C83E5A"/>
    <w:rsid w:val="00C8429C"/>
    <w:rsid w:val="00C843A8"/>
    <w:rsid w:val="00C845F6"/>
    <w:rsid w:val="00C84DDB"/>
    <w:rsid w:val="00C84EAF"/>
    <w:rsid w:val="00C84F39"/>
    <w:rsid w:val="00C857D5"/>
    <w:rsid w:val="00C85CB8"/>
    <w:rsid w:val="00C85FA5"/>
    <w:rsid w:val="00C86397"/>
    <w:rsid w:val="00C86BAE"/>
    <w:rsid w:val="00C86F23"/>
    <w:rsid w:val="00C8701F"/>
    <w:rsid w:val="00C87F39"/>
    <w:rsid w:val="00C90135"/>
    <w:rsid w:val="00C90213"/>
    <w:rsid w:val="00C90283"/>
    <w:rsid w:val="00C91075"/>
    <w:rsid w:val="00C91140"/>
    <w:rsid w:val="00C916C3"/>
    <w:rsid w:val="00C91DDF"/>
    <w:rsid w:val="00C91E35"/>
    <w:rsid w:val="00C91F8E"/>
    <w:rsid w:val="00C921E6"/>
    <w:rsid w:val="00C92762"/>
    <w:rsid w:val="00C9357F"/>
    <w:rsid w:val="00C935B4"/>
    <w:rsid w:val="00C93A2A"/>
    <w:rsid w:val="00C94211"/>
    <w:rsid w:val="00C95200"/>
    <w:rsid w:val="00C953D7"/>
    <w:rsid w:val="00C95615"/>
    <w:rsid w:val="00C95B66"/>
    <w:rsid w:val="00C96901"/>
    <w:rsid w:val="00C96BFB"/>
    <w:rsid w:val="00C97088"/>
    <w:rsid w:val="00C971B0"/>
    <w:rsid w:val="00C9767B"/>
    <w:rsid w:val="00C97CCB"/>
    <w:rsid w:val="00C97FCF"/>
    <w:rsid w:val="00CA0686"/>
    <w:rsid w:val="00CA06E9"/>
    <w:rsid w:val="00CA071A"/>
    <w:rsid w:val="00CA0C0D"/>
    <w:rsid w:val="00CA0D9C"/>
    <w:rsid w:val="00CA0E69"/>
    <w:rsid w:val="00CA0ECE"/>
    <w:rsid w:val="00CA18CC"/>
    <w:rsid w:val="00CA1A07"/>
    <w:rsid w:val="00CA1D80"/>
    <w:rsid w:val="00CA22DF"/>
    <w:rsid w:val="00CA293A"/>
    <w:rsid w:val="00CA2A1F"/>
    <w:rsid w:val="00CA2E7E"/>
    <w:rsid w:val="00CA314F"/>
    <w:rsid w:val="00CA36E8"/>
    <w:rsid w:val="00CA3C58"/>
    <w:rsid w:val="00CA3F86"/>
    <w:rsid w:val="00CA4327"/>
    <w:rsid w:val="00CA44CB"/>
    <w:rsid w:val="00CA4560"/>
    <w:rsid w:val="00CA4688"/>
    <w:rsid w:val="00CA4DFE"/>
    <w:rsid w:val="00CA59FB"/>
    <w:rsid w:val="00CA5AEE"/>
    <w:rsid w:val="00CA615B"/>
    <w:rsid w:val="00CA686C"/>
    <w:rsid w:val="00CA71CE"/>
    <w:rsid w:val="00CA74D8"/>
    <w:rsid w:val="00CA7631"/>
    <w:rsid w:val="00CA7813"/>
    <w:rsid w:val="00CA784A"/>
    <w:rsid w:val="00CA7AF3"/>
    <w:rsid w:val="00CA7F14"/>
    <w:rsid w:val="00CB0C46"/>
    <w:rsid w:val="00CB1348"/>
    <w:rsid w:val="00CB1356"/>
    <w:rsid w:val="00CB1FEA"/>
    <w:rsid w:val="00CB228D"/>
    <w:rsid w:val="00CB324F"/>
    <w:rsid w:val="00CB40A0"/>
    <w:rsid w:val="00CB49CB"/>
    <w:rsid w:val="00CB51AF"/>
    <w:rsid w:val="00CB5442"/>
    <w:rsid w:val="00CB54D6"/>
    <w:rsid w:val="00CB5525"/>
    <w:rsid w:val="00CB56D3"/>
    <w:rsid w:val="00CB6922"/>
    <w:rsid w:val="00CB6FC3"/>
    <w:rsid w:val="00CB703D"/>
    <w:rsid w:val="00CB733A"/>
    <w:rsid w:val="00CB7D69"/>
    <w:rsid w:val="00CB7DEE"/>
    <w:rsid w:val="00CB7E56"/>
    <w:rsid w:val="00CC0BB1"/>
    <w:rsid w:val="00CC1051"/>
    <w:rsid w:val="00CC1538"/>
    <w:rsid w:val="00CC1C50"/>
    <w:rsid w:val="00CC2541"/>
    <w:rsid w:val="00CC2795"/>
    <w:rsid w:val="00CC2A69"/>
    <w:rsid w:val="00CC2AAA"/>
    <w:rsid w:val="00CC3778"/>
    <w:rsid w:val="00CC3BD5"/>
    <w:rsid w:val="00CC3E96"/>
    <w:rsid w:val="00CC4006"/>
    <w:rsid w:val="00CC4C97"/>
    <w:rsid w:val="00CC524B"/>
    <w:rsid w:val="00CC589E"/>
    <w:rsid w:val="00CC59FC"/>
    <w:rsid w:val="00CC5C1B"/>
    <w:rsid w:val="00CC632C"/>
    <w:rsid w:val="00CC6DFF"/>
    <w:rsid w:val="00CC765A"/>
    <w:rsid w:val="00CC7AA9"/>
    <w:rsid w:val="00CD0259"/>
    <w:rsid w:val="00CD067A"/>
    <w:rsid w:val="00CD0995"/>
    <w:rsid w:val="00CD0B16"/>
    <w:rsid w:val="00CD1883"/>
    <w:rsid w:val="00CD1926"/>
    <w:rsid w:val="00CD1973"/>
    <w:rsid w:val="00CD2080"/>
    <w:rsid w:val="00CD2B5B"/>
    <w:rsid w:val="00CD33A5"/>
    <w:rsid w:val="00CD3644"/>
    <w:rsid w:val="00CD3AB1"/>
    <w:rsid w:val="00CD3E53"/>
    <w:rsid w:val="00CD3F4F"/>
    <w:rsid w:val="00CD42CB"/>
    <w:rsid w:val="00CD4337"/>
    <w:rsid w:val="00CD4654"/>
    <w:rsid w:val="00CD51C7"/>
    <w:rsid w:val="00CD52BF"/>
    <w:rsid w:val="00CD5F95"/>
    <w:rsid w:val="00CD6158"/>
    <w:rsid w:val="00CD65B4"/>
    <w:rsid w:val="00CD6707"/>
    <w:rsid w:val="00CD6E8E"/>
    <w:rsid w:val="00CD7640"/>
    <w:rsid w:val="00CD7851"/>
    <w:rsid w:val="00CD7D01"/>
    <w:rsid w:val="00CE009F"/>
    <w:rsid w:val="00CE00DC"/>
    <w:rsid w:val="00CE01A6"/>
    <w:rsid w:val="00CE01FC"/>
    <w:rsid w:val="00CE0478"/>
    <w:rsid w:val="00CE08EB"/>
    <w:rsid w:val="00CE20E7"/>
    <w:rsid w:val="00CE2BE4"/>
    <w:rsid w:val="00CE2D71"/>
    <w:rsid w:val="00CE3034"/>
    <w:rsid w:val="00CE399B"/>
    <w:rsid w:val="00CE39C6"/>
    <w:rsid w:val="00CE4184"/>
    <w:rsid w:val="00CE4767"/>
    <w:rsid w:val="00CE4EE5"/>
    <w:rsid w:val="00CE53CD"/>
    <w:rsid w:val="00CE5A1B"/>
    <w:rsid w:val="00CE5DD6"/>
    <w:rsid w:val="00CE5E4B"/>
    <w:rsid w:val="00CE5EC0"/>
    <w:rsid w:val="00CE67D5"/>
    <w:rsid w:val="00CE681D"/>
    <w:rsid w:val="00CE6A8E"/>
    <w:rsid w:val="00CE6D84"/>
    <w:rsid w:val="00CE76EC"/>
    <w:rsid w:val="00CF03B7"/>
    <w:rsid w:val="00CF08AA"/>
    <w:rsid w:val="00CF0E30"/>
    <w:rsid w:val="00CF17F3"/>
    <w:rsid w:val="00CF1EB5"/>
    <w:rsid w:val="00CF21E3"/>
    <w:rsid w:val="00CF25D5"/>
    <w:rsid w:val="00CF2AF1"/>
    <w:rsid w:val="00CF2D5A"/>
    <w:rsid w:val="00CF388C"/>
    <w:rsid w:val="00CF3D72"/>
    <w:rsid w:val="00CF4185"/>
    <w:rsid w:val="00CF4A51"/>
    <w:rsid w:val="00CF54EA"/>
    <w:rsid w:val="00CF5A51"/>
    <w:rsid w:val="00CF5F08"/>
    <w:rsid w:val="00CF644A"/>
    <w:rsid w:val="00CF663B"/>
    <w:rsid w:val="00CF70D3"/>
    <w:rsid w:val="00CF776A"/>
    <w:rsid w:val="00CF7A7C"/>
    <w:rsid w:val="00CF7E04"/>
    <w:rsid w:val="00CF7EFA"/>
    <w:rsid w:val="00D00E10"/>
    <w:rsid w:val="00D00EF3"/>
    <w:rsid w:val="00D00F76"/>
    <w:rsid w:val="00D02906"/>
    <w:rsid w:val="00D03939"/>
    <w:rsid w:val="00D03C70"/>
    <w:rsid w:val="00D04A5B"/>
    <w:rsid w:val="00D04C6A"/>
    <w:rsid w:val="00D05792"/>
    <w:rsid w:val="00D058A3"/>
    <w:rsid w:val="00D05969"/>
    <w:rsid w:val="00D060D6"/>
    <w:rsid w:val="00D068D8"/>
    <w:rsid w:val="00D06CE4"/>
    <w:rsid w:val="00D06F28"/>
    <w:rsid w:val="00D06FFE"/>
    <w:rsid w:val="00D07033"/>
    <w:rsid w:val="00D078A2"/>
    <w:rsid w:val="00D079CB"/>
    <w:rsid w:val="00D07F57"/>
    <w:rsid w:val="00D102A6"/>
    <w:rsid w:val="00D1071B"/>
    <w:rsid w:val="00D10870"/>
    <w:rsid w:val="00D1133F"/>
    <w:rsid w:val="00D116B1"/>
    <w:rsid w:val="00D1197F"/>
    <w:rsid w:val="00D11EEF"/>
    <w:rsid w:val="00D135DA"/>
    <w:rsid w:val="00D1392D"/>
    <w:rsid w:val="00D13B9A"/>
    <w:rsid w:val="00D13C84"/>
    <w:rsid w:val="00D1472D"/>
    <w:rsid w:val="00D15F3F"/>
    <w:rsid w:val="00D16C0E"/>
    <w:rsid w:val="00D16ECB"/>
    <w:rsid w:val="00D17CB6"/>
    <w:rsid w:val="00D17E58"/>
    <w:rsid w:val="00D2019B"/>
    <w:rsid w:val="00D203C9"/>
    <w:rsid w:val="00D2064E"/>
    <w:rsid w:val="00D20976"/>
    <w:rsid w:val="00D20FBF"/>
    <w:rsid w:val="00D21557"/>
    <w:rsid w:val="00D2167A"/>
    <w:rsid w:val="00D21D41"/>
    <w:rsid w:val="00D21D53"/>
    <w:rsid w:val="00D21DAD"/>
    <w:rsid w:val="00D22234"/>
    <w:rsid w:val="00D225EE"/>
    <w:rsid w:val="00D22982"/>
    <w:rsid w:val="00D22B8A"/>
    <w:rsid w:val="00D2307E"/>
    <w:rsid w:val="00D238F3"/>
    <w:rsid w:val="00D24B44"/>
    <w:rsid w:val="00D24F1D"/>
    <w:rsid w:val="00D25B41"/>
    <w:rsid w:val="00D260BB"/>
    <w:rsid w:val="00D2665A"/>
    <w:rsid w:val="00D2759E"/>
    <w:rsid w:val="00D27B6A"/>
    <w:rsid w:val="00D27CF8"/>
    <w:rsid w:val="00D30CE8"/>
    <w:rsid w:val="00D31166"/>
    <w:rsid w:val="00D316FA"/>
    <w:rsid w:val="00D327E0"/>
    <w:rsid w:val="00D32813"/>
    <w:rsid w:val="00D32AF3"/>
    <w:rsid w:val="00D32DB0"/>
    <w:rsid w:val="00D32FD8"/>
    <w:rsid w:val="00D33304"/>
    <w:rsid w:val="00D339E6"/>
    <w:rsid w:val="00D34179"/>
    <w:rsid w:val="00D34777"/>
    <w:rsid w:val="00D34B48"/>
    <w:rsid w:val="00D3523C"/>
    <w:rsid w:val="00D35330"/>
    <w:rsid w:val="00D354F8"/>
    <w:rsid w:val="00D35795"/>
    <w:rsid w:val="00D35850"/>
    <w:rsid w:val="00D36365"/>
    <w:rsid w:val="00D3648B"/>
    <w:rsid w:val="00D368CC"/>
    <w:rsid w:val="00D36F41"/>
    <w:rsid w:val="00D370C3"/>
    <w:rsid w:val="00D37A36"/>
    <w:rsid w:val="00D37A66"/>
    <w:rsid w:val="00D37B2A"/>
    <w:rsid w:val="00D40598"/>
    <w:rsid w:val="00D4091D"/>
    <w:rsid w:val="00D40C41"/>
    <w:rsid w:val="00D40E0B"/>
    <w:rsid w:val="00D41483"/>
    <w:rsid w:val="00D417EF"/>
    <w:rsid w:val="00D41E0B"/>
    <w:rsid w:val="00D420E6"/>
    <w:rsid w:val="00D422F6"/>
    <w:rsid w:val="00D43350"/>
    <w:rsid w:val="00D438C3"/>
    <w:rsid w:val="00D4390A"/>
    <w:rsid w:val="00D43A3B"/>
    <w:rsid w:val="00D43CC8"/>
    <w:rsid w:val="00D44304"/>
    <w:rsid w:val="00D44E29"/>
    <w:rsid w:val="00D44EA4"/>
    <w:rsid w:val="00D4557D"/>
    <w:rsid w:val="00D45E03"/>
    <w:rsid w:val="00D4643E"/>
    <w:rsid w:val="00D46468"/>
    <w:rsid w:val="00D46A18"/>
    <w:rsid w:val="00D46CB8"/>
    <w:rsid w:val="00D47218"/>
    <w:rsid w:val="00D4724D"/>
    <w:rsid w:val="00D50751"/>
    <w:rsid w:val="00D50A83"/>
    <w:rsid w:val="00D511B3"/>
    <w:rsid w:val="00D51702"/>
    <w:rsid w:val="00D51A9C"/>
    <w:rsid w:val="00D51D8C"/>
    <w:rsid w:val="00D52328"/>
    <w:rsid w:val="00D5255F"/>
    <w:rsid w:val="00D52DFD"/>
    <w:rsid w:val="00D53CCF"/>
    <w:rsid w:val="00D53FB5"/>
    <w:rsid w:val="00D542ED"/>
    <w:rsid w:val="00D54AD6"/>
    <w:rsid w:val="00D54B12"/>
    <w:rsid w:val="00D55AF6"/>
    <w:rsid w:val="00D55E53"/>
    <w:rsid w:val="00D56196"/>
    <w:rsid w:val="00D56444"/>
    <w:rsid w:val="00D5645E"/>
    <w:rsid w:val="00D566A6"/>
    <w:rsid w:val="00D5675B"/>
    <w:rsid w:val="00D567B6"/>
    <w:rsid w:val="00D56C8E"/>
    <w:rsid w:val="00D5740E"/>
    <w:rsid w:val="00D5766E"/>
    <w:rsid w:val="00D57824"/>
    <w:rsid w:val="00D57C38"/>
    <w:rsid w:val="00D6064F"/>
    <w:rsid w:val="00D60AB1"/>
    <w:rsid w:val="00D612B5"/>
    <w:rsid w:val="00D618FB"/>
    <w:rsid w:val="00D623AA"/>
    <w:rsid w:val="00D6345A"/>
    <w:rsid w:val="00D63964"/>
    <w:rsid w:val="00D63B2B"/>
    <w:rsid w:val="00D63B72"/>
    <w:rsid w:val="00D63E8F"/>
    <w:rsid w:val="00D64387"/>
    <w:rsid w:val="00D647B1"/>
    <w:rsid w:val="00D64E25"/>
    <w:rsid w:val="00D65181"/>
    <w:rsid w:val="00D65848"/>
    <w:rsid w:val="00D6643C"/>
    <w:rsid w:val="00D667CF"/>
    <w:rsid w:val="00D677F8"/>
    <w:rsid w:val="00D67AA6"/>
    <w:rsid w:val="00D67AFA"/>
    <w:rsid w:val="00D67B17"/>
    <w:rsid w:val="00D700AD"/>
    <w:rsid w:val="00D70188"/>
    <w:rsid w:val="00D70D26"/>
    <w:rsid w:val="00D70E4C"/>
    <w:rsid w:val="00D70E68"/>
    <w:rsid w:val="00D71989"/>
    <w:rsid w:val="00D719E1"/>
    <w:rsid w:val="00D71B4B"/>
    <w:rsid w:val="00D7215D"/>
    <w:rsid w:val="00D72C54"/>
    <w:rsid w:val="00D72D14"/>
    <w:rsid w:val="00D72D17"/>
    <w:rsid w:val="00D73666"/>
    <w:rsid w:val="00D73CC1"/>
    <w:rsid w:val="00D74C33"/>
    <w:rsid w:val="00D74EB8"/>
    <w:rsid w:val="00D75750"/>
    <w:rsid w:val="00D75D0A"/>
    <w:rsid w:val="00D75EAC"/>
    <w:rsid w:val="00D7640A"/>
    <w:rsid w:val="00D764FE"/>
    <w:rsid w:val="00D76C31"/>
    <w:rsid w:val="00D76DC1"/>
    <w:rsid w:val="00D77084"/>
    <w:rsid w:val="00D77878"/>
    <w:rsid w:val="00D8002E"/>
    <w:rsid w:val="00D804C9"/>
    <w:rsid w:val="00D80840"/>
    <w:rsid w:val="00D80870"/>
    <w:rsid w:val="00D80E25"/>
    <w:rsid w:val="00D80FDD"/>
    <w:rsid w:val="00D8184F"/>
    <w:rsid w:val="00D81A9C"/>
    <w:rsid w:val="00D81D8B"/>
    <w:rsid w:val="00D820B4"/>
    <w:rsid w:val="00D8284C"/>
    <w:rsid w:val="00D8295D"/>
    <w:rsid w:val="00D829E8"/>
    <w:rsid w:val="00D82BE8"/>
    <w:rsid w:val="00D8346E"/>
    <w:rsid w:val="00D83C3A"/>
    <w:rsid w:val="00D84550"/>
    <w:rsid w:val="00D85213"/>
    <w:rsid w:val="00D853DE"/>
    <w:rsid w:val="00D86DAD"/>
    <w:rsid w:val="00D86EFA"/>
    <w:rsid w:val="00D87456"/>
    <w:rsid w:val="00D87F48"/>
    <w:rsid w:val="00D90130"/>
    <w:rsid w:val="00D90314"/>
    <w:rsid w:val="00D907F1"/>
    <w:rsid w:val="00D90D50"/>
    <w:rsid w:val="00D90F09"/>
    <w:rsid w:val="00D90FCB"/>
    <w:rsid w:val="00D91001"/>
    <w:rsid w:val="00D919E9"/>
    <w:rsid w:val="00D91C17"/>
    <w:rsid w:val="00D91DFD"/>
    <w:rsid w:val="00D921A1"/>
    <w:rsid w:val="00D92DE1"/>
    <w:rsid w:val="00D93266"/>
    <w:rsid w:val="00D9388E"/>
    <w:rsid w:val="00D93B77"/>
    <w:rsid w:val="00D93FF8"/>
    <w:rsid w:val="00D9410E"/>
    <w:rsid w:val="00D942D9"/>
    <w:rsid w:val="00D94407"/>
    <w:rsid w:val="00D9489A"/>
    <w:rsid w:val="00D948B8"/>
    <w:rsid w:val="00D95579"/>
    <w:rsid w:val="00D959EE"/>
    <w:rsid w:val="00D95A37"/>
    <w:rsid w:val="00D96764"/>
    <w:rsid w:val="00D97198"/>
    <w:rsid w:val="00D9738A"/>
    <w:rsid w:val="00D97638"/>
    <w:rsid w:val="00D97A11"/>
    <w:rsid w:val="00D97AB8"/>
    <w:rsid w:val="00DA008D"/>
    <w:rsid w:val="00DA0850"/>
    <w:rsid w:val="00DA0C02"/>
    <w:rsid w:val="00DA0DA5"/>
    <w:rsid w:val="00DA0ED2"/>
    <w:rsid w:val="00DA1114"/>
    <w:rsid w:val="00DA14D4"/>
    <w:rsid w:val="00DA1714"/>
    <w:rsid w:val="00DA22D0"/>
    <w:rsid w:val="00DA30F7"/>
    <w:rsid w:val="00DA31D2"/>
    <w:rsid w:val="00DA330D"/>
    <w:rsid w:val="00DA33EB"/>
    <w:rsid w:val="00DA44F2"/>
    <w:rsid w:val="00DA45BF"/>
    <w:rsid w:val="00DA46E5"/>
    <w:rsid w:val="00DA49E4"/>
    <w:rsid w:val="00DA53CB"/>
    <w:rsid w:val="00DA54F0"/>
    <w:rsid w:val="00DA56A4"/>
    <w:rsid w:val="00DA589A"/>
    <w:rsid w:val="00DA5C64"/>
    <w:rsid w:val="00DA5D72"/>
    <w:rsid w:val="00DA6036"/>
    <w:rsid w:val="00DA6137"/>
    <w:rsid w:val="00DA74F2"/>
    <w:rsid w:val="00DA769C"/>
    <w:rsid w:val="00DB0EFB"/>
    <w:rsid w:val="00DB1234"/>
    <w:rsid w:val="00DB1596"/>
    <w:rsid w:val="00DB167B"/>
    <w:rsid w:val="00DB1B13"/>
    <w:rsid w:val="00DB1E7A"/>
    <w:rsid w:val="00DB2977"/>
    <w:rsid w:val="00DB2E58"/>
    <w:rsid w:val="00DB3485"/>
    <w:rsid w:val="00DB3790"/>
    <w:rsid w:val="00DB5A1F"/>
    <w:rsid w:val="00DB5C50"/>
    <w:rsid w:val="00DB69DE"/>
    <w:rsid w:val="00DB6A9F"/>
    <w:rsid w:val="00DB777F"/>
    <w:rsid w:val="00DB7E69"/>
    <w:rsid w:val="00DC17C7"/>
    <w:rsid w:val="00DC1C5D"/>
    <w:rsid w:val="00DC2171"/>
    <w:rsid w:val="00DC26A3"/>
    <w:rsid w:val="00DC26E0"/>
    <w:rsid w:val="00DC28C6"/>
    <w:rsid w:val="00DC2EF2"/>
    <w:rsid w:val="00DC30A3"/>
    <w:rsid w:val="00DC351E"/>
    <w:rsid w:val="00DC383F"/>
    <w:rsid w:val="00DC42B4"/>
    <w:rsid w:val="00DC4517"/>
    <w:rsid w:val="00DC4584"/>
    <w:rsid w:val="00DC4B93"/>
    <w:rsid w:val="00DC4CF4"/>
    <w:rsid w:val="00DC4E6F"/>
    <w:rsid w:val="00DC53BD"/>
    <w:rsid w:val="00DC5AAE"/>
    <w:rsid w:val="00DC6762"/>
    <w:rsid w:val="00DC6942"/>
    <w:rsid w:val="00DC7128"/>
    <w:rsid w:val="00DC7274"/>
    <w:rsid w:val="00DC73A5"/>
    <w:rsid w:val="00DC757E"/>
    <w:rsid w:val="00DC791E"/>
    <w:rsid w:val="00DC7A1A"/>
    <w:rsid w:val="00DC7D76"/>
    <w:rsid w:val="00DD03D4"/>
    <w:rsid w:val="00DD04F7"/>
    <w:rsid w:val="00DD0D5E"/>
    <w:rsid w:val="00DD1B96"/>
    <w:rsid w:val="00DD2104"/>
    <w:rsid w:val="00DD2408"/>
    <w:rsid w:val="00DD2B64"/>
    <w:rsid w:val="00DD2EC9"/>
    <w:rsid w:val="00DD2FFE"/>
    <w:rsid w:val="00DD3827"/>
    <w:rsid w:val="00DD3F61"/>
    <w:rsid w:val="00DD417B"/>
    <w:rsid w:val="00DD43EF"/>
    <w:rsid w:val="00DD44DC"/>
    <w:rsid w:val="00DD4D6B"/>
    <w:rsid w:val="00DD52E3"/>
    <w:rsid w:val="00DD55E9"/>
    <w:rsid w:val="00DD6312"/>
    <w:rsid w:val="00DD6327"/>
    <w:rsid w:val="00DD67D8"/>
    <w:rsid w:val="00DD6BA8"/>
    <w:rsid w:val="00DD7265"/>
    <w:rsid w:val="00DD77F7"/>
    <w:rsid w:val="00DD7D28"/>
    <w:rsid w:val="00DE014E"/>
    <w:rsid w:val="00DE0B51"/>
    <w:rsid w:val="00DE1E36"/>
    <w:rsid w:val="00DE1F0B"/>
    <w:rsid w:val="00DE22B7"/>
    <w:rsid w:val="00DE2DFD"/>
    <w:rsid w:val="00DE3B3C"/>
    <w:rsid w:val="00DE421A"/>
    <w:rsid w:val="00DE424F"/>
    <w:rsid w:val="00DE4C27"/>
    <w:rsid w:val="00DE4EDE"/>
    <w:rsid w:val="00DE4F9A"/>
    <w:rsid w:val="00DE54A7"/>
    <w:rsid w:val="00DE57C5"/>
    <w:rsid w:val="00DE5BC3"/>
    <w:rsid w:val="00DE5FD8"/>
    <w:rsid w:val="00DE60FD"/>
    <w:rsid w:val="00DE6885"/>
    <w:rsid w:val="00DE6CC9"/>
    <w:rsid w:val="00DF1104"/>
    <w:rsid w:val="00DF1479"/>
    <w:rsid w:val="00DF186C"/>
    <w:rsid w:val="00DF1D7D"/>
    <w:rsid w:val="00DF2AE1"/>
    <w:rsid w:val="00DF3082"/>
    <w:rsid w:val="00DF3087"/>
    <w:rsid w:val="00DF3378"/>
    <w:rsid w:val="00DF33AE"/>
    <w:rsid w:val="00DF3A52"/>
    <w:rsid w:val="00DF4750"/>
    <w:rsid w:val="00DF4A5B"/>
    <w:rsid w:val="00DF4D67"/>
    <w:rsid w:val="00DF500C"/>
    <w:rsid w:val="00DF50BD"/>
    <w:rsid w:val="00DF567F"/>
    <w:rsid w:val="00DF5835"/>
    <w:rsid w:val="00DF5AD0"/>
    <w:rsid w:val="00DF5C7A"/>
    <w:rsid w:val="00DF606D"/>
    <w:rsid w:val="00DF7748"/>
    <w:rsid w:val="00DF7BF5"/>
    <w:rsid w:val="00E0067A"/>
    <w:rsid w:val="00E006AC"/>
    <w:rsid w:val="00E00CB6"/>
    <w:rsid w:val="00E00D6D"/>
    <w:rsid w:val="00E01059"/>
    <w:rsid w:val="00E01246"/>
    <w:rsid w:val="00E0184C"/>
    <w:rsid w:val="00E02197"/>
    <w:rsid w:val="00E03419"/>
    <w:rsid w:val="00E035A9"/>
    <w:rsid w:val="00E03A12"/>
    <w:rsid w:val="00E04147"/>
    <w:rsid w:val="00E04DF3"/>
    <w:rsid w:val="00E052F9"/>
    <w:rsid w:val="00E053AA"/>
    <w:rsid w:val="00E05816"/>
    <w:rsid w:val="00E066DE"/>
    <w:rsid w:val="00E06CC7"/>
    <w:rsid w:val="00E06D04"/>
    <w:rsid w:val="00E07A31"/>
    <w:rsid w:val="00E07D29"/>
    <w:rsid w:val="00E07D68"/>
    <w:rsid w:val="00E1091C"/>
    <w:rsid w:val="00E10DE6"/>
    <w:rsid w:val="00E112A5"/>
    <w:rsid w:val="00E11D03"/>
    <w:rsid w:val="00E12BBB"/>
    <w:rsid w:val="00E133F3"/>
    <w:rsid w:val="00E13710"/>
    <w:rsid w:val="00E13B0D"/>
    <w:rsid w:val="00E13B28"/>
    <w:rsid w:val="00E1530C"/>
    <w:rsid w:val="00E153D0"/>
    <w:rsid w:val="00E15540"/>
    <w:rsid w:val="00E1578F"/>
    <w:rsid w:val="00E15D27"/>
    <w:rsid w:val="00E165F0"/>
    <w:rsid w:val="00E16A4B"/>
    <w:rsid w:val="00E16C43"/>
    <w:rsid w:val="00E177DA"/>
    <w:rsid w:val="00E1785E"/>
    <w:rsid w:val="00E17927"/>
    <w:rsid w:val="00E202C5"/>
    <w:rsid w:val="00E2090B"/>
    <w:rsid w:val="00E20EA2"/>
    <w:rsid w:val="00E20FC4"/>
    <w:rsid w:val="00E210C6"/>
    <w:rsid w:val="00E212AF"/>
    <w:rsid w:val="00E212DB"/>
    <w:rsid w:val="00E21741"/>
    <w:rsid w:val="00E22B2E"/>
    <w:rsid w:val="00E22E27"/>
    <w:rsid w:val="00E23898"/>
    <w:rsid w:val="00E23956"/>
    <w:rsid w:val="00E23A8B"/>
    <w:rsid w:val="00E23E3F"/>
    <w:rsid w:val="00E24399"/>
    <w:rsid w:val="00E252CF"/>
    <w:rsid w:val="00E25B59"/>
    <w:rsid w:val="00E25C28"/>
    <w:rsid w:val="00E26135"/>
    <w:rsid w:val="00E272CB"/>
    <w:rsid w:val="00E27DE3"/>
    <w:rsid w:val="00E304D9"/>
    <w:rsid w:val="00E30F22"/>
    <w:rsid w:val="00E31664"/>
    <w:rsid w:val="00E3187E"/>
    <w:rsid w:val="00E31E58"/>
    <w:rsid w:val="00E31F5E"/>
    <w:rsid w:val="00E32289"/>
    <w:rsid w:val="00E32554"/>
    <w:rsid w:val="00E326B5"/>
    <w:rsid w:val="00E32D53"/>
    <w:rsid w:val="00E33461"/>
    <w:rsid w:val="00E33C05"/>
    <w:rsid w:val="00E34506"/>
    <w:rsid w:val="00E34ACF"/>
    <w:rsid w:val="00E34C1B"/>
    <w:rsid w:val="00E35501"/>
    <w:rsid w:val="00E35FED"/>
    <w:rsid w:val="00E362F8"/>
    <w:rsid w:val="00E36F12"/>
    <w:rsid w:val="00E378D4"/>
    <w:rsid w:val="00E37B90"/>
    <w:rsid w:val="00E37DFC"/>
    <w:rsid w:val="00E37EDA"/>
    <w:rsid w:val="00E37EDE"/>
    <w:rsid w:val="00E40051"/>
    <w:rsid w:val="00E40210"/>
    <w:rsid w:val="00E408F2"/>
    <w:rsid w:val="00E40F43"/>
    <w:rsid w:val="00E42629"/>
    <w:rsid w:val="00E426D9"/>
    <w:rsid w:val="00E42874"/>
    <w:rsid w:val="00E42C6C"/>
    <w:rsid w:val="00E431D0"/>
    <w:rsid w:val="00E43BE5"/>
    <w:rsid w:val="00E43F4D"/>
    <w:rsid w:val="00E44417"/>
    <w:rsid w:val="00E44BBD"/>
    <w:rsid w:val="00E44FC9"/>
    <w:rsid w:val="00E45836"/>
    <w:rsid w:val="00E45F08"/>
    <w:rsid w:val="00E4614D"/>
    <w:rsid w:val="00E461AF"/>
    <w:rsid w:val="00E4665B"/>
    <w:rsid w:val="00E46BE2"/>
    <w:rsid w:val="00E46D5C"/>
    <w:rsid w:val="00E4729C"/>
    <w:rsid w:val="00E4762F"/>
    <w:rsid w:val="00E47ACC"/>
    <w:rsid w:val="00E47C4C"/>
    <w:rsid w:val="00E47CA8"/>
    <w:rsid w:val="00E47E75"/>
    <w:rsid w:val="00E507CD"/>
    <w:rsid w:val="00E516B7"/>
    <w:rsid w:val="00E51C7E"/>
    <w:rsid w:val="00E51CF3"/>
    <w:rsid w:val="00E5264B"/>
    <w:rsid w:val="00E52AB5"/>
    <w:rsid w:val="00E52F87"/>
    <w:rsid w:val="00E540A4"/>
    <w:rsid w:val="00E540FD"/>
    <w:rsid w:val="00E55240"/>
    <w:rsid w:val="00E556ED"/>
    <w:rsid w:val="00E55F23"/>
    <w:rsid w:val="00E56676"/>
    <w:rsid w:val="00E56AFC"/>
    <w:rsid w:val="00E5747D"/>
    <w:rsid w:val="00E574D7"/>
    <w:rsid w:val="00E5755E"/>
    <w:rsid w:val="00E57594"/>
    <w:rsid w:val="00E57805"/>
    <w:rsid w:val="00E57A35"/>
    <w:rsid w:val="00E60077"/>
    <w:rsid w:val="00E603AD"/>
    <w:rsid w:val="00E60DFE"/>
    <w:rsid w:val="00E60F92"/>
    <w:rsid w:val="00E61384"/>
    <w:rsid w:val="00E61492"/>
    <w:rsid w:val="00E616F0"/>
    <w:rsid w:val="00E6196F"/>
    <w:rsid w:val="00E61A47"/>
    <w:rsid w:val="00E6217E"/>
    <w:rsid w:val="00E62278"/>
    <w:rsid w:val="00E62503"/>
    <w:rsid w:val="00E626B5"/>
    <w:rsid w:val="00E62A24"/>
    <w:rsid w:val="00E62D3C"/>
    <w:rsid w:val="00E635F7"/>
    <w:rsid w:val="00E63787"/>
    <w:rsid w:val="00E640C8"/>
    <w:rsid w:val="00E643FA"/>
    <w:rsid w:val="00E644B9"/>
    <w:rsid w:val="00E65AE0"/>
    <w:rsid w:val="00E661B4"/>
    <w:rsid w:val="00E66373"/>
    <w:rsid w:val="00E671EB"/>
    <w:rsid w:val="00E674DA"/>
    <w:rsid w:val="00E677C6"/>
    <w:rsid w:val="00E67E32"/>
    <w:rsid w:val="00E67E73"/>
    <w:rsid w:val="00E703C8"/>
    <w:rsid w:val="00E708CA"/>
    <w:rsid w:val="00E70FF5"/>
    <w:rsid w:val="00E713E0"/>
    <w:rsid w:val="00E71596"/>
    <w:rsid w:val="00E716ED"/>
    <w:rsid w:val="00E71CFA"/>
    <w:rsid w:val="00E71FFD"/>
    <w:rsid w:val="00E72B06"/>
    <w:rsid w:val="00E72B4B"/>
    <w:rsid w:val="00E72C0E"/>
    <w:rsid w:val="00E72C4A"/>
    <w:rsid w:val="00E72C78"/>
    <w:rsid w:val="00E7341D"/>
    <w:rsid w:val="00E74228"/>
    <w:rsid w:val="00E7442A"/>
    <w:rsid w:val="00E7443F"/>
    <w:rsid w:val="00E748C3"/>
    <w:rsid w:val="00E74A20"/>
    <w:rsid w:val="00E74FFA"/>
    <w:rsid w:val="00E75479"/>
    <w:rsid w:val="00E75EAE"/>
    <w:rsid w:val="00E761AF"/>
    <w:rsid w:val="00E76A49"/>
    <w:rsid w:val="00E76B31"/>
    <w:rsid w:val="00E76CD4"/>
    <w:rsid w:val="00E77359"/>
    <w:rsid w:val="00E774E2"/>
    <w:rsid w:val="00E80998"/>
    <w:rsid w:val="00E81D2B"/>
    <w:rsid w:val="00E81D35"/>
    <w:rsid w:val="00E81ED4"/>
    <w:rsid w:val="00E82E1C"/>
    <w:rsid w:val="00E83392"/>
    <w:rsid w:val="00E835EB"/>
    <w:rsid w:val="00E83DD4"/>
    <w:rsid w:val="00E841F6"/>
    <w:rsid w:val="00E8457E"/>
    <w:rsid w:val="00E854F2"/>
    <w:rsid w:val="00E855FB"/>
    <w:rsid w:val="00E856C5"/>
    <w:rsid w:val="00E85C85"/>
    <w:rsid w:val="00E85D34"/>
    <w:rsid w:val="00E85D7D"/>
    <w:rsid w:val="00E85E57"/>
    <w:rsid w:val="00E86109"/>
    <w:rsid w:val="00E861D2"/>
    <w:rsid w:val="00E863FF"/>
    <w:rsid w:val="00E866E3"/>
    <w:rsid w:val="00E86DD2"/>
    <w:rsid w:val="00E87265"/>
    <w:rsid w:val="00E87EAE"/>
    <w:rsid w:val="00E87F9A"/>
    <w:rsid w:val="00E90068"/>
    <w:rsid w:val="00E902CE"/>
    <w:rsid w:val="00E904F8"/>
    <w:rsid w:val="00E907FE"/>
    <w:rsid w:val="00E90864"/>
    <w:rsid w:val="00E909CE"/>
    <w:rsid w:val="00E914C4"/>
    <w:rsid w:val="00E939F5"/>
    <w:rsid w:val="00E94462"/>
    <w:rsid w:val="00E94871"/>
    <w:rsid w:val="00E95442"/>
    <w:rsid w:val="00E95930"/>
    <w:rsid w:val="00E95D5D"/>
    <w:rsid w:val="00E95E12"/>
    <w:rsid w:val="00E963E8"/>
    <w:rsid w:val="00E96488"/>
    <w:rsid w:val="00E9731A"/>
    <w:rsid w:val="00E9753B"/>
    <w:rsid w:val="00E97640"/>
    <w:rsid w:val="00E976F4"/>
    <w:rsid w:val="00E97F65"/>
    <w:rsid w:val="00EA0612"/>
    <w:rsid w:val="00EA0BF2"/>
    <w:rsid w:val="00EA0CEA"/>
    <w:rsid w:val="00EA23A7"/>
    <w:rsid w:val="00EA28C2"/>
    <w:rsid w:val="00EA2B6F"/>
    <w:rsid w:val="00EA3367"/>
    <w:rsid w:val="00EA369A"/>
    <w:rsid w:val="00EA3A1D"/>
    <w:rsid w:val="00EA3E53"/>
    <w:rsid w:val="00EA3FBE"/>
    <w:rsid w:val="00EA4891"/>
    <w:rsid w:val="00EA5065"/>
    <w:rsid w:val="00EA524B"/>
    <w:rsid w:val="00EA530D"/>
    <w:rsid w:val="00EA5360"/>
    <w:rsid w:val="00EA5BDF"/>
    <w:rsid w:val="00EA7285"/>
    <w:rsid w:val="00EA7473"/>
    <w:rsid w:val="00EA7613"/>
    <w:rsid w:val="00EA7717"/>
    <w:rsid w:val="00EA7C6A"/>
    <w:rsid w:val="00EA7E77"/>
    <w:rsid w:val="00EB00FB"/>
    <w:rsid w:val="00EB0634"/>
    <w:rsid w:val="00EB0759"/>
    <w:rsid w:val="00EB0AF5"/>
    <w:rsid w:val="00EB0E1E"/>
    <w:rsid w:val="00EB1754"/>
    <w:rsid w:val="00EB1F8D"/>
    <w:rsid w:val="00EB2208"/>
    <w:rsid w:val="00EB2252"/>
    <w:rsid w:val="00EB2457"/>
    <w:rsid w:val="00EB2D7F"/>
    <w:rsid w:val="00EB3436"/>
    <w:rsid w:val="00EB38F4"/>
    <w:rsid w:val="00EB42DD"/>
    <w:rsid w:val="00EB45F4"/>
    <w:rsid w:val="00EB4D44"/>
    <w:rsid w:val="00EB4D5E"/>
    <w:rsid w:val="00EB698B"/>
    <w:rsid w:val="00EB70EF"/>
    <w:rsid w:val="00EB767D"/>
    <w:rsid w:val="00EB7875"/>
    <w:rsid w:val="00EC0DA1"/>
    <w:rsid w:val="00EC0FF7"/>
    <w:rsid w:val="00EC10BC"/>
    <w:rsid w:val="00EC14CB"/>
    <w:rsid w:val="00EC1AAA"/>
    <w:rsid w:val="00EC1BBA"/>
    <w:rsid w:val="00EC2850"/>
    <w:rsid w:val="00EC2950"/>
    <w:rsid w:val="00EC2CFF"/>
    <w:rsid w:val="00EC39F8"/>
    <w:rsid w:val="00EC3AF6"/>
    <w:rsid w:val="00EC3B96"/>
    <w:rsid w:val="00EC4072"/>
    <w:rsid w:val="00EC41FA"/>
    <w:rsid w:val="00EC4383"/>
    <w:rsid w:val="00EC4E69"/>
    <w:rsid w:val="00EC4FB8"/>
    <w:rsid w:val="00EC56AD"/>
    <w:rsid w:val="00EC5858"/>
    <w:rsid w:val="00EC59A4"/>
    <w:rsid w:val="00EC60B5"/>
    <w:rsid w:val="00EC60DD"/>
    <w:rsid w:val="00EC6104"/>
    <w:rsid w:val="00EC6B58"/>
    <w:rsid w:val="00EC6CA1"/>
    <w:rsid w:val="00EC77C9"/>
    <w:rsid w:val="00ED01BD"/>
    <w:rsid w:val="00ED0B14"/>
    <w:rsid w:val="00ED1AA9"/>
    <w:rsid w:val="00ED1B9F"/>
    <w:rsid w:val="00ED3540"/>
    <w:rsid w:val="00ED3998"/>
    <w:rsid w:val="00ED4E84"/>
    <w:rsid w:val="00ED5A05"/>
    <w:rsid w:val="00ED5E6E"/>
    <w:rsid w:val="00ED6463"/>
    <w:rsid w:val="00ED6587"/>
    <w:rsid w:val="00ED6821"/>
    <w:rsid w:val="00ED6E53"/>
    <w:rsid w:val="00ED6E85"/>
    <w:rsid w:val="00ED711D"/>
    <w:rsid w:val="00ED7F1B"/>
    <w:rsid w:val="00EE0172"/>
    <w:rsid w:val="00EE0F4F"/>
    <w:rsid w:val="00EE0F74"/>
    <w:rsid w:val="00EE0FDC"/>
    <w:rsid w:val="00EE1024"/>
    <w:rsid w:val="00EE118D"/>
    <w:rsid w:val="00EE155A"/>
    <w:rsid w:val="00EE1BC3"/>
    <w:rsid w:val="00EE1C50"/>
    <w:rsid w:val="00EE1E33"/>
    <w:rsid w:val="00EE2580"/>
    <w:rsid w:val="00EE32D0"/>
    <w:rsid w:val="00EE36C4"/>
    <w:rsid w:val="00EE397E"/>
    <w:rsid w:val="00EE3B9F"/>
    <w:rsid w:val="00EE4371"/>
    <w:rsid w:val="00EE44FF"/>
    <w:rsid w:val="00EE4C20"/>
    <w:rsid w:val="00EE5252"/>
    <w:rsid w:val="00EE52DD"/>
    <w:rsid w:val="00EE5509"/>
    <w:rsid w:val="00EE563B"/>
    <w:rsid w:val="00EE5DB5"/>
    <w:rsid w:val="00EE6B27"/>
    <w:rsid w:val="00EE720B"/>
    <w:rsid w:val="00EE7479"/>
    <w:rsid w:val="00EE78E1"/>
    <w:rsid w:val="00EF03B2"/>
    <w:rsid w:val="00EF0840"/>
    <w:rsid w:val="00EF0B02"/>
    <w:rsid w:val="00EF1299"/>
    <w:rsid w:val="00EF1D99"/>
    <w:rsid w:val="00EF201C"/>
    <w:rsid w:val="00EF2B79"/>
    <w:rsid w:val="00EF2B8D"/>
    <w:rsid w:val="00EF3249"/>
    <w:rsid w:val="00EF3403"/>
    <w:rsid w:val="00EF3619"/>
    <w:rsid w:val="00EF3B6B"/>
    <w:rsid w:val="00EF3B8E"/>
    <w:rsid w:val="00EF3C3A"/>
    <w:rsid w:val="00EF3C9A"/>
    <w:rsid w:val="00EF3D88"/>
    <w:rsid w:val="00EF4EC1"/>
    <w:rsid w:val="00EF5083"/>
    <w:rsid w:val="00EF531E"/>
    <w:rsid w:val="00EF589C"/>
    <w:rsid w:val="00EF5B6F"/>
    <w:rsid w:val="00EF6E21"/>
    <w:rsid w:val="00EF7B63"/>
    <w:rsid w:val="00EF7E9F"/>
    <w:rsid w:val="00F00674"/>
    <w:rsid w:val="00F0109A"/>
    <w:rsid w:val="00F019A0"/>
    <w:rsid w:val="00F02437"/>
    <w:rsid w:val="00F02442"/>
    <w:rsid w:val="00F03294"/>
    <w:rsid w:val="00F035B1"/>
    <w:rsid w:val="00F038E8"/>
    <w:rsid w:val="00F03B0F"/>
    <w:rsid w:val="00F03CBB"/>
    <w:rsid w:val="00F04D63"/>
    <w:rsid w:val="00F053AD"/>
    <w:rsid w:val="00F054D3"/>
    <w:rsid w:val="00F061EB"/>
    <w:rsid w:val="00F062EE"/>
    <w:rsid w:val="00F06412"/>
    <w:rsid w:val="00F06905"/>
    <w:rsid w:val="00F069DD"/>
    <w:rsid w:val="00F06E46"/>
    <w:rsid w:val="00F074A5"/>
    <w:rsid w:val="00F07560"/>
    <w:rsid w:val="00F07580"/>
    <w:rsid w:val="00F07975"/>
    <w:rsid w:val="00F10A87"/>
    <w:rsid w:val="00F10C21"/>
    <w:rsid w:val="00F1121F"/>
    <w:rsid w:val="00F1148B"/>
    <w:rsid w:val="00F116B3"/>
    <w:rsid w:val="00F11A1F"/>
    <w:rsid w:val="00F11A9D"/>
    <w:rsid w:val="00F11CF4"/>
    <w:rsid w:val="00F11DCE"/>
    <w:rsid w:val="00F12304"/>
    <w:rsid w:val="00F12594"/>
    <w:rsid w:val="00F129F3"/>
    <w:rsid w:val="00F12DA8"/>
    <w:rsid w:val="00F130F9"/>
    <w:rsid w:val="00F132D3"/>
    <w:rsid w:val="00F135B3"/>
    <w:rsid w:val="00F139B8"/>
    <w:rsid w:val="00F13C20"/>
    <w:rsid w:val="00F13DAC"/>
    <w:rsid w:val="00F143DB"/>
    <w:rsid w:val="00F148B3"/>
    <w:rsid w:val="00F14FD2"/>
    <w:rsid w:val="00F15872"/>
    <w:rsid w:val="00F15DF8"/>
    <w:rsid w:val="00F16044"/>
    <w:rsid w:val="00F20604"/>
    <w:rsid w:val="00F2087D"/>
    <w:rsid w:val="00F20DDA"/>
    <w:rsid w:val="00F21973"/>
    <w:rsid w:val="00F21E0F"/>
    <w:rsid w:val="00F21E40"/>
    <w:rsid w:val="00F2201E"/>
    <w:rsid w:val="00F222C1"/>
    <w:rsid w:val="00F223C5"/>
    <w:rsid w:val="00F22531"/>
    <w:rsid w:val="00F23442"/>
    <w:rsid w:val="00F2384E"/>
    <w:rsid w:val="00F23CB8"/>
    <w:rsid w:val="00F24AFF"/>
    <w:rsid w:val="00F2561E"/>
    <w:rsid w:val="00F2587B"/>
    <w:rsid w:val="00F263ED"/>
    <w:rsid w:val="00F2680E"/>
    <w:rsid w:val="00F26834"/>
    <w:rsid w:val="00F2683B"/>
    <w:rsid w:val="00F26AD0"/>
    <w:rsid w:val="00F26C30"/>
    <w:rsid w:val="00F26CA2"/>
    <w:rsid w:val="00F271EE"/>
    <w:rsid w:val="00F27A40"/>
    <w:rsid w:val="00F304A1"/>
    <w:rsid w:val="00F30E06"/>
    <w:rsid w:val="00F31457"/>
    <w:rsid w:val="00F315A1"/>
    <w:rsid w:val="00F318BF"/>
    <w:rsid w:val="00F318F5"/>
    <w:rsid w:val="00F31A36"/>
    <w:rsid w:val="00F3236D"/>
    <w:rsid w:val="00F32AC8"/>
    <w:rsid w:val="00F32C63"/>
    <w:rsid w:val="00F32DCA"/>
    <w:rsid w:val="00F33617"/>
    <w:rsid w:val="00F33ACF"/>
    <w:rsid w:val="00F34029"/>
    <w:rsid w:val="00F3445E"/>
    <w:rsid w:val="00F34578"/>
    <w:rsid w:val="00F3571B"/>
    <w:rsid w:val="00F35D2A"/>
    <w:rsid w:val="00F3655E"/>
    <w:rsid w:val="00F37431"/>
    <w:rsid w:val="00F379A8"/>
    <w:rsid w:val="00F37D2F"/>
    <w:rsid w:val="00F37F46"/>
    <w:rsid w:val="00F40118"/>
    <w:rsid w:val="00F40C48"/>
    <w:rsid w:val="00F413DA"/>
    <w:rsid w:val="00F414F7"/>
    <w:rsid w:val="00F417E2"/>
    <w:rsid w:val="00F41933"/>
    <w:rsid w:val="00F41CAE"/>
    <w:rsid w:val="00F4214C"/>
    <w:rsid w:val="00F424BB"/>
    <w:rsid w:val="00F43294"/>
    <w:rsid w:val="00F432E7"/>
    <w:rsid w:val="00F4333E"/>
    <w:rsid w:val="00F434B6"/>
    <w:rsid w:val="00F43935"/>
    <w:rsid w:val="00F43BA1"/>
    <w:rsid w:val="00F446D7"/>
    <w:rsid w:val="00F44D66"/>
    <w:rsid w:val="00F45C44"/>
    <w:rsid w:val="00F46EB3"/>
    <w:rsid w:val="00F47066"/>
    <w:rsid w:val="00F471E2"/>
    <w:rsid w:val="00F4761A"/>
    <w:rsid w:val="00F47B4D"/>
    <w:rsid w:val="00F47F13"/>
    <w:rsid w:val="00F50172"/>
    <w:rsid w:val="00F50F10"/>
    <w:rsid w:val="00F5131B"/>
    <w:rsid w:val="00F51715"/>
    <w:rsid w:val="00F520B2"/>
    <w:rsid w:val="00F5254A"/>
    <w:rsid w:val="00F52BFA"/>
    <w:rsid w:val="00F53040"/>
    <w:rsid w:val="00F53345"/>
    <w:rsid w:val="00F53818"/>
    <w:rsid w:val="00F53AE7"/>
    <w:rsid w:val="00F53B07"/>
    <w:rsid w:val="00F53B20"/>
    <w:rsid w:val="00F53BF9"/>
    <w:rsid w:val="00F53E13"/>
    <w:rsid w:val="00F546A6"/>
    <w:rsid w:val="00F54B1D"/>
    <w:rsid w:val="00F54B51"/>
    <w:rsid w:val="00F54D26"/>
    <w:rsid w:val="00F550BE"/>
    <w:rsid w:val="00F55441"/>
    <w:rsid w:val="00F55A66"/>
    <w:rsid w:val="00F55C62"/>
    <w:rsid w:val="00F56E8C"/>
    <w:rsid w:val="00F577E3"/>
    <w:rsid w:val="00F57ACA"/>
    <w:rsid w:val="00F57EE8"/>
    <w:rsid w:val="00F6000C"/>
    <w:rsid w:val="00F605DC"/>
    <w:rsid w:val="00F60C21"/>
    <w:rsid w:val="00F60D23"/>
    <w:rsid w:val="00F611BA"/>
    <w:rsid w:val="00F61A8A"/>
    <w:rsid w:val="00F62492"/>
    <w:rsid w:val="00F627A1"/>
    <w:rsid w:val="00F62901"/>
    <w:rsid w:val="00F62DF5"/>
    <w:rsid w:val="00F63898"/>
    <w:rsid w:val="00F638B6"/>
    <w:rsid w:val="00F63E38"/>
    <w:rsid w:val="00F64583"/>
    <w:rsid w:val="00F64795"/>
    <w:rsid w:val="00F652F3"/>
    <w:rsid w:val="00F65337"/>
    <w:rsid w:val="00F65838"/>
    <w:rsid w:val="00F65B20"/>
    <w:rsid w:val="00F65C60"/>
    <w:rsid w:val="00F65EFD"/>
    <w:rsid w:val="00F66650"/>
    <w:rsid w:val="00F66A46"/>
    <w:rsid w:val="00F66B97"/>
    <w:rsid w:val="00F66E93"/>
    <w:rsid w:val="00F66F82"/>
    <w:rsid w:val="00F67285"/>
    <w:rsid w:val="00F67742"/>
    <w:rsid w:val="00F67B6E"/>
    <w:rsid w:val="00F67FC4"/>
    <w:rsid w:val="00F700AE"/>
    <w:rsid w:val="00F71554"/>
    <w:rsid w:val="00F7228C"/>
    <w:rsid w:val="00F72480"/>
    <w:rsid w:val="00F727DC"/>
    <w:rsid w:val="00F72B90"/>
    <w:rsid w:val="00F7312C"/>
    <w:rsid w:val="00F73675"/>
    <w:rsid w:val="00F73B4F"/>
    <w:rsid w:val="00F74B0F"/>
    <w:rsid w:val="00F75107"/>
    <w:rsid w:val="00F752F3"/>
    <w:rsid w:val="00F759E4"/>
    <w:rsid w:val="00F75BE7"/>
    <w:rsid w:val="00F75FC8"/>
    <w:rsid w:val="00F76CA4"/>
    <w:rsid w:val="00F80080"/>
    <w:rsid w:val="00F8035E"/>
    <w:rsid w:val="00F803BA"/>
    <w:rsid w:val="00F805A4"/>
    <w:rsid w:val="00F80804"/>
    <w:rsid w:val="00F80A74"/>
    <w:rsid w:val="00F80B9F"/>
    <w:rsid w:val="00F810FD"/>
    <w:rsid w:val="00F8128C"/>
    <w:rsid w:val="00F812D0"/>
    <w:rsid w:val="00F81416"/>
    <w:rsid w:val="00F81902"/>
    <w:rsid w:val="00F82141"/>
    <w:rsid w:val="00F82177"/>
    <w:rsid w:val="00F8257D"/>
    <w:rsid w:val="00F829A4"/>
    <w:rsid w:val="00F82BA9"/>
    <w:rsid w:val="00F830EB"/>
    <w:rsid w:val="00F8330B"/>
    <w:rsid w:val="00F84F08"/>
    <w:rsid w:val="00F85252"/>
    <w:rsid w:val="00F85DD5"/>
    <w:rsid w:val="00F867BD"/>
    <w:rsid w:val="00F868D6"/>
    <w:rsid w:val="00F86CA3"/>
    <w:rsid w:val="00F86F54"/>
    <w:rsid w:val="00F86F91"/>
    <w:rsid w:val="00F87337"/>
    <w:rsid w:val="00F8737E"/>
    <w:rsid w:val="00F8769C"/>
    <w:rsid w:val="00F87C9B"/>
    <w:rsid w:val="00F87EE9"/>
    <w:rsid w:val="00F90823"/>
    <w:rsid w:val="00F90847"/>
    <w:rsid w:val="00F90A98"/>
    <w:rsid w:val="00F90B35"/>
    <w:rsid w:val="00F912A2"/>
    <w:rsid w:val="00F91B56"/>
    <w:rsid w:val="00F9209E"/>
    <w:rsid w:val="00F92142"/>
    <w:rsid w:val="00F923B8"/>
    <w:rsid w:val="00F923D7"/>
    <w:rsid w:val="00F927A9"/>
    <w:rsid w:val="00F92ABB"/>
    <w:rsid w:val="00F92BC2"/>
    <w:rsid w:val="00F935D7"/>
    <w:rsid w:val="00F937CB"/>
    <w:rsid w:val="00F94BA5"/>
    <w:rsid w:val="00F95ADD"/>
    <w:rsid w:val="00F96070"/>
    <w:rsid w:val="00F960CE"/>
    <w:rsid w:val="00F97333"/>
    <w:rsid w:val="00F97510"/>
    <w:rsid w:val="00F975FC"/>
    <w:rsid w:val="00F97B32"/>
    <w:rsid w:val="00F97C76"/>
    <w:rsid w:val="00F97DE4"/>
    <w:rsid w:val="00FA00FD"/>
    <w:rsid w:val="00FA0160"/>
    <w:rsid w:val="00FA01C4"/>
    <w:rsid w:val="00FA0641"/>
    <w:rsid w:val="00FA1211"/>
    <w:rsid w:val="00FA12B3"/>
    <w:rsid w:val="00FA1E97"/>
    <w:rsid w:val="00FA22D7"/>
    <w:rsid w:val="00FA2350"/>
    <w:rsid w:val="00FA2946"/>
    <w:rsid w:val="00FA2953"/>
    <w:rsid w:val="00FA31DD"/>
    <w:rsid w:val="00FA3871"/>
    <w:rsid w:val="00FA390B"/>
    <w:rsid w:val="00FA3A45"/>
    <w:rsid w:val="00FA3D93"/>
    <w:rsid w:val="00FA4BEE"/>
    <w:rsid w:val="00FA50C1"/>
    <w:rsid w:val="00FA60EE"/>
    <w:rsid w:val="00FA622C"/>
    <w:rsid w:val="00FA67DD"/>
    <w:rsid w:val="00FA68B9"/>
    <w:rsid w:val="00FA6AFC"/>
    <w:rsid w:val="00FA6CE2"/>
    <w:rsid w:val="00FA72DF"/>
    <w:rsid w:val="00FA7EFA"/>
    <w:rsid w:val="00FB025A"/>
    <w:rsid w:val="00FB07D1"/>
    <w:rsid w:val="00FB088D"/>
    <w:rsid w:val="00FB0B3C"/>
    <w:rsid w:val="00FB1335"/>
    <w:rsid w:val="00FB18D8"/>
    <w:rsid w:val="00FB2608"/>
    <w:rsid w:val="00FB30F4"/>
    <w:rsid w:val="00FB35F6"/>
    <w:rsid w:val="00FB3840"/>
    <w:rsid w:val="00FB42B9"/>
    <w:rsid w:val="00FB4AC0"/>
    <w:rsid w:val="00FB4EF6"/>
    <w:rsid w:val="00FB54E7"/>
    <w:rsid w:val="00FB5511"/>
    <w:rsid w:val="00FB5825"/>
    <w:rsid w:val="00FB5A78"/>
    <w:rsid w:val="00FB6C51"/>
    <w:rsid w:val="00FB7580"/>
    <w:rsid w:val="00FB7B97"/>
    <w:rsid w:val="00FC0023"/>
    <w:rsid w:val="00FC05F9"/>
    <w:rsid w:val="00FC06F4"/>
    <w:rsid w:val="00FC0B8E"/>
    <w:rsid w:val="00FC0F23"/>
    <w:rsid w:val="00FC1E76"/>
    <w:rsid w:val="00FC24F1"/>
    <w:rsid w:val="00FC2F1A"/>
    <w:rsid w:val="00FC446D"/>
    <w:rsid w:val="00FC48FF"/>
    <w:rsid w:val="00FC4B99"/>
    <w:rsid w:val="00FC54A2"/>
    <w:rsid w:val="00FC5A51"/>
    <w:rsid w:val="00FC5E54"/>
    <w:rsid w:val="00FC5F14"/>
    <w:rsid w:val="00FC5F6C"/>
    <w:rsid w:val="00FC6076"/>
    <w:rsid w:val="00FC6FC5"/>
    <w:rsid w:val="00FC7253"/>
    <w:rsid w:val="00FC75FA"/>
    <w:rsid w:val="00FC79D2"/>
    <w:rsid w:val="00FD0509"/>
    <w:rsid w:val="00FD0FAF"/>
    <w:rsid w:val="00FD1025"/>
    <w:rsid w:val="00FD1067"/>
    <w:rsid w:val="00FD1600"/>
    <w:rsid w:val="00FD1E2A"/>
    <w:rsid w:val="00FD202C"/>
    <w:rsid w:val="00FD23F5"/>
    <w:rsid w:val="00FD250E"/>
    <w:rsid w:val="00FD2617"/>
    <w:rsid w:val="00FD2C72"/>
    <w:rsid w:val="00FD33F1"/>
    <w:rsid w:val="00FD3449"/>
    <w:rsid w:val="00FD34E4"/>
    <w:rsid w:val="00FD3990"/>
    <w:rsid w:val="00FD3B26"/>
    <w:rsid w:val="00FD3FE6"/>
    <w:rsid w:val="00FD45F3"/>
    <w:rsid w:val="00FD530F"/>
    <w:rsid w:val="00FD5368"/>
    <w:rsid w:val="00FD5447"/>
    <w:rsid w:val="00FD5B0D"/>
    <w:rsid w:val="00FD65B3"/>
    <w:rsid w:val="00FD6A15"/>
    <w:rsid w:val="00FD6F34"/>
    <w:rsid w:val="00FD7632"/>
    <w:rsid w:val="00FD7CBA"/>
    <w:rsid w:val="00FD7DF5"/>
    <w:rsid w:val="00FE0461"/>
    <w:rsid w:val="00FE0859"/>
    <w:rsid w:val="00FE11E0"/>
    <w:rsid w:val="00FE16FA"/>
    <w:rsid w:val="00FE171E"/>
    <w:rsid w:val="00FE2242"/>
    <w:rsid w:val="00FE2538"/>
    <w:rsid w:val="00FE25DE"/>
    <w:rsid w:val="00FE272A"/>
    <w:rsid w:val="00FE27DB"/>
    <w:rsid w:val="00FE2847"/>
    <w:rsid w:val="00FE28AA"/>
    <w:rsid w:val="00FE2FDF"/>
    <w:rsid w:val="00FE305F"/>
    <w:rsid w:val="00FE3302"/>
    <w:rsid w:val="00FE36F5"/>
    <w:rsid w:val="00FE36F8"/>
    <w:rsid w:val="00FE380E"/>
    <w:rsid w:val="00FE39CD"/>
    <w:rsid w:val="00FE3C48"/>
    <w:rsid w:val="00FE3C9D"/>
    <w:rsid w:val="00FE3E9E"/>
    <w:rsid w:val="00FE3FB3"/>
    <w:rsid w:val="00FE3FD3"/>
    <w:rsid w:val="00FE4125"/>
    <w:rsid w:val="00FE47F3"/>
    <w:rsid w:val="00FE4980"/>
    <w:rsid w:val="00FE4B99"/>
    <w:rsid w:val="00FE4D73"/>
    <w:rsid w:val="00FE4E2B"/>
    <w:rsid w:val="00FE62D2"/>
    <w:rsid w:val="00FE65F1"/>
    <w:rsid w:val="00FE6A56"/>
    <w:rsid w:val="00FE73D9"/>
    <w:rsid w:val="00FE793C"/>
    <w:rsid w:val="00FF0023"/>
    <w:rsid w:val="00FF0F17"/>
    <w:rsid w:val="00FF1BE5"/>
    <w:rsid w:val="00FF21B3"/>
    <w:rsid w:val="00FF2558"/>
    <w:rsid w:val="00FF27A1"/>
    <w:rsid w:val="00FF30A3"/>
    <w:rsid w:val="00FF3358"/>
    <w:rsid w:val="00FF343B"/>
    <w:rsid w:val="00FF486F"/>
    <w:rsid w:val="00FF49F9"/>
    <w:rsid w:val="00FF4BEE"/>
    <w:rsid w:val="00FF4D59"/>
    <w:rsid w:val="00FF59FB"/>
    <w:rsid w:val="00FF5D52"/>
    <w:rsid w:val="00FF5F74"/>
    <w:rsid w:val="00FF63D4"/>
    <w:rsid w:val="00FF6435"/>
    <w:rsid w:val="00FF661A"/>
    <w:rsid w:val="00FF66EF"/>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BE"/>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F0BBE"/>
    <w:rPr>
      <w:sz w:val="20"/>
      <w:szCs w:val="20"/>
    </w:rPr>
  </w:style>
  <w:style w:type="character" w:styleId="FootnoteReference">
    <w:name w:val="footnote reference"/>
    <w:semiHidden/>
    <w:rsid w:val="001F0BBE"/>
    <w:rPr>
      <w:vertAlign w:val="superscript"/>
    </w:rPr>
  </w:style>
  <w:style w:type="paragraph" w:styleId="Footer">
    <w:name w:val="footer"/>
    <w:basedOn w:val="Normal"/>
    <w:link w:val="FooterChar"/>
    <w:uiPriority w:val="99"/>
    <w:rsid w:val="001F0BBE"/>
    <w:pPr>
      <w:tabs>
        <w:tab w:val="center" w:pos="4320"/>
        <w:tab w:val="right" w:pos="8640"/>
      </w:tabs>
    </w:pPr>
  </w:style>
  <w:style w:type="character" w:styleId="PageNumber">
    <w:name w:val="page number"/>
    <w:basedOn w:val="DefaultParagraphFont"/>
    <w:rsid w:val="001F0BBE"/>
  </w:style>
  <w:style w:type="paragraph" w:styleId="BalloonText">
    <w:name w:val="Balloon Text"/>
    <w:basedOn w:val="Normal"/>
    <w:semiHidden/>
    <w:rsid w:val="00116BD0"/>
    <w:rPr>
      <w:rFonts w:ascii="Tahoma" w:hAnsi="Tahoma" w:cs="Tahoma"/>
      <w:sz w:val="16"/>
      <w:szCs w:val="16"/>
    </w:rPr>
  </w:style>
  <w:style w:type="paragraph" w:styleId="EndnoteText">
    <w:name w:val="endnote text"/>
    <w:basedOn w:val="Normal"/>
    <w:link w:val="EndnoteTextChar"/>
    <w:rsid w:val="00677C4E"/>
    <w:rPr>
      <w:rFonts w:ascii="Courier" w:hAnsi="Courier"/>
      <w:sz w:val="24"/>
      <w:szCs w:val="20"/>
    </w:rPr>
  </w:style>
  <w:style w:type="character" w:customStyle="1" w:styleId="EndnoteTextChar">
    <w:name w:val="Endnote Text Char"/>
    <w:link w:val="EndnoteText"/>
    <w:rsid w:val="00677C4E"/>
    <w:rPr>
      <w:rFonts w:ascii="Courier" w:hAnsi="Courier"/>
      <w:sz w:val="24"/>
    </w:rPr>
  </w:style>
  <w:style w:type="paragraph" w:styleId="Header">
    <w:name w:val="header"/>
    <w:basedOn w:val="Normal"/>
    <w:link w:val="HeaderChar"/>
    <w:rsid w:val="00AC5E36"/>
    <w:pPr>
      <w:tabs>
        <w:tab w:val="center" w:pos="4680"/>
        <w:tab w:val="right" w:pos="9360"/>
      </w:tabs>
    </w:pPr>
  </w:style>
  <w:style w:type="character" w:customStyle="1" w:styleId="HeaderChar">
    <w:name w:val="Header Char"/>
    <w:link w:val="Header"/>
    <w:rsid w:val="00AC5E36"/>
    <w:rPr>
      <w:sz w:val="26"/>
      <w:szCs w:val="26"/>
    </w:rPr>
  </w:style>
  <w:style w:type="character" w:customStyle="1" w:styleId="FooterChar">
    <w:name w:val="Footer Char"/>
    <w:link w:val="Footer"/>
    <w:uiPriority w:val="99"/>
    <w:rsid w:val="00AC5E36"/>
    <w:rPr>
      <w:sz w:val="26"/>
      <w:szCs w:val="26"/>
    </w:rPr>
  </w:style>
  <w:style w:type="paragraph" w:customStyle="1" w:styleId="TxBrc2">
    <w:name w:val="TxBr_c2"/>
    <w:basedOn w:val="Normal"/>
    <w:rsid w:val="007F51F7"/>
    <w:pPr>
      <w:widowControl w:val="0"/>
      <w:autoSpaceDE w:val="0"/>
      <w:autoSpaceDN w:val="0"/>
      <w:adjustRightInd w:val="0"/>
      <w:spacing w:line="240" w:lineRule="atLeast"/>
      <w:ind w:firstLine="1440"/>
      <w:jc w:val="center"/>
    </w:pPr>
    <w:rPr>
      <w:szCs w:val="24"/>
    </w:rPr>
  </w:style>
  <w:style w:type="paragraph" w:customStyle="1" w:styleId="TxBrc4">
    <w:name w:val="TxBr_c4"/>
    <w:basedOn w:val="Normal"/>
    <w:rsid w:val="007F51F7"/>
    <w:pPr>
      <w:widowControl w:val="0"/>
      <w:autoSpaceDE w:val="0"/>
      <w:autoSpaceDN w:val="0"/>
      <w:adjustRightInd w:val="0"/>
      <w:spacing w:line="240" w:lineRule="atLeast"/>
      <w:ind w:firstLine="1440"/>
      <w:jc w:val="center"/>
    </w:pPr>
    <w:rPr>
      <w:szCs w:val="24"/>
    </w:rPr>
  </w:style>
  <w:style w:type="character" w:styleId="Hyperlink">
    <w:name w:val="Hyperlink"/>
    <w:rsid w:val="00AC64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BBE"/>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F0BBE"/>
    <w:rPr>
      <w:sz w:val="20"/>
      <w:szCs w:val="20"/>
    </w:rPr>
  </w:style>
  <w:style w:type="character" w:styleId="FootnoteReference">
    <w:name w:val="footnote reference"/>
    <w:semiHidden/>
    <w:rsid w:val="001F0BBE"/>
    <w:rPr>
      <w:vertAlign w:val="superscript"/>
    </w:rPr>
  </w:style>
  <w:style w:type="paragraph" w:styleId="Footer">
    <w:name w:val="footer"/>
    <w:basedOn w:val="Normal"/>
    <w:link w:val="FooterChar"/>
    <w:uiPriority w:val="99"/>
    <w:rsid w:val="001F0BBE"/>
    <w:pPr>
      <w:tabs>
        <w:tab w:val="center" w:pos="4320"/>
        <w:tab w:val="right" w:pos="8640"/>
      </w:tabs>
    </w:pPr>
  </w:style>
  <w:style w:type="character" w:styleId="PageNumber">
    <w:name w:val="page number"/>
    <w:basedOn w:val="DefaultParagraphFont"/>
    <w:rsid w:val="001F0BBE"/>
  </w:style>
  <w:style w:type="paragraph" w:styleId="BalloonText">
    <w:name w:val="Balloon Text"/>
    <w:basedOn w:val="Normal"/>
    <w:semiHidden/>
    <w:rsid w:val="00116BD0"/>
    <w:rPr>
      <w:rFonts w:ascii="Tahoma" w:hAnsi="Tahoma" w:cs="Tahoma"/>
      <w:sz w:val="16"/>
      <w:szCs w:val="16"/>
    </w:rPr>
  </w:style>
  <w:style w:type="paragraph" w:styleId="EndnoteText">
    <w:name w:val="endnote text"/>
    <w:basedOn w:val="Normal"/>
    <w:link w:val="EndnoteTextChar"/>
    <w:rsid w:val="00677C4E"/>
    <w:rPr>
      <w:rFonts w:ascii="Courier" w:hAnsi="Courier"/>
      <w:sz w:val="24"/>
      <w:szCs w:val="20"/>
    </w:rPr>
  </w:style>
  <w:style w:type="character" w:customStyle="1" w:styleId="EndnoteTextChar">
    <w:name w:val="Endnote Text Char"/>
    <w:link w:val="EndnoteText"/>
    <w:rsid w:val="00677C4E"/>
    <w:rPr>
      <w:rFonts w:ascii="Courier" w:hAnsi="Courier"/>
      <w:sz w:val="24"/>
    </w:rPr>
  </w:style>
  <w:style w:type="paragraph" w:styleId="Header">
    <w:name w:val="header"/>
    <w:basedOn w:val="Normal"/>
    <w:link w:val="HeaderChar"/>
    <w:rsid w:val="00AC5E36"/>
    <w:pPr>
      <w:tabs>
        <w:tab w:val="center" w:pos="4680"/>
        <w:tab w:val="right" w:pos="9360"/>
      </w:tabs>
    </w:pPr>
  </w:style>
  <w:style w:type="character" w:customStyle="1" w:styleId="HeaderChar">
    <w:name w:val="Header Char"/>
    <w:link w:val="Header"/>
    <w:rsid w:val="00AC5E36"/>
    <w:rPr>
      <w:sz w:val="26"/>
      <w:szCs w:val="26"/>
    </w:rPr>
  </w:style>
  <w:style w:type="character" w:customStyle="1" w:styleId="FooterChar">
    <w:name w:val="Footer Char"/>
    <w:link w:val="Footer"/>
    <w:uiPriority w:val="99"/>
    <w:rsid w:val="00AC5E36"/>
    <w:rPr>
      <w:sz w:val="26"/>
      <w:szCs w:val="26"/>
    </w:rPr>
  </w:style>
  <w:style w:type="paragraph" w:customStyle="1" w:styleId="TxBrc2">
    <w:name w:val="TxBr_c2"/>
    <w:basedOn w:val="Normal"/>
    <w:rsid w:val="007F51F7"/>
    <w:pPr>
      <w:widowControl w:val="0"/>
      <w:autoSpaceDE w:val="0"/>
      <w:autoSpaceDN w:val="0"/>
      <w:adjustRightInd w:val="0"/>
      <w:spacing w:line="240" w:lineRule="atLeast"/>
      <w:ind w:firstLine="1440"/>
      <w:jc w:val="center"/>
    </w:pPr>
    <w:rPr>
      <w:szCs w:val="24"/>
    </w:rPr>
  </w:style>
  <w:style w:type="paragraph" w:customStyle="1" w:styleId="TxBrc4">
    <w:name w:val="TxBr_c4"/>
    <w:basedOn w:val="Normal"/>
    <w:rsid w:val="007F51F7"/>
    <w:pPr>
      <w:widowControl w:val="0"/>
      <w:autoSpaceDE w:val="0"/>
      <w:autoSpaceDN w:val="0"/>
      <w:adjustRightInd w:val="0"/>
      <w:spacing w:line="240" w:lineRule="atLeast"/>
      <w:ind w:firstLine="1440"/>
      <w:jc w:val="center"/>
    </w:pPr>
    <w:rPr>
      <w:szCs w:val="24"/>
    </w:rPr>
  </w:style>
  <w:style w:type="character" w:styleId="Hyperlink">
    <w:name w:val="Hyperlink"/>
    <w:rsid w:val="00AC6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3747">
      <w:bodyDiv w:val="1"/>
      <w:marLeft w:val="0"/>
      <w:marRight w:val="0"/>
      <w:marTop w:val="0"/>
      <w:marBottom w:val="0"/>
      <w:divBdr>
        <w:top w:val="none" w:sz="0" w:space="0" w:color="auto"/>
        <w:left w:val="none" w:sz="0" w:space="0" w:color="auto"/>
        <w:bottom w:val="none" w:sz="0" w:space="0" w:color="auto"/>
        <w:right w:val="none" w:sz="0" w:space="0" w:color="auto"/>
      </w:divBdr>
      <w:divsChild>
        <w:div w:id="489491453">
          <w:marLeft w:val="0"/>
          <w:marRight w:val="720"/>
          <w:marTop w:val="0"/>
          <w:marBottom w:val="0"/>
          <w:divBdr>
            <w:top w:val="none" w:sz="0" w:space="0" w:color="auto"/>
            <w:left w:val="none" w:sz="0" w:space="0" w:color="auto"/>
            <w:bottom w:val="none" w:sz="0" w:space="0" w:color="auto"/>
            <w:right w:val="none" w:sz="0" w:space="0" w:color="auto"/>
          </w:divBdr>
        </w:div>
        <w:div w:id="664868069">
          <w:marLeft w:val="0"/>
          <w:marRight w:val="720"/>
          <w:marTop w:val="0"/>
          <w:marBottom w:val="0"/>
          <w:divBdr>
            <w:top w:val="none" w:sz="0" w:space="0" w:color="auto"/>
            <w:left w:val="none" w:sz="0" w:space="0" w:color="auto"/>
            <w:bottom w:val="none" w:sz="0" w:space="0" w:color="auto"/>
            <w:right w:val="none" w:sz="0" w:space="0" w:color="auto"/>
          </w:divBdr>
        </w:div>
        <w:div w:id="1715691898">
          <w:marLeft w:val="0"/>
          <w:marRight w:val="720"/>
          <w:marTop w:val="0"/>
          <w:marBottom w:val="0"/>
          <w:divBdr>
            <w:top w:val="none" w:sz="0" w:space="0" w:color="auto"/>
            <w:left w:val="none" w:sz="0" w:space="0" w:color="auto"/>
            <w:bottom w:val="none" w:sz="0" w:space="0" w:color="auto"/>
            <w:right w:val="none" w:sz="0" w:space="0" w:color="auto"/>
          </w:divBdr>
        </w:div>
      </w:divsChild>
    </w:div>
    <w:div w:id="11290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31953-1623-48DD-894B-A1D11BF6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13734</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Miller, Sara</cp:lastModifiedBy>
  <cp:revision>8</cp:revision>
  <cp:lastPrinted>2012-11-08T16:57:00Z</cp:lastPrinted>
  <dcterms:created xsi:type="dcterms:W3CDTF">2012-11-01T16:27:00Z</dcterms:created>
  <dcterms:modified xsi:type="dcterms:W3CDTF">2012-11-08T16:57:00Z</dcterms:modified>
</cp:coreProperties>
</file>