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2E0985" w:rsidRPr="002E0985" w:rsidRDefault="00C12316" w:rsidP="002E0985">
      <w:pPr>
        <w:tabs>
          <w:tab w:val="left" w:pos="-720"/>
        </w:tabs>
        <w:suppressAutoHyphens/>
        <w:rPr>
          <w:spacing w:val="-3"/>
          <w:sz w:val="24"/>
          <w:szCs w:val="20"/>
        </w:rPr>
      </w:pPr>
      <w:r>
        <w:rPr>
          <w:rFonts w:ascii="Times New (W1)" w:hAnsi="Times New (W1)"/>
          <w:spacing w:val="-3"/>
          <w:sz w:val="24"/>
          <w:szCs w:val="20"/>
        </w:rPr>
        <w:t xml:space="preserve">Michael </w:t>
      </w:r>
      <w:proofErr w:type="spellStart"/>
      <w:r>
        <w:rPr>
          <w:rFonts w:ascii="Times New (W1)" w:hAnsi="Times New (W1)"/>
          <w:spacing w:val="-3"/>
          <w:sz w:val="24"/>
          <w:szCs w:val="20"/>
        </w:rPr>
        <w:t>Salko</w:t>
      </w:r>
      <w:proofErr w:type="spellEnd"/>
      <w:r w:rsidR="00037C43">
        <w:rPr>
          <w:rFonts w:ascii="Times New (W1)" w:hAnsi="Times New (W1)"/>
          <w:spacing w:val="-3"/>
          <w:sz w:val="24"/>
          <w:szCs w:val="20"/>
        </w:rPr>
        <w:t xml:space="preserve">, </w:t>
      </w:r>
      <w:r w:rsidR="00BE3182">
        <w:rPr>
          <w:rFonts w:ascii="Times New (W1)" w:hAnsi="Times New (W1)"/>
          <w:spacing w:val="-3"/>
          <w:sz w:val="24"/>
          <w:szCs w:val="20"/>
        </w:rPr>
        <w:t>Jr.</w:t>
      </w:r>
      <w:r w:rsidR="009A475D">
        <w:rPr>
          <w:rFonts w:ascii="Times New (W1)" w:hAnsi="Times New (W1)"/>
          <w:caps/>
          <w:spacing w:val="-3"/>
          <w:sz w:val="24"/>
          <w:szCs w:val="20"/>
        </w:rPr>
        <w:tab/>
      </w:r>
      <w:r w:rsidR="009A475D">
        <w:rPr>
          <w:rFonts w:ascii="Times New (W1)" w:hAnsi="Times New (W1)"/>
          <w:caps/>
          <w:spacing w:val="-3"/>
          <w:sz w:val="24"/>
          <w:szCs w:val="20"/>
        </w:rPr>
        <w:tab/>
      </w:r>
      <w:r w:rsidR="002E0985" w:rsidRPr="002E0985">
        <w:rPr>
          <w:rFonts w:ascii="Times New (W1)" w:hAnsi="Times New (W1)"/>
          <w:caps/>
          <w:spacing w:val="-3"/>
          <w:sz w:val="24"/>
          <w:szCs w:val="20"/>
        </w:rPr>
        <w:tab/>
      </w:r>
      <w:r w:rsidR="00037C43">
        <w:rPr>
          <w:rFonts w:ascii="Times New (W1)" w:hAnsi="Times New (W1)"/>
          <w:caps/>
          <w:spacing w:val="-3"/>
          <w:sz w:val="24"/>
          <w:szCs w:val="20"/>
        </w:rPr>
        <w:tab/>
      </w:r>
      <w:r w:rsidR="002E0985" w:rsidRPr="002E0985">
        <w:rPr>
          <w:spacing w:val="-3"/>
          <w:sz w:val="24"/>
          <w:szCs w:val="20"/>
        </w:rPr>
        <w:tab/>
        <w:t>:</w:t>
      </w:r>
      <w:r w:rsidR="002E0985" w:rsidRPr="002E0985">
        <w:rPr>
          <w:spacing w:val="-3"/>
          <w:sz w:val="24"/>
          <w:szCs w:val="20"/>
        </w:rPr>
        <w:tab/>
      </w:r>
    </w:p>
    <w:p w:rsidR="002E0985" w:rsidRPr="002E0985" w:rsidRDefault="002E0985" w:rsidP="00C12316">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037C43">
        <w:rPr>
          <w:spacing w:val="-3"/>
          <w:sz w:val="24"/>
          <w:szCs w:val="20"/>
        </w:rPr>
        <w:tab/>
      </w:r>
      <w:r>
        <w:rPr>
          <w:spacing w:val="-3"/>
          <w:sz w:val="24"/>
          <w:szCs w:val="20"/>
        </w:rPr>
        <w:tab/>
        <w:t xml:space="preserve">: </w:t>
      </w:r>
      <w:r>
        <w:rPr>
          <w:spacing w:val="-3"/>
          <w:sz w:val="24"/>
          <w:szCs w:val="20"/>
        </w:rPr>
        <w:tab/>
      </w:r>
    </w:p>
    <w:p w:rsidR="002E0985" w:rsidRDefault="002E0985" w:rsidP="002E0985">
      <w:pPr>
        <w:tabs>
          <w:tab w:val="left" w:pos="-720"/>
        </w:tabs>
        <w:suppressAutoHyphens/>
        <w:rPr>
          <w:spacing w:val="-3"/>
          <w:sz w:val="24"/>
          <w:szCs w:val="20"/>
        </w:rPr>
      </w:pPr>
      <w:r w:rsidRPr="002E0985">
        <w:rPr>
          <w:spacing w:val="-3"/>
          <w:sz w:val="24"/>
          <w:szCs w:val="20"/>
        </w:rPr>
        <w:tab/>
        <w:t>v.</w:t>
      </w:r>
      <w:r w:rsidRPr="002E0985">
        <w:rPr>
          <w:spacing w:val="-3"/>
          <w:sz w:val="24"/>
          <w:szCs w:val="20"/>
        </w:rPr>
        <w:tab/>
      </w:r>
      <w:r w:rsidRPr="002E0985">
        <w:rPr>
          <w:spacing w:val="-3"/>
          <w:sz w:val="24"/>
          <w:szCs w:val="20"/>
        </w:rPr>
        <w:tab/>
      </w:r>
      <w:r w:rsidRPr="002E0985">
        <w:rPr>
          <w:spacing w:val="-3"/>
          <w:sz w:val="24"/>
          <w:szCs w:val="20"/>
        </w:rPr>
        <w:tab/>
      </w:r>
      <w:r w:rsidR="00037C43">
        <w:rPr>
          <w:spacing w:val="-3"/>
          <w:sz w:val="24"/>
          <w:szCs w:val="20"/>
        </w:rPr>
        <w:tab/>
      </w:r>
      <w:r w:rsidR="00037C43">
        <w:rPr>
          <w:spacing w:val="-3"/>
          <w:sz w:val="24"/>
          <w:szCs w:val="20"/>
        </w:rPr>
        <w:tab/>
      </w:r>
      <w:r w:rsidR="00037C43">
        <w:rPr>
          <w:spacing w:val="-3"/>
          <w:sz w:val="24"/>
          <w:szCs w:val="20"/>
        </w:rPr>
        <w:tab/>
      </w:r>
      <w:r w:rsidRPr="002E0985">
        <w:rPr>
          <w:spacing w:val="-3"/>
          <w:sz w:val="24"/>
          <w:szCs w:val="20"/>
        </w:rPr>
        <w:t>:</w:t>
      </w:r>
      <w:r w:rsidR="00C12316">
        <w:rPr>
          <w:spacing w:val="-3"/>
          <w:sz w:val="24"/>
          <w:szCs w:val="20"/>
        </w:rPr>
        <w:tab/>
      </w:r>
      <w:r w:rsidR="00037C43">
        <w:rPr>
          <w:spacing w:val="-3"/>
          <w:sz w:val="24"/>
          <w:szCs w:val="20"/>
        </w:rPr>
        <w:tab/>
      </w:r>
      <w:r w:rsidR="00C12316">
        <w:rPr>
          <w:spacing w:val="-3"/>
          <w:sz w:val="24"/>
          <w:szCs w:val="20"/>
        </w:rPr>
        <w:t>C-201</w:t>
      </w:r>
      <w:r w:rsidR="00BE3182">
        <w:rPr>
          <w:spacing w:val="-3"/>
          <w:sz w:val="24"/>
          <w:szCs w:val="20"/>
        </w:rPr>
        <w:t>2</w:t>
      </w:r>
      <w:r w:rsidR="00C12316">
        <w:rPr>
          <w:spacing w:val="-3"/>
          <w:sz w:val="24"/>
          <w:szCs w:val="20"/>
        </w:rPr>
        <w:t>-</w:t>
      </w:r>
      <w:r w:rsidR="00BE3182">
        <w:rPr>
          <w:spacing w:val="-3"/>
          <w:sz w:val="24"/>
          <w:szCs w:val="20"/>
        </w:rPr>
        <w:t>2308313</w:t>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037C43">
        <w:rPr>
          <w:spacing w:val="-3"/>
          <w:sz w:val="24"/>
          <w:szCs w:val="20"/>
        </w:rPr>
        <w:tab/>
      </w:r>
      <w:r>
        <w:rPr>
          <w:spacing w:val="-3"/>
          <w:sz w:val="24"/>
          <w:szCs w:val="20"/>
        </w:rPr>
        <w:t>:</w:t>
      </w:r>
    </w:p>
    <w:p w:rsidR="00CE43B4" w:rsidRPr="002E0985" w:rsidRDefault="00BE3182" w:rsidP="002E0985">
      <w:pPr>
        <w:tabs>
          <w:tab w:val="left" w:pos="-720"/>
        </w:tabs>
        <w:suppressAutoHyphens/>
        <w:rPr>
          <w:spacing w:val="-3"/>
          <w:sz w:val="24"/>
          <w:szCs w:val="20"/>
        </w:rPr>
      </w:pPr>
      <w:r>
        <w:rPr>
          <w:spacing w:val="-3"/>
          <w:sz w:val="24"/>
          <w:szCs w:val="20"/>
        </w:rPr>
        <w:t>UGI Penn Natural Gas, In</w:t>
      </w:r>
      <w:r w:rsidR="00C12316">
        <w:rPr>
          <w:spacing w:val="-3"/>
          <w:sz w:val="24"/>
          <w:szCs w:val="20"/>
        </w:rPr>
        <w:t>c.</w:t>
      </w:r>
      <w:r w:rsidR="002E0985" w:rsidRPr="002E0985">
        <w:rPr>
          <w:spacing w:val="-3"/>
          <w:sz w:val="24"/>
          <w:szCs w:val="20"/>
        </w:rPr>
        <w:tab/>
      </w:r>
      <w:r w:rsidR="002E0985" w:rsidRPr="002E0985">
        <w:rPr>
          <w:spacing w:val="-3"/>
          <w:sz w:val="24"/>
          <w:szCs w:val="20"/>
        </w:rPr>
        <w:tab/>
      </w:r>
      <w:r w:rsidR="002E0985" w:rsidRPr="002E0985">
        <w:rPr>
          <w:spacing w:val="-3"/>
          <w:sz w:val="24"/>
          <w:szCs w:val="20"/>
        </w:rPr>
        <w:tab/>
      </w:r>
      <w:r w:rsidR="00037C43">
        <w:rPr>
          <w:spacing w:val="-3"/>
          <w:sz w:val="24"/>
          <w:szCs w:val="20"/>
        </w:rPr>
        <w:tab/>
      </w:r>
      <w:r w:rsidR="002E0985" w:rsidRPr="002E0985">
        <w:rPr>
          <w:spacing w:val="-3"/>
          <w:sz w:val="24"/>
          <w:szCs w:val="20"/>
        </w:rPr>
        <w:t>:</w:t>
      </w:r>
      <w:r w:rsidR="005E3007">
        <w:rPr>
          <w:spacing w:val="-3"/>
          <w:sz w:val="24"/>
          <w:szCs w:val="24"/>
        </w:rPr>
        <w:tab/>
      </w:r>
      <w:r w:rsidR="005E3007">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782A08" w:rsidRPr="007965B0" w:rsidRDefault="009A475D" w:rsidP="0081696C">
      <w:pPr>
        <w:jc w:val="center"/>
        <w:outlineLvl w:val="0"/>
        <w:rPr>
          <w:caps/>
          <w:sz w:val="24"/>
          <w:szCs w:val="24"/>
        </w:rPr>
      </w:pPr>
      <w:r>
        <w:rPr>
          <w:b/>
          <w:caps/>
          <w:sz w:val="24"/>
          <w:szCs w:val="24"/>
          <w:u w:val="single"/>
        </w:rPr>
        <w:t>INITIAL</w:t>
      </w:r>
      <w:r w:rsidR="00C419F9" w:rsidRPr="007965B0">
        <w:rPr>
          <w:b/>
          <w:caps/>
          <w:sz w:val="24"/>
          <w:szCs w:val="24"/>
          <w:u w:val="single"/>
        </w:rPr>
        <w:t xml:space="preserve">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831E54"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BE3182">
        <w:rPr>
          <w:sz w:val="24"/>
          <w:szCs w:val="24"/>
        </w:rPr>
        <w:t xml:space="preserve"> May 30, 2012</w:t>
      </w:r>
      <w:r w:rsidR="007965B0" w:rsidRPr="007965B0">
        <w:rPr>
          <w:sz w:val="24"/>
          <w:szCs w:val="24"/>
        </w:rPr>
        <w:t xml:space="preserve">, </w:t>
      </w:r>
      <w:r w:rsidR="00BE3182">
        <w:rPr>
          <w:sz w:val="24"/>
          <w:szCs w:val="24"/>
        </w:rPr>
        <w:t xml:space="preserve">Michael </w:t>
      </w:r>
      <w:proofErr w:type="spellStart"/>
      <w:r w:rsidR="00BE3182">
        <w:rPr>
          <w:sz w:val="24"/>
          <w:szCs w:val="24"/>
        </w:rPr>
        <w:t>Salko</w:t>
      </w:r>
      <w:proofErr w:type="spellEnd"/>
      <w:r w:rsidR="00BE3182">
        <w:rPr>
          <w:sz w:val="24"/>
          <w:szCs w:val="24"/>
        </w:rPr>
        <w:t>, Jr.</w:t>
      </w:r>
      <w:r w:rsidR="007965B0" w:rsidRPr="007965B0">
        <w:rPr>
          <w:sz w:val="24"/>
          <w:szCs w:val="24"/>
        </w:rPr>
        <w:t xml:space="preserve"> (Complainant) filed a Formal Complaint with the Pennsylvania Public Utility Commission against </w:t>
      </w:r>
      <w:r w:rsidR="00BE3182">
        <w:rPr>
          <w:sz w:val="24"/>
          <w:szCs w:val="24"/>
        </w:rPr>
        <w:t xml:space="preserve">UGI Penn Natural Gas, Inc. (PNG or </w:t>
      </w:r>
      <w:r w:rsidR="007965B0" w:rsidRPr="007965B0">
        <w:rPr>
          <w:sz w:val="24"/>
          <w:szCs w:val="24"/>
        </w:rPr>
        <w:t xml:space="preserve">Respondent) alleging </w:t>
      </w:r>
      <w:r w:rsidR="00BE3182">
        <w:rPr>
          <w:sz w:val="24"/>
          <w:szCs w:val="24"/>
        </w:rPr>
        <w:t>concerns about</w:t>
      </w:r>
      <w:r w:rsidR="00012A3B">
        <w:rPr>
          <w:sz w:val="24"/>
          <w:szCs w:val="24"/>
        </w:rPr>
        <w:t xml:space="preserve">: </w:t>
      </w:r>
      <w:r w:rsidR="006C0F96">
        <w:rPr>
          <w:sz w:val="24"/>
          <w:szCs w:val="24"/>
        </w:rPr>
        <w:t xml:space="preserve"> </w:t>
      </w:r>
      <w:r w:rsidR="00012A3B">
        <w:rPr>
          <w:sz w:val="24"/>
          <w:szCs w:val="24"/>
        </w:rPr>
        <w:t>(1)</w:t>
      </w:r>
      <w:r w:rsidR="00BE3182">
        <w:rPr>
          <w:sz w:val="24"/>
          <w:szCs w:val="24"/>
        </w:rPr>
        <w:t xml:space="preserve"> how PNG protects his information</w:t>
      </w:r>
      <w:r w:rsidR="00FE50DD">
        <w:rPr>
          <w:sz w:val="24"/>
          <w:szCs w:val="24"/>
        </w:rPr>
        <w:t>;</w:t>
      </w:r>
      <w:r w:rsidR="00BE3182">
        <w:rPr>
          <w:sz w:val="24"/>
          <w:szCs w:val="24"/>
        </w:rPr>
        <w:t xml:space="preserve"> and </w:t>
      </w:r>
      <w:r w:rsidR="00012A3B">
        <w:rPr>
          <w:sz w:val="24"/>
          <w:szCs w:val="24"/>
        </w:rPr>
        <w:t>(2)</w:t>
      </w:r>
      <w:r w:rsidR="006C0F96">
        <w:rPr>
          <w:sz w:val="24"/>
          <w:szCs w:val="24"/>
        </w:rPr>
        <w:t> </w:t>
      </w:r>
      <w:r w:rsidR="00BE3182">
        <w:rPr>
          <w:sz w:val="24"/>
          <w:szCs w:val="24"/>
        </w:rPr>
        <w:t>providing a telephone line for callers that is not monitored or recorded.</w:t>
      </w:r>
      <w:r w:rsidR="007965B0" w:rsidRPr="007965B0">
        <w:rPr>
          <w:sz w:val="24"/>
          <w:szCs w:val="24"/>
        </w:rPr>
        <w:t xml:space="preserve">  This case</w:t>
      </w:r>
      <w:r w:rsidR="00E737EE">
        <w:rPr>
          <w:sz w:val="24"/>
          <w:szCs w:val="24"/>
        </w:rPr>
        <w:t xml:space="preserve"> involves the </w:t>
      </w:r>
      <w:r w:rsidR="00BE3182">
        <w:rPr>
          <w:sz w:val="24"/>
          <w:szCs w:val="24"/>
        </w:rPr>
        <w:t xml:space="preserve">allegation that the agreement reached in a prehearing settlement conference on </w:t>
      </w:r>
      <w:r w:rsidR="00831E54">
        <w:rPr>
          <w:sz w:val="24"/>
          <w:szCs w:val="24"/>
        </w:rPr>
        <w:t xml:space="preserve">December 8, </w:t>
      </w:r>
      <w:proofErr w:type="gramStart"/>
      <w:r w:rsidR="00831E54">
        <w:rPr>
          <w:sz w:val="24"/>
          <w:szCs w:val="24"/>
        </w:rPr>
        <w:t>2011, that resulted in the Complainant withdrawing his Formal Complaint</w:t>
      </w:r>
      <w:r w:rsidR="00E737EE">
        <w:rPr>
          <w:sz w:val="24"/>
          <w:szCs w:val="24"/>
        </w:rPr>
        <w:t>,</w:t>
      </w:r>
      <w:proofErr w:type="gramEnd"/>
      <w:r w:rsidR="00831E54">
        <w:rPr>
          <w:sz w:val="24"/>
          <w:szCs w:val="24"/>
        </w:rPr>
        <w:t xml:space="preserve"> is not being honored by PNG.  </w:t>
      </w:r>
      <w:r w:rsidR="005F42C2">
        <w:rPr>
          <w:sz w:val="24"/>
          <w:szCs w:val="24"/>
        </w:rPr>
        <w:t xml:space="preserve">See, Docket No. -2010-2217555.  </w:t>
      </w:r>
      <w:r w:rsidR="00831E54">
        <w:rPr>
          <w:sz w:val="24"/>
          <w:szCs w:val="24"/>
        </w:rPr>
        <w:t xml:space="preserve">The relief requested in the current Docket is as follows: </w:t>
      </w:r>
      <w:r w:rsidR="00E43231">
        <w:rPr>
          <w:sz w:val="24"/>
          <w:szCs w:val="24"/>
        </w:rPr>
        <w:t xml:space="preserve"> </w:t>
      </w:r>
      <w:r w:rsidR="00831E54">
        <w:rPr>
          <w:sz w:val="24"/>
          <w:szCs w:val="24"/>
        </w:rPr>
        <w:t>[I want my complaint resolved] “By [PNG] adhering to the agreed upon conditions/practices regarding information recorded by [PNG].”</w:t>
      </w:r>
      <w:r w:rsidR="007965B0" w:rsidRPr="007965B0">
        <w:rPr>
          <w:sz w:val="24"/>
          <w:szCs w:val="24"/>
        </w:rPr>
        <w:t xml:space="preserve"> </w:t>
      </w:r>
    </w:p>
    <w:p w:rsidR="00831E54" w:rsidRDefault="00831E54" w:rsidP="007965B0">
      <w:pPr>
        <w:tabs>
          <w:tab w:val="left" w:pos="-1440"/>
          <w:tab w:val="left" w:pos="-720"/>
        </w:tabs>
        <w:suppressAutoHyphens/>
        <w:spacing w:line="360" w:lineRule="auto"/>
        <w:ind w:firstLine="1440"/>
        <w:rPr>
          <w:sz w:val="24"/>
          <w:szCs w:val="24"/>
        </w:rPr>
      </w:pPr>
    </w:p>
    <w:p w:rsidR="007965B0" w:rsidRPr="007965B0" w:rsidRDefault="00831E54" w:rsidP="007965B0">
      <w:pPr>
        <w:tabs>
          <w:tab w:val="left" w:pos="-1440"/>
          <w:tab w:val="left" w:pos="-720"/>
        </w:tabs>
        <w:suppressAutoHyphens/>
        <w:spacing w:line="360" w:lineRule="auto"/>
        <w:ind w:firstLine="1440"/>
        <w:rPr>
          <w:sz w:val="24"/>
          <w:szCs w:val="24"/>
        </w:rPr>
      </w:pPr>
      <w:r>
        <w:rPr>
          <w:sz w:val="24"/>
          <w:szCs w:val="24"/>
        </w:rPr>
        <w:t xml:space="preserve">On June 27, 2012, PNG </w:t>
      </w:r>
      <w:r w:rsidR="007965B0" w:rsidRPr="007965B0">
        <w:rPr>
          <w:sz w:val="24"/>
          <w:szCs w:val="24"/>
        </w:rPr>
        <w:t xml:space="preserve">filed an </w:t>
      </w:r>
      <w:r w:rsidR="007965B0" w:rsidRPr="007965B0">
        <w:rPr>
          <w:spacing w:val="-3"/>
          <w:sz w:val="24"/>
          <w:szCs w:val="24"/>
        </w:rPr>
        <w:t xml:space="preserve">Answer </w:t>
      </w:r>
      <w:r>
        <w:rPr>
          <w:spacing w:val="-3"/>
          <w:sz w:val="24"/>
          <w:szCs w:val="24"/>
        </w:rPr>
        <w:t>admitting that an oral agreement was reached on December 8, 2011</w:t>
      </w:r>
      <w:r w:rsidR="00E375BE">
        <w:rPr>
          <w:spacing w:val="-3"/>
          <w:sz w:val="24"/>
          <w:szCs w:val="24"/>
        </w:rPr>
        <w:t>,</w:t>
      </w:r>
      <w:r>
        <w:rPr>
          <w:spacing w:val="-3"/>
          <w:sz w:val="24"/>
          <w:szCs w:val="24"/>
        </w:rPr>
        <w:t xml:space="preserve"> and stating that PNG agreed to make an exception to its practice of recording customer calls for the </w:t>
      </w:r>
      <w:r w:rsidR="005F42C2">
        <w:rPr>
          <w:spacing w:val="-3"/>
          <w:sz w:val="24"/>
          <w:szCs w:val="24"/>
        </w:rPr>
        <w:t>Complainant and to provide him the</w:t>
      </w:r>
      <w:r>
        <w:rPr>
          <w:spacing w:val="-3"/>
          <w:sz w:val="24"/>
          <w:szCs w:val="24"/>
        </w:rPr>
        <w:t xml:space="preserve"> direct telephone number</w:t>
      </w:r>
      <w:r w:rsidR="005F42C2">
        <w:rPr>
          <w:spacing w:val="-3"/>
          <w:sz w:val="24"/>
          <w:szCs w:val="24"/>
        </w:rPr>
        <w:t>s</w:t>
      </w:r>
      <w:r>
        <w:rPr>
          <w:spacing w:val="-3"/>
          <w:sz w:val="24"/>
          <w:szCs w:val="24"/>
        </w:rPr>
        <w:t xml:space="preserve"> of two</w:t>
      </w:r>
      <w:r w:rsidR="0027699F">
        <w:rPr>
          <w:spacing w:val="-3"/>
          <w:sz w:val="24"/>
          <w:szCs w:val="24"/>
        </w:rPr>
        <w:t> </w:t>
      </w:r>
      <w:r>
        <w:rPr>
          <w:spacing w:val="-3"/>
          <w:sz w:val="24"/>
          <w:szCs w:val="24"/>
        </w:rPr>
        <w:t xml:space="preserve">(2) different PNG employees to telephone about his service in a non-emergent situation.  PNG’s </w:t>
      </w:r>
      <w:r>
        <w:rPr>
          <w:spacing w:val="-3"/>
          <w:sz w:val="24"/>
          <w:szCs w:val="24"/>
        </w:rPr>
        <w:lastRenderedPageBreak/>
        <w:t>Answer further stated that PNG complies with all Commission regulation</w:t>
      </w:r>
      <w:r w:rsidR="00CD66D6">
        <w:rPr>
          <w:spacing w:val="-3"/>
          <w:sz w:val="24"/>
          <w:szCs w:val="24"/>
        </w:rPr>
        <w:t>s</w:t>
      </w:r>
      <w:r>
        <w:rPr>
          <w:spacing w:val="-3"/>
          <w:sz w:val="24"/>
          <w:szCs w:val="24"/>
        </w:rPr>
        <w:t xml:space="preserve"> regarding the privacy of customer information</w:t>
      </w:r>
      <w:r w:rsidR="00201D8A">
        <w:rPr>
          <w:spacing w:val="-3"/>
          <w:sz w:val="24"/>
          <w:szCs w:val="24"/>
        </w:rPr>
        <w:t xml:space="preserve"> but did not address the issue further</w:t>
      </w:r>
      <w:r>
        <w:rPr>
          <w:spacing w:val="-3"/>
          <w:sz w:val="24"/>
          <w:szCs w:val="24"/>
        </w:rPr>
        <w:t>.</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DE2018">
        <w:rPr>
          <w:sz w:val="24"/>
          <w:szCs w:val="24"/>
        </w:rPr>
        <w:t>July 18, 2012</w:t>
      </w:r>
      <w:r w:rsidRPr="007965B0">
        <w:rPr>
          <w:sz w:val="24"/>
          <w:szCs w:val="24"/>
        </w:rPr>
        <w:t xml:space="preserve">, the parties were notified that an Initial Hearing in this case was scheduled for the morning of </w:t>
      </w:r>
      <w:r w:rsidR="00DE2018">
        <w:rPr>
          <w:sz w:val="24"/>
          <w:szCs w:val="24"/>
        </w:rPr>
        <w:t>August 22, 2012</w:t>
      </w:r>
      <w:r w:rsidRPr="007965B0">
        <w:rPr>
          <w:sz w:val="24"/>
          <w:szCs w:val="24"/>
        </w:rPr>
        <w:t xml:space="preserve">.  A Prehearing Order was issued on </w:t>
      </w:r>
      <w:r w:rsidR="00DE2018">
        <w:rPr>
          <w:sz w:val="24"/>
          <w:szCs w:val="24"/>
        </w:rPr>
        <w:t>July 18, 2012</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EC41CE" w:rsidRDefault="007965B0" w:rsidP="007965B0">
      <w:pPr>
        <w:spacing w:line="360" w:lineRule="auto"/>
        <w:ind w:firstLine="1440"/>
        <w:rPr>
          <w:sz w:val="24"/>
          <w:szCs w:val="24"/>
        </w:rPr>
      </w:pPr>
      <w:r w:rsidRPr="007965B0">
        <w:rPr>
          <w:sz w:val="24"/>
          <w:szCs w:val="24"/>
        </w:rPr>
        <w:t>The hearing convened as scheduled.</w:t>
      </w:r>
      <w:r w:rsidR="00E51D1F">
        <w:rPr>
          <w:sz w:val="24"/>
          <w:szCs w:val="24"/>
        </w:rPr>
        <w:t xml:space="preserve">  The Complainant appeared </w:t>
      </w:r>
      <w:r w:rsidR="00E51D1F" w:rsidRPr="00144488">
        <w:rPr>
          <w:i/>
          <w:sz w:val="24"/>
          <w:szCs w:val="24"/>
        </w:rPr>
        <w:t>pro se</w:t>
      </w:r>
      <w:r w:rsidR="00E20F1B">
        <w:rPr>
          <w:sz w:val="24"/>
          <w:szCs w:val="24"/>
        </w:rPr>
        <w:t>;</w:t>
      </w:r>
      <w:r w:rsidR="00E51D1F">
        <w:rPr>
          <w:sz w:val="24"/>
          <w:szCs w:val="24"/>
        </w:rPr>
        <w:t xml:space="preserve"> the Respondent was represented by </w:t>
      </w:r>
      <w:r w:rsidR="00DE2018">
        <w:rPr>
          <w:sz w:val="24"/>
          <w:szCs w:val="24"/>
        </w:rPr>
        <w:t xml:space="preserve">Jeffery </w:t>
      </w:r>
      <w:r w:rsidR="0080436D">
        <w:rPr>
          <w:sz w:val="24"/>
          <w:szCs w:val="24"/>
        </w:rPr>
        <w:t xml:space="preserve">H. </w:t>
      </w:r>
      <w:r w:rsidR="00DE2018">
        <w:rPr>
          <w:sz w:val="24"/>
          <w:szCs w:val="24"/>
        </w:rPr>
        <w:t>Sunday, Esquire</w:t>
      </w:r>
      <w:r w:rsidR="00E51D1F">
        <w:rPr>
          <w:sz w:val="24"/>
          <w:szCs w:val="24"/>
        </w:rPr>
        <w:t>.</w:t>
      </w:r>
      <w:r w:rsidR="00DE2018">
        <w:rPr>
          <w:sz w:val="24"/>
          <w:szCs w:val="24"/>
        </w:rPr>
        <w:t xml:space="preserve">  The Complainant proffered no exhibits. </w:t>
      </w:r>
      <w:r w:rsidR="00E20F1B">
        <w:rPr>
          <w:sz w:val="24"/>
          <w:szCs w:val="24"/>
        </w:rPr>
        <w:t xml:space="preserve"> PNG proffered two (2) exhibits;</w:t>
      </w:r>
      <w:r w:rsidR="00DE2018">
        <w:rPr>
          <w:sz w:val="24"/>
          <w:szCs w:val="24"/>
        </w:rPr>
        <w:t xml:space="preserve"> both were entered in</w:t>
      </w:r>
      <w:r w:rsidR="003376C5">
        <w:rPr>
          <w:sz w:val="24"/>
          <w:szCs w:val="24"/>
        </w:rPr>
        <w:t xml:space="preserve"> </w:t>
      </w:r>
      <w:r w:rsidR="00DE2018">
        <w:rPr>
          <w:sz w:val="24"/>
          <w:szCs w:val="24"/>
        </w:rPr>
        <w:t>to the record.</w:t>
      </w:r>
      <w:r w:rsidR="00E51D1F">
        <w:rPr>
          <w:sz w:val="24"/>
          <w:szCs w:val="24"/>
        </w:rPr>
        <w:t xml:space="preserve">  </w:t>
      </w:r>
      <w:r w:rsidR="00E20F1B">
        <w:rPr>
          <w:sz w:val="24"/>
          <w:szCs w:val="24"/>
        </w:rPr>
        <w:t xml:space="preserve">PNG presented the testimony of Ann </w:t>
      </w:r>
      <w:proofErr w:type="spellStart"/>
      <w:r w:rsidR="00E20F1B">
        <w:rPr>
          <w:sz w:val="24"/>
          <w:szCs w:val="24"/>
        </w:rPr>
        <w:t>Blaskiewicz</w:t>
      </w:r>
      <w:proofErr w:type="spellEnd"/>
      <w:r w:rsidR="00E20F1B">
        <w:rPr>
          <w:sz w:val="24"/>
          <w:szCs w:val="24"/>
        </w:rPr>
        <w:t xml:space="preserve">, Stephen C. Miller, and Stephen J. </w:t>
      </w:r>
      <w:proofErr w:type="spellStart"/>
      <w:r w:rsidR="00E20F1B">
        <w:rPr>
          <w:sz w:val="24"/>
          <w:szCs w:val="24"/>
        </w:rPr>
        <w:t>Kleinman</w:t>
      </w:r>
      <w:proofErr w:type="spellEnd"/>
      <w:r w:rsidR="00E20F1B">
        <w:rPr>
          <w:sz w:val="24"/>
          <w:szCs w:val="24"/>
        </w:rPr>
        <w:t xml:space="preserve">. </w:t>
      </w:r>
      <w:r w:rsidR="00F06ED4">
        <w:rPr>
          <w:sz w:val="24"/>
          <w:szCs w:val="24"/>
        </w:rPr>
        <w:t xml:space="preserve"> A transcript of the hearing was produced comprising sixty (60) typewritten pages.</w:t>
      </w:r>
      <w:r w:rsidR="00E20F1B">
        <w:rPr>
          <w:sz w:val="24"/>
          <w:szCs w:val="24"/>
        </w:rPr>
        <w:t xml:space="preserve"> </w:t>
      </w:r>
      <w:r w:rsidR="0080436D">
        <w:rPr>
          <w:sz w:val="24"/>
          <w:szCs w:val="24"/>
        </w:rPr>
        <w:t xml:space="preserve"> </w:t>
      </w:r>
      <w:r w:rsidR="00EC41CE">
        <w:rPr>
          <w:sz w:val="24"/>
          <w:szCs w:val="24"/>
        </w:rPr>
        <w:t xml:space="preserve">The record closed on </w:t>
      </w:r>
      <w:r w:rsidR="00E20F1B">
        <w:rPr>
          <w:sz w:val="24"/>
          <w:szCs w:val="24"/>
        </w:rPr>
        <w:t>September</w:t>
      </w:r>
      <w:r w:rsidR="0080436D">
        <w:rPr>
          <w:sz w:val="24"/>
          <w:szCs w:val="24"/>
        </w:rPr>
        <w:t> </w:t>
      </w:r>
      <w:r w:rsidR="00E20F1B">
        <w:rPr>
          <w:sz w:val="24"/>
          <w:szCs w:val="24"/>
        </w:rPr>
        <w:t>21, 2012</w:t>
      </w:r>
      <w:r w:rsidR="00EC41CE">
        <w:rPr>
          <w:sz w:val="24"/>
          <w:szCs w:val="24"/>
        </w:rPr>
        <w:t>.</w:t>
      </w:r>
      <w:r w:rsidR="00E20F1B">
        <w:rPr>
          <w:sz w:val="24"/>
          <w:szCs w:val="24"/>
        </w:rPr>
        <w:t xml:space="preserve">  The matter is ready for disposition.</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D54A92" w:rsidP="00C419F9">
      <w:pPr>
        <w:numPr>
          <w:ilvl w:val="0"/>
          <w:numId w:val="18"/>
        </w:numPr>
        <w:tabs>
          <w:tab w:val="left" w:pos="2160"/>
        </w:tabs>
        <w:spacing w:line="360" w:lineRule="auto"/>
        <w:ind w:left="0" w:firstLine="1440"/>
        <w:rPr>
          <w:sz w:val="24"/>
          <w:szCs w:val="24"/>
        </w:rPr>
      </w:pPr>
      <w:r>
        <w:rPr>
          <w:sz w:val="24"/>
          <w:szCs w:val="24"/>
        </w:rPr>
        <w:t xml:space="preserve">Michael </w:t>
      </w:r>
      <w:proofErr w:type="spellStart"/>
      <w:r>
        <w:rPr>
          <w:sz w:val="24"/>
          <w:szCs w:val="24"/>
        </w:rPr>
        <w:t>Salko</w:t>
      </w:r>
      <w:proofErr w:type="spellEnd"/>
      <w:r>
        <w:rPr>
          <w:sz w:val="24"/>
          <w:szCs w:val="24"/>
        </w:rPr>
        <w:t>, Jr., t</w:t>
      </w:r>
      <w:r w:rsidR="00E51D1F">
        <w:rPr>
          <w:sz w:val="24"/>
          <w:szCs w:val="24"/>
        </w:rPr>
        <w:t>he Complainant</w:t>
      </w:r>
      <w:r>
        <w:rPr>
          <w:sz w:val="24"/>
          <w:szCs w:val="24"/>
        </w:rPr>
        <w:t>,</w:t>
      </w:r>
      <w:r w:rsidR="00E51D1F">
        <w:rPr>
          <w:sz w:val="24"/>
          <w:szCs w:val="24"/>
        </w:rPr>
        <w:t xml:space="preserve"> is a current customer of the Respondent’s and receives </w:t>
      </w:r>
      <w:r w:rsidR="00E20F1B">
        <w:rPr>
          <w:sz w:val="24"/>
          <w:szCs w:val="24"/>
        </w:rPr>
        <w:t>natural gas service at 92 Birch Street</w:t>
      </w:r>
      <w:r>
        <w:rPr>
          <w:sz w:val="24"/>
          <w:szCs w:val="24"/>
        </w:rPr>
        <w:t>,</w:t>
      </w:r>
      <w:r w:rsidR="00E20F1B">
        <w:rPr>
          <w:sz w:val="24"/>
          <w:szCs w:val="24"/>
        </w:rPr>
        <w:t xml:space="preserve"> Wilkes-Barre, </w:t>
      </w:r>
      <w:r w:rsidR="00E51D1F">
        <w:rPr>
          <w:sz w:val="24"/>
          <w:szCs w:val="24"/>
        </w:rPr>
        <w:t xml:space="preserve">Pennsylvania </w:t>
      </w:r>
      <w:r w:rsidR="00E20F1B">
        <w:rPr>
          <w:sz w:val="24"/>
          <w:szCs w:val="24"/>
        </w:rPr>
        <w:t>18702</w:t>
      </w:r>
      <w:r w:rsidR="00E51D1F">
        <w:rPr>
          <w:sz w:val="24"/>
          <w:szCs w:val="24"/>
        </w:rPr>
        <w:t>.</w:t>
      </w:r>
    </w:p>
    <w:p w:rsidR="00C443BC" w:rsidRDefault="00C443BC" w:rsidP="00C443BC">
      <w:pPr>
        <w:spacing w:line="360" w:lineRule="auto"/>
        <w:ind w:left="1440"/>
        <w:rPr>
          <w:sz w:val="24"/>
          <w:szCs w:val="24"/>
        </w:rPr>
      </w:pPr>
      <w:r>
        <w:rPr>
          <w:sz w:val="24"/>
          <w:szCs w:val="24"/>
        </w:rPr>
        <w:t xml:space="preserve"> </w:t>
      </w:r>
    </w:p>
    <w:p w:rsidR="00C443BC" w:rsidRDefault="00C443BC" w:rsidP="00C419F9">
      <w:pPr>
        <w:numPr>
          <w:ilvl w:val="0"/>
          <w:numId w:val="18"/>
        </w:numPr>
        <w:tabs>
          <w:tab w:val="left" w:pos="2160"/>
        </w:tabs>
        <w:spacing w:line="360" w:lineRule="auto"/>
        <w:ind w:left="0" w:firstLine="1440"/>
        <w:rPr>
          <w:sz w:val="24"/>
          <w:szCs w:val="24"/>
        </w:rPr>
      </w:pPr>
      <w:r>
        <w:rPr>
          <w:sz w:val="24"/>
          <w:szCs w:val="24"/>
        </w:rPr>
        <w:t>The Complainant testified on his own behalf.</w:t>
      </w:r>
    </w:p>
    <w:p w:rsidR="00E51D1F" w:rsidRDefault="00E51D1F" w:rsidP="00E51D1F">
      <w:pPr>
        <w:spacing w:line="360" w:lineRule="auto"/>
        <w:ind w:left="1440"/>
        <w:rPr>
          <w:sz w:val="24"/>
          <w:szCs w:val="24"/>
        </w:rPr>
      </w:pPr>
      <w:r>
        <w:rPr>
          <w:sz w:val="24"/>
          <w:szCs w:val="24"/>
        </w:rPr>
        <w:t xml:space="preserve"> </w:t>
      </w:r>
    </w:p>
    <w:p w:rsidR="00E51D1F" w:rsidRDefault="00E51D1F" w:rsidP="00C419F9">
      <w:pPr>
        <w:numPr>
          <w:ilvl w:val="0"/>
          <w:numId w:val="18"/>
        </w:numPr>
        <w:tabs>
          <w:tab w:val="left" w:pos="2160"/>
        </w:tabs>
        <w:spacing w:line="360" w:lineRule="auto"/>
        <w:ind w:left="0" w:firstLine="1440"/>
        <w:rPr>
          <w:sz w:val="24"/>
          <w:szCs w:val="24"/>
        </w:rPr>
      </w:pPr>
      <w:r>
        <w:rPr>
          <w:sz w:val="24"/>
          <w:szCs w:val="24"/>
        </w:rPr>
        <w:t xml:space="preserve">The Respondent is a jurisdictional utility providing </w:t>
      </w:r>
      <w:r w:rsidR="00E20F1B">
        <w:rPr>
          <w:sz w:val="24"/>
          <w:szCs w:val="24"/>
        </w:rPr>
        <w:t xml:space="preserve">natural gas </w:t>
      </w:r>
      <w:r>
        <w:rPr>
          <w:sz w:val="24"/>
          <w:szCs w:val="24"/>
        </w:rPr>
        <w:t>service in Pennsylvania.</w:t>
      </w:r>
    </w:p>
    <w:p w:rsidR="00C443BC" w:rsidRDefault="00C443BC" w:rsidP="00386FBD">
      <w:pPr>
        <w:pStyle w:val="ListParagraph"/>
        <w:spacing w:line="360" w:lineRule="auto"/>
        <w:rPr>
          <w:sz w:val="24"/>
          <w:szCs w:val="24"/>
        </w:rPr>
      </w:pPr>
    </w:p>
    <w:p w:rsidR="00C443BC" w:rsidRDefault="00C443BC" w:rsidP="00C419F9">
      <w:pPr>
        <w:numPr>
          <w:ilvl w:val="0"/>
          <w:numId w:val="18"/>
        </w:numPr>
        <w:tabs>
          <w:tab w:val="left" w:pos="2160"/>
        </w:tabs>
        <w:spacing w:line="360" w:lineRule="auto"/>
        <w:ind w:left="0" w:firstLine="1440"/>
        <w:rPr>
          <w:sz w:val="24"/>
          <w:szCs w:val="24"/>
        </w:rPr>
      </w:pPr>
      <w:r>
        <w:rPr>
          <w:sz w:val="24"/>
          <w:szCs w:val="24"/>
        </w:rPr>
        <w:t xml:space="preserve">Ann </w:t>
      </w:r>
      <w:proofErr w:type="spellStart"/>
      <w:r>
        <w:rPr>
          <w:sz w:val="24"/>
          <w:szCs w:val="24"/>
        </w:rPr>
        <w:t>Blaskiewicz</w:t>
      </w:r>
      <w:proofErr w:type="spellEnd"/>
      <w:r w:rsidR="006F4F45">
        <w:rPr>
          <w:sz w:val="24"/>
          <w:szCs w:val="24"/>
        </w:rPr>
        <w:t>, Stephen</w:t>
      </w:r>
      <w:r>
        <w:rPr>
          <w:sz w:val="24"/>
          <w:szCs w:val="24"/>
        </w:rPr>
        <w:t xml:space="preserve"> </w:t>
      </w:r>
      <w:r w:rsidR="006F4F45">
        <w:rPr>
          <w:sz w:val="24"/>
          <w:szCs w:val="24"/>
        </w:rPr>
        <w:t xml:space="preserve">C. </w:t>
      </w:r>
      <w:r>
        <w:rPr>
          <w:sz w:val="24"/>
          <w:szCs w:val="24"/>
        </w:rPr>
        <w:t xml:space="preserve">Miller, and Stephen </w:t>
      </w:r>
      <w:r w:rsidR="006F4F45">
        <w:rPr>
          <w:sz w:val="24"/>
          <w:szCs w:val="24"/>
        </w:rPr>
        <w:t xml:space="preserve">J. </w:t>
      </w:r>
      <w:proofErr w:type="spellStart"/>
      <w:r w:rsidR="006F4F45">
        <w:rPr>
          <w:sz w:val="24"/>
          <w:szCs w:val="24"/>
        </w:rPr>
        <w:t>Kleinman</w:t>
      </w:r>
      <w:proofErr w:type="spellEnd"/>
      <w:r w:rsidR="006F4F45">
        <w:rPr>
          <w:sz w:val="24"/>
          <w:szCs w:val="24"/>
        </w:rPr>
        <w:t xml:space="preserve"> each</w:t>
      </w:r>
      <w:r>
        <w:rPr>
          <w:sz w:val="24"/>
          <w:szCs w:val="24"/>
        </w:rPr>
        <w:t xml:space="preserve"> testified on behalf of </w:t>
      </w:r>
      <w:r w:rsidR="006F4F45">
        <w:rPr>
          <w:sz w:val="24"/>
          <w:szCs w:val="24"/>
        </w:rPr>
        <w:t>the Respondent.</w:t>
      </w:r>
    </w:p>
    <w:p w:rsidR="00E20F1B" w:rsidRDefault="00E20F1B" w:rsidP="00C161E2">
      <w:pPr>
        <w:pStyle w:val="ListParagraph"/>
        <w:spacing w:line="360" w:lineRule="auto"/>
        <w:rPr>
          <w:sz w:val="24"/>
          <w:szCs w:val="24"/>
        </w:rPr>
      </w:pPr>
    </w:p>
    <w:p w:rsidR="005942A4" w:rsidRDefault="006F4F45" w:rsidP="00C419F9">
      <w:pPr>
        <w:numPr>
          <w:ilvl w:val="0"/>
          <w:numId w:val="18"/>
        </w:numPr>
        <w:tabs>
          <w:tab w:val="left" w:pos="2160"/>
        </w:tabs>
        <w:spacing w:line="360" w:lineRule="auto"/>
        <w:ind w:left="0" w:firstLine="1440"/>
        <w:rPr>
          <w:sz w:val="24"/>
          <w:szCs w:val="24"/>
        </w:rPr>
      </w:pPr>
      <w:r>
        <w:rPr>
          <w:sz w:val="24"/>
          <w:szCs w:val="24"/>
        </w:rPr>
        <w:t>The Respondent</w:t>
      </w:r>
      <w:r w:rsidR="005942A4">
        <w:rPr>
          <w:sz w:val="24"/>
          <w:szCs w:val="24"/>
        </w:rPr>
        <w:t xml:space="preserve"> is a subsidiary of UGI Utilities</w:t>
      </w:r>
      <w:r w:rsidR="00C052E3">
        <w:rPr>
          <w:sz w:val="24"/>
          <w:szCs w:val="24"/>
        </w:rPr>
        <w:t>, Inc.</w:t>
      </w:r>
      <w:r w:rsidR="005942A4">
        <w:rPr>
          <w:sz w:val="24"/>
          <w:szCs w:val="24"/>
        </w:rPr>
        <w:t xml:space="preserve">  Tr. at 27.</w:t>
      </w:r>
    </w:p>
    <w:p w:rsidR="00E20F1B" w:rsidRDefault="000B6F38" w:rsidP="00C419F9">
      <w:pPr>
        <w:numPr>
          <w:ilvl w:val="0"/>
          <w:numId w:val="18"/>
        </w:numPr>
        <w:tabs>
          <w:tab w:val="left" w:pos="2160"/>
        </w:tabs>
        <w:spacing w:line="360" w:lineRule="auto"/>
        <w:ind w:left="0" w:firstLine="1440"/>
        <w:rPr>
          <w:sz w:val="24"/>
          <w:szCs w:val="24"/>
        </w:rPr>
      </w:pPr>
      <w:r>
        <w:rPr>
          <w:sz w:val="24"/>
          <w:szCs w:val="24"/>
        </w:rPr>
        <w:t xml:space="preserve">At the conclusion of </w:t>
      </w:r>
      <w:r w:rsidR="005942A4">
        <w:rPr>
          <w:sz w:val="24"/>
          <w:szCs w:val="24"/>
        </w:rPr>
        <w:t>a</w:t>
      </w:r>
      <w:r>
        <w:rPr>
          <w:sz w:val="24"/>
          <w:szCs w:val="24"/>
        </w:rPr>
        <w:t xml:space="preserve"> p</w:t>
      </w:r>
      <w:r w:rsidR="005942A4">
        <w:rPr>
          <w:sz w:val="24"/>
          <w:szCs w:val="24"/>
        </w:rPr>
        <w:t>rehearing settlement conference held on December</w:t>
      </w:r>
      <w:r w:rsidR="001D0468">
        <w:rPr>
          <w:sz w:val="24"/>
          <w:szCs w:val="24"/>
        </w:rPr>
        <w:t> </w:t>
      </w:r>
      <w:r w:rsidR="005942A4">
        <w:rPr>
          <w:sz w:val="24"/>
          <w:szCs w:val="24"/>
        </w:rPr>
        <w:t>8, 2011,</w:t>
      </w:r>
      <w:r>
        <w:rPr>
          <w:sz w:val="24"/>
          <w:szCs w:val="24"/>
        </w:rPr>
        <w:t xml:space="preserve"> the Complainant understood that PNG would provide him a written statement about how personal information is collected and stored</w:t>
      </w:r>
      <w:r w:rsidR="005942A4">
        <w:rPr>
          <w:sz w:val="24"/>
          <w:szCs w:val="24"/>
        </w:rPr>
        <w:t xml:space="preserve"> by them</w:t>
      </w:r>
      <w:r>
        <w:rPr>
          <w:sz w:val="24"/>
          <w:szCs w:val="24"/>
        </w:rPr>
        <w:t>.  He received no written statement from PNG.  Tr. at 6-7.</w:t>
      </w:r>
    </w:p>
    <w:p w:rsidR="000B6F38" w:rsidRDefault="000B6F38" w:rsidP="00BF561F">
      <w:pPr>
        <w:pStyle w:val="ListParagraph"/>
        <w:spacing w:line="360" w:lineRule="auto"/>
        <w:rPr>
          <w:sz w:val="24"/>
          <w:szCs w:val="24"/>
        </w:rPr>
      </w:pPr>
    </w:p>
    <w:p w:rsidR="000B6F38" w:rsidRDefault="000B6F38" w:rsidP="00C419F9">
      <w:pPr>
        <w:numPr>
          <w:ilvl w:val="0"/>
          <w:numId w:val="18"/>
        </w:numPr>
        <w:tabs>
          <w:tab w:val="left" w:pos="2160"/>
        </w:tabs>
        <w:spacing w:line="360" w:lineRule="auto"/>
        <w:ind w:left="0" w:firstLine="1440"/>
        <w:rPr>
          <w:sz w:val="24"/>
          <w:szCs w:val="24"/>
        </w:rPr>
      </w:pPr>
      <w:r>
        <w:rPr>
          <w:sz w:val="24"/>
          <w:szCs w:val="24"/>
        </w:rPr>
        <w:t xml:space="preserve">PNG provided the Complainant with a non-monitored, non-recorded </w:t>
      </w:r>
      <w:r w:rsidR="005F42C2">
        <w:rPr>
          <w:sz w:val="24"/>
          <w:szCs w:val="24"/>
        </w:rPr>
        <w:t xml:space="preserve">telephone </w:t>
      </w:r>
      <w:r>
        <w:rPr>
          <w:sz w:val="24"/>
          <w:szCs w:val="24"/>
        </w:rPr>
        <w:t>line to contact them.  Tr. at 8.</w:t>
      </w:r>
    </w:p>
    <w:p w:rsidR="005942A4" w:rsidRDefault="005942A4" w:rsidP="00BF561F">
      <w:pPr>
        <w:pStyle w:val="ListParagraph"/>
        <w:spacing w:line="360" w:lineRule="auto"/>
        <w:rPr>
          <w:sz w:val="24"/>
          <w:szCs w:val="24"/>
        </w:rPr>
      </w:pPr>
    </w:p>
    <w:p w:rsidR="005942A4" w:rsidRDefault="005942A4" w:rsidP="00C419F9">
      <w:pPr>
        <w:numPr>
          <w:ilvl w:val="0"/>
          <w:numId w:val="18"/>
        </w:numPr>
        <w:tabs>
          <w:tab w:val="left" w:pos="2160"/>
        </w:tabs>
        <w:spacing w:line="360" w:lineRule="auto"/>
        <w:ind w:left="0" w:firstLine="1440"/>
        <w:rPr>
          <w:sz w:val="24"/>
          <w:szCs w:val="24"/>
        </w:rPr>
      </w:pPr>
      <w:r>
        <w:rPr>
          <w:sz w:val="24"/>
          <w:szCs w:val="24"/>
        </w:rPr>
        <w:t>The Complainant is unaware of any problems with PNG discarding his (Complainant’s) private information.  Tr. at 22-23.</w:t>
      </w:r>
    </w:p>
    <w:p w:rsidR="005942A4" w:rsidRDefault="005942A4" w:rsidP="00BF561F">
      <w:pPr>
        <w:pStyle w:val="ListParagraph"/>
        <w:spacing w:line="360" w:lineRule="auto"/>
        <w:rPr>
          <w:sz w:val="24"/>
          <w:szCs w:val="24"/>
        </w:rPr>
      </w:pPr>
    </w:p>
    <w:p w:rsidR="005942A4" w:rsidRDefault="005942A4" w:rsidP="00C419F9">
      <w:pPr>
        <w:numPr>
          <w:ilvl w:val="0"/>
          <w:numId w:val="18"/>
        </w:numPr>
        <w:tabs>
          <w:tab w:val="left" w:pos="2160"/>
        </w:tabs>
        <w:spacing w:line="360" w:lineRule="auto"/>
        <w:ind w:left="0" w:firstLine="1440"/>
        <w:rPr>
          <w:sz w:val="24"/>
          <w:szCs w:val="24"/>
        </w:rPr>
      </w:pPr>
      <w:r>
        <w:rPr>
          <w:sz w:val="24"/>
          <w:szCs w:val="24"/>
        </w:rPr>
        <w:t>The Complainant is aware that when he calls PNG</w:t>
      </w:r>
      <w:r w:rsidR="00F62A38">
        <w:rPr>
          <w:sz w:val="24"/>
          <w:szCs w:val="24"/>
        </w:rPr>
        <w:t>’s</w:t>
      </w:r>
      <w:r>
        <w:rPr>
          <w:sz w:val="24"/>
          <w:szCs w:val="24"/>
        </w:rPr>
        <w:t xml:space="preserve"> customer information center, he has the option to hang up to avoid being recorded.  Tr. at 25.</w:t>
      </w:r>
    </w:p>
    <w:p w:rsidR="005942A4" w:rsidRDefault="005942A4" w:rsidP="00BF561F">
      <w:pPr>
        <w:pStyle w:val="ListParagraph"/>
        <w:spacing w:line="360" w:lineRule="auto"/>
        <w:rPr>
          <w:sz w:val="24"/>
          <w:szCs w:val="24"/>
        </w:rPr>
      </w:pPr>
    </w:p>
    <w:p w:rsidR="005942A4" w:rsidRDefault="005942A4" w:rsidP="00C419F9">
      <w:pPr>
        <w:numPr>
          <w:ilvl w:val="0"/>
          <w:numId w:val="18"/>
        </w:numPr>
        <w:tabs>
          <w:tab w:val="left" w:pos="2160"/>
        </w:tabs>
        <w:spacing w:line="360" w:lineRule="auto"/>
        <w:ind w:left="0" w:firstLine="1440"/>
        <w:rPr>
          <w:sz w:val="24"/>
          <w:szCs w:val="24"/>
        </w:rPr>
      </w:pPr>
      <w:r>
        <w:rPr>
          <w:sz w:val="24"/>
          <w:szCs w:val="24"/>
        </w:rPr>
        <w:t>PNG</w:t>
      </w:r>
      <w:r w:rsidR="00F62A38">
        <w:rPr>
          <w:sz w:val="24"/>
          <w:szCs w:val="24"/>
        </w:rPr>
        <w:t>’s</w:t>
      </w:r>
      <w:r>
        <w:rPr>
          <w:sz w:val="24"/>
          <w:szCs w:val="24"/>
        </w:rPr>
        <w:t xml:space="preserve"> customer information center records all telephone calls.  Tr. at 28.</w:t>
      </w:r>
    </w:p>
    <w:p w:rsidR="00C37DD0" w:rsidRDefault="00C37DD0" w:rsidP="00BF561F">
      <w:pPr>
        <w:pStyle w:val="ListParagraph"/>
        <w:spacing w:line="360" w:lineRule="auto"/>
        <w:rPr>
          <w:sz w:val="24"/>
          <w:szCs w:val="24"/>
        </w:rPr>
      </w:pPr>
    </w:p>
    <w:p w:rsidR="00C37DD0" w:rsidRDefault="00C37DD0" w:rsidP="00C419F9">
      <w:pPr>
        <w:numPr>
          <w:ilvl w:val="0"/>
          <w:numId w:val="18"/>
        </w:numPr>
        <w:tabs>
          <w:tab w:val="left" w:pos="2160"/>
        </w:tabs>
        <w:spacing w:line="360" w:lineRule="auto"/>
        <w:ind w:left="0" w:firstLine="1440"/>
        <w:rPr>
          <w:sz w:val="24"/>
          <w:szCs w:val="24"/>
        </w:rPr>
      </w:pPr>
      <w:r>
        <w:rPr>
          <w:sz w:val="24"/>
          <w:szCs w:val="24"/>
        </w:rPr>
        <w:t xml:space="preserve">It is not PNG’s standard practice to have a non-recorded </w:t>
      </w:r>
      <w:r w:rsidR="005F42C2">
        <w:rPr>
          <w:sz w:val="24"/>
          <w:szCs w:val="24"/>
        </w:rPr>
        <w:t xml:space="preserve">telephone </w:t>
      </w:r>
      <w:r>
        <w:rPr>
          <w:sz w:val="24"/>
          <w:szCs w:val="24"/>
        </w:rPr>
        <w:t xml:space="preserve">line, but </w:t>
      </w:r>
      <w:r w:rsidR="00A57765">
        <w:rPr>
          <w:sz w:val="24"/>
          <w:szCs w:val="24"/>
        </w:rPr>
        <w:t xml:space="preserve">it </w:t>
      </w:r>
      <w:r>
        <w:rPr>
          <w:sz w:val="24"/>
          <w:szCs w:val="24"/>
        </w:rPr>
        <w:t xml:space="preserve">made an exception for the Complainant and agreed to </w:t>
      </w:r>
      <w:r w:rsidR="006F4F45">
        <w:rPr>
          <w:sz w:val="24"/>
          <w:szCs w:val="24"/>
        </w:rPr>
        <w:t xml:space="preserve">make a </w:t>
      </w:r>
      <w:r>
        <w:rPr>
          <w:sz w:val="24"/>
          <w:szCs w:val="24"/>
        </w:rPr>
        <w:t>note</w:t>
      </w:r>
      <w:r w:rsidR="006F4F45">
        <w:rPr>
          <w:sz w:val="24"/>
          <w:szCs w:val="24"/>
        </w:rPr>
        <w:t xml:space="preserve"> on </w:t>
      </w:r>
      <w:r>
        <w:rPr>
          <w:sz w:val="24"/>
          <w:szCs w:val="24"/>
        </w:rPr>
        <w:t>his account to say that</w:t>
      </w:r>
      <w:r w:rsidR="006F4F45">
        <w:rPr>
          <w:sz w:val="24"/>
          <w:szCs w:val="24"/>
        </w:rPr>
        <w:t xml:space="preserve"> his</w:t>
      </w:r>
      <w:r>
        <w:rPr>
          <w:sz w:val="24"/>
          <w:szCs w:val="24"/>
        </w:rPr>
        <w:t xml:space="preserve"> calls should be forwarded upon his request to a non-recorded </w:t>
      </w:r>
      <w:r w:rsidR="005F42C2">
        <w:rPr>
          <w:sz w:val="24"/>
          <w:szCs w:val="24"/>
        </w:rPr>
        <w:t xml:space="preserve">telephone </w:t>
      </w:r>
      <w:r>
        <w:rPr>
          <w:sz w:val="24"/>
          <w:szCs w:val="24"/>
        </w:rPr>
        <w:t>line and the supervisor.  Tr. at 32.</w:t>
      </w:r>
    </w:p>
    <w:p w:rsidR="006F4F45" w:rsidRDefault="006F4F45" w:rsidP="00BF561F">
      <w:pPr>
        <w:pStyle w:val="ListParagraph"/>
        <w:spacing w:line="360" w:lineRule="auto"/>
        <w:rPr>
          <w:sz w:val="24"/>
          <w:szCs w:val="24"/>
        </w:rPr>
      </w:pPr>
    </w:p>
    <w:p w:rsidR="006F4F45" w:rsidRDefault="006F4F45" w:rsidP="00C419F9">
      <w:pPr>
        <w:numPr>
          <w:ilvl w:val="0"/>
          <w:numId w:val="18"/>
        </w:numPr>
        <w:tabs>
          <w:tab w:val="left" w:pos="2160"/>
        </w:tabs>
        <w:spacing w:line="360" w:lineRule="auto"/>
        <w:ind w:left="0" w:firstLine="1440"/>
        <w:rPr>
          <w:sz w:val="24"/>
          <w:szCs w:val="24"/>
        </w:rPr>
      </w:pPr>
      <w:r>
        <w:rPr>
          <w:sz w:val="24"/>
          <w:szCs w:val="24"/>
        </w:rPr>
        <w:t>PNG records customer call</w:t>
      </w:r>
      <w:r w:rsidR="00537ABD">
        <w:rPr>
          <w:sz w:val="24"/>
          <w:szCs w:val="24"/>
        </w:rPr>
        <w:t>s</w:t>
      </w:r>
      <w:r>
        <w:rPr>
          <w:sz w:val="24"/>
          <w:szCs w:val="24"/>
        </w:rPr>
        <w:t xml:space="preserve"> to ensure that PNG complies with regulation</w:t>
      </w:r>
      <w:r w:rsidR="008E2787">
        <w:rPr>
          <w:sz w:val="24"/>
          <w:szCs w:val="24"/>
        </w:rPr>
        <w:t>s</w:t>
      </w:r>
      <w:r>
        <w:rPr>
          <w:sz w:val="24"/>
          <w:szCs w:val="24"/>
        </w:rPr>
        <w:t>.  Tr. at 30.</w:t>
      </w:r>
    </w:p>
    <w:p w:rsidR="006F4F45" w:rsidRDefault="006F4F45" w:rsidP="006F4F45">
      <w:pPr>
        <w:pStyle w:val="ListParagraph"/>
        <w:rPr>
          <w:sz w:val="24"/>
          <w:szCs w:val="24"/>
        </w:rPr>
      </w:pPr>
    </w:p>
    <w:p w:rsidR="006F4F45" w:rsidRDefault="006F4F45" w:rsidP="00C419F9">
      <w:pPr>
        <w:numPr>
          <w:ilvl w:val="0"/>
          <w:numId w:val="18"/>
        </w:numPr>
        <w:tabs>
          <w:tab w:val="left" w:pos="2160"/>
        </w:tabs>
        <w:spacing w:line="360" w:lineRule="auto"/>
        <w:ind w:left="0" w:firstLine="1440"/>
        <w:rPr>
          <w:sz w:val="24"/>
          <w:szCs w:val="24"/>
        </w:rPr>
      </w:pPr>
      <w:r>
        <w:rPr>
          <w:sz w:val="24"/>
          <w:szCs w:val="24"/>
        </w:rPr>
        <w:t>When a customer calls the customer information center there is a standard greeting that says</w:t>
      </w:r>
      <w:r w:rsidR="00F50C13">
        <w:rPr>
          <w:sz w:val="24"/>
          <w:szCs w:val="24"/>
        </w:rPr>
        <w:t xml:space="preserve">: </w:t>
      </w:r>
      <w:r>
        <w:rPr>
          <w:sz w:val="24"/>
          <w:szCs w:val="24"/>
        </w:rPr>
        <w:t xml:space="preserve"> “</w:t>
      </w:r>
      <w:r w:rsidR="00F50C13">
        <w:rPr>
          <w:sz w:val="24"/>
          <w:szCs w:val="24"/>
        </w:rPr>
        <w:t>T</w:t>
      </w:r>
      <w:r>
        <w:rPr>
          <w:sz w:val="24"/>
          <w:szCs w:val="24"/>
        </w:rPr>
        <w:t>hank you for calling UGI; the call may be recorded for quality control.”  Tr.</w:t>
      </w:r>
      <w:r w:rsidR="00023995">
        <w:rPr>
          <w:sz w:val="24"/>
          <w:szCs w:val="24"/>
        </w:rPr>
        <w:t> </w:t>
      </w:r>
      <w:r>
        <w:rPr>
          <w:sz w:val="24"/>
          <w:szCs w:val="24"/>
        </w:rPr>
        <w:t>at 30.</w:t>
      </w:r>
    </w:p>
    <w:p w:rsidR="005942A4" w:rsidRDefault="005942A4" w:rsidP="00BF561F">
      <w:pPr>
        <w:pStyle w:val="ListParagraph"/>
        <w:spacing w:line="360" w:lineRule="auto"/>
        <w:rPr>
          <w:sz w:val="24"/>
          <w:szCs w:val="24"/>
        </w:rPr>
      </w:pPr>
    </w:p>
    <w:p w:rsidR="005942A4" w:rsidRDefault="005942A4" w:rsidP="00C419F9">
      <w:pPr>
        <w:numPr>
          <w:ilvl w:val="0"/>
          <w:numId w:val="18"/>
        </w:numPr>
        <w:tabs>
          <w:tab w:val="left" w:pos="2160"/>
        </w:tabs>
        <w:spacing w:line="360" w:lineRule="auto"/>
        <w:ind w:left="0" w:firstLine="1440"/>
        <w:rPr>
          <w:sz w:val="24"/>
          <w:szCs w:val="24"/>
        </w:rPr>
      </w:pPr>
      <w:r>
        <w:rPr>
          <w:sz w:val="24"/>
          <w:szCs w:val="24"/>
        </w:rPr>
        <w:t>During the December 8, 2011</w:t>
      </w:r>
      <w:r w:rsidR="00B27ED1">
        <w:rPr>
          <w:sz w:val="24"/>
          <w:szCs w:val="24"/>
        </w:rPr>
        <w:t>,</w:t>
      </w:r>
      <w:r>
        <w:rPr>
          <w:sz w:val="24"/>
          <w:szCs w:val="24"/>
        </w:rPr>
        <w:t xml:space="preserve"> settlement conference, PNG agreed to have the Complainant call the customer information center and ask to speak on a non-recorded line, or to directly call supervisor</w:t>
      </w:r>
      <w:r w:rsidR="00C37DD0">
        <w:rPr>
          <w:sz w:val="24"/>
          <w:szCs w:val="24"/>
        </w:rPr>
        <w:t xml:space="preserve"> Mr.</w:t>
      </w:r>
      <w:r w:rsidR="00351B64">
        <w:rPr>
          <w:sz w:val="24"/>
          <w:szCs w:val="24"/>
        </w:rPr>
        <w:t xml:space="preserve"> Jim</w:t>
      </w:r>
      <w:r w:rsidR="00C37DD0">
        <w:rPr>
          <w:sz w:val="24"/>
          <w:szCs w:val="24"/>
        </w:rPr>
        <w:t xml:space="preserve"> Gallagher</w:t>
      </w:r>
      <w:r>
        <w:rPr>
          <w:sz w:val="24"/>
          <w:szCs w:val="24"/>
        </w:rPr>
        <w:t xml:space="preserve"> </w:t>
      </w:r>
      <w:r w:rsidR="006F4F45">
        <w:rPr>
          <w:sz w:val="24"/>
          <w:szCs w:val="24"/>
        </w:rPr>
        <w:t xml:space="preserve">(a supervisor), </w:t>
      </w:r>
      <w:r>
        <w:rPr>
          <w:sz w:val="24"/>
          <w:szCs w:val="24"/>
        </w:rPr>
        <w:t xml:space="preserve">or Ann </w:t>
      </w:r>
      <w:proofErr w:type="spellStart"/>
      <w:r>
        <w:rPr>
          <w:sz w:val="24"/>
          <w:szCs w:val="24"/>
        </w:rPr>
        <w:t>Blaskiewicz</w:t>
      </w:r>
      <w:proofErr w:type="spellEnd"/>
      <w:r>
        <w:rPr>
          <w:sz w:val="24"/>
          <w:szCs w:val="24"/>
        </w:rPr>
        <w:t xml:space="preserve">.  </w:t>
      </w:r>
      <w:r w:rsidR="00C37DD0">
        <w:rPr>
          <w:sz w:val="24"/>
          <w:szCs w:val="24"/>
        </w:rPr>
        <w:t xml:space="preserve">PNG </w:t>
      </w:r>
      <w:proofErr w:type="spellStart"/>
      <w:r w:rsidR="00C37DD0">
        <w:rPr>
          <w:sz w:val="24"/>
          <w:szCs w:val="24"/>
        </w:rPr>
        <w:t>Exh</w:t>
      </w:r>
      <w:proofErr w:type="spellEnd"/>
      <w:r w:rsidR="00C37DD0">
        <w:rPr>
          <w:sz w:val="24"/>
          <w:szCs w:val="24"/>
        </w:rPr>
        <w:t xml:space="preserve">. 1, </w:t>
      </w:r>
      <w:r>
        <w:rPr>
          <w:sz w:val="24"/>
          <w:szCs w:val="24"/>
        </w:rPr>
        <w:t>Tr. at 28</w:t>
      </w:r>
      <w:r w:rsidR="00C37DD0">
        <w:rPr>
          <w:sz w:val="24"/>
          <w:szCs w:val="24"/>
        </w:rPr>
        <w:t>-29</w:t>
      </w:r>
      <w:r>
        <w:rPr>
          <w:sz w:val="24"/>
          <w:szCs w:val="24"/>
        </w:rPr>
        <w:t>.</w:t>
      </w:r>
    </w:p>
    <w:p w:rsidR="005942A4" w:rsidRDefault="00C37DD0" w:rsidP="00C419F9">
      <w:pPr>
        <w:numPr>
          <w:ilvl w:val="0"/>
          <w:numId w:val="18"/>
        </w:numPr>
        <w:tabs>
          <w:tab w:val="left" w:pos="2160"/>
        </w:tabs>
        <w:spacing w:line="360" w:lineRule="auto"/>
        <w:ind w:left="0" w:firstLine="1440"/>
        <w:rPr>
          <w:sz w:val="24"/>
          <w:szCs w:val="24"/>
        </w:rPr>
      </w:pPr>
      <w:r>
        <w:rPr>
          <w:sz w:val="24"/>
          <w:szCs w:val="24"/>
        </w:rPr>
        <w:t>PNG provided two (2) telephone numbers to the Complainant for him to use to avoid being recorded</w:t>
      </w:r>
      <w:r w:rsidR="006F4F45">
        <w:rPr>
          <w:sz w:val="24"/>
          <w:szCs w:val="24"/>
        </w:rPr>
        <w:t>; both numbers were supplied to the Complainant via letter</w:t>
      </w:r>
      <w:r>
        <w:rPr>
          <w:sz w:val="24"/>
          <w:szCs w:val="24"/>
        </w:rPr>
        <w:t xml:space="preserve">.  </w:t>
      </w:r>
      <w:r w:rsidR="00351B64">
        <w:rPr>
          <w:sz w:val="24"/>
          <w:szCs w:val="24"/>
        </w:rPr>
        <w:t xml:space="preserve">PNG </w:t>
      </w:r>
      <w:proofErr w:type="spellStart"/>
      <w:r w:rsidR="00351B64">
        <w:rPr>
          <w:sz w:val="24"/>
          <w:szCs w:val="24"/>
        </w:rPr>
        <w:t>Exh</w:t>
      </w:r>
      <w:proofErr w:type="spellEnd"/>
      <w:r w:rsidR="00351B64">
        <w:rPr>
          <w:sz w:val="24"/>
          <w:szCs w:val="24"/>
        </w:rPr>
        <w:t xml:space="preserve">. 1, </w:t>
      </w:r>
      <w:r>
        <w:rPr>
          <w:sz w:val="24"/>
          <w:szCs w:val="24"/>
        </w:rPr>
        <w:t>Tr. at 28.</w:t>
      </w:r>
    </w:p>
    <w:p w:rsidR="00351B64" w:rsidRDefault="00351B64" w:rsidP="00BF561F">
      <w:pPr>
        <w:pStyle w:val="ListParagraph"/>
        <w:spacing w:line="360" w:lineRule="auto"/>
        <w:rPr>
          <w:sz w:val="24"/>
          <w:szCs w:val="24"/>
        </w:rPr>
      </w:pPr>
    </w:p>
    <w:p w:rsidR="00351B64" w:rsidRDefault="00351B64" w:rsidP="00C419F9">
      <w:pPr>
        <w:numPr>
          <w:ilvl w:val="0"/>
          <w:numId w:val="18"/>
        </w:numPr>
        <w:tabs>
          <w:tab w:val="left" w:pos="2160"/>
        </w:tabs>
        <w:spacing w:line="360" w:lineRule="auto"/>
        <w:ind w:left="0" w:firstLine="1440"/>
        <w:rPr>
          <w:sz w:val="24"/>
          <w:szCs w:val="24"/>
        </w:rPr>
      </w:pPr>
      <w:r>
        <w:rPr>
          <w:sz w:val="24"/>
          <w:szCs w:val="24"/>
        </w:rPr>
        <w:t>One of the telephone numbers provided to the Complainant by PNG was a 570 area code, the other was a 610 area code</w:t>
      </w:r>
      <w:r w:rsidR="003F383F">
        <w:rPr>
          <w:sz w:val="24"/>
          <w:szCs w:val="24"/>
        </w:rPr>
        <w:t>;</w:t>
      </w:r>
      <w:r>
        <w:rPr>
          <w:sz w:val="24"/>
          <w:szCs w:val="24"/>
        </w:rPr>
        <w:t xml:space="preserve"> both are non-recorded lines.  Tr. at 29-30.</w:t>
      </w:r>
    </w:p>
    <w:p w:rsidR="00351B64" w:rsidRDefault="00351B64" w:rsidP="00BF561F">
      <w:pPr>
        <w:pStyle w:val="ListParagraph"/>
        <w:spacing w:line="360" w:lineRule="auto"/>
        <w:rPr>
          <w:sz w:val="24"/>
          <w:szCs w:val="24"/>
        </w:rPr>
      </w:pPr>
    </w:p>
    <w:p w:rsidR="00351B64" w:rsidRDefault="00C443BC" w:rsidP="00C419F9">
      <w:pPr>
        <w:numPr>
          <w:ilvl w:val="0"/>
          <w:numId w:val="18"/>
        </w:numPr>
        <w:tabs>
          <w:tab w:val="left" w:pos="2160"/>
        </w:tabs>
        <w:spacing w:line="360" w:lineRule="auto"/>
        <w:ind w:left="0" w:firstLine="1440"/>
        <w:rPr>
          <w:sz w:val="24"/>
          <w:szCs w:val="24"/>
        </w:rPr>
      </w:pPr>
      <w:r>
        <w:rPr>
          <w:sz w:val="24"/>
          <w:szCs w:val="24"/>
        </w:rPr>
        <w:t>The Complainant lives in the 570 area code.</w:t>
      </w:r>
    </w:p>
    <w:p w:rsidR="00C37DD0" w:rsidRDefault="00C37DD0" w:rsidP="00BF561F">
      <w:pPr>
        <w:pStyle w:val="ListParagraph"/>
        <w:spacing w:line="360" w:lineRule="auto"/>
        <w:rPr>
          <w:sz w:val="24"/>
          <w:szCs w:val="24"/>
        </w:rPr>
      </w:pPr>
    </w:p>
    <w:p w:rsidR="00C37DD0" w:rsidRDefault="006F4F45" w:rsidP="00C419F9">
      <w:pPr>
        <w:numPr>
          <w:ilvl w:val="0"/>
          <w:numId w:val="18"/>
        </w:numPr>
        <w:tabs>
          <w:tab w:val="left" w:pos="2160"/>
        </w:tabs>
        <w:spacing w:line="360" w:lineRule="auto"/>
        <w:ind w:left="0" w:firstLine="1440"/>
        <w:rPr>
          <w:sz w:val="24"/>
          <w:szCs w:val="24"/>
        </w:rPr>
      </w:pPr>
      <w:r>
        <w:rPr>
          <w:sz w:val="24"/>
          <w:szCs w:val="24"/>
        </w:rPr>
        <w:t xml:space="preserve">The Complainant chose to call the </w:t>
      </w:r>
      <w:r w:rsidR="00D54A92">
        <w:rPr>
          <w:sz w:val="24"/>
          <w:szCs w:val="24"/>
        </w:rPr>
        <w:t>c</w:t>
      </w:r>
      <w:r>
        <w:rPr>
          <w:sz w:val="24"/>
          <w:szCs w:val="24"/>
        </w:rPr>
        <w:t>ustomer information center because (1) it is a toll-free number, and (2) the 610 number is a toll call for him and cost</w:t>
      </w:r>
      <w:r w:rsidR="00341695">
        <w:rPr>
          <w:sz w:val="24"/>
          <w:szCs w:val="24"/>
        </w:rPr>
        <w:t>s</w:t>
      </w:r>
      <w:r>
        <w:rPr>
          <w:sz w:val="24"/>
          <w:szCs w:val="24"/>
        </w:rPr>
        <w:t xml:space="preserve"> minutes on his cell phone.  Tr. at 20-21.</w:t>
      </w:r>
    </w:p>
    <w:p w:rsidR="006F4F45" w:rsidRDefault="006F4F45" w:rsidP="00BF561F">
      <w:pPr>
        <w:pStyle w:val="ListParagraph"/>
        <w:spacing w:line="360" w:lineRule="auto"/>
        <w:rPr>
          <w:sz w:val="24"/>
          <w:szCs w:val="24"/>
        </w:rPr>
      </w:pPr>
    </w:p>
    <w:p w:rsidR="006F4F45" w:rsidRDefault="005306B3" w:rsidP="00C419F9">
      <w:pPr>
        <w:numPr>
          <w:ilvl w:val="0"/>
          <w:numId w:val="18"/>
        </w:numPr>
        <w:tabs>
          <w:tab w:val="left" w:pos="2160"/>
        </w:tabs>
        <w:spacing w:line="360" w:lineRule="auto"/>
        <w:ind w:left="0" w:firstLine="1440"/>
        <w:rPr>
          <w:sz w:val="24"/>
          <w:szCs w:val="24"/>
        </w:rPr>
      </w:pPr>
      <w:r>
        <w:rPr>
          <w:sz w:val="24"/>
          <w:szCs w:val="24"/>
        </w:rPr>
        <w:t>The Complainant told PNG that if they used his recordings in any way, that he was to be compensated for such use.  Tr. at 33.</w:t>
      </w:r>
    </w:p>
    <w:p w:rsidR="000B6F38" w:rsidRDefault="000B6F38" w:rsidP="00BF561F">
      <w:pPr>
        <w:pStyle w:val="ListParagraph"/>
        <w:spacing w:line="360" w:lineRule="auto"/>
        <w:rPr>
          <w:sz w:val="24"/>
          <w:szCs w:val="24"/>
        </w:rPr>
      </w:pPr>
    </w:p>
    <w:p w:rsidR="000B6F38" w:rsidRDefault="005306B3" w:rsidP="00C419F9">
      <w:pPr>
        <w:numPr>
          <w:ilvl w:val="0"/>
          <w:numId w:val="18"/>
        </w:numPr>
        <w:tabs>
          <w:tab w:val="left" w:pos="2160"/>
        </w:tabs>
        <w:spacing w:line="360" w:lineRule="auto"/>
        <w:ind w:left="0" w:firstLine="1440"/>
        <w:rPr>
          <w:sz w:val="24"/>
          <w:szCs w:val="24"/>
        </w:rPr>
      </w:pPr>
      <w:r>
        <w:rPr>
          <w:sz w:val="24"/>
          <w:szCs w:val="24"/>
        </w:rPr>
        <w:t xml:space="preserve">Stephen C. Miller is the manager of infrastructure services and information services for UGI Utilities, </w:t>
      </w:r>
      <w:r w:rsidR="00EB5321">
        <w:rPr>
          <w:sz w:val="24"/>
          <w:szCs w:val="24"/>
        </w:rPr>
        <w:t xml:space="preserve">Inc., </w:t>
      </w:r>
      <w:r>
        <w:rPr>
          <w:sz w:val="24"/>
          <w:szCs w:val="24"/>
        </w:rPr>
        <w:t>the parent company of PNG.  Tr. at 39-40.</w:t>
      </w:r>
    </w:p>
    <w:p w:rsidR="005306B3" w:rsidRDefault="005306B3" w:rsidP="00BF561F">
      <w:pPr>
        <w:pStyle w:val="ListParagraph"/>
        <w:spacing w:line="360" w:lineRule="auto"/>
        <w:rPr>
          <w:sz w:val="24"/>
          <w:szCs w:val="24"/>
        </w:rPr>
      </w:pPr>
    </w:p>
    <w:p w:rsidR="005306B3" w:rsidRDefault="005306B3" w:rsidP="00C419F9">
      <w:pPr>
        <w:numPr>
          <w:ilvl w:val="0"/>
          <w:numId w:val="18"/>
        </w:numPr>
        <w:tabs>
          <w:tab w:val="left" w:pos="2160"/>
        </w:tabs>
        <w:spacing w:line="360" w:lineRule="auto"/>
        <w:ind w:left="0" w:firstLine="1440"/>
        <w:rPr>
          <w:sz w:val="24"/>
          <w:szCs w:val="24"/>
        </w:rPr>
      </w:pPr>
      <w:r>
        <w:rPr>
          <w:sz w:val="24"/>
          <w:szCs w:val="24"/>
        </w:rPr>
        <w:t xml:space="preserve">After a telephone call has been recorded the recording is stored on a </w:t>
      </w:r>
      <w:proofErr w:type="spellStart"/>
      <w:r>
        <w:rPr>
          <w:sz w:val="24"/>
          <w:szCs w:val="24"/>
        </w:rPr>
        <w:t>Witcom</w:t>
      </w:r>
      <w:proofErr w:type="spellEnd"/>
      <w:r>
        <w:rPr>
          <w:sz w:val="24"/>
          <w:szCs w:val="24"/>
        </w:rPr>
        <w:t xml:space="preserve"> server in Reading, Pennsylvania.  Tr. at 40.</w:t>
      </w:r>
    </w:p>
    <w:p w:rsidR="005306B3" w:rsidRDefault="005306B3" w:rsidP="00BF561F">
      <w:pPr>
        <w:pStyle w:val="ListParagraph"/>
        <w:spacing w:line="360" w:lineRule="auto"/>
        <w:rPr>
          <w:sz w:val="24"/>
          <w:szCs w:val="24"/>
        </w:rPr>
      </w:pPr>
    </w:p>
    <w:p w:rsidR="005306B3" w:rsidRDefault="005306B3" w:rsidP="00C419F9">
      <w:pPr>
        <w:numPr>
          <w:ilvl w:val="0"/>
          <w:numId w:val="18"/>
        </w:numPr>
        <w:tabs>
          <w:tab w:val="left" w:pos="2160"/>
        </w:tabs>
        <w:spacing w:line="360" w:lineRule="auto"/>
        <w:ind w:left="0" w:firstLine="1440"/>
        <w:rPr>
          <w:sz w:val="24"/>
          <w:szCs w:val="24"/>
        </w:rPr>
      </w:pPr>
      <w:r>
        <w:rPr>
          <w:sz w:val="24"/>
          <w:szCs w:val="24"/>
        </w:rPr>
        <w:t>Access to the recordings may be by the customer information center</w:t>
      </w:r>
      <w:r w:rsidR="00341695">
        <w:rPr>
          <w:sz w:val="24"/>
          <w:szCs w:val="24"/>
        </w:rPr>
        <w:t>’s</w:t>
      </w:r>
      <w:r>
        <w:rPr>
          <w:sz w:val="24"/>
          <w:szCs w:val="24"/>
        </w:rPr>
        <w:t xml:space="preserve"> supervisors or a manager on a need to know basis.  Tr. at 40.</w:t>
      </w:r>
    </w:p>
    <w:p w:rsidR="005306B3" w:rsidRDefault="005306B3" w:rsidP="00BF561F">
      <w:pPr>
        <w:pStyle w:val="ListParagraph"/>
        <w:spacing w:line="360" w:lineRule="auto"/>
        <w:rPr>
          <w:sz w:val="24"/>
          <w:szCs w:val="24"/>
        </w:rPr>
      </w:pPr>
    </w:p>
    <w:p w:rsidR="005306B3" w:rsidRDefault="005306B3" w:rsidP="00C419F9">
      <w:pPr>
        <w:numPr>
          <w:ilvl w:val="0"/>
          <w:numId w:val="18"/>
        </w:numPr>
        <w:tabs>
          <w:tab w:val="left" w:pos="2160"/>
        </w:tabs>
        <w:spacing w:line="360" w:lineRule="auto"/>
        <w:ind w:left="0" w:firstLine="1440"/>
        <w:rPr>
          <w:sz w:val="24"/>
          <w:szCs w:val="24"/>
        </w:rPr>
      </w:pPr>
      <w:r>
        <w:rPr>
          <w:sz w:val="24"/>
          <w:szCs w:val="24"/>
        </w:rPr>
        <w:t>The server is protected by a firewall, intrusion protection services and standard password policies.  Tr. at 41.</w:t>
      </w:r>
    </w:p>
    <w:p w:rsidR="005306B3" w:rsidRDefault="005306B3" w:rsidP="00E670E1">
      <w:pPr>
        <w:pStyle w:val="ListParagraph"/>
        <w:spacing w:line="360" w:lineRule="auto"/>
        <w:rPr>
          <w:sz w:val="24"/>
          <w:szCs w:val="24"/>
        </w:rPr>
      </w:pPr>
    </w:p>
    <w:p w:rsidR="005306B3" w:rsidRDefault="005306B3" w:rsidP="00C419F9">
      <w:pPr>
        <w:numPr>
          <w:ilvl w:val="0"/>
          <w:numId w:val="18"/>
        </w:numPr>
        <w:tabs>
          <w:tab w:val="left" w:pos="2160"/>
        </w:tabs>
        <w:spacing w:line="360" w:lineRule="auto"/>
        <w:ind w:left="0" w:firstLine="1440"/>
        <w:rPr>
          <w:sz w:val="24"/>
          <w:szCs w:val="24"/>
        </w:rPr>
      </w:pPr>
      <w:r>
        <w:rPr>
          <w:sz w:val="24"/>
          <w:szCs w:val="24"/>
        </w:rPr>
        <w:t>The telephone recordings are kept until they are recorded over by other calls.  Tr. at 41.</w:t>
      </w:r>
    </w:p>
    <w:p w:rsidR="005306B3" w:rsidRDefault="005306B3" w:rsidP="005306B3">
      <w:pPr>
        <w:pStyle w:val="ListParagraph"/>
        <w:rPr>
          <w:sz w:val="24"/>
          <w:szCs w:val="24"/>
        </w:rPr>
      </w:pPr>
    </w:p>
    <w:p w:rsidR="005306B3" w:rsidRDefault="00C33452" w:rsidP="00C419F9">
      <w:pPr>
        <w:numPr>
          <w:ilvl w:val="0"/>
          <w:numId w:val="18"/>
        </w:numPr>
        <w:tabs>
          <w:tab w:val="left" w:pos="2160"/>
        </w:tabs>
        <w:spacing w:line="360" w:lineRule="auto"/>
        <w:ind w:left="0" w:firstLine="1440"/>
        <w:rPr>
          <w:sz w:val="24"/>
          <w:szCs w:val="24"/>
        </w:rPr>
      </w:pPr>
      <w:r>
        <w:rPr>
          <w:sz w:val="24"/>
          <w:szCs w:val="24"/>
        </w:rPr>
        <w:t>Once a recording has been overwritten the original recording is not retrievable.  Tr. at 42-43.</w:t>
      </w:r>
    </w:p>
    <w:p w:rsidR="00C33452" w:rsidRDefault="00C33452" w:rsidP="00BE22A0">
      <w:pPr>
        <w:pStyle w:val="ListParagraph"/>
        <w:spacing w:line="360" w:lineRule="auto"/>
        <w:rPr>
          <w:sz w:val="24"/>
          <w:szCs w:val="24"/>
        </w:rPr>
      </w:pPr>
    </w:p>
    <w:p w:rsidR="00C33452" w:rsidRDefault="00C33452" w:rsidP="00C419F9">
      <w:pPr>
        <w:numPr>
          <w:ilvl w:val="0"/>
          <w:numId w:val="18"/>
        </w:numPr>
        <w:tabs>
          <w:tab w:val="left" w:pos="2160"/>
        </w:tabs>
        <w:spacing w:line="360" w:lineRule="auto"/>
        <w:ind w:left="0" w:firstLine="1440"/>
        <w:rPr>
          <w:sz w:val="24"/>
          <w:szCs w:val="24"/>
        </w:rPr>
      </w:pPr>
      <w:r>
        <w:rPr>
          <w:sz w:val="24"/>
          <w:szCs w:val="24"/>
        </w:rPr>
        <w:t>Protection for the server is via back-up tapes kept in Wilkes-Barre.  The tapes are kept in a protected area accessed only by computer operators.  Tr. at 45.</w:t>
      </w:r>
    </w:p>
    <w:p w:rsidR="00C33452" w:rsidRDefault="00C33452" w:rsidP="00BE22A0">
      <w:pPr>
        <w:pStyle w:val="ListParagraph"/>
        <w:spacing w:line="360" w:lineRule="auto"/>
        <w:rPr>
          <w:sz w:val="24"/>
          <w:szCs w:val="24"/>
        </w:rPr>
      </w:pPr>
    </w:p>
    <w:p w:rsidR="00C33452" w:rsidRDefault="00C33452" w:rsidP="00C419F9">
      <w:pPr>
        <w:numPr>
          <w:ilvl w:val="0"/>
          <w:numId w:val="18"/>
        </w:numPr>
        <w:tabs>
          <w:tab w:val="left" w:pos="2160"/>
        </w:tabs>
        <w:spacing w:line="360" w:lineRule="auto"/>
        <w:ind w:left="0" w:firstLine="1440"/>
        <w:rPr>
          <w:sz w:val="24"/>
          <w:szCs w:val="24"/>
        </w:rPr>
      </w:pPr>
      <w:r>
        <w:rPr>
          <w:sz w:val="24"/>
          <w:szCs w:val="24"/>
        </w:rPr>
        <w:t>The back</w:t>
      </w:r>
      <w:r w:rsidR="00790A1C">
        <w:rPr>
          <w:sz w:val="24"/>
          <w:szCs w:val="24"/>
        </w:rPr>
        <w:t>-</w:t>
      </w:r>
      <w:r>
        <w:rPr>
          <w:sz w:val="24"/>
          <w:szCs w:val="24"/>
        </w:rPr>
        <w:t>up tapes are written over on a 30</w:t>
      </w:r>
      <w:r w:rsidR="00124B84">
        <w:rPr>
          <w:sz w:val="24"/>
          <w:szCs w:val="24"/>
        </w:rPr>
        <w:t>-</w:t>
      </w:r>
      <w:r>
        <w:rPr>
          <w:sz w:val="24"/>
          <w:szCs w:val="24"/>
        </w:rPr>
        <w:t>day cycle.  Tr. at 45.</w:t>
      </w:r>
    </w:p>
    <w:p w:rsidR="00C33452" w:rsidRDefault="00C33452" w:rsidP="00BE22A0">
      <w:pPr>
        <w:pStyle w:val="ListParagraph"/>
        <w:spacing w:line="360" w:lineRule="auto"/>
        <w:rPr>
          <w:sz w:val="24"/>
          <w:szCs w:val="24"/>
        </w:rPr>
      </w:pPr>
    </w:p>
    <w:p w:rsidR="00C33452" w:rsidRDefault="00C33452" w:rsidP="00C419F9">
      <w:pPr>
        <w:numPr>
          <w:ilvl w:val="0"/>
          <w:numId w:val="18"/>
        </w:numPr>
        <w:tabs>
          <w:tab w:val="left" w:pos="2160"/>
        </w:tabs>
        <w:spacing w:line="360" w:lineRule="auto"/>
        <w:ind w:left="0" w:firstLine="1440"/>
        <w:rPr>
          <w:sz w:val="24"/>
          <w:szCs w:val="24"/>
        </w:rPr>
      </w:pPr>
      <w:r>
        <w:rPr>
          <w:sz w:val="24"/>
          <w:szCs w:val="24"/>
        </w:rPr>
        <w:t>The tapes are put back in</w:t>
      </w:r>
      <w:r w:rsidR="00DD7EFD">
        <w:rPr>
          <w:sz w:val="24"/>
          <w:szCs w:val="24"/>
        </w:rPr>
        <w:t xml:space="preserve"> </w:t>
      </w:r>
      <w:r>
        <w:rPr>
          <w:sz w:val="24"/>
          <w:szCs w:val="24"/>
        </w:rPr>
        <w:t>to service and are written over.  Tr. at 45.</w:t>
      </w:r>
    </w:p>
    <w:p w:rsidR="00C33452" w:rsidRDefault="00C33452" w:rsidP="00BE22A0">
      <w:pPr>
        <w:pStyle w:val="ListParagraph"/>
        <w:spacing w:line="360" w:lineRule="auto"/>
        <w:rPr>
          <w:sz w:val="24"/>
          <w:szCs w:val="24"/>
        </w:rPr>
      </w:pPr>
    </w:p>
    <w:p w:rsidR="00C33452" w:rsidRDefault="00C33452" w:rsidP="00C419F9">
      <w:pPr>
        <w:numPr>
          <w:ilvl w:val="0"/>
          <w:numId w:val="18"/>
        </w:numPr>
        <w:tabs>
          <w:tab w:val="left" w:pos="2160"/>
        </w:tabs>
        <w:spacing w:line="360" w:lineRule="auto"/>
        <w:ind w:left="0" w:firstLine="1440"/>
        <w:rPr>
          <w:sz w:val="24"/>
          <w:szCs w:val="24"/>
        </w:rPr>
      </w:pPr>
      <w:r>
        <w:rPr>
          <w:sz w:val="24"/>
          <w:szCs w:val="24"/>
        </w:rPr>
        <w:t xml:space="preserve">Stephen J. </w:t>
      </w:r>
      <w:proofErr w:type="spellStart"/>
      <w:r>
        <w:rPr>
          <w:sz w:val="24"/>
          <w:szCs w:val="24"/>
        </w:rPr>
        <w:t>Kleinman</w:t>
      </w:r>
      <w:proofErr w:type="spellEnd"/>
      <w:r>
        <w:rPr>
          <w:sz w:val="24"/>
          <w:szCs w:val="24"/>
        </w:rPr>
        <w:t xml:space="preserve"> is the manager of application services for UGI Utilities,</w:t>
      </w:r>
      <w:r w:rsidR="00124B84">
        <w:rPr>
          <w:sz w:val="24"/>
          <w:szCs w:val="24"/>
        </w:rPr>
        <w:t xml:space="preserve"> Inc., </w:t>
      </w:r>
      <w:r>
        <w:rPr>
          <w:sz w:val="24"/>
          <w:szCs w:val="24"/>
        </w:rPr>
        <w:t>including PNG.  Tr. at 47-48.</w:t>
      </w:r>
    </w:p>
    <w:p w:rsidR="00C33452" w:rsidRDefault="00C33452" w:rsidP="00BE22A0">
      <w:pPr>
        <w:pStyle w:val="ListParagraph"/>
        <w:spacing w:line="360" w:lineRule="auto"/>
        <w:rPr>
          <w:sz w:val="24"/>
          <w:szCs w:val="24"/>
        </w:rPr>
      </w:pPr>
    </w:p>
    <w:p w:rsidR="00C33452" w:rsidRDefault="00C33452" w:rsidP="00C419F9">
      <w:pPr>
        <w:numPr>
          <w:ilvl w:val="0"/>
          <w:numId w:val="18"/>
        </w:numPr>
        <w:tabs>
          <w:tab w:val="left" w:pos="2160"/>
        </w:tabs>
        <w:spacing w:line="360" w:lineRule="auto"/>
        <w:ind w:left="0" w:firstLine="1440"/>
        <w:rPr>
          <w:sz w:val="24"/>
          <w:szCs w:val="24"/>
        </w:rPr>
      </w:pPr>
      <w:r>
        <w:rPr>
          <w:sz w:val="24"/>
          <w:szCs w:val="24"/>
        </w:rPr>
        <w:t>PNG has three (3) documents pertaining to recorded telephone calls or other proprietary information.  Tr. at 48.</w:t>
      </w:r>
    </w:p>
    <w:p w:rsidR="00C33452" w:rsidRDefault="00C33452" w:rsidP="00BE22A0">
      <w:pPr>
        <w:pStyle w:val="ListParagraph"/>
        <w:spacing w:line="360" w:lineRule="auto"/>
        <w:rPr>
          <w:sz w:val="24"/>
          <w:szCs w:val="24"/>
        </w:rPr>
      </w:pPr>
    </w:p>
    <w:p w:rsidR="00C33452" w:rsidRDefault="00C33452" w:rsidP="00C419F9">
      <w:pPr>
        <w:numPr>
          <w:ilvl w:val="0"/>
          <w:numId w:val="18"/>
        </w:numPr>
        <w:tabs>
          <w:tab w:val="left" w:pos="2160"/>
        </w:tabs>
        <w:spacing w:line="360" w:lineRule="auto"/>
        <w:ind w:left="0" w:firstLine="1440"/>
        <w:rPr>
          <w:sz w:val="24"/>
          <w:szCs w:val="24"/>
        </w:rPr>
      </w:pPr>
      <w:r>
        <w:rPr>
          <w:sz w:val="24"/>
          <w:szCs w:val="24"/>
        </w:rPr>
        <w:t>The employee handbook on page three</w:t>
      </w:r>
      <w:r w:rsidR="008A5510">
        <w:rPr>
          <w:sz w:val="24"/>
          <w:szCs w:val="24"/>
        </w:rPr>
        <w:t xml:space="preserve"> (3)</w:t>
      </w:r>
      <w:r>
        <w:rPr>
          <w:sz w:val="24"/>
          <w:szCs w:val="24"/>
        </w:rPr>
        <w:t>, in the company policy section</w:t>
      </w:r>
      <w:r w:rsidR="00BB7C52">
        <w:rPr>
          <w:sz w:val="24"/>
          <w:szCs w:val="24"/>
        </w:rPr>
        <w:t xml:space="preserve">, </w:t>
      </w:r>
      <w:r w:rsidR="005F42C2">
        <w:rPr>
          <w:sz w:val="24"/>
          <w:szCs w:val="24"/>
        </w:rPr>
        <w:t>contains</w:t>
      </w:r>
      <w:r w:rsidR="004115B9">
        <w:rPr>
          <w:sz w:val="24"/>
          <w:szCs w:val="24"/>
        </w:rPr>
        <w:t xml:space="preserve"> a statement on confidentiality and proprietary information.  Tr. at 48.</w:t>
      </w:r>
    </w:p>
    <w:p w:rsidR="004115B9" w:rsidRDefault="004115B9" w:rsidP="00BE22A0">
      <w:pPr>
        <w:pStyle w:val="ListParagraph"/>
        <w:spacing w:line="360" w:lineRule="auto"/>
        <w:rPr>
          <w:sz w:val="24"/>
          <w:szCs w:val="24"/>
        </w:rPr>
      </w:pPr>
    </w:p>
    <w:p w:rsidR="004115B9" w:rsidRDefault="004115B9" w:rsidP="00C419F9">
      <w:pPr>
        <w:numPr>
          <w:ilvl w:val="0"/>
          <w:numId w:val="18"/>
        </w:numPr>
        <w:tabs>
          <w:tab w:val="left" w:pos="2160"/>
        </w:tabs>
        <w:spacing w:line="360" w:lineRule="auto"/>
        <w:ind w:left="0" w:firstLine="1440"/>
        <w:rPr>
          <w:sz w:val="24"/>
          <w:szCs w:val="24"/>
        </w:rPr>
      </w:pPr>
      <w:r>
        <w:rPr>
          <w:sz w:val="24"/>
          <w:szCs w:val="24"/>
        </w:rPr>
        <w:t xml:space="preserve">The UGI Ethics and Business Code of Conduct Compliance Statement at point seven </w:t>
      </w:r>
      <w:r w:rsidR="008A5510">
        <w:rPr>
          <w:sz w:val="24"/>
          <w:szCs w:val="24"/>
        </w:rPr>
        <w:t xml:space="preserve">(7) </w:t>
      </w:r>
      <w:r>
        <w:rPr>
          <w:sz w:val="24"/>
          <w:szCs w:val="24"/>
        </w:rPr>
        <w:t xml:space="preserve">states that the employee agrees to keep confidential information appropriately, </w:t>
      </w:r>
      <w:r w:rsidR="00B244C8">
        <w:rPr>
          <w:sz w:val="24"/>
          <w:szCs w:val="24"/>
        </w:rPr>
        <w:t xml:space="preserve">and </w:t>
      </w:r>
      <w:r>
        <w:rPr>
          <w:sz w:val="24"/>
          <w:szCs w:val="24"/>
        </w:rPr>
        <w:t>will not disclose or misuse it.  Tr. at 50.</w:t>
      </w:r>
    </w:p>
    <w:p w:rsidR="004115B9" w:rsidRDefault="004115B9" w:rsidP="00BE22A0">
      <w:pPr>
        <w:pStyle w:val="ListParagraph"/>
        <w:spacing w:line="360" w:lineRule="auto"/>
        <w:rPr>
          <w:sz w:val="24"/>
          <w:szCs w:val="24"/>
        </w:rPr>
      </w:pPr>
    </w:p>
    <w:p w:rsidR="004115B9" w:rsidRDefault="004115B9" w:rsidP="00C419F9">
      <w:pPr>
        <w:numPr>
          <w:ilvl w:val="0"/>
          <w:numId w:val="18"/>
        </w:numPr>
        <w:tabs>
          <w:tab w:val="left" w:pos="2160"/>
        </w:tabs>
        <w:spacing w:line="360" w:lineRule="auto"/>
        <w:ind w:left="0" w:firstLine="1440"/>
        <w:rPr>
          <w:sz w:val="24"/>
          <w:szCs w:val="24"/>
        </w:rPr>
      </w:pPr>
      <w:r>
        <w:rPr>
          <w:sz w:val="24"/>
          <w:szCs w:val="24"/>
        </w:rPr>
        <w:t>The annual computer access and recertification document requires the employee to certify that their access is appropriate and necessary for their job functions.  Tr.</w:t>
      </w:r>
      <w:r w:rsidR="000F3F7B">
        <w:rPr>
          <w:sz w:val="24"/>
          <w:szCs w:val="24"/>
        </w:rPr>
        <w:t> </w:t>
      </w:r>
      <w:r>
        <w:rPr>
          <w:sz w:val="24"/>
          <w:szCs w:val="24"/>
        </w:rPr>
        <w:t>at</w:t>
      </w:r>
      <w:r w:rsidR="001D0468">
        <w:rPr>
          <w:sz w:val="24"/>
          <w:szCs w:val="24"/>
        </w:rPr>
        <w:t> </w:t>
      </w:r>
      <w:r>
        <w:rPr>
          <w:sz w:val="24"/>
          <w:szCs w:val="24"/>
        </w:rPr>
        <w:t>50-51.</w:t>
      </w:r>
    </w:p>
    <w:p w:rsidR="004115B9" w:rsidRDefault="004115B9" w:rsidP="004115B9">
      <w:pPr>
        <w:pStyle w:val="ListParagraph"/>
        <w:rPr>
          <w:sz w:val="24"/>
          <w:szCs w:val="24"/>
        </w:rPr>
      </w:pPr>
    </w:p>
    <w:p w:rsidR="004115B9" w:rsidRDefault="004115B9" w:rsidP="00C419F9">
      <w:pPr>
        <w:numPr>
          <w:ilvl w:val="0"/>
          <w:numId w:val="18"/>
        </w:numPr>
        <w:tabs>
          <w:tab w:val="left" w:pos="2160"/>
        </w:tabs>
        <w:spacing w:line="360" w:lineRule="auto"/>
        <w:ind w:left="0" w:firstLine="1440"/>
        <w:rPr>
          <w:sz w:val="24"/>
          <w:szCs w:val="24"/>
        </w:rPr>
      </w:pPr>
      <w:r>
        <w:rPr>
          <w:sz w:val="24"/>
          <w:szCs w:val="24"/>
        </w:rPr>
        <w:t>Some information kept by PNG is used by a marketing group.  Tr. at 51.</w:t>
      </w:r>
    </w:p>
    <w:p w:rsidR="004115B9" w:rsidRDefault="004115B9" w:rsidP="0008523D">
      <w:pPr>
        <w:pStyle w:val="ListParagraph"/>
        <w:spacing w:line="360" w:lineRule="auto"/>
        <w:rPr>
          <w:sz w:val="24"/>
          <w:szCs w:val="24"/>
        </w:rPr>
      </w:pPr>
    </w:p>
    <w:p w:rsidR="004115B9" w:rsidRDefault="004115B9" w:rsidP="00C419F9">
      <w:pPr>
        <w:numPr>
          <w:ilvl w:val="0"/>
          <w:numId w:val="18"/>
        </w:numPr>
        <w:tabs>
          <w:tab w:val="left" w:pos="2160"/>
        </w:tabs>
        <w:spacing w:line="360" w:lineRule="auto"/>
        <w:ind w:left="0" w:firstLine="1440"/>
        <w:rPr>
          <w:sz w:val="24"/>
          <w:szCs w:val="24"/>
        </w:rPr>
      </w:pPr>
      <w:r>
        <w:rPr>
          <w:sz w:val="24"/>
          <w:szCs w:val="24"/>
        </w:rPr>
        <w:t xml:space="preserve">Stephen J. </w:t>
      </w:r>
      <w:proofErr w:type="spellStart"/>
      <w:r>
        <w:rPr>
          <w:sz w:val="24"/>
          <w:szCs w:val="24"/>
        </w:rPr>
        <w:t>Kleinman</w:t>
      </w:r>
      <w:proofErr w:type="spellEnd"/>
      <w:r>
        <w:rPr>
          <w:sz w:val="24"/>
          <w:szCs w:val="24"/>
        </w:rPr>
        <w:t xml:space="preserve"> has no </w:t>
      </w:r>
      <w:r w:rsidR="005F42C2">
        <w:rPr>
          <w:sz w:val="24"/>
          <w:szCs w:val="24"/>
        </w:rPr>
        <w:t>first-hand</w:t>
      </w:r>
      <w:r>
        <w:rPr>
          <w:sz w:val="24"/>
          <w:szCs w:val="24"/>
        </w:rPr>
        <w:t xml:space="preserve"> knowledge of how PNG audits their agreement with the marketing group.</w:t>
      </w:r>
      <w:r w:rsidR="00DC5DF5">
        <w:rPr>
          <w:sz w:val="24"/>
          <w:szCs w:val="24"/>
        </w:rPr>
        <w:t xml:space="preserve">  Tr. at 55.</w:t>
      </w:r>
    </w:p>
    <w:p w:rsidR="005F42C2" w:rsidRDefault="005F42C2" w:rsidP="005F42C2">
      <w:pPr>
        <w:pStyle w:val="ListParagraph"/>
        <w:rPr>
          <w:sz w:val="24"/>
          <w:szCs w:val="24"/>
        </w:rPr>
      </w:pPr>
    </w:p>
    <w:p w:rsidR="005F42C2" w:rsidRDefault="005F42C2" w:rsidP="005F42C2">
      <w:pPr>
        <w:spacing w:line="360" w:lineRule="auto"/>
        <w:ind w:left="1440"/>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DE6FB0" w:rsidRPr="00DE6FB0" w:rsidRDefault="00DE6FB0" w:rsidP="00DE6FB0">
      <w:pPr>
        <w:spacing w:line="360" w:lineRule="auto"/>
        <w:ind w:firstLine="1440"/>
        <w:rPr>
          <w:sz w:val="24"/>
          <w:szCs w:val="24"/>
        </w:rPr>
      </w:pPr>
      <w:r w:rsidRPr="00DE6FB0">
        <w:rPr>
          <w:sz w:val="24"/>
          <w:szCs w:val="24"/>
        </w:rPr>
        <w:t xml:space="preserve">As the party seeking affirmative relief from the Commission, Complainant bears the burden of proof.  </w:t>
      </w:r>
      <w:proofErr w:type="gramStart"/>
      <w:r w:rsidRPr="00DE6FB0">
        <w:rPr>
          <w:sz w:val="24"/>
          <w:szCs w:val="24"/>
        </w:rPr>
        <w:t>66 Pa. C.S. § 332(a).</w:t>
      </w:r>
      <w:proofErr w:type="gramEnd"/>
      <w:r w:rsidRPr="00DE6FB0">
        <w:rPr>
          <w:sz w:val="24"/>
          <w:szCs w:val="24"/>
        </w:rPr>
        <w:t xml:space="preserve">  </w:t>
      </w:r>
    </w:p>
    <w:p w:rsidR="00DE6FB0" w:rsidRPr="00DE6FB0" w:rsidRDefault="00DE6FB0" w:rsidP="00DE6FB0">
      <w:pPr>
        <w:spacing w:line="360" w:lineRule="auto"/>
        <w:ind w:firstLine="1440"/>
        <w:rPr>
          <w:sz w:val="24"/>
          <w:szCs w:val="24"/>
        </w:rPr>
      </w:pPr>
    </w:p>
    <w:p w:rsidR="00DE6FB0" w:rsidRDefault="00DE6FB0" w:rsidP="00DE6FB0">
      <w:pPr>
        <w:spacing w:line="360" w:lineRule="auto"/>
        <w:ind w:firstLine="1440"/>
        <w:rPr>
          <w:spacing w:val="-3"/>
          <w:sz w:val="24"/>
          <w:szCs w:val="24"/>
        </w:rPr>
      </w:pPr>
      <w:r w:rsidRPr="00DE6FB0">
        <w:rPr>
          <w:spacing w:val="-3"/>
          <w:sz w:val="24"/>
          <w:szCs w:val="24"/>
        </w:rPr>
        <w:t>To satisfy this burden, a complainant must show that the named utility is responsible or accountable for the problem described in the Complaint</w:t>
      </w:r>
      <w:r w:rsidRPr="00DE6FB0">
        <w:rPr>
          <w:i/>
          <w:spacing w:val="-3"/>
          <w:sz w:val="24"/>
          <w:szCs w:val="24"/>
        </w:rPr>
        <w:t xml:space="preserve">.  </w:t>
      </w:r>
      <w:proofErr w:type="gramStart"/>
      <w:r w:rsidRPr="00DE6FB0">
        <w:rPr>
          <w:i/>
          <w:spacing w:val="-3"/>
          <w:sz w:val="24"/>
          <w:szCs w:val="24"/>
        </w:rPr>
        <w:t xml:space="preserve">Patterson v. Bell Telephone Company of Pennsylvania, </w:t>
      </w:r>
      <w:r w:rsidRPr="00007FF0">
        <w:rPr>
          <w:spacing w:val="-3"/>
          <w:sz w:val="24"/>
          <w:szCs w:val="24"/>
        </w:rPr>
        <w:t>72 PA PUC 196 (1990);</w:t>
      </w:r>
      <w:r w:rsidRPr="00DE6FB0">
        <w:rPr>
          <w:i/>
          <w:spacing w:val="-3"/>
          <w:sz w:val="24"/>
          <w:szCs w:val="24"/>
        </w:rPr>
        <w:t xml:space="preserve"> Feinstein v. Philadelphia Suburban Water Company</w:t>
      </w:r>
      <w:r w:rsidRPr="00DE6FB0">
        <w:rPr>
          <w:spacing w:val="-3"/>
          <w:sz w:val="24"/>
          <w:szCs w:val="24"/>
        </w:rPr>
        <w:t>, 50 PA PUC 300 (1976).</w:t>
      </w:r>
      <w:proofErr w:type="gramEnd"/>
      <w:r w:rsidRPr="00DE6FB0">
        <w:rPr>
          <w:spacing w:val="-3"/>
          <w:sz w:val="24"/>
          <w:szCs w:val="24"/>
        </w:rPr>
        <w:t xml:space="preserve">  This must be shown by a preponderance of the evidence.  </w:t>
      </w:r>
      <w:proofErr w:type="gramStart"/>
      <w:r w:rsidRPr="00DE6FB0">
        <w:rPr>
          <w:i/>
          <w:spacing w:val="-3"/>
          <w:sz w:val="24"/>
          <w:szCs w:val="24"/>
        </w:rPr>
        <w:t xml:space="preserve">Samuel J. </w:t>
      </w:r>
      <w:proofErr w:type="spellStart"/>
      <w:r w:rsidRPr="00DE6FB0">
        <w:rPr>
          <w:i/>
          <w:spacing w:val="-3"/>
          <w:sz w:val="24"/>
          <w:szCs w:val="24"/>
        </w:rPr>
        <w:t>Lansberry</w:t>
      </w:r>
      <w:proofErr w:type="spellEnd"/>
      <w:r w:rsidRPr="00DE6FB0">
        <w:rPr>
          <w:i/>
          <w:spacing w:val="-3"/>
          <w:sz w:val="24"/>
          <w:szCs w:val="24"/>
        </w:rPr>
        <w:t>, Inc. v. PA Public Utility Comm’n</w:t>
      </w:r>
      <w:r w:rsidRPr="00DE6FB0">
        <w:rPr>
          <w:spacing w:val="-3"/>
          <w:sz w:val="24"/>
          <w:szCs w:val="24"/>
        </w:rPr>
        <w:t xml:space="preserve">, 578 A.2d 600 (Pa. Cmwlth. 1990), </w:t>
      </w:r>
      <w:r w:rsidRPr="00DE6FB0">
        <w:rPr>
          <w:i/>
          <w:spacing w:val="-3"/>
          <w:sz w:val="24"/>
          <w:szCs w:val="24"/>
        </w:rPr>
        <w:t>alloc.</w:t>
      </w:r>
      <w:proofErr w:type="gramEnd"/>
      <w:r w:rsidRPr="00DE6FB0">
        <w:rPr>
          <w:i/>
          <w:spacing w:val="-3"/>
          <w:sz w:val="24"/>
          <w:szCs w:val="24"/>
        </w:rPr>
        <w:t xml:space="preserve"> </w:t>
      </w:r>
      <w:proofErr w:type="gramStart"/>
      <w:r w:rsidRPr="00DE6FB0">
        <w:rPr>
          <w:i/>
          <w:spacing w:val="-3"/>
          <w:sz w:val="24"/>
          <w:szCs w:val="24"/>
        </w:rPr>
        <w:t>den.</w:t>
      </w:r>
      <w:r w:rsidRPr="00DE6FB0">
        <w:rPr>
          <w:spacing w:val="-3"/>
          <w:sz w:val="24"/>
          <w:szCs w:val="24"/>
        </w:rPr>
        <w:t>, 602 A.2d 863 (1992).</w:t>
      </w:r>
      <w:proofErr w:type="gramEnd"/>
      <w:r w:rsidRPr="00DE6FB0">
        <w:rPr>
          <w:spacing w:val="-3"/>
          <w:sz w:val="24"/>
          <w:szCs w:val="24"/>
        </w:rPr>
        <w:t xml:space="preserve">  That is, a complainant must present evidence more convincing, by even the smallest amount, than that presented by the other party.  </w:t>
      </w:r>
      <w:proofErr w:type="gramStart"/>
      <w:r w:rsidRPr="00DE6FB0">
        <w:rPr>
          <w:i/>
          <w:spacing w:val="-3"/>
          <w:sz w:val="24"/>
          <w:szCs w:val="24"/>
        </w:rPr>
        <w:t>Se-Ling Hosiery v. Margulies</w:t>
      </w:r>
      <w:r w:rsidRPr="00DE6FB0">
        <w:rPr>
          <w:spacing w:val="-3"/>
          <w:sz w:val="24"/>
          <w:szCs w:val="24"/>
        </w:rPr>
        <w:t>, 364 Pa. 45, (1950).</w:t>
      </w:r>
      <w:proofErr w:type="gramEnd"/>
      <w:r w:rsidRPr="00DE6FB0">
        <w:rPr>
          <w:spacing w:val="-3"/>
          <w:sz w:val="24"/>
          <w:szCs w:val="24"/>
        </w:rPr>
        <w:t xml:space="preserve">  Additionally, any finding of fact necessary to support the Commission’s adjudication must be based upon substantial evidence.  </w:t>
      </w:r>
      <w:proofErr w:type="gramStart"/>
      <w:r w:rsidRPr="00DE6FB0">
        <w:rPr>
          <w:i/>
          <w:spacing w:val="-3"/>
          <w:sz w:val="24"/>
          <w:szCs w:val="24"/>
        </w:rPr>
        <w:t xml:space="preserve">Mill v. Comm’w., </w:t>
      </w:r>
      <w:r w:rsidRPr="006A1D3C">
        <w:rPr>
          <w:i/>
          <w:spacing w:val="-3"/>
          <w:sz w:val="24"/>
          <w:szCs w:val="24"/>
        </w:rPr>
        <w:t>PA Public Utility Comm’n,</w:t>
      </w:r>
      <w:r w:rsidRPr="00DE6FB0">
        <w:rPr>
          <w:spacing w:val="-3"/>
          <w:sz w:val="24"/>
          <w:szCs w:val="24"/>
        </w:rPr>
        <w:t xml:space="preserve"> 447 A.2d 1100 (Pa. Cmwlth. 1982); </w:t>
      </w:r>
      <w:proofErr w:type="spellStart"/>
      <w:r w:rsidRPr="00DE6FB0">
        <w:rPr>
          <w:i/>
          <w:spacing w:val="-3"/>
          <w:sz w:val="24"/>
          <w:szCs w:val="24"/>
        </w:rPr>
        <w:t>Edan</w:t>
      </w:r>
      <w:proofErr w:type="spellEnd"/>
      <w:r w:rsidRPr="00DE6FB0">
        <w:rPr>
          <w:i/>
          <w:spacing w:val="-3"/>
          <w:sz w:val="24"/>
          <w:szCs w:val="24"/>
        </w:rPr>
        <w:t xml:space="preserve"> Transportation Corp. v. PA Public Utility Comm’n</w:t>
      </w:r>
      <w:r w:rsidRPr="00DE6FB0">
        <w:rPr>
          <w:spacing w:val="-3"/>
          <w:sz w:val="24"/>
          <w:szCs w:val="24"/>
        </w:rPr>
        <w:t>, 623 A.2d 6 (Pa. Cmwlth. 1993)</w:t>
      </w:r>
      <w:r w:rsidR="006D40E3">
        <w:rPr>
          <w:spacing w:val="-3"/>
          <w:sz w:val="24"/>
          <w:szCs w:val="24"/>
        </w:rPr>
        <w:t>;</w:t>
      </w:r>
      <w:r w:rsidRPr="00DE6FB0">
        <w:rPr>
          <w:spacing w:val="-3"/>
          <w:sz w:val="24"/>
          <w:szCs w:val="24"/>
        </w:rPr>
        <w:t xml:space="preserve"> 2 Pa. C.S. § 704.</w:t>
      </w:r>
      <w:proofErr w:type="gramEnd"/>
      <w:r w:rsidRPr="00DE6FB0">
        <w:rPr>
          <w:spacing w:val="-3"/>
          <w:sz w:val="24"/>
          <w:szCs w:val="24"/>
        </w:rPr>
        <w:t xml:space="preserve">  More is required than a mere trace of evidence or a suspicion of the existence of a fact sought to be established.  </w:t>
      </w:r>
      <w:r w:rsidRPr="00DE6FB0">
        <w:rPr>
          <w:i/>
          <w:spacing w:val="-3"/>
          <w:sz w:val="24"/>
          <w:szCs w:val="24"/>
        </w:rPr>
        <w:t>Norfolk and Western Ry. v. PA Public Utility Comm’n</w:t>
      </w:r>
      <w:r w:rsidRPr="00DE6FB0">
        <w:rPr>
          <w:spacing w:val="-3"/>
          <w:sz w:val="24"/>
          <w:szCs w:val="24"/>
        </w:rPr>
        <w:t xml:space="preserve">, 489 Pa. 109, (1980); </w:t>
      </w:r>
      <w:r w:rsidRPr="00DE6FB0">
        <w:rPr>
          <w:i/>
          <w:spacing w:val="-3"/>
          <w:sz w:val="24"/>
          <w:szCs w:val="24"/>
        </w:rPr>
        <w:t>Erie Resistor Corp. v. Unemployment Compensation Bd. of Review</w:t>
      </w:r>
      <w:r w:rsidRPr="00DE6FB0">
        <w:rPr>
          <w:spacing w:val="-3"/>
          <w:sz w:val="24"/>
          <w:szCs w:val="24"/>
        </w:rPr>
        <w:t>, 166 A.2d 96 (Pa. Super. 1960</w:t>
      </w:r>
      <w:r w:rsidRPr="004D3270">
        <w:rPr>
          <w:spacing w:val="-3"/>
          <w:sz w:val="24"/>
          <w:szCs w:val="24"/>
        </w:rPr>
        <w:t>);</w:t>
      </w:r>
      <w:r w:rsidRPr="00DE6FB0">
        <w:rPr>
          <w:i/>
          <w:spacing w:val="-3"/>
          <w:sz w:val="24"/>
          <w:szCs w:val="24"/>
        </w:rPr>
        <w:t xml:space="preserve"> Murphy v. Commonwealth, Dep’t. </w:t>
      </w:r>
      <w:proofErr w:type="gramStart"/>
      <w:r w:rsidRPr="00DE6FB0">
        <w:rPr>
          <w:i/>
          <w:spacing w:val="-3"/>
          <w:sz w:val="24"/>
          <w:szCs w:val="24"/>
        </w:rPr>
        <w:t>of</w:t>
      </w:r>
      <w:proofErr w:type="gramEnd"/>
      <w:r w:rsidRPr="00DE6FB0">
        <w:rPr>
          <w:i/>
          <w:spacing w:val="-3"/>
          <w:sz w:val="24"/>
          <w:szCs w:val="24"/>
        </w:rPr>
        <w:t xml:space="preserve"> Public Welfare, White Haven Center</w:t>
      </w:r>
      <w:r w:rsidRPr="00DE6FB0">
        <w:rPr>
          <w:spacing w:val="-3"/>
          <w:sz w:val="24"/>
          <w:szCs w:val="24"/>
        </w:rPr>
        <w:t>, 480 A.2d 382 (Pa. Cmwlth. 1984).</w:t>
      </w:r>
    </w:p>
    <w:p w:rsidR="00064774" w:rsidRDefault="00064774" w:rsidP="00DE6FB0">
      <w:pPr>
        <w:spacing w:line="360" w:lineRule="auto"/>
        <w:ind w:firstLine="1440"/>
        <w:rPr>
          <w:spacing w:val="-3"/>
          <w:sz w:val="24"/>
          <w:szCs w:val="24"/>
        </w:rPr>
      </w:pPr>
    </w:p>
    <w:p w:rsidR="00064774" w:rsidRDefault="00064774" w:rsidP="00064774">
      <w:pPr>
        <w:spacing w:line="360" w:lineRule="auto"/>
        <w:rPr>
          <w:spacing w:val="-3"/>
          <w:sz w:val="24"/>
          <w:szCs w:val="24"/>
        </w:rPr>
      </w:pPr>
      <w:r w:rsidRPr="00064774">
        <w:rPr>
          <w:spacing w:val="-3"/>
          <w:sz w:val="24"/>
          <w:szCs w:val="24"/>
          <w:u w:val="single"/>
        </w:rPr>
        <w:t>Recording Calls</w:t>
      </w:r>
      <w:r>
        <w:rPr>
          <w:spacing w:val="-3"/>
          <w:sz w:val="24"/>
          <w:szCs w:val="24"/>
        </w:rPr>
        <w:t>:</w:t>
      </w:r>
    </w:p>
    <w:p w:rsidR="00A65E36" w:rsidRDefault="00A65E36" w:rsidP="00064774">
      <w:pPr>
        <w:spacing w:line="360" w:lineRule="auto"/>
        <w:rPr>
          <w:spacing w:val="-3"/>
          <w:sz w:val="24"/>
          <w:szCs w:val="24"/>
        </w:rPr>
      </w:pPr>
    </w:p>
    <w:p w:rsidR="00064774" w:rsidRDefault="00064774" w:rsidP="00064774">
      <w:pPr>
        <w:spacing w:line="360" w:lineRule="auto"/>
        <w:ind w:firstLine="1440"/>
        <w:rPr>
          <w:spacing w:val="-3"/>
          <w:sz w:val="24"/>
          <w:szCs w:val="24"/>
        </w:rPr>
      </w:pPr>
      <w:r>
        <w:rPr>
          <w:spacing w:val="-3"/>
          <w:sz w:val="24"/>
          <w:szCs w:val="24"/>
        </w:rPr>
        <w:t>The Complainant does not want to be recorded when he calls in to PNG</w:t>
      </w:r>
      <w:r w:rsidR="00923A7E">
        <w:rPr>
          <w:spacing w:val="-3"/>
          <w:sz w:val="24"/>
          <w:szCs w:val="24"/>
        </w:rPr>
        <w:t>’s</w:t>
      </w:r>
      <w:r>
        <w:rPr>
          <w:spacing w:val="-3"/>
          <w:sz w:val="24"/>
          <w:szCs w:val="24"/>
        </w:rPr>
        <w:t xml:space="preserve"> customer information center.  In a</w:t>
      </w:r>
      <w:r w:rsidR="00A51E79">
        <w:rPr>
          <w:spacing w:val="-3"/>
          <w:sz w:val="24"/>
          <w:szCs w:val="24"/>
        </w:rPr>
        <w:t xml:space="preserve"> lengthy</w:t>
      </w:r>
      <w:r>
        <w:rPr>
          <w:spacing w:val="-3"/>
          <w:sz w:val="24"/>
          <w:szCs w:val="24"/>
        </w:rPr>
        <w:t xml:space="preserve"> letter dated August 7, 2012, PNG counsel Mark C. Morrow</w:t>
      </w:r>
      <w:r w:rsidR="00E737EE">
        <w:rPr>
          <w:spacing w:val="-3"/>
          <w:sz w:val="24"/>
          <w:szCs w:val="24"/>
        </w:rPr>
        <w:t>, Esquire,</w:t>
      </w:r>
      <w:r>
        <w:rPr>
          <w:spacing w:val="-3"/>
          <w:sz w:val="24"/>
          <w:szCs w:val="24"/>
        </w:rPr>
        <w:t xml:space="preserve"> explained to the Complainant</w:t>
      </w:r>
      <w:r w:rsidR="00A51E79">
        <w:rPr>
          <w:spacing w:val="-3"/>
          <w:sz w:val="24"/>
          <w:szCs w:val="24"/>
        </w:rPr>
        <w:t xml:space="preserve"> that it is company policy to record all customer phone</w:t>
      </w:r>
      <w:r w:rsidR="00ED7321">
        <w:rPr>
          <w:spacing w:val="-3"/>
          <w:sz w:val="24"/>
          <w:szCs w:val="24"/>
        </w:rPr>
        <w:t xml:space="preserve"> calls to ensure they are compl</w:t>
      </w:r>
      <w:r w:rsidR="00A51E79">
        <w:rPr>
          <w:spacing w:val="-3"/>
          <w:sz w:val="24"/>
          <w:szCs w:val="24"/>
        </w:rPr>
        <w:t>i</w:t>
      </w:r>
      <w:r w:rsidR="00ED7321">
        <w:rPr>
          <w:spacing w:val="-3"/>
          <w:sz w:val="24"/>
          <w:szCs w:val="24"/>
        </w:rPr>
        <w:t>a</w:t>
      </w:r>
      <w:r w:rsidR="00A51E79">
        <w:rPr>
          <w:spacing w:val="-3"/>
          <w:sz w:val="24"/>
          <w:szCs w:val="24"/>
        </w:rPr>
        <w:t>nt with regulation</w:t>
      </w:r>
      <w:r w:rsidR="009202AC">
        <w:rPr>
          <w:spacing w:val="-3"/>
          <w:sz w:val="24"/>
          <w:szCs w:val="24"/>
        </w:rPr>
        <w:t>s</w:t>
      </w:r>
      <w:r w:rsidR="00A51E79">
        <w:rPr>
          <w:spacing w:val="-3"/>
          <w:sz w:val="24"/>
          <w:szCs w:val="24"/>
        </w:rPr>
        <w:t>, that emergency response call</w:t>
      </w:r>
      <w:r w:rsidR="00D54A92">
        <w:rPr>
          <w:spacing w:val="-3"/>
          <w:sz w:val="24"/>
          <w:szCs w:val="24"/>
        </w:rPr>
        <w:t>s</w:t>
      </w:r>
      <w:r w:rsidR="00A51E79">
        <w:rPr>
          <w:spacing w:val="-3"/>
          <w:sz w:val="24"/>
          <w:szCs w:val="24"/>
        </w:rPr>
        <w:t xml:space="preserve"> are handled appropriately, and to monitor performance of their customer service representatives.  Attorney</w:t>
      </w:r>
      <w:r w:rsidR="006504B6">
        <w:rPr>
          <w:spacing w:val="-3"/>
          <w:sz w:val="24"/>
          <w:szCs w:val="24"/>
        </w:rPr>
        <w:t> </w:t>
      </w:r>
      <w:r w:rsidR="00A51E79">
        <w:rPr>
          <w:spacing w:val="-3"/>
          <w:sz w:val="24"/>
          <w:szCs w:val="24"/>
        </w:rPr>
        <w:t>Morrow explained that the Commission has regulations governing the confidentiality of customer communications that apply to telecommunication services.  52 Pa. Code §§</w:t>
      </w:r>
      <w:r w:rsidR="00ED7321">
        <w:rPr>
          <w:spacing w:val="-3"/>
          <w:sz w:val="24"/>
          <w:szCs w:val="24"/>
        </w:rPr>
        <w:t xml:space="preserve"> </w:t>
      </w:r>
      <w:r w:rsidR="00A51E79">
        <w:rPr>
          <w:spacing w:val="-3"/>
          <w:sz w:val="24"/>
          <w:szCs w:val="24"/>
        </w:rPr>
        <w:t>63.131-137.  Attorney Morrow cited to a Commission rulemaking wherein the Commission opined that</w:t>
      </w:r>
      <w:r w:rsidR="00C842C8">
        <w:rPr>
          <w:spacing w:val="-3"/>
          <w:sz w:val="24"/>
          <w:szCs w:val="24"/>
        </w:rPr>
        <w:t xml:space="preserve">: </w:t>
      </w:r>
      <w:r w:rsidR="00A51E79">
        <w:rPr>
          <w:spacing w:val="-3"/>
          <w:sz w:val="24"/>
          <w:szCs w:val="24"/>
        </w:rPr>
        <w:t xml:space="preserve"> </w:t>
      </w:r>
      <w:r w:rsidR="00F86913">
        <w:rPr>
          <w:spacing w:val="-3"/>
          <w:sz w:val="24"/>
          <w:szCs w:val="24"/>
        </w:rPr>
        <w:t>“</w:t>
      </w:r>
      <w:r w:rsidR="00A51E79">
        <w:rPr>
          <w:spacing w:val="-3"/>
          <w:sz w:val="24"/>
          <w:szCs w:val="24"/>
        </w:rPr>
        <w:t>[n]o other jurisdictional utility industry is subject to similar customer contact or call – center recording prohibitions under our regulations</w:t>
      </w:r>
      <w:r w:rsidR="001D1F6C">
        <w:rPr>
          <w:spacing w:val="-3"/>
          <w:sz w:val="24"/>
          <w:szCs w:val="24"/>
        </w:rPr>
        <w:t>.</w:t>
      </w:r>
      <w:r w:rsidR="00A51E79">
        <w:rPr>
          <w:spacing w:val="-3"/>
          <w:sz w:val="24"/>
          <w:szCs w:val="24"/>
        </w:rPr>
        <w:t>”</w:t>
      </w:r>
      <w:r w:rsidR="00F86913">
        <w:rPr>
          <w:spacing w:val="-3"/>
          <w:sz w:val="24"/>
          <w:szCs w:val="24"/>
        </w:rPr>
        <w:t xml:space="preserve"> </w:t>
      </w:r>
      <w:r w:rsidR="00A65E36">
        <w:rPr>
          <w:spacing w:val="-3"/>
          <w:sz w:val="24"/>
          <w:szCs w:val="24"/>
        </w:rPr>
        <w:t xml:space="preserve"> </w:t>
      </w:r>
      <w:r w:rsidR="00405B7E">
        <w:rPr>
          <w:spacing w:val="-3"/>
          <w:sz w:val="24"/>
          <w:szCs w:val="24"/>
        </w:rPr>
        <w:t xml:space="preserve">See: </w:t>
      </w:r>
      <w:r w:rsidR="00F86913">
        <w:rPr>
          <w:spacing w:val="-3"/>
          <w:sz w:val="24"/>
          <w:szCs w:val="24"/>
        </w:rPr>
        <w:t xml:space="preserve"> </w:t>
      </w:r>
      <w:r w:rsidR="00405B7E">
        <w:rPr>
          <w:spacing w:val="-3"/>
          <w:sz w:val="24"/>
          <w:szCs w:val="24"/>
        </w:rPr>
        <w:t xml:space="preserve">Rulemaking: Elimination of the Call Recording Prohibition in 52 Pa. </w:t>
      </w:r>
      <w:proofErr w:type="gramStart"/>
      <w:r w:rsidR="00405B7E">
        <w:rPr>
          <w:spacing w:val="-3"/>
          <w:sz w:val="24"/>
          <w:szCs w:val="24"/>
        </w:rPr>
        <w:t>Code</w:t>
      </w:r>
      <w:proofErr w:type="gramEnd"/>
      <w:r w:rsidR="00405B7E">
        <w:rPr>
          <w:spacing w:val="-3"/>
          <w:sz w:val="24"/>
          <w:szCs w:val="24"/>
        </w:rPr>
        <w:t xml:space="preserve"> § 63.137 and Establishment of Regulations to Govern Call Recording for Telephone Companies, Docket No. L-2009-2123673, Order entered March 15, 2012.  The Commission further stated:</w:t>
      </w:r>
      <w:r w:rsidR="003715DF">
        <w:rPr>
          <w:spacing w:val="-3"/>
          <w:sz w:val="24"/>
          <w:szCs w:val="24"/>
        </w:rPr>
        <w:t xml:space="preserve"> </w:t>
      </w:r>
      <w:r w:rsidR="00405B7E">
        <w:rPr>
          <w:spacing w:val="-3"/>
          <w:sz w:val="24"/>
          <w:szCs w:val="24"/>
        </w:rPr>
        <w:t xml:space="preserve"> “[o]</w:t>
      </w:r>
      <w:proofErr w:type="spellStart"/>
      <w:r w:rsidR="00405B7E">
        <w:rPr>
          <w:spacing w:val="-3"/>
          <w:sz w:val="24"/>
          <w:szCs w:val="24"/>
        </w:rPr>
        <w:t>ther</w:t>
      </w:r>
      <w:proofErr w:type="spellEnd"/>
      <w:r w:rsidR="00405B7E">
        <w:rPr>
          <w:spacing w:val="-3"/>
          <w:sz w:val="24"/>
          <w:szCs w:val="24"/>
        </w:rPr>
        <w:t xml:space="preserve"> utilities, as well as other businesses and this Commission, routinely record calls for service quality purposes within the bounds of applicable laws concerning wiretaps and trap and trace devices.”  </w:t>
      </w:r>
      <w:proofErr w:type="gramStart"/>
      <w:r w:rsidR="00405B7E" w:rsidRPr="003E39F3">
        <w:rPr>
          <w:i/>
          <w:spacing w:val="-3"/>
          <w:sz w:val="24"/>
          <w:szCs w:val="24"/>
        </w:rPr>
        <w:t>Id</w:t>
      </w:r>
      <w:r w:rsidR="00405B7E">
        <w:rPr>
          <w:spacing w:val="-3"/>
          <w:sz w:val="24"/>
          <w:szCs w:val="24"/>
        </w:rPr>
        <w:t xml:space="preserve">. </w:t>
      </w:r>
      <w:r w:rsidR="003E39F3">
        <w:rPr>
          <w:spacing w:val="-3"/>
          <w:sz w:val="24"/>
          <w:szCs w:val="24"/>
        </w:rPr>
        <w:t>a</w:t>
      </w:r>
      <w:r w:rsidR="00405B7E">
        <w:rPr>
          <w:spacing w:val="-3"/>
          <w:sz w:val="24"/>
          <w:szCs w:val="24"/>
        </w:rPr>
        <w:t>t 13.</w:t>
      </w:r>
      <w:proofErr w:type="gramEnd"/>
      <w:r w:rsidR="00405B7E">
        <w:rPr>
          <w:spacing w:val="-3"/>
          <w:sz w:val="24"/>
          <w:szCs w:val="24"/>
        </w:rPr>
        <w:t xml:space="preserve"> </w:t>
      </w:r>
      <w:r w:rsidR="00ED7321">
        <w:rPr>
          <w:spacing w:val="-3"/>
          <w:sz w:val="24"/>
          <w:szCs w:val="24"/>
        </w:rPr>
        <w:t xml:space="preserve"> It is accurate that there are no Commission regulations that address the recording of customer calls except for within the telecom industry.</w:t>
      </w:r>
      <w:r w:rsidR="00B12B29">
        <w:rPr>
          <w:spacing w:val="-3"/>
          <w:sz w:val="24"/>
          <w:szCs w:val="24"/>
        </w:rPr>
        <w:t xml:space="preserve">  </w:t>
      </w:r>
    </w:p>
    <w:p w:rsidR="00B12B29" w:rsidRDefault="00B12B29" w:rsidP="00064774">
      <w:pPr>
        <w:spacing w:line="360" w:lineRule="auto"/>
        <w:ind w:firstLine="1440"/>
        <w:rPr>
          <w:spacing w:val="-3"/>
          <w:sz w:val="24"/>
          <w:szCs w:val="24"/>
        </w:rPr>
      </w:pPr>
    </w:p>
    <w:p w:rsidR="00B12B29" w:rsidRDefault="00B12B29" w:rsidP="00064774">
      <w:pPr>
        <w:spacing w:line="360" w:lineRule="auto"/>
        <w:ind w:firstLine="1440"/>
        <w:rPr>
          <w:spacing w:val="-3"/>
          <w:sz w:val="24"/>
          <w:szCs w:val="24"/>
        </w:rPr>
      </w:pPr>
      <w:r>
        <w:rPr>
          <w:spacing w:val="-3"/>
          <w:sz w:val="24"/>
          <w:szCs w:val="24"/>
        </w:rPr>
        <w:t>PNG has made arrangements with the Complainant in addition to its standard procedure.  PNG’s standard procedure is to alert its customers that call</w:t>
      </w:r>
      <w:r w:rsidR="00D54A92">
        <w:rPr>
          <w:spacing w:val="-3"/>
          <w:sz w:val="24"/>
          <w:szCs w:val="24"/>
        </w:rPr>
        <w:t>s</w:t>
      </w:r>
      <w:r>
        <w:rPr>
          <w:spacing w:val="-3"/>
          <w:sz w:val="24"/>
          <w:szCs w:val="24"/>
        </w:rPr>
        <w:t xml:space="preserve"> in to the customer information center</w:t>
      </w:r>
      <w:r w:rsidR="00A12A34">
        <w:rPr>
          <w:spacing w:val="-3"/>
          <w:sz w:val="24"/>
          <w:szCs w:val="24"/>
        </w:rPr>
        <w:t xml:space="preserve">, an 800 number, </w:t>
      </w:r>
      <w:r>
        <w:rPr>
          <w:spacing w:val="-3"/>
          <w:sz w:val="24"/>
          <w:szCs w:val="24"/>
        </w:rPr>
        <w:t>may be recorded.  The caller can request to be called back on a non-recorded line.  In addition to that procedure, PNG provided two numbers to the Complainant.  The first number provided to the Complainant was for that of James Gallagher, a PNG supervisor.  The nu</w:t>
      </w:r>
      <w:r w:rsidR="00D54A92">
        <w:rPr>
          <w:spacing w:val="-3"/>
          <w:sz w:val="24"/>
          <w:szCs w:val="24"/>
        </w:rPr>
        <w:t>mber was a 610 area code.  The s</w:t>
      </w:r>
      <w:r>
        <w:rPr>
          <w:spacing w:val="-3"/>
          <w:sz w:val="24"/>
          <w:szCs w:val="24"/>
        </w:rPr>
        <w:t xml:space="preserve">econd number was for Ann </w:t>
      </w:r>
      <w:proofErr w:type="spellStart"/>
      <w:r>
        <w:rPr>
          <w:spacing w:val="-3"/>
          <w:sz w:val="24"/>
          <w:szCs w:val="24"/>
        </w:rPr>
        <w:t>Blaskiewicz</w:t>
      </w:r>
      <w:proofErr w:type="spellEnd"/>
      <w:r>
        <w:rPr>
          <w:spacing w:val="-3"/>
          <w:sz w:val="24"/>
          <w:szCs w:val="24"/>
        </w:rPr>
        <w:t>, and the number was a 570 area code, the same as that of the Complainant.  The Complainant does not want to use the 610 area code as it is a charge call, and does not want to call the 570 area code because it uses minutes on his cell phone.</w:t>
      </w:r>
    </w:p>
    <w:p w:rsidR="00B12B29" w:rsidRDefault="00B12B29" w:rsidP="00064774">
      <w:pPr>
        <w:spacing w:line="360" w:lineRule="auto"/>
        <w:ind w:firstLine="1440"/>
        <w:rPr>
          <w:spacing w:val="-3"/>
          <w:sz w:val="24"/>
          <w:szCs w:val="24"/>
        </w:rPr>
      </w:pPr>
    </w:p>
    <w:p w:rsidR="00201D8A" w:rsidRDefault="00B12B29" w:rsidP="005F42C2">
      <w:pPr>
        <w:spacing w:line="360" w:lineRule="auto"/>
        <w:ind w:firstLine="1440"/>
        <w:rPr>
          <w:spacing w:val="-3"/>
          <w:sz w:val="24"/>
          <w:szCs w:val="24"/>
        </w:rPr>
      </w:pPr>
      <w:r>
        <w:rPr>
          <w:spacing w:val="-3"/>
          <w:sz w:val="24"/>
          <w:szCs w:val="24"/>
        </w:rPr>
        <w:t>There is nothing in the Public Utility Code that prevents PNG from recording calls made in</w:t>
      </w:r>
      <w:r w:rsidR="003A7B31">
        <w:rPr>
          <w:spacing w:val="-3"/>
          <w:sz w:val="24"/>
          <w:szCs w:val="24"/>
        </w:rPr>
        <w:t xml:space="preserve"> </w:t>
      </w:r>
      <w:r>
        <w:rPr>
          <w:spacing w:val="-3"/>
          <w:sz w:val="24"/>
          <w:szCs w:val="24"/>
        </w:rPr>
        <w:t>to its customer information center.  I find that PNG has been reasonable in its efforts to accommodate the Complainant</w:t>
      </w:r>
      <w:r w:rsidR="00201D8A">
        <w:rPr>
          <w:spacing w:val="-3"/>
          <w:sz w:val="24"/>
          <w:szCs w:val="24"/>
        </w:rPr>
        <w:t>, and that the accommodations it has offered the Complainant are adequate</w:t>
      </w:r>
      <w:r>
        <w:rPr>
          <w:spacing w:val="-3"/>
          <w:sz w:val="24"/>
          <w:szCs w:val="24"/>
        </w:rPr>
        <w:t xml:space="preserve">.  The Complainant has three (3) options to avoid being recorded: </w:t>
      </w:r>
      <w:r w:rsidR="00D00325">
        <w:rPr>
          <w:spacing w:val="-3"/>
          <w:sz w:val="24"/>
          <w:szCs w:val="24"/>
        </w:rPr>
        <w:t xml:space="preserve"> </w:t>
      </w:r>
      <w:r>
        <w:rPr>
          <w:spacing w:val="-3"/>
          <w:sz w:val="24"/>
          <w:szCs w:val="24"/>
        </w:rPr>
        <w:t>he can call the customer information center and request a call back on a non-recorded line</w:t>
      </w:r>
      <w:r w:rsidR="00D00325">
        <w:rPr>
          <w:spacing w:val="-3"/>
          <w:sz w:val="24"/>
          <w:szCs w:val="24"/>
        </w:rPr>
        <w:t>;</w:t>
      </w:r>
      <w:r>
        <w:rPr>
          <w:spacing w:val="-3"/>
          <w:sz w:val="24"/>
          <w:szCs w:val="24"/>
        </w:rPr>
        <w:t xml:space="preserve"> he can call Mr.</w:t>
      </w:r>
      <w:r w:rsidR="00D00325">
        <w:rPr>
          <w:spacing w:val="-3"/>
          <w:sz w:val="24"/>
          <w:szCs w:val="24"/>
        </w:rPr>
        <w:t> </w:t>
      </w:r>
      <w:r>
        <w:rPr>
          <w:spacing w:val="-3"/>
          <w:sz w:val="24"/>
          <w:szCs w:val="24"/>
        </w:rPr>
        <w:t xml:space="preserve">Gallagher, or he can call Ms. </w:t>
      </w:r>
      <w:proofErr w:type="spellStart"/>
      <w:r>
        <w:rPr>
          <w:spacing w:val="-3"/>
          <w:sz w:val="24"/>
          <w:szCs w:val="24"/>
        </w:rPr>
        <w:t>Blaskiewicz</w:t>
      </w:r>
      <w:proofErr w:type="spellEnd"/>
      <w:r>
        <w:rPr>
          <w:spacing w:val="-3"/>
          <w:sz w:val="24"/>
          <w:szCs w:val="24"/>
        </w:rPr>
        <w:t>.</w:t>
      </w:r>
      <w:r w:rsidR="00201D8A">
        <w:rPr>
          <w:spacing w:val="-3"/>
          <w:sz w:val="24"/>
          <w:szCs w:val="24"/>
        </w:rPr>
        <w:t xml:space="preserve">  I find nothing in PNG’s treatment of the Complainant regarding recorded telephone calls that violates Section 1501 of the Public Utility Code that requires utilities provide safe, adequate, reasonable and efficient service.  </w:t>
      </w:r>
      <w:proofErr w:type="gramStart"/>
      <w:r w:rsidR="00201D8A">
        <w:rPr>
          <w:spacing w:val="-3"/>
          <w:sz w:val="24"/>
          <w:szCs w:val="24"/>
        </w:rPr>
        <w:t>52 Pa. Code §</w:t>
      </w:r>
      <w:r w:rsidR="00D00325">
        <w:rPr>
          <w:spacing w:val="-3"/>
          <w:sz w:val="24"/>
          <w:szCs w:val="24"/>
        </w:rPr>
        <w:t> </w:t>
      </w:r>
      <w:r w:rsidR="00201D8A">
        <w:rPr>
          <w:spacing w:val="-3"/>
          <w:sz w:val="24"/>
          <w:szCs w:val="24"/>
        </w:rPr>
        <w:t>1501.</w:t>
      </w:r>
      <w:proofErr w:type="gramEnd"/>
    </w:p>
    <w:p w:rsidR="005F42C2" w:rsidRDefault="005F42C2" w:rsidP="005F42C2">
      <w:pPr>
        <w:spacing w:line="360" w:lineRule="auto"/>
        <w:ind w:firstLine="1440"/>
        <w:rPr>
          <w:spacing w:val="-3"/>
          <w:sz w:val="24"/>
          <w:szCs w:val="24"/>
        </w:rPr>
      </w:pPr>
    </w:p>
    <w:p w:rsidR="00B12B29" w:rsidRDefault="00B12B29" w:rsidP="00B12B29">
      <w:pPr>
        <w:spacing w:line="360" w:lineRule="auto"/>
        <w:rPr>
          <w:spacing w:val="-3"/>
          <w:sz w:val="24"/>
          <w:szCs w:val="24"/>
        </w:rPr>
      </w:pPr>
      <w:r w:rsidRPr="004E149B">
        <w:rPr>
          <w:spacing w:val="-3"/>
          <w:sz w:val="24"/>
          <w:szCs w:val="24"/>
          <w:u w:val="single"/>
        </w:rPr>
        <w:t>Written Materials</w:t>
      </w:r>
      <w:r>
        <w:rPr>
          <w:spacing w:val="-3"/>
          <w:sz w:val="24"/>
          <w:szCs w:val="24"/>
        </w:rPr>
        <w:t>:</w:t>
      </w:r>
    </w:p>
    <w:p w:rsidR="00A12A34" w:rsidRPr="00DE6FB0" w:rsidRDefault="00A12A34" w:rsidP="00B12B29">
      <w:pPr>
        <w:spacing w:line="360" w:lineRule="auto"/>
        <w:rPr>
          <w:spacing w:val="-3"/>
          <w:sz w:val="24"/>
          <w:szCs w:val="24"/>
        </w:rPr>
      </w:pPr>
    </w:p>
    <w:p w:rsidR="00201D8A" w:rsidRDefault="00A84022" w:rsidP="00DE6FB0">
      <w:pPr>
        <w:spacing w:line="360" w:lineRule="auto"/>
        <w:ind w:firstLine="1440"/>
        <w:rPr>
          <w:spacing w:val="-3"/>
          <w:sz w:val="24"/>
          <w:szCs w:val="24"/>
        </w:rPr>
      </w:pPr>
      <w:r>
        <w:rPr>
          <w:spacing w:val="-3"/>
          <w:sz w:val="24"/>
          <w:szCs w:val="24"/>
        </w:rPr>
        <w:t xml:space="preserve">There appears to be no disagreement that PNG agreed to provide the Complainant with copies of its policies regarding the protection of customers’ personal information.  See </w:t>
      </w:r>
      <w:r w:rsidR="00A12A34">
        <w:rPr>
          <w:spacing w:val="-3"/>
          <w:sz w:val="24"/>
          <w:szCs w:val="24"/>
        </w:rPr>
        <w:t xml:space="preserve">PNG </w:t>
      </w:r>
      <w:proofErr w:type="spellStart"/>
      <w:r w:rsidR="00A12A34">
        <w:rPr>
          <w:spacing w:val="-3"/>
          <w:sz w:val="24"/>
          <w:szCs w:val="24"/>
        </w:rPr>
        <w:t>Exh</w:t>
      </w:r>
      <w:proofErr w:type="spellEnd"/>
      <w:r w:rsidR="00A12A34">
        <w:rPr>
          <w:spacing w:val="-3"/>
          <w:sz w:val="24"/>
          <w:szCs w:val="24"/>
        </w:rPr>
        <w:t xml:space="preserve">. </w:t>
      </w:r>
      <w:proofErr w:type="gramStart"/>
      <w:r w:rsidR="00A12A34">
        <w:rPr>
          <w:spacing w:val="-3"/>
          <w:sz w:val="24"/>
          <w:szCs w:val="24"/>
        </w:rPr>
        <w:t xml:space="preserve">1, </w:t>
      </w:r>
      <w:r>
        <w:rPr>
          <w:spacing w:val="-3"/>
          <w:sz w:val="24"/>
          <w:szCs w:val="24"/>
        </w:rPr>
        <w:t xml:space="preserve">Tr. </w:t>
      </w:r>
      <w:r w:rsidR="00D54A92">
        <w:rPr>
          <w:spacing w:val="-3"/>
          <w:sz w:val="24"/>
          <w:szCs w:val="24"/>
        </w:rPr>
        <w:t xml:space="preserve">at </w:t>
      </w:r>
      <w:r w:rsidR="00201D8A">
        <w:rPr>
          <w:spacing w:val="-3"/>
          <w:sz w:val="24"/>
          <w:szCs w:val="24"/>
        </w:rPr>
        <w:t xml:space="preserve">6-7, </w:t>
      </w:r>
      <w:r w:rsidR="00A12A34">
        <w:rPr>
          <w:spacing w:val="-3"/>
          <w:sz w:val="24"/>
          <w:szCs w:val="24"/>
        </w:rPr>
        <w:t>33</w:t>
      </w:r>
      <w:r>
        <w:rPr>
          <w:spacing w:val="-3"/>
          <w:sz w:val="24"/>
          <w:szCs w:val="24"/>
        </w:rPr>
        <w:t>.</w:t>
      </w:r>
      <w:proofErr w:type="gramEnd"/>
      <w:r w:rsidR="00F62AC5">
        <w:rPr>
          <w:spacing w:val="-3"/>
          <w:sz w:val="24"/>
          <w:szCs w:val="24"/>
        </w:rPr>
        <w:t xml:space="preserve">  The Complainant requested a copy of any PNG documents that addressed how PNG treated customers’ personal information.  Unfortunately, subsequent to the oral settlement and withdrawal of the original Formal Complaint, the matter was clouded by an unnecessary, redundant letter from PNG </w:t>
      </w:r>
      <w:r w:rsidR="00196369">
        <w:rPr>
          <w:spacing w:val="-3"/>
          <w:sz w:val="24"/>
          <w:szCs w:val="24"/>
        </w:rPr>
        <w:t>A</w:t>
      </w:r>
      <w:r w:rsidR="00F62AC5">
        <w:rPr>
          <w:spacing w:val="-3"/>
          <w:sz w:val="24"/>
          <w:szCs w:val="24"/>
        </w:rPr>
        <w:t xml:space="preserve">ttorney Sunday requesting an explanation of what was wanted.  The Complainant’s original </w:t>
      </w:r>
      <w:r w:rsidR="00012A3B">
        <w:rPr>
          <w:spacing w:val="-3"/>
          <w:sz w:val="24"/>
          <w:szCs w:val="24"/>
        </w:rPr>
        <w:t>Formal</w:t>
      </w:r>
      <w:r w:rsidR="00F62AC5">
        <w:rPr>
          <w:spacing w:val="-3"/>
          <w:sz w:val="24"/>
          <w:szCs w:val="24"/>
        </w:rPr>
        <w:t xml:space="preserve"> Complaint was very clear.  Where the Formal Complaint asked “[h]</w:t>
      </w:r>
      <w:proofErr w:type="spellStart"/>
      <w:r w:rsidR="00F62AC5">
        <w:rPr>
          <w:spacing w:val="-3"/>
          <w:sz w:val="24"/>
          <w:szCs w:val="24"/>
        </w:rPr>
        <w:t>ow</w:t>
      </w:r>
      <w:proofErr w:type="spellEnd"/>
      <w:r w:rsidR="00F62AC5">
        <w:rPr>
          <w:spacing w:val="-3"/>
          <w:sz w:val="24"/>
          <w:szCs w:val="24"/>
        </w:rPr>
        <w:t xml:space="preserve"> do you want your complaint to be resolved,” the Complainant clearly stated</w:t>
      </w:r>
      <w:r w:rsidR="00110EB9">
        <w:rPr>
          <w:spacing w:val="-3"/>
          <w:sz w:val="24"/>
          <w:szCs w:val="24"/>
        </w:rPr>
        <w:t xml:space="preserve">: </w:t>
      </w:r>
      <w:r w:rsidR="00F62AC5">
        <w:rPr>
          <w:spacing w:val="-3"/>
          <w:sz w:val="24"/>
          <w:szCs w:val="24"/>
        </w:rPr>
        <w:t xml:space="preserve"> “[p]</w:t>
      </w:r>
      <w:proofErr w:type="spellStart"/>
      <w:r w:rsidR="00F62AC5">
        <w:rPr>
          <w:spacing w:val="-3"/>
          <w:sz w:val="24"/>
          <w:szCs w:val="24"/>
        </w:rPr>
        <w:t>rovide</w:t>
      </w:r>
      <w:proofErr w:type="spellEnd"/>
      <w:r w:rsidR="00F62AC5">
        <w:rPr>
          <w:spacing w:val="-3"/>
          <w:sz w:val="24"/>
          <w:szCs w:val="24"/>
        </w:rPr>
        <w:t xml:space="preserve"> a detailed account in writing, on how [the] utility protects personal, proprietary info, who has access to info with whom info is shared, and any other info that exists…</w:t>
      </w:r>
      <w:r w:rsidR="00EB35B2">
        <w:rPr>
          <w:spacing w:val="-3"/>
          <w:sz w:val="24"/>
          <w:szCs w:val="24"/>
        </w:rPr>
        <w:t>.</w:t>
      </w:r>
      <w:r w:rsidR="00F62AC5">
        <w:rPr>
          <w:spacing w:val="-3"/>
          <w:sz w:val="24"/>
          <w:szCs w:val="24"/>
        </w:rPr>
        <w:t xml:space="preserve">” See Docket C-2010-2217555 Formal Complaint at </w:t>
      </w:r>
      <w:r w:rsidR="00B40B2D">
        <w:rPr>
          <w:spacing w:val="-3"/>
          <w:sz w:val="24"/>
          <w:szCs w:val="24"/>
        </w:rPr>
        <w:t>¶</w:t>
      </w:r>
      <w:r w:rsidR="00F62AC5">
        <w:rPr>
          <w:spacing w:val="-3"/>
          <w:sz w:val="24"/>
          <w:szCs w:val="24"/>
        </w:rPr>
        <w:t xml:space="preserve"> 8.</w:t>
      </w:r>
      <w:r w:rsidR="00012A3B">
        <w:rPr>
          <w:spacing w:val="-3"/>
          <w:sz w:val="24"/>
          <w:szCs w:val="24"/>
        </w:rPr>
        <w:t xml:space="preserve">  </w:t>
      </w:r>
    </w:p>
    <w:p w:rsidR="00201D8A" w:rsidRDefault="00201D8A" w:rsidP="00DE6FB0">
      <w:pPr>
        <w:spacing w:line="360" w:lineRule="auto"/>
        <w:ind w:firstLine="1440"/>
        <w:rPr>
          <w:spacing w:val="-3"/>
          <w:sz w:val="24"/>
          <w:szCs w:val="24"/>
        </w:rPr>
      </w:pPr>
    </w:p>
    <w:p w:rsidR="00A84022" w:rsidRPr="00380450" w:rsidRDefault="00012A3B" w:rsidP="00DE6FB0">
      <w:pPr>
        <w:spacing w:line="360" w:lineRule="auto"/>
        <w:ind w:firstLine="1440"/>
        <w:rPr>
          <w:spacing w:val="-3"/>
          <w:sz w:val="24"/>
          <w:szCs w:val="24"/>
        </w:rPr>
      </w:pPr>
      <w:r>
        <w:rPr>
          <w:spacing w:val="-3"/>
          <w:sz w:val="24"/>
          <w:szCs w:val="24"/>
        </w:rPr>
        <w:t xml:space="preserve">Moreover, PNG </w:t>
      </w:r>
      <w:r w:rsidR="00201D8A">
        <w:rPr>
          <w:spacing w:val="-3"/>
          <w:sz w:val="24"/>
          <w:szCs w:val="24"/>
        </w:rPr>
        <w:t xml:space="preserve">had </w:t>
      </w:r>
      <w:r>
        <w:rPr>
          <w:spacing w:val="-3"/>
          <w:sz w:val="24"/>
          <w:szCs w:val="24"/>
        </w:rPr>
        <w:t>agreed to provide this information to resolve the original Formal Complaint and then failed to provide same.  At the hearing held in this Docket, the PNG witness was able to comprehensively answer exactly what PNG had and how it was used, but still did not have copies of the information available to the Complainant as he had asked and been promised.  Therefore, PNG will be ordered to provide the same to the Complainant by a date certain in the ordering paragraphs below.</w:t>
      </w:r>
    </w:p>
    <w:p w:rsidR="00382B1A" w:rsidRDefault="00382B1A" w:rsidP="00DE6FB0">
      <w:pPr>
        <w:spacing w:line="360" w:lineRule="auto"/>
        <w:ind w:firstLine="1440"/>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5B3C00" w:rsidRPr="007934E4"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 xml:space="preserve">The Commission has jurisdiction over the subject matter and parties to this Complaint.  </w:t>
      </w:r>
      <w:proofErr w:type="gramStart"/>
      <w:r w:rsidRPr="007934E4">
        <w:rPr>
          <w:sz w:val="24"/>
          <w:szCs w:val="24"/>
        </w:rPr>
        <w:t>66 Pa. C.S. §</w:t>
      </w:r>
      <w:r>
        <w:rPr>
          <w:sz w:val="24"/>
          <w:szCs w:val="24"/>
        </w:rPr>
        <w:t xml:space="preserve"> </w:t>
      </w:r>
      <w:r w:rsidRPr="007934E4">
        <w:rPr>
          <w:sz w:val="24"/>
          <w:szCs w:val="24"/>
        </w:rPr>
        <w:t>701.</w:t>
      </w:r>
      <w:proofErr w:type="gramEnd"/>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Pr="007934E4">
        <w:rPr>
          <w:sz w:val="24"/>
          <w:szCs w:val="24"/>
        </w:rPr>
        <w:t xml:space="preserve"> bears the burden of proof.  </w:t>
      </w:r>
      <w:proofErr w:type="gramStart"/>
      <w:r w:rsidRPr="007934E4">
        <w:rPr>
          <w:sz w:val="24"/>
          <w:szCs w:val="24"/>
        </w:rPr>
        <w:t>66 Pa. C.S. §</w:t>
      </w:r>
      <w:r>
        <w:rPr>
          <w:sz w:val="24"/>
          <w:szCs w:val="24"/>
        </w:rPr>
        <w:t xml:space="preserve"> </w:t>
      </w:r>
      <w:r w:rsidRPr="007934E4">
        <w:rPr>
          <w:sz w:val="24"/>
          <w:szCs w:val="24"/>
        </w:rPr>
        <w:t>332(a).</w:t>
      </w:r>
      <w:proofErr w:type="gramEnd"/>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Complaint in order to prevail.  </w:t>
      </w:r>
      <w:proofErr w:type="gramStart"/>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ub.</w:t>
      </w:r>
      <w:proofErr w:type="gramEnd"/>
      <w:r w:rsidR="003E594B">
        <w:rPr>
          <w:spacing w:val="-3"/>
          <w:sz w:val="24"/>
          <w:szCs w:val="24"/>
        </w:rPr>
        <w:t xml:space="preserve"> </w:t>
      </w:r>
      <w:proofErr w:type="gramStart"/>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ub.</w:t>
      </w:r>
      <w:proofErr w:type="gramEnd"/>
      <w:r w:rsidR="003E594B">
        <w:rPr>
          <w:spacing w:val="-3"/>
          <w:sz w:val="24"/>
          <w:szCs w:val="24"/>
        </w:rPr>
        <w:t xml:space="preserve"> </w:t>
      </w:r>
      <w:proofErr w:type="gramStart"/>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300 (1976).</w:t>
      </w:r>
      <w:proofErr w:type="gramEnd"/>
      <w:r w:rsidRPr="007934E4">
        <w:rPr>
          <w:spacing w:val="-3"/>
          <w:sz w:val="24"/>
          <w:szCs w:val="24"/>
        </w:rPr>
        <w:t xml:space="preserve">  This must be shown by a preponderance of the evidence.  </w:t>
      </w:r>
      <w:proofErr w:type="gramStart"/>
      <w:r w:rsidR="003E594B">
        <w:rPr>
          <w:i/>
          <w:spacing w:val="-3"/>
          <w:sz w:val="24"/>
          <w:szCs w:val="24"/>
        </w:rPr>
        <w:t xml:space="preserve">Samuel J. </w:t>
      </w:r>
      <w:proofErr w:type="spellStart"/>
      <w:r w:rsidR="003E594B">
        <w:rPr>
          <w:i/>
          <w:spacing w:val="-3"/>
          <w:sz w:val="24"/>
          <w:szCs w:val="24"/>
        </w:rPr>
        <w:t>Lansberry</w:t>
      </w:r>
      <w:proofErr w:type="spellEnd"/>
      <w:r w:rsidR="003E594B">
        <w:rPr>
          <w:i/>
          <w:spacing w:val="-3"/>
          <w:sz w:val="24"/>
          <w:szCs w:val="24"/>
        </w:rPr>
        <w:t>, Inc. v. Pa.</w:t>
      </w:r>
      <w:r w:rsidRPr="00C1140C">
        <w:rPr>
          <w:i/>
          <w:spacing w:val="-3"/>
          <w:sz w:val="24"/>
          <w:szCs w:val="24"/>
        </w:rPr>
        <w:t xml:space="preserve"> Pub</w:t>
      </w:r>
      <w:r w:rsidR="003E594B">
        <w:rPr>
          <w:i/>
          <w:spacing w:val="-3"/>
          <w:sz w:val="24"/>
          <w:szCs w:val="24"/>
        </w:rPr>
        <w:t>.</w:t>
      </w:r>
      <w:proofErr w:type="gramEnd"/>
      <w:r w:rsidRPr="00C1140C">
        <w:rPr>
          <w:i/>
          <w:spacing w:val="-3"/>
          <w:sz w:val="24"/>
          <w:szCs w:val="24"/>
        </w:rPr>
        <w:t xml:space="preserve"> </w:t>
      </w:r>
      <w:proofErr w:type="gramStart"/>
      <w:r w:rsidRPr="00C1140C">
        <w:rPr>
          <w:i/>
          <w:spacing w:val="-3"/>
          <w:sz w:val="24"/>
          <w:szCs w:val="24"/>
        </w:rPr>
        <w:t>Util</w:t>
      </w:r>
      <w:r w:rsidR="003E594B">
        <w:rPr>
          <w:i/>
          <w:spacing w:val="-3"/>
          <w:sz w:val="24"/>
          <w:szCs w:val="24"/>
        </w:rPr>
        <w:t>.</w:t>
      </w:r>
      <w:r w:rsidRPr="00C1140C">
        <w:rPr>
          <w:i/>
          <w:spacing w:val="-3"/>
          <w:sz w:val="24"/>
          <w:szCs w:val="24"/>
        </w:rPr>
        <w:t xml:space="preserve"> Comm’n</w:t>
      </w:r>
      <w:r w:rsidRPr="007934E4">
        <w:rPr>
          <w:spacing w:val="-3"/>
          <w:sz w:val="24"/>
          <w:szCs w:val="24"/>
        </w:rPr>
        <w:t xml:space="preserve">, 578 A.2d 600 (1990), </w:t>
      </w:r>
      <w:r w:rsidRPr="007934E4">
        <w:rPr>
          <w:i/>
          <w:spacing w:val="-3"/>
          <w:sz w:val="24"/>
          <w:szCs w:val="24"/>
        </w:rPr>
        <w:t>alloc.</w:t>
      </w:r>
      <w:proofErr w:type="gramEnd"/>
      <w:r w:rsidRPr="007934E4">
        <w:rPr>
          <w:i/>
          <w:spacing w:val="-3"/>
          <w:sz w:val="24"/>
          <w:szCs w:val="24"/>
        </w:rPr>
        <w:t xml:space="preserve"> </w:t>
      </w:r>
      <w:proofErr w:type="gramStart"/>
      <w:r w:rsidRPr="007934E4">
        <w:rPr>
          <w:i/>
          <w:spacing w:val="-3"/>
          <w:sz w:val="24"/>
          <w:szCs w:val="24"/>
        </w:rPr>
        <w:t>den.</w:t>
      </w:r>
      <w:r w:rsidR="003E594B">
        <w:rPr>
          <w:spacing w:val="-3"/>
          <w:sz w:val="24"/>
          <w:szCs w:val="24"/>
        </w:rPr>
        <w:t xml:space="preserve">, 602 A.2d </w:t>
      </w:r>
      <w:r w:rsidRPr="007934E4">
        <w:rPr>
          <w:spacing w:val="-3"/>
          <w:sz w:val="24"/>
          <w:szCs w:val="24"/>
        </w:rPr>
        <w:t>863 (1992).</w:t>
      </w:r>
      <w:proofErr w:type="gramEnd"/>
    </w:p>
    <w:p w:rsidR="00C419F9" w:rsidRDefault="00C419F9" w:rsidP="00DE2348">
      <w:pPr>
        <w:spacing w:line="360" w:lineRule="auto"/>
        <w:jc w:val="center"/>
        <w:rPr>
          <w:sz w:val="24"/>
          <w:szCs w:val="24"/>
          <w:u w:val="single"/>
        </w:rPr>
      </w:pPr>
    </w:p>
    <w:p w:rsidR="005B3C00" w:rsidRDefault="005B3C00" w:rsidP="0006622C">
      <w:pPr>
        <w:spacing w:line="360" w:lineRule="auto"/>
        <w:ind w:firstLine="1440"/>
        <w:rPr>
          <w:sz w:val="24"/>
          <w:szCs w:val="24"/>
        </w:rPr>
      </w:pPr>
      <w:r>
        <w:rPr>
          <w:sz w:val="24"/>
          <w:szCs w:val="24"/>
        </w:rPr>
        <w:t>4</w:t>
      </w:r>
      <w:r w:rsidR="0006622C">
        <w:rPr>
          <w:sz w:val="24"/>
          <w:szCs w:val="24"/>
        </w:rPr>
        <w:t>.</w:t>
      </w:r>
      <w:r w:rsidR="00201D8A">
        <w:rPr>
          <w:sz w:val="24"/>
          <w:szCs w:val="24"/>
        </w:rPr>
        <w:tab/>
        <w:t xml:space="preserve">The Complainant met his burden of proof with regard to printed materials </w:t>
      </w:r>
      <w:r w:rsidR="00751238">
        <w:rPr>
          <w:sz w:val="24"/>
          <w:szCs w:val="24"/>
        </w:rPr>
        <w:t>concerning</w:t>
      </w:r>
      <w:r w:rsidR="00201D8A">
        <w:rPr>
          <w:sz w:val="24"/>
          <w:szCs w:val="24"/>
        </w:rPr>
        <w:t xml:space="preserve"> how personal information is treated by PNG, but failed to meet his burden of proof with regard to recorded telephone calls.</w:t>
      </w:r>
    </w:p>
    <w:p w:rsidR="00751238" w:rsidRDefault="00751238" w:rsidP="0006622C">
      <w:pPr>
        <w:spacing w:line="360" w:lineRule="auto"/>
        <w:ind w:firstLine="1440"/>
        <w:rPr>
          <w:sz w:val="24"/>
          <w:szCs w:val="24"/>
        </w:rPr>
      </w:pPr>
    </w:p>
    <w:p w:rsidR="00751238" w:rsidRDefault="00751238" w:rsidP="0006622C">
      <w:pPr>
        <w:spacing w:line="360" w:lineRule="auto"/>
        <w:ind w:firstLine="1440"/>
        <w:rPr>
          <w:sz w:val="24"/>
          <w:szCs w:val="24"/>
        </w:rPr>
      </w:pPr>
      <w:r>
        <w:rPr>
          <w:sz w:val="24"/>
          <w:szCs w:val="24"/>
        </w:rPr>
        <w:t>5.</w:t>
      </w:r>
      <w:r>
        <w:rPr>
          <w:sz w:val="24"/>
          <w:szCs w:val="24"/>
        </w:rPr>
        <w:tab/>
        <w:t>The Respondent has not violated Section 1501 of the Public Utility Code by alerting its customers that call its customer information center that calls may be recorded.</w:t>
      </w:r>
    </w:p>
    <w:p w:rsidR="005B3C00" w:rsidRDefault="005B3C00" w:rsidP="00C21F78">
      <w:pPr>
        <w:spacing w:line="360" w:lineRule="auto"/>
        <w:jc w:val="center"/>
        <w:rPr>
          <w:sz w:val="24"/>
          <w:szCs w:val="24"/>
          <w:u w:val="single"/>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Pr>
          <w:sz w:val="24"/>
          <w:szCs w:val="24"/>
        </w:rPr>
        <w:t xml:space="preserve"> </w:t>
      </w:r>
    </w:p>
    <w:p w:rsidR="00570179" w:rsidRPr="00570179" w:rsidRDefault="00570179" w:rsidP="0081696C">
      <w:pPr>
        <w:spacing w:line="360" w:lineRule="auto"/>
        <w:ind w:firstLine="1440"/>
        <w:outlineLvl w:val="0"/>
        <w:rPr>
          <w:sz w:val="24"/>
          <w:szCs w:val="24"/>
        </w:rPr>
      </w:pPr>
    </w:p>
    <w:p w:rsidR="00201D8A" w:rsidRDefault="00570179" w:rsidP="00570179">
      <w:pPr>
        <w:pStyle w:val="ListParagraph"/>
        <w:numPr>
          <w:ilvl w:val="0"/>
          <w:numId w:val="20"/>
        </w:numPr>
        <w:tabs>
          <w:tab w:val="clear" w:pos="2160"/>
        </w:tabs>
        <w:spacing w:line="360" w:lineRule="auto"/>
        <w:ind w:left="0" w:firstLine="1440"/>
        <w:outlineLvl w:val="0"/>
        <w:rPr>
          <w:sz w:val="24"/>
          <w:szCs w:val="24"/>
        </w:rPr>
      </w:pPr>
      <w:r w:rsidRPr="00570179">
        <w:rPr>
          <w:sz w:val="24"/>
          <w:szCs w:val="24"/>
        </w:rPr>
        <w:t xml:space="preserve">That </w:t>
      </w:r>
      <w:r>
        <w:rPr>
          <w:sz w:val="24"/>
          <w:szCs w:val="24"/>
        </w:rPr>
        <w:t xml:space="preserve">the Formal Complaint of Michael </w:t>
      </w:r>
      <w:proofErr w:type="spellStart"/>
      <w:r>
        <w:rPr>
          <w:sz w:val="24"/>
          <w:szCs w:val="24"/>
        </w:rPr>
        <w:t>Salko</w:t>
      </w:r>
      <w:proofErr w:type="spellEnd"/>
      <w:r w:rsidR="00006A97">
        <w:rPr>
          <w:sz w:val="24"/>
          <w:szCs w:val="24"/>
        </w:rPr>
        <w:t>,</w:t>
      </w:r>
      <w:r>
        <w:rPr>
          <w:sz w:val="24"/>
          <w:szCs w:val="24"/>
        </w:rPr>
        <w:t xml:space="preserve"> Jr. at Docket No. C-2012-2308313 is denied in part and granted in part.</w:t>
      </w:r>
      <w:r w:rsidR="00787D21">
        <w:rPr>
          <w:sz w:val="24"/>
          <w:szCs w:val="24"/>
        </w:rPr>
        <w:t xml:space="preserve">  The Formal Complaint relating to avoiding being recorded is denied.  The Formal Complaint relating to providing written materials about customers’ personal information is granted.</w:t>
      </w:r>
    </w:p>
    <w:p w:rsidR="00D54A92" w:rsidRDefault="00D54A92" w:rsidP="00D54A92">
      <w:pPr>
        <w:pStyle w:val="ListParagraph"/>
        <w:spacing w:line="360" w:lineRule="auto"/>
        <w:ind w:left="1440"/>
        <w:outlineLvl w:val="0"/>
        <w:rPr>
          <w:sz w:val="24"/>
          <w:szCs w:val="24"/>
        </w:rPr>
      </w:pPr>
    </w:p>
    <w:p w:rsidR="00570179" w:rsidRDefault="00570179" w:rsidP="00570179">
      <w:pPr>
        <w:pStyle w:val="ListParagraph"/>
        <w:numPr>
          <w:ilvl w:val="0"/>
          <w:numId w:val="20"/>
        </w:numPr>
        <w:tabs>
          <w:tab w:val="clear" w:pos="2160"/>
        </w:tabs>
        <w:spacing w:line="360" w:lineRule="auto"/>
        <w:ind w:left="0" w:firstLine="1440"/>
        <w:outlineLvl w:val="0"/>
        <w:rPr>
          <w:sz w:val="24"/>
          <w:szCs w:val="24"/>
        </w:rPr>
      </w:pPr>
      <w:r>
        <w:rPr>
          <w:sz w:val="24"/>
          <w:szCs w:val="24"/>
        </w:rPr>
        <w:t xml:space="preserve">That Michael </w:t>
      </w:r>
      <w:proofErr w:type="spellStart"/>
      <w:r>
        <w:rPr>
          <w:sz w:val="24"/>
          <w:szCs w:val="24"/>
        </w:rPr>
        <w:t>Salko</w:t>
      </w:r>
      <w:proofErr w:type="spellEnd"/>
      <w:r>
        <w:rPr>
          <w:sz w:val="24"/>
          <w:szCs w:val="24"/>
        </w:rPr>
        <w:t>, Jr. has three (3) options to avoid having his calls to PNG recorded.  When he calls the 800 number he can request a call back on a non-recorded line. Alternatively, he may choose to call Mr. Jam</w:t>
      </w:r>
      <w:r w:rsidR="00D54A92">
        <w:rPr>
          <w:sz w:val="24"/>
          <w:szCs w:val="24"/>
        </w:rPr>
        <w:t xml:space="preserve">es Gallagher or Ms. Ann </w:t>
      </w:r>
      <w:proofErr w:type="spellStart"/>
      <w:r w:rsidR="00D54A92">
        <w:rPr>
          <w:sz w:val="24"/>
          <w:szCs w:val="24"/>
        </w:rPr>
        <w:t>Blaskiewicz</w:t>
      </w:r>
      <w:proofErr w:type="spellEnd"/>
      <w:r w:rsidR="00D54A92">
        <w:rPr>
          <w:sz w:val="24"/>
          <w:szCs w:val="24"/>
        </w:rPr>
        <w:t xml:space="preserve"> at the numbers previously provided to him.</w:t>
      </w:r>
    </w:p>
    <w:p w:rsidR="00D54A92" w:rsidRDefault="00D54A92" w:rsidP="00D54A92">
      <w:pPr>
        <w:pStyle w:val="ListParagraph"/>
        <w:spacing w:line="360" w:lineRule="auto"/>
        <w:ind w:left="1440"/>
        <w:outlineLvl w:val="0"/>
        <w:rPr>
          <w:sz w:val="24"/>
          <w:szCs w:val="24"/>
        </w:rPr>
      </w:pPr>
    </w:p>
    <w:p w:rsidR="00570179" w:rsidRDefault="00570179" w:rsidP="00570179">
      <w:pPr>
        <w:pStyle w:val="ListParagraph"/>
        <w:numPr>
          <w:ilvl w:val="0"/>
          <w:numId w:val="20"/>
        </w:numPr>
        <w:tabs>
          <w:tab w:val="clear" w:pos="2160"/>
        </w:tabs>
        <w:spacing w:line="360" w:lineRule="auto"/>
        <w:ind w:left="0" w:firstLine="1440"/>
        <w:outlineLvl w:val="0"/>
        <w:rPr>
          <w:sz w:val="24"/>
          <w:szCs w:val="24"/>
        </w:rPr>
      </w:pPr>
      <w:r>
        <w:rPr>
          <w:sz w:val="24"/>
          <w:szCs w:val="24"/>
        </w:rPr>
        <w:t xml:space="preserve">That PNG is to provide Michael </w:t>
      </w:r>
      <w:proofErr w:type="spellStart"/>
      <w:r>
        <w:rPr>
          <w:sz w:val="24"/>
          <w:szCs w:val="24"/>
        </w:rPr>
        <w:t>Salko</w:t>
      </w:r>
      <w:proofErr w:type="spellEnd"/>
      <w:r>
        <w:rPr>
          <w:sz w:val="24"/>
          <w:szCs w:val="24"/>
        </w:rPr>
        <w:t>, Jr. copies of</w:t>
      </w:r>
      <w:r w:rsidR="00787D21">
        <w:rPr>
          <w:sz w:val="24"/>
          <w:szCs w:val="24"/>
        </w:rPr>
        <w:t>: (1)</w:t>
      </w:r>
      <w:r>
        <w:rPr>
          <w:sz w:val="24"/>
          <w:szCs w:val="24"/>
        </w:rPr>
        <w:t xml:space="preserve"> the </w:t>
      </w:r>
      <w:r w:rsidR="00787D21">
        <w:rPr>
          <w:sz w:val="24"/>
          <w:szCs w:val="24"/>
        </w:rPr>
        <w:t xml:space="preserve">employee handbook (Tr. at 48); (2) UGI Ethics and Business Code Compliance Statement (Tr. at 50); and (3) </w:t>
      </w:r>
      <w:r w:rsidR="00751238">
        <w:rPr>
          <w:sz w:val="24"/>
          <w:szCs w:val="24"/>
        </w:rPr>
        <w:t>the document outlining the procedure for access to any computerized information or data.  (Tr. at 51)</w:t>
      </w:r>
      <w:r>
        <w:rPr>
          <w:sz w:val="24"/>
          <w:szCs w:val="24"/>
        </w:rPr>
        <w:t xml:space="preserve"> by November 30, 2012, with a copy of the cover letter </w:t>
      </w:r>
      <w:r w:rsidR="00541A02">
        <w:rPr>
          <w:sz w:val="24"/>
          <w:szCs w:val="24"/>
        </w:rPr>
        <w:t>of</w:t>
      </w:r>
      <w:r>
        <w:rPr>
          <w:sz w:val="24"/>
          <w:szCs w:val="24"/>
        </w:rPr>
        <w:t xml:space="preserve"> same to the assigned </w:t>
      </w:r>
      <w:r w:rsidR="00006A97">
        <w:rPr>
          <w:sz w:val="24"/>
          <w:szCs w:val="24"/>
        </w:rPr>
        <w:t>A</w:t>
      </w:r>
      <w:r>
        <w:rPr>
          <w:sz w:val="24"/>
          <w:szCs w:val="24"/>
        </w:rPr>
        <w:t xml:space="preserve">dministrative </w:t>
      </w:r>
      <w:r w:rsidR="00006A97">
        <w:rPr>
          <w:sz w:val="24"/>
          <w:szCs w:val="24"/>
        </w:rPr>
        <w:t>L</w:t>
      </w:r>
      <w:r>
        <w:rPr>
          <w:sz w:val="24"/>
          <w:szCs w:val="24"/>
        </w:rPr>
        <w:t xml:space="preserve">aw </w:t>
      </w:r>
      <w:r w:rsidR="00006A97">
        <w:rPr>
          <w:sz w:val="24"/>
          <w:szCs w:val="24"/>
        </w:rPr>
        <w:t>J</w:t>
      </w:r>
      <w:r>
        <w:rPr>
          <w:sz w:val="24"/>
          <w:szCs w:val="24"/>
        </w:rPr>
        <w:t xml:space="preserve">udge. </w:t>
      </w:r>
    </w:p>
    <w:p w:rsidR="006107C3" w:rsidRPr="006107C3" w:rsidRDefault="006107C3" w:rsidP="006107C3">
      <w:pPr>
        <w:pStyle w:val="ListParagraph"/>
        <w:rPr>
          <w:sz w:val="24"/>
          <w:szCs w:val="24"/>
        </w:rPr>
      </w:pPr>
    </w:p>
    <w:p w:rsidR="006107C3" w:rsidRPr="00570179" w:rsidRDefault="006107C3" w:rsidP="00570179">
      <w:pPr>
        <w:pStyle w:val="ListParagraph"/>
        <w:numPr>
          <w:ilvl w:val="0"/>
          <w:numId w:val="20"/>
        </w:numPr>
        <w:tabs>
          <w:tab w:val="clear" w:pos="2160"/>
        </w:tabs>
        <w:spacing w:line="360" w:lineRule="auto"/>
        <w:ind w:left="0" w:firstLine="1440"/>
        <w:outlineLvl w:val="0"/>
        <w:rPr>
          <w:sz w:val="24"/>
          <w:szCs w:val="24"/>
        </w:rPr>
      </w:pPr>
      <w:r>
        <w:rPr>
          <w:sz w:val="24"/>
          <w:szCs w:val="24"/>
        </w:rPr>
        <w:t>That th</w:t>
      </w:r>
      <w:r w:rsidR="00265ABE">
        <w:rPr>
          <w:sz w:val="24"/>
          <w:szCs w:val="24"/>
        </w:rPr>
        <w:t>is</w:t>
      </w:r>
      <w:r>
        <w:rPr>
          <w:sz w:val="24"/>
          <w:szCs w:val="24"/>
        </w:rPr>
        <w:t xml:space="preserve"> </w:t>
      </w:r>
      <w:r w:rsidR="00265ABE">
        <w:rPr>
          <w:sz w:val="24"/>
          <w:szCs w:val="24"/>
        </w:rPr>
        <w:t>case</w:t>
      </w:r>
      <w:r>
        <w:rPr>
          <w:sz w:val="24"/>
          <w:szCs w:val="24"/>
        </w:rPr>
        <w:t xml:space="preserve"> at Docket No. C-2012-2308313 </w:t>
      </w:r>
      <w:proofErr w:type="gramStart"/>
      <w:r w:rsidR="00265ABE">
        <w:rPr>
          <w:sz w:val="24"/>
          <w:szCs w:val="24"/>
        </w:rPr>
        <w:t>be</w:t>
      </w:r>
      <w:proofErr w:type="gramEnd"/>
      <w:r>
        <w:rPr>
          <w:sz w:val="24"/>
          <w:szCs w:val="24"/>
        </w:rPr>
        <w:t xml:space="preserve"> marked closed.</w:t>
      </w:r>
    </w:p>
    <w:p w:rsidR="00FE6157" w:rsidRDefault="00FE6157" w:rsidP="00FE6157">
      <w:pPr>
        <w:spacing w:line="360" w:lineRule="auto"/>
        <w:ind w:firstLine="1440"/>
        <w:rPr>
          <w:b/>
          <w:sz w:val="24"/>
          <w:szCs w:val="24"/>
        </w:rPr>
      </w:pPr>
    </w:p>
    <w:p w:rsidR="005B3C00" w:rsidRDefault="005B3C00" w:rsidP="005B3C00">
      <w:pPr>
        <w:spacing w:line="360" w:lineRule="auto"/>
        <w:ind w:left="1440"/>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570179">
        <w:rPr>
          <w:sz w:val="24"/>
          <w:szCs w:val="24"/>
          <w:u w:val="single"/>
        </w:rPr>
        <w:t>November 1, 2012</w:t>
      </w:r>
      <w:r w:rsidR="001F7F73">
        <w:rPr>
          <w:sz w:val="24"/>
          <w:szCs w:val="24"/>
        </w:rPr>
        <w:tab/>
      </w:r>
      <w:r w:rsidR="001F7F73">
        <w:rPr>
          <w:sz w:val="24"/>
          <w:szCs w:val="24"/>
        </w:rPr>
        <w:tab/>
      </w:r>
      <w:r w:rsidR="001F7F73">
        <w:rPr>
          <w:sz w:val="24"/>
          <w:szCs w:val="24"/>
        </w:rPr>
        <w:tab/>
      </w:r>
      <w:r w:rsidR="001F7F73">
        <w:rPr>
          <w:sz w:val="24"/>
          <w:szCs w:val="24"/>
        </w:rPr>
        <w:tab/>
      </w:r>
      <w:r w:rsidR="005845AD">
        <w:rPr>
          <w:sz w:val="24"/>
          <w:szCs w:val="24"/>
        </w:rPr>
        <w:tab/>
      </w:r>
      <w:r w:rsidR="001F7F73">
        <w:rPr>
          <w:sz w:val="24"/>
          <w:szCs w:val="24"/>
        </w:rPr>
        <w:t>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5845AD">
        <w:rPr>
          <w:sz w:val="24"/>
          <w:szCs w:val="24"/>
        </w:rPr>
        <w:tab/>
      </w:r>
      <w:r>
        <w:rPr>
          <w:sz w:val="24"/>
          <w:szCs w:val="24"/>
        </w:rPr>
        <w:t>Ember S. Jandebeur</w:t>
      </w:r>
    </w:p>
    <w:p w:rsidR="006034D3"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5845AD">
        <w:rPr>
          <w:sz w:val="24"/>
          <w:szCs w:val="24"/>
        </w:rPr>
        <w:tab/>
      </w:r>
      <w:r w:rsidRPr="00DE562E">
        <w:rPr>
          <w:sz w:val="24"/>
          <w:szCs w:val="24"/>
        </w:rPr>
        <w:t>Administrative Law Judge</w:t>
      </w:r>
    </w:p>
    <w:sectPr w:rsidR="006034D3"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107" w:rsidRDefault="00AB4107">
      <w:r>
        <w:separator/>
      </w:r>
    </w:p>
  </w:endnote>
  <w:endnote w:type="continuationSeparator" w:id="0">
    <w:p w:rsidR="00AB4107" w:rsidRDefault="00AB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C819B0">
      <w:rPr>
        <w:rStyle w:val="PageNumber"/>
        <w:noProof/>
        <w:sz w:val="20"/>
        <w:szCs w:val="20"/>
      </w:rPr>
      <w:t>10</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107" w:rsidRDefault="00AB4107">
      <w:r>
        <w:separator/>
      </w:r>
    </w:p>
  </w:footnote>
  <w:footnote w:type="continuationSeparator" w:id="0">
    <w:p w:rsidR="00AB4107" w:rsidRDefault="00AB4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682CFF7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E97887"/>
    <w:multiLevelType w:val="hybridMultilevel"/>
    <w:tmpl w:val="2A9ABCEC"/>
    <w:lvl w:ilvl="0" w:tplc="4A446ED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9"/>
  </w:num>
  <w:num w:numId="13">
    <w:abstractNumId w:val="1"/>
  </w:num>
  <w:num w:numId="14">
    <w:abstractNumId w:val="5"/>
  </w:num>
  <w:num w:numId="15">
    <w:abstractNumId w:val="17"/>
  </w:num>
  <w:num w:numId="16">
    <w:abstractNumId w:val="18"/>
  </w:num>
  <w:num w:numId="17">
    <w:abstractNumId w:val="7"/>
  </w:num>
  <w:num w:numId="18">
    <w:abstractNumId w:val="3"/>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16BC"/>
    <w:rsid w:val="00006A97"/>
    <w:rsid w:val="00007FF0"/>
    <w:rsid w:val="00012A3B"/>
    <w:rsid w:val="00014265"/>
    <w:rsid w:val="00020AB1"/>
    <w:rsid w:val="00022997"/>
    <w:rsid w:val="00022D67"/>
    <w:rsid w:val="00023995"/>
    <w:rsid w:val="0002512E"/>
    <w:rsid w:val="000341F7"/>
    <w:rsid w:val="00034A86"/>
    <w:rsid w:val="00035C05"/>
    <w:rsid w:val="00035E78"/>
    <w:rsid w:val="000376EF"/>
    <w:rsid w:val="00037C43"/>
    <w:rsid w:val="00042626"/>
    <w:rsid w:val="00055A89"/>
    <w:rsid w:val="000563CC"/>
    <w:rsid w:val="00064774"/>
    <w:rsid w:val="00064F92"/>
    <w:rsid w:val="0006610A"/>
    <w:rsid w:val="0006622C"/>
    <w:rsid w:val="00070E25"/>
    <w:rsid w:val="0007126E"/>
    <w:rsid w:val="000728A4"/>
    <w:rsid w:val="00075A22"/>
    <w:rsid w:val="00082976"/>
    <w:rsid w:val="0008523D"/>
    <w:rsid w:val="00091672"/>
    <w:rsid w:val="00091CE2"/>
    <w:rsid w:val="00093DB9"/>
    <w:rsid w:val="000967DB"/>
    <w:rsid w:val="000A001F"/>
    <w:rsid w:val="000A1CB9"/>
    <w:rsid w:val="000A20A3"/>
    <w:rsid w:val="000B5F6A"/>
    <w:rsid w:val="000B6F38"/>
    <w:rsid w:val="000C6F32"/>
    <w:rsid w:val="000E0BD8"/>
    <w:rsid w:val="000E277A"/>
    <w:rsid w:val="000E2934"/>
    <w:rsid w:val="000E6B17"/>
    <w:rsid w:val="000F0833"/>
    <w:rsid w:val="000F1894"/>
    <w:rsid w:val="000F1F62"/>
    <w:rsid w:val="000F2F0A"/>
    <w:rsid w:val="000F3F7B"/>
    <w:rsid w:val="0010177F"/>
    <w:rsid w:val="001027AA"/>
    <w:rsid w:val="00110C23"/>
    <w:rsid w:val="00110EB9"/>
    <w:rsid w:val="00111EA9"/>
    <w:rsid w:val="001122A9"/>
    <w:rsid w:val="001155B6"/>
    <w:rsid w:val="00116136"/>
    <w:rsid w:val="00124B84"/>
    <w:rsid w:val="00125871"/>
    <w:rsid w:val="00126207"/>
    <w:rsid w:val="001312A6"/>
    <w:rsid w:val="00134E8D"/>
    <w:rsid w:val="001404C5"/>
    <w:rsid w:val="00141DF5"/>
    <w:rsid w:val="00143C49"/>
    <w:rsid w:val="00144488"/>
    <w:rsid w:val="00147DEE"/>
    <w:rsid w:val="00152C6B"/>
    <w:rsid w:val="0015646C"/>
    <w:rsid w:val="00157FB9"/>
    <w:rsid w:val="001620CA"/>
    <w:rsid w:val="00176F82"/>
    <w:rsid w:val="00180C6E"/>
    <w:rsid w:val="0018160C"/>
    <w:rsid w:val="00187B87"/>
    <w:rsid w:val="001930DE"/>
    <w:rsid w:val="00193B6C"/>
    <w:rsid w:val="00196369"/>
    <w:rsid w:val="001A4CC0"/>
    <w:rsid w:val="001A721E"/>
    <w:rsid w:val="001B123C"/>
    <w:rsid w:val="001B3235"/>
    <w:rsid w:val="001C20B7"/>
    <w:rsid w:val="001C715B"/>
    <w:rsid w:val="001D0468"/>
    <w:rsid w:val="001D1F6C"/>
    <w:rsid w:val="001D3206"/>
    <w:rsid w:val="001D6FCF"/>
    <w:rsid w:val="001E4FAC"/>
    <w:rsid w:val="001F0787"/>
    <w:rsid w:val="001F08B4"/>
    <w:rsid w:val="001F2116"/>
    <w:rsid w:val="001F6FC1"/>
    <w:rsid w:val="001F7F73"/>
    <w:rsid w:val="0020095D"/>
    <w:rsid w:val="00201D8A"/>
    <w:rsid w:val="00220C5E"/>
    <w:rsid w:val="00223E7E"/>
    <w:rsid w:val="00234619"/>
    <w:rsid w:val="0023520D"/>
    <w:rsid w:val="00235C44"/>
    <w:rsid w:val="00236FF7"/>
    <w:rsid w:val="002416AB"/>
    <w:rsid w:val="0024496F"/>
    <w:rsid w:val="00244D86"/>
    <w:rsid w:val="00245980"/>
    <w:rsid w:val="0025370D"/>
    <w:rsid w:val="00260D19"/>
    <w:rsid w:val="00265ABE"/>
    <w:rsid w:val="002732DC"/>
    <w:rsid w:val="0027699F"/>
    <w:rsid w:val="0028114B"/>
    <w:rsid w:val="0028185A"/>
    <w:rsid w:val="00290918"/>
    <w:rsid w:val="002919C6"/>
    <w:rsid w:val="00291C52"/>
    <w:rsid w:val="00293557"/>
    <w:rsid w:val="002959E3"/>
    <w:rsid w:val="002A7C1C"/>
    <w:rsid w:val="002B19D4"/>
    <w:rsid w:val="002B3489"/>
    <w:rsid w:val="002B4EAE"/>
    <w:rsid w:val="002C3FDE"/>
    <w:rsid w:val="002D13C5"/>
    <w:rsid w:val="002D554B"/>
    <w:rsid w:val="002E0985"/>
    <w:rsid w:val="002E7C0D"/>
    <w:rsid w:val="002F66F9"/>
    <w:rsid w:val="002F6BC1"/>
    <w:rsid w:val="00300A0A"/>
    <w:rsid w:val="00300CB7"/>
    <w:rsid w:val="00300F91"/>
    <w:rsid w:val="0030207C"/>
    <w:rsid w:val="003129F7"/>
    <w:rsid w:val="00312E1C"/>
    <w:rsid w:val="003178D9"/>
    <w:rsid w:val="00317B5C"/>
    <w:rsid w:val="00323AAE"/>
    <w:rsid w:val="00324F3E"/>
    <w:rsid w:val="0033043C"/>
    <w:rsid w:val="0033647C"/>
    <w:rsid w:val="003376C5"/>
    <w:rsid w:val="00337C53"/>
    <w:rsid w:val="00340AB8"/>
    <w:rsid w:val="00341695"/>
    <w:rsid w:val="003421E0"/>
    <w:rsid w:val="003425C4"/>
    <w:rsid w:val="0034312D"/>
    <w:rsid w:val="00346E30"/>
    <w:rsid w:val="00351B64"/>
    <w:rsid w:val="003539D2"/>
    <w:rsid w:val="0035737A"/>
    <w:rsid w:val="003657A8"/>
    <w:rsid w:val="003715DF"/>
    <w:rsid w:val="00380450"/>
    <w:rsid w:val="00380AD7"/>
    <w:rsid w:val="00382B1A"/>
    <w:rsid w:val="003857DF"/>
    <w:rsid w:val="00386CDC"/>
    <w:rsid w:val="00386FBD"/>
    <w:rsid w:val="00392382"/>
    <w:rsid w:val="00394493"/>
    <w:rsid w:val="003959AC"/>
    <w:rsid w:val="00395E03"/>
    <w:rsid w:val="00396DE1"/>
    <w:rsid w:val="003A167D"/>
    <w:rsid w:val="003A7B31"/>
    <w:rsid w:val="003B715B"/>
    <w:rsid w:val="003C050F"/>
    <w:rsid w:val="003C0716"/>
    <w:rsid w:val="003C3664"/>
    <w:rsid w:val="003C7143"/>
    <w:rsid w:val="003D139F"/>
    <w:rsid w:val="003D15FA"/>
    <w:rsid w:val="003D7EC6"/>
    <w:rsid w:val="003E292B"/>
    <w:rsid w:val="003E39F3"/>
    <w:rsid w:val="003E594B"/>
    <w:rsid w:val="003F383F"/>
    <w:rsid w:val="003F5796"/>
    <w:rsid w:val="003F69BF"/>
    <w:rsid w:val="00402359"/>
    <w:rsid w:val="00405B7E"/>
    <w:rsid w:val="004064A8"/>
    <w:rsid w:val="004115B9"/>
    <w:rsid w:val="00417087"/>
    <w:rsid w:val="0042044F"/>
    <w:rsid w:val="0042160A"/>
    <w:rsid w:val="00422E29"/>
    <w:rsid w:val="00424A76"/>
    <w:rsid w:val="00427E73"/>
    <w:rsid w:val="004312BE"/>
    <w:rsid w:val="00431BEF"/>
    <w:rsid w:val="00442854"/>
    <w:rsid w:val="004457D7"/>
    <w:rsid w:val="0046339D"/>
    <w:rsid w:val="00476C8A"/>
    <w:rsid w:val="00486535"/>
    <w:rsid w:val="00490174"/>
    <w:rsid w:val="004903A7"/>
    <w:rsid w:val="004917C1"/>
    <w:rsid w:val="00491C99"/>
    <w:rsid w:val="00495450"/>
    <w:rsid w:val="004A1805"/>
    <w:rsid w:val="004A2885"/>
    <w:rsid w:val="004A5AD6"/>
    <w:rsid w:val="004C3EFA"/>
    <w:rsid w:val="004D1B54"/>
    <w:rsid w:val="004D3108"/>
    <w:rsid w:val="004D3270"/>
    <w:rsid w:val="004D46FD"/>
    <w:rsid w:val="004E149B"/>
    <w:rsid w:val="004E20CB"/>
    <w:rsid w:val="004E2912"/>
    <w:rsid w:val="004E533F"/>
    <w:rsid w:val="004F2D3D"/>
    <w:rsid w:val="0050136F"/>
    <w:rsid w:val="005032B5"/>
    <w:rsid w:val="00515937"/>
    <w:rsid w:val="00517AD1"/>
    <w:rsid w:val="00521859"/>
    <w:rsid w:val="00523780"/>
    <w:rsid w:val="005306B3"/>
    <w:rsid w:val="00530D1B"/>
    <w:rsid w:val="00531226"/>
    <w:rsid w:val="00531409"/>
    <w:rsid w:val="00535DF7"/>
    <w:rsid w:val="00537ABD"/>
    <w:rsid w:val="00537FE7"/>
    <w:rsid w:val="00541A02"/>
    <w:rsid w:val="00542107"/>
    <w:rsid w:val="00553EEB"/>
    <w:rsid w:val="00564C41"/>
    <w:rsid w:val="00570179"/>
    <w:rsid w:val="00582896"/>
    <w:rsid w:val="005845AD"/>
    <w:rsid w:val="00584798"/>
    <w:rsid w:val="0059070D"/>
    <w:rsid w:val="00592C86"/>
    <w:rsid w:val="005942A4"/>
    <w:rsid w:val="005A33D0"/>
    <w:rsid w:val="005B250B"/>
    <w:rsid w:val="005B3C00"/>
    <w:rsid w:val="005B6749"/>
    <w:rsid w:val="005B7834"/>
    <w:rsid w:val="005C28EC"/>
    <w:rsid w:val="005C75FA"/>
    <w:rsid w:val="005D19C4"/>
    <w:rsid w:val="005D2DEE"/>
    <w:rsid w:val="005D4D0C"/>
    <w:rsid w:val="005E2068"/>
    <w:rsid w:val="005E3007"/>
    <w:rsid w:val="005E6321"/>
    <w:rsid w:val="005E6C27"/>
    <w:rsid w:val="005F17F5"/>
    <w:rsid w:val="005F38EC"/>
    <w:rsid w:val="005F3B50"/>
    <w:rsid w:val="005F42C2"/>
    <w:rsid w:val="005F452A"/>
    <w:rsid w:val="006034D3"/>
    <w:rsid w:val="006107C3"/>
    <w:rsid w:val="0062087D"/>
    <w:rsid w:val="006215E0"/>
    <w:rsid w:val="006306EB"/>
    <w:rsid w:val="00634A5C"/>
    <w:rsid w:val="006352B9"/>
    <w:rsid w:val="00641596"/>
    <w:rsid w:val="0064329B"/>
    <w:rsid w:val="006441F5"/>
    <w:rsid w:val="00644E60"/>
    <w:rsid w:val="00645B55"/>
    <w:rsid w:val="006504B6"/>
    <w:rsid w:val="00652C21"/>
    <w:rsid w:val="006577C5"/>
    <w:rsid w:val="00661DF1"/>
    <w:rsid w:val="0066237B"/>
    <w:rsid w:val="006656FC"/>
    <w:rsid w:val="00675607"/>
    <w:rsid w:val="00675986"/>
    <w:rsid w:val="00695694"/>
    <w:rsid w:val="006974E9"/>
    <w:rsid w:val="006A1D3C"/>
    <w:rsid w:val="006A21C2"/>
    <w:rsid w:val="006A3B47"/>
    <w:rsid w:val="006A7A0A"/>
    <w:rsid w:val="006C0F96"/>
    <w:rsid w:val="006C1047"/>
    <w:rsid w:val="006C3226"/>
    <w:rsid w:val="006D40E3"/>
    <w:rsid w:val="006D4BB7"/>
    <w:rsid w:val="006D75BD"/>
    <w:rsid w:val="006E4407"/>
    <w:rsid w:val="006F44F9"/>
    <w:rsid w:val="006F4F45"/>
    <w:rsid w:val="007015FC"/>
    <w:rsid w:val="007114E7"/>
    <w:rsid w:val="0071588F"/>
    <w:rsid w:val="0073239A"/>
    <w:rsid w:val="0073727C"/>
    <w:rsid w:val="007438E5"/>
    <w:rsid w:val="00744AF3"/>
    <w:rsid w:val="00747E56"/>
    <w:rsid w:val="00751238"/>
    <w:rsid w:val="00751672"/>
    <w:rsid w:val="00752313"/>
    <w:rsid w:val="0075510C"/>
    <w:rsid w:val="00766C8E"/>
    <w:rsid w:val="00775593"/>
    <w:rsid w:val="00782A08"/>
    <w:rsid w:val="00786153"/>
    <w:rsid w:val="00787D21"/>
    <w:rsid w:val="00790A1C"/>
    <w:rsid w:val="00792C70"/>
    <w:rsid w:val="007965B0"/>
    <w:rsid w:val="007A49B5"/>
    <w:rsid w:val="007B1672"/>
    <w:rsid w:val="007B1973"/>
    <w:rsid w:val="007B1D2D"/>
    <w:rsid w:val="007B46F9"/>
    <w:rsid w:val="007B6CFE"/>
    <w:rsid w:val="007C0C0A"/>
    <w:rsid w:val="007C36CE"/>
    <w:rsid w:val="007C74E3"/>
    <w:rsid w:val="007D3E3E"/>
    <w:rsid w:val="007D6063"/>
    <w:rsid w:val="007E09E5"/>
    <w:rsid w:val="007E31DB"/>
    <w:rsid w:val="007E7871"/>
    <w:rsid w:val="00803141"/>
    <w:rsid w:val="0080436D"/>
    <w:rsid w:val="0081070B"/>
    <w:rsid w:val="008142EB"/>
    <w:rsid w:val="0081669B"/>
    <w:rsid w:val="0081696C"/>
    <w:rsid w:val="008228F3"/>
    <w:rsid w:val="00823F91"/>
    <w:rsid w:val="00824683"/>
    <w:rsid w:val="00831E54"/>
    <w:rsid w:val="008354C5"/>
    <w:rsid w:val="0083691D"/>
    <w:rsid w:val="00836C58"/>
    <w:rsid w:val="00840FD3"/>
    <w:rsid w:val="00841779"/>
    <w:rsid w:val="008506A0"/>
    <w:rsid w:val="00851A4F"/>
    <w:rsid w:val="00857D3F"/>
    <w:rsid w:val="00866264"/>
    <w:rsid w:val="008663C0"/>
    <w:rsid w:val="008746E1"/>
    <w:rsid w:val="008803F7"/>
    <w:rsid w:val="00881C76"/>
    <w:rsid w:val="0088763C"/>
    <w:rsid w:val="00893B0E"/>
    <w:rsid w:val="00893F0B"/>
    <w:rsid w:val="00894839"/>
    <w:rsid w:val="0089761B"/>
    <w:rsid w:val="008A5510"/>
    <w:rsid w:val="008A60E2"/>
    <w:rsid w:val="008B1A8B"/>
    <w:rsid w:val="008B282A"/>
    <w:rsid w:val="008B2B8B"/>
    <w:rsid w:val="008D6D09"/>
    <w:rsid w:val="008D761F"/>
    <w:rsid w:val="008E2787"/>
    <w:rsid w:val="008E3BE1"/>
    <w:rsid w:val="008E5A53"/>
    <w:rsid w:val="008F013A"/>
    <w:rsid w:val="008F22F9"/>
    <w:rsid w:val="008F554F"/>
    <w:rsid w:val="008F6AC3"/>
    <w:rsid w:val="009077E3"/>
    <w:rsid w:val="00910EF2"/>
    <w:rsid w:val="00913B17"/>
    <w:rsid w:val="009166DD"/>
    <w:rsid w:val="0091672D"/>
    <w:rsid w:val="009202AC"/>
    <w:rsid w:val="00922FE6"/>
    <w:rsid w:val="00923A7E"/>
    <w:rsid w:val="009342E4"/>
    <w:rsid w:val="009445E9"/>
    <w:rsid w:val="009634B4"/>
    <w:rsid w:val="009643E3"/>
    <w:rsid w:val="009649FC"/>
    <w:rsid w:val="009655D1"/>
    <w:rsid w:val="00965F82"/>
    <w:rsid w:val="0098237A"/>
    <w:rsid w:val="00982B8E"/>
    <w:rsid w:val="009830C8"/>
    <w:rsid w:val="00983B9A"/>
    <w:rsid w:val="009877CF"/>
    <w:rsid w:val="00987B98"/>
    <w:rsid w:val="00995E0A"/>
    <w:rsid w:val="009A475D"/>
    <w:rsid w:val="009A5C49"/>
    <w:rsid w:val="009B1C06"/>
    <w:rsid w:val="009C22D0"/>
    <w:rsid w:val="009D5A08"/>
    <w:rsid w:val="009E69A1"/>
    <w:rsid w:val="009E6A08"/>
    <w:rsid w:val="009F24FB"/>
    <w:rsid w:val="009F4939"/>
    <w:rsid w:val="009F7BD8"/>
    <w:rsid w:val="00A022C7"/>
    <w:rsid w:val="00A02D20"/>
    <w:rsid w:val="00A0627A"/>
    <w:rsid w:val="00A12A34"/>
    <w:rsid w:val="00A14627"/>
    <w:rsid w:val="00A22653"/>
    <w:rsid w:val="00A23BC5"/>
    <w:rsid w:val="00A24F45"/>
    <w:rsid w:val="00A345AE"/>
    <w:rsid w:val="00A409B8"/>
    <w:rsid w:val="00A4383B"/>
    <w:rsid w:val="00A46B6E"/>
    <w:rsid w:val="00A475EE"/>
    <w:rsid w:val="00A51E79"/>
    <w:rsid w:val="00A523A9"/>
    <w:rsid w:val="00A52E9C"/>
    <w:rsid w:val="00A57765"/>
    <w:rsid w:val="00A65E36"/>
    <w:rsid w:val="00A67786"/>
    <w:rsid w:val="00A67C1E"/>
    <w:rsid w:val="00A761ED"/>
    <w:rsid w:val="00A76B1D"/>
    <w:rsid w:val="00A84022"/>
    <w:rsid w:val="00A86505"/>
    <w:rsid w:val="00AA00A9"/>
    <w:rsid w:val="00AA0438"/>
    <w:rsid w:val="00AA1DE2"/>
    <w:rsid w:val="00AA6434"/>
    <w:rsid w:val="00AA7B5D"/>
    <w:rsid w:val="00AB3A78"/>
    <w:rsid w:val="00AB4107"/>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2B29"/>
    <w:rsid w:val="00B13849"/>
    <w:rsid w:val="00B23067"/>
    <w:rsid w:val="00B244C8"/>
    <w:rsid w:val="00B24D7F"/>
    <w:rsid w:val="00B2590D"/>
    <w:rsid w:val="00B27ED1"/>
    <w:rsid w:val="00B32E66"/>
    <w:rsid w:val="00B34848"/>
    <w:rsid w:val="00B40B2D"/>
    <w:rsid w:val="00B40E21"/>
    <w:rsid w:val="00B45676"/>
    <w:rsid w:val="00B45F71"/>
    <w:rsid w:val="00B5018B"/>
    <w:rsid w:val="00B57687"/>
    <w:rsid w:val="00B625D9"/>
    <w:rsid w:val="00B665D7"/>
    <w:rsid w:val="00B70860"/>
    <w:rsid w:val="00B71D02"/>
    <w:rsid w:val="00B87994"/>
    <w:rsid w:val="00B922CF"/>
    <w:rsid w:val="00B94E3D"/>
    <w:rsid w:val="00BA47D2"/>
    <w:rsid w:val="00BA61F7"/>
    <w:rsid w:val="00BB3104"/>
    <w:rsid w:val="00BB352A"/>
    <w:rsid w:val="00BB7C52"/>
    <w:rsid w:val="00BC2D8F"/>
    <w:rsid w:val="00BC2DE6"/>
    <w:rsid w:val="00BC7240"/>
    <w:rsid w:val="00BD42F1"/>
    <w:rsid w:val="00BD5B46"/>
    <w:rsid w:val="00BE1D82"/>
    <w:rsid w:val="00BE22A0"/>
    <w:rsid w:val="00BE3182"/>
    <w:rsid w:val="00BE6352"/>
    <w:rsid w:val="00BF561F"/>
    <w:rsid w:val="00BF5F04"/>
    <w:rsid w:val="00C052E3"/>
    <w:rsid w:val="00C052E4"/>
    <w:rsid w:val="00C1140C"/>
    <w:rsid w:val="00C1195C"/>
    <w:rsid w:val="00C12316"/>
    <w:rsid w:val="00C136F0"/>
    <w:rsid w:val="00C150A5"/>
    <w:rsid w:val="00C161E2"/>
    <w:rsid w:val="00C21F78"/>
    <w:rsid w:val="00C224B0"/>
    <w:rsid w:val="00C25C02"/>
    <w:rsid w:val="00C27A38"/>
    <w:rsid w:val="00C302A8"/>
    <w:rsid w:val="00C322C5"/>
    <w:rsid w:val="00C33452"/>
    <w:rsid w:val="00C34D87"/>
    <w:rsid w:val="00C37DD0"/>
    <w:rsid w:val="00C37F96"/>
    <w:rsid w:val="00C419F9"/>
    <w:rsid w:val="00C426F5"/>
    <w:rsid w:val="00C443BC"/>
    <w:rsid w:val="00C45D4C"/>
    <w:rsid w:val="00C477B5"/>
    <w:rsid w:val="00C546D2"/>
    <w:rsid w:val="00C61510"/>
    <w:rsid w:val="00C61561"/>
    <w:rsid w:val="00C6634A"/>
    <w:rsid w:val="00C7068E"/>
    <w:rsid w:val="00C713ED"/>
    <w:rsid w:val="00C763E8"/>
    <w:rsid w:val="00C769EE"/>
    <w:rsid w:val="00C76BDA"/>
    <w:rsid w:val="00C819B0"/>
    <w:rsid w:val="00C842C8"/>
    <w:rsid w:val="00C86201"/>
    <w:rsid w:val="00C908AD"/>
    <w:rsid w:val="00C920E5"/>
    <w:rsid w:val="00C94BB9"/>
    <w:rsid w:val="00CA1E0E"/>
    <w:rsid w:val="00CA5BA3"/>
    <w:rsid w:val="00CB0D2B"/>
    <w:rsid w:val="00CB4F5E"/>
    <w:rsid w:val="00CB6A72"/>
    <w:rsid w:val="00CC49DA"/>
    <w:rsid w:val="00CC5E96"/>
    <w:rsid w:val="00CD0B74"/>
    <w:rsid w:val="00CD129F"/>
    <w:rsid w:val="00CD4A78"/>
    <w:rsid w:val="00CD66D6"/>
    <w:rsid w:val="00CD6B6A"/>
    <w:rsid w:val="00CE43B4"/>
    <w:rsid w:val="00CE68C6"/>
    <w:rsid w:val="00CF3BB0"/>
    <w:rsid w:val="00CF49F5"/>
    <w:rsid w:val="00CF7138"/>
    <w:rsid w:val="00D00325"/>
    <w:rsid w:val="00D02084"/>
    <w:rsid w:val="00D050DE"/>
    <w:rsid w:val="00D077EC"/>
    <w:rsid w:val="00D13B06"/>
    <w:rsid w:val="00D1728D"/>
    <w:rsid w:val="00D17CC5"/>
    <w:rsid w:val="00D21BFC"/>
    <w:rsid w:val="00D21D55"/>
    <w:rsid w:val="00D21EF9"/>
    <w:rsid w:val="00D22F4A"/>
    <w:rsid w:val="00D23330"/>
    <w:rsid w:val="00D32326"/>
    <w:rsid w:val="00D34B76"/>
    <w:rsid w:val="00D35F74"/>
    <w:rsid w:val="00D4029A"/>
    <w:rsid w:val="00D416A5"/>
    <w:rsid w:val="00D50C56"/>
    <w:rsid w:val="00D5488B"/>
    <w:rsid w:val="00D54A92"/>
    <w:rsid w:val="00D55074"/>
    <w:rsid w:val="00D55AA4"/>
    <w:rsid w:val="00D6261D"/>
    <w:rsid w:val="00D6598A"/>
    <w:rsid w:val="00D65F4B"/>
    <w:rsid w:val="00D71653"/>
    <w:rsid w:val="00D72436"/>
    <w:rsid w:val="00D8063C"/>
    <w:rsid w:val="00D926F9"/>
    <w:rsid w:val="00D93182"/>
    <w:rsid w:val="00D961B5"/>
    <w:rsid w:val="00DA7FD6"/>
    <w:rsid w:val="00DB1328"/>
    <w:rsid w:val="00DB7EE0"/>
    <w:rsid w:val="00DC5DF5"/>
    <w:rsid w:val="00DD3E7F"/>
    <w:rsid w:val="00DD7EFD"/>
    <w:rsid w:val="00DE0ECC"/>
    <w:rsid w:val="00DE2018"/>
    <w:rsid w:val="00DE2348"/>
    <w:rsid w:val="00DE3943"/>
    <w:rsid w:val="00DE562E"/>
    <w:rsid w:val="00DE6FB0"/>
    <w:rsid w:val="00DE77F8"/>
    <w:rsid w:val="00DF0138"/>
    <w:rsid w:val="00DF294A"/>
    <w:rsid w:val="00E00EAF"/>
    <w:rsid w:val="00E0236A"/>
    <w:rsid w:val="00E11739"/>
    <w:rsid w:val="00E12F72"/>
    <w:rsid w:val="00E15A2D"/>
    <w:rsid w:val="00E15B2B"/>
    <w:rsid w:val="00E20F1B"/>
    <w:rsid w:val="00E267A5"/>
    <w:rsid w:val="00E32DA2"/>
    <w:rsid w:val="00E35AC9"/>
    <w:rsid w:val="00E375BE"/>
    <w:rsid w:val="00E413A9"/>
    <w:rsid w:val="00E43231"/>
    <w:rsid w:val="00E5003A"/>
    <w:rsid w:val="00E514FA"/>
    <w:rsid w:val="00E51D1F"/>
    <w:rsid w:val="00E56529"/>
    <w:rsid w:val="00E6135C"/>
    <w:rsid w:val="00E66725"/>
    <w:rsid w:val="00E670E1"/>
    <w:rsid w:val="00E67591"/>
    <w:rsid w:val="00E67927"/>
    <w:rsid w:val="00E67A2A"/>
    <w:rsid w:val="00E728B0"/>
    <w:rsid w:val="00E737EE"/>
    <w:rsid w:val="00E75758"/>
    <w:rsid w:val="00E75BC0"/>
    <w:rsid w:val="00E85ECC"/>
    <w:rsid w:val="00E9292D"/>
    <w:rsid w:val="00EA2B0E"/>
    <w:rsid w:val="00EA319E"/>
    <w:rsid w:val="00EA56F6"/>
    <w:rsid w:val="00EA77CE"/>
    <w:rsid w:val="00EB0E00"/>
    <w:rsid w:val="00EB1DAB"/>
    <w:rsid w:val="00EB1EEE"/>
    <w:rsid w:val="00EB35B2"/>
    <w:rsid w:val="00EB5321"/>
    <w:rsid w:val="00EC15BD"/>
    <w:rsid w:val="00EC38D5"/>
    <w:rsid w:val="00EC41CE"/>
    <w:rsid w:val="00EC477B"/>
    <w:rsid w:val="00ED0F47"/>
    <w:rsid w:val="00ED7321"/>
    <w:rsid w:val="00EE34BE"/>
    <w:rsid w:val="00EF6C7F"/>
    <w:rsid w:val="00F06612"/>
    <w:rsid w:val="00F06ED4"/>
    <w:rsid w:val="00F16D0E"/>
    <w:rsid w:val="00F2180F"/>
    <w:rsid w:val="00F31732"/>
    <w:rsid w:val="00F31F04"/>
    <w:rsid w:val="00F32699"/>
    <w:rsid w:val="00F327E2"/>
    <w:rsid w:val="00F34A38"/>
    <w:rsid w:val="00F375FF"/>
    <w:rsid w:val="00F50C13"/>
    <w:rsid w:val="00F50C2B"/>
    <w:rsid w:val="00F566E6"/>
    <w:rsid w:val="00F62A38"/>
    <w:rsid w:val="00F62AC5"/>
    <w:rsid w:val="00F702DD"/>
    <w:rsid w:val="00F721A2"/>
    <w:rsid w:val="00F72B51"/>
    <w:rsid w:val="00F734B6"/>
    <w:rsid w:val="00F76C50"/>
    <w:rsid w:val="00F84427"/>
    <w:rsid w:val="00F85050"/>
    <w:rsid w:val="00F85207"/>
    <w:rsid w:val="00F86303"/>
    <w:rsid w:val="00F86913"/>
    <w:rsid w:val="00F95BD7"/>
    <w:rsid w:val="00FA1741"/>
    <w:rsid w:val="00FA6242"/>
    <w:rsid w:val="00FA643C"/>
    <w:rsid w:val="00FA7894"/>
    <w:rsid w:val="00FC4DCA"/>
    <w:rsid w:val="00FC4DD1"/>
    <w:rsid w:val="00FD1DCC"/>
    <w:rsid w:val="00FD2E3D"/>
    <w:rsid w:val="00FE0F67"/>
    <w:rsid w:val="00FE50D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83250-DB36-47C9-8D9A-373E999A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2012-11-13T13:40:00Z</cp:lastPrinted>
  <dcterms:created xsi:type="dcterms:W3CDTF">2012-11-20T13:31:00Z</dcterms:created>
  <dcterms:modified xsi:type="dcterms:W3CDTF">2012-11-20T13:31:00Z</dcterms:modified>
</cp:coreProperties>
</file>