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446B37"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Clinton </w:t>
      </w:r>
      <w:proofErr w:type="spellStart"/>
      <w:r>
        <w:rPr>
          <w:rFonts w:ascii="Times New Roman" w:eastAsia="Times New Roman" w:hAnsi="Times New Roman" w:cs="Times New Roman"/>
          <w:bCs/>
          <w:color w:val="000000"/>
          <w:sz w:val="24"/>
          <w:szCs w:val="24"/>
        </w:rPr>
        <w:t>Hashagen</w:t>
      </w:r>
      <w:proofErr w:type="spellEnd"/>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ab/>
      </w:r>
      <w:r w:rsidR="00467664">
        <w:rPr>
          <w:rFonts w:ascii="Times New Roman" w:eastAsia="Times New Roman" w:hAnsi="Times New Roman" w:cs="Times New Roman"/>
          <w:bCs/>
          <w:color w:val="000000"/>
          <w:sz w:val="24"/>
          <w:szCs w:val="24"/>
        </w:rPr>
        <w:t xml:space="preserve"> </w:t>
      </w:r>
      <w:r w:rsidR="00217E36">
        <w:rPr>
          <w:rFonts w:ascii="Times New Roman" w:eastAsia="Times New Roman" w:hAnsi="Times New Roman" w:cs="Times New Roman"/>
          <w:bCs/>
          <w:color w:val="000000"/>
          <w:sz w:val="24"/>
          <w:szCs w:val="24"/>
        </w:rPr>
        <w:tab/>
        <w:t>:</w:t>
      </w:r>
    </w:p>
    <w:p w:rsidR="00217E36" w:rsidRDefault="004165E5" w:rsidP="00467664">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t>:</w:t>
      </w:r>
      <w:r w:rsidR="00217E36">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r>
    </w:p>
    <w:p w:rsidR="004165E5"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sidRPr="004165E5">
        <w:rPr>
          <w:rFonts w:ascii="Times New Roman" w:eastAsia="Times New Roman" w:hAnsi="Times New Roman" w:cs="Times New Roman"/>
          <w:bCs/>
          <w:color w:val="000000"/>
          <w:sz w:val="24"/>
          <w:szCs w:val="24"/>
        </w:rPr>
        <w:t xml:space="preserve"> </w:t>
      </w:r>
      <w:r w:rsidR="00446B37">
        <w:rPr>
          <w:rFonts w:ascii="Times New Roman" w:eastAsia="Times New Roman" w:hAnsi="Times New Roman" w:cs="Times New Roman"/>
          <w:bCs/>
          <w:color w:val="000000"/>
          <w:sz w:val="24"/>
          <w:szCs w:val="24"/>
        </w:rPr>
        <w:tab/>
      </w:r>
      <w:r w:rsidR="00446B37">
        <w:rPr>
          <w:rFonts w:ascii="Times New Roman" w:eastAsia="Times New Roman" w:hAnsi="Times New Roman" w:cs="Times New Roman"/>
          <w:bCs/>
          <w:color w:val="000000"/>
          <w:sz w:val="24"/>
          <w:szCs w:val="24"/>
        </w:rPr>
        <w:tab/>
        <w:t>C-2012-2317387</w:t>
      </w:r>
    </w:p>
    <w:p w:rsidR="00217E36"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4165E5" w:rsidRDefault="00446B37"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PPL Electric Utilities Corporation</w:t>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E93F04"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ORDER</w:t>
      </w:r>
      <w:r w:rsidR="00747EE0">
        <w:rPr>
          <w:rFonts w:ascii="Times New Roman" w:eastAsia="Times New Roman" w:hAnsi="Times New Roman" w:cs="Times New Roman"/>
          <w:b/>
          <w:bCs/>
          <w:color w:val="000000"/>
          <w:sz w:val="24"/>
          <w:szCs w:val="24"/>
          <w:u w:val="single"/>
        </w:rPr>
        <w:t xml:space="preserve"> GRANTING</w:t>
      </w:r>
    </w:p>
    <w:p w:rsidR="00747EE0" w:rsidRDefault="00747EE0"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MOTION FOR CONTINUANCE</w:t>
      </w:r>
    </w:p>
    <w:p w:rsidR="00217E36" w:rsidRDefault="00217E36"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DD3A58" w:rsidRDefault="00F12A49"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DD3A58">
        <w:rPr>
          <w:rFonts w:ascii="Times New Roman" w:hAnsi="Times New Roman" w:cs="Times New Roman"/>
          <w:bCs/>
          <w:color w:val="000000"/>
          <w:sz w:val="24"/>
          <w:szCs w:val="24"/>
        </w:rPr>
        <w:t xml:space="preserve">On July 17, 2012, Clinton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filed a formal Complaint against </w:t>
      </w:r>
      <w:r w:rsidR="00DD3A58">
        <w:rPr>
          <w:rFonts w:ascii="Times New Roman" w:eastAsia="Times New Roman" w:hAnsi="Times New Roman" w:cs="Times New Roman"/>
          <w:bCs/>
          <w:color w:val="000000"/>
          <w:sz w:val="24"/>
          <w:szCs w:val="24"/>
        </w:rPr>
        <w:t>PPL Electric Utilities Corporation</w:t>
      </w:r>
      <w:r w:rsidR="00DD3A58">
        <w:rPr>
          <w:rFonts w:ascii="Times New Roman" w:hAnsi="Times New Roman" w:cs="Times New Roman"/>
          <w:bCs/>
          <w:color w:val="000000"/>
          <w:sz w:val="24"/>
          <w:szCs w:val="24"/>
        </w:rPr>
        <w:t xml:space="preserve"> (PPL or “the Company”) with the Pennsylvania Public Utility Commission (Commission), at Docket Number C-2012-2317387.  In his Complaint, Mr.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averred, among other things, that “PPL refused to honor an agreement dated September 10, 1969 to remove timber off of the right of way and refused to repair damage done by the contractor on [his] land.”  On August 23, 2012, PPL filed an Answer to the Complaint admitting that it is the holder of a valid right of way and easement agreement with Mr. </w:t>
      </w:r>
      <w:proofErr w:type="spellStart"/>
      <w:r w:rsidR="00DD3A58">
        <w:rPr>
          <w:rFonts w:ascii="Times New Roman" w:hAnsi="Times New Roman" w:cs="Times New Roman"/>
          <w:bCs/>
          <w:color w:val="000000"/>
          <w:sz w:val="24"/>
          <w:szCs w:val="24"/>
        </w:rPr>
        <w:t>Hashagen’s</w:t>
      </w:r>
      <w:proofErr w:type="spellEnd"/>
      <w:r w:rsidR="00DD3A58">
        <w:rPr>
          <w:rFonts w:ascii="Times New Roman" w:hAnsi="Times New Roman" w:cs="Times New Roman"/>
          <w:bCs/>
          <w:color w:val="000000"/>
          <w:sz w:val="24"/>
          <w:szCs w:val="24"/>
        </w:rPr>
        <w:t xml:space="preserve"> predecessor’s in interest but denied that it refused to honor its right of way agreement with Mr.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At the same time, PPL filed a Preliminary Objection claiming that Mr. </w:t>
      </w:r>
      <w:proofErr w:type="spellStart"/>
      <w:r w:rsidR="00DD3A58">
        <w:rPr>
          <w:rFonts w:ascii="Times New Roman" w:hAnsi="Times New Roman" w:cs="Times New Roman"/>
          <w:bCs/>
          <w:color w:val="000000"/>
          <w:sz w:val="24"/>
          <w:szCs w:val="24"/>
        </w:rPr>
        <w:t>Hashgen’s</w:t>
      </w:r>
      <w:proofErr w:type="spellEnd"/>
      <w:r w:rsidR="00DD3A58">
        <w:rPr>
          <w:rFonts w:ascii="Times New Roman" w:hAnsi="Times New Roman" w:cs="Times New Roman"/>
          <w:bCs/>
          <w:color w:val="000000"/>
          <w:sz w:val="24"/>
          <w:szCs w:val="24"/>
        </w:rPr>
        <w:t xml:space="preserve"> claims are not within the Commission’s jurisdiction and that his Complaint must be dismissed.</w:t>
      </w:r>
    </w:p>
    <w:p w:rsidR="00DD3A58" w:rsidRDefault="00DD3A58" w:rsidP="00D46F1E">
      <w:pPr>
        <w:spacing w:after="0" w:line="360" w:lineRule="auto"/>
        <w:rPr>
          <w:rFonts w:ascii="Times New Roman" w:hAnsi="Times New Roman" w:cs="Times New Roman"/>
          <w:bCs/>
          <w:color w:val="000000"/>
          <w:sz w:val="24"/>
          <w:szCs w:val="24"/>
        </w:rPr>
      </w:pPr>
    </w:p>
    <w:p w:rsidR="00021919" w:rsidRDefault="00DD3A58"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October 3, 2012, I issued an Order Granting in Part and </w:t>
      </w:r>
      <w:proofErr w:type="gramStart"/>
      <w:r>
        <w:rPr>
          <w:rFonts w:ascii="Times New Roman" w:hAnsi="Times New Roman" w:cs="Times New Roman"/>
          <w:bCs/>
          <w:color w:val="000000"/>
          <w:sz w:val="24"/>
          <w:szCs w:val="24"/>
        </w:rPr>
        <w:t>Denying</w:t>
      </w:r>
      <w:proofErr w:type="gramEnd"/>
      <w:r>
        <w:rPr>
          <w:rFonts w:ascii="Times New Roman" w:hAnsi="Times New Roman" w:cs="Times New Roman"/>
          <w:bCs/>
          <w:color w:val="000000"/>
          <w:sz w:val="24"/>
          <w:szCs w:val="24"/>
        </w:rPr>
        <w:t xml:space="preserve"> in Part Preliminary Objections.  The portions of Mr. </w:t>
      </w:r>
      <w:proofErr w:type="spellStart"/>
      <w:r>
        <w:rPr>
          <w:rFonts w:ascii="Times New Roman" w:hAnsi="Times New Roman" w:cs="Times New Roman"/>
          <w:bCs/>
          <w:color w:val="000000"/>
          <w:sz w:val="24"/>
          <w:szCs w:val="24"/>
        </w:rPr>
        <w:t>Hashagen’s</w:t>
      </w:r>
      <w:proofErr w:type="spellEnd"/>
      <w:r>
        <w:rPr>
          <w:rFonts w:ascii="Times New Roman" w:hAnsi="Times New Roman" w:cs="Times New Roman"/>
          <w:bCs/>
          <w:color w:val="000000"/>
          <w:sz w:val="24"/>
          <w:szCs w:val="24"/>
        </w:rPr>
        <w:t xml:space="preserve"> Complaint requesting that the Commission address the scope or validity of the right of way and any r</w:t>
      </w:r>
      <w:r w:rsidR="00543473">
        <w:rPr>
          <w:rFonts w:ascii="Times New Roman" w:hAnsi="Times New Roman" w:cs="Times New Roman"/>
          <w:bCs/>
          <w:color w:val="000000"/>
          <w:sz w:val="24"/>
          <w:szCs w:val="24"/>
        </w:rPr>
        <w:t>equest for damages were stricken.  T</w:t>
      </w:r>
      <w:r>
        <w:rPr>
          <w:rFonts w:ascii="Times New Roman" w:hAnsi="Times New Roman" w:cs="Times New Roman"/>
          <w:bCs/>
          <w:color w:val="000000"/>
          <w:sz w:val="24"/>
          <w:szCs w:val="24"/>
        </w:rPr>
        <w:t>he remaining issues set forth in the Complaint were allowed to proceed to a hearing before an Administrative Law Judge.  By Hearing Notice dated</w:t>
      </w:r>
      <w:r w:rsidR="0002191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October 22</w:t>
      </w:r>
      <w:r w:rsidR="00021919">
        <w:rPr>
          <w:rFonts w:ascii="Times New Roman" w:hAnsi="Times New Roman" w:cs="Times New Roman"/>
          <w:bCs/>
          <w:color w:val="000000"/>
          <w:sz w:val="24"/>
          <w:szCs w:val="24"/>
        </w:rPr>
        <w:t xml:space="preserve">, 2012, the Commission scheduled an </w:t>
      </w:r>
      <w:proofErr w:type="gramStart"/>
      <w:r w:rsidR="00021919">
        <w:rPr>
          <w:rFonts w:ascii="Times New Roman" w:hAnsi="Times New Roman" w:cs="Times New Roman"/>
          <w:bCs/>
          <w:color w:val="000000"/>
          <w:sz w:val="24"/>
          <w:szCs w:val="24"/>
        </w:rPr>
        <w:t>Initial</w:t>
      </w:r>
      <w:proofErr w:type="gramEnd"/>
      <w:r w:rsidR="00021919">
        <w:rPr>
          <w:rFonts w:ascii="Times New Roman" w:hAnsi="Times New Roman" w:cs="Times New Roman"/>
          <w:bCs/>
          <w:color w:val="000000"/>
          <w:sz w:val="24"/>
          <w:szCs w:val="24"/>
        </w:rPr>
        <w:t xml:space="preserve"> </w:t>
      </w:r>
      <w:r w:rsidR="00DE2AEF">
        <w:rPr>
          <w:rFonts w:ascii="Times New Roman" w:hAnsi="Times New Roman" w:cs="Times New Roman"/>
          <w:bCs/>
          <w:color w:val="000000"/>
          <w:sz w:val="24"/>
          <w:szCs w:val="24"/>
        </w:rPr>
        <w:t xml:space="preserve">Telephonic </w:t>
      </w:r>
      <w:r w:rsidR="00021919">
        <w:rPr>
          <w:rFonts w:ascii="Times New Roman" w:hAnsi="Times New Roman" w:cs="Times New Roman"/>
          <w:bCs/>
          <w:color w:val="000000"/>
          <w:sz w:val="24"/>
          <w:szCs w:val="24"/>
        </w:rPr>
        <w:t xml:space="preserve">Hearing for this matter for </w:t>
      </w:r>
      <w:r>
        <w:rPr>
          <w:rFonts w:ascii="Times New Roman" w:hAnsi="Times New Roman" w:cs="Times New Roman"/>
          <w:bCs/>
          <w:color w:val="000000"/>
          <w:sz w:val="24"/>
          <w:szCs w:val="24"/>
        </w:rPr>
        <w:t>Tuesday, December 4</w:t>
      </w:r>
      <w:r w:rsidR="00021919">
        <w:rPr>
          <w:rFonts w:ascii="Times New Roman" w:hAnsi="Times New Roman" w:cs="Times New Roman"/>
          <w:bCs/>
          <w:color w:val="000000"/>
          <w:sz w:val="24"/>
          <w:szCs w:val="24"/>
        </w:rPr>
        <w:t xml:space="preserve">, 2012 at 10:00 a.m. </w:t>
      </w:r>
      <w:r w:rsidR="00703AB8">
        <w:rPr>
          <w:rFonts w:ascii="Times New Roman" w:hAnsi="Times New Roman" w:cs="Times New Roman"/>
          <w:bCs/>
          <w:color w:val="000000"/>
          <w:sz w:val="24"/>
          <w:szCs w:val="24"/>
        </w:rPr>
        <w:t xml:space="preserve">and assigning me as the Presiding Officer.  I issued a </w:t>
      </w:r>
      <w:r w:rsidR="00021919">
        <w:rPr>
          <w:rFonts w:ascii="Times New Roman" w:hAnsi="Times New Roman" w:cs="Times New Roman"/>
          <w:bCs/>
          <w:color w:val="000000"/>
          <w:sz w:val="24"/>
          <w:szCs w:val="24"/>
        </w:rPr>
        <w:t xml:space="preserve">Prehearing Order on </w:t>
      </w:r>
      <w:r w:rsidR="00703AB8">
        <w:rPr>
          <w:rFonts w:ascii="Times New Roman" w:hAnsi="Times New Roman" w:cs="Times New Roman"/>
          <w:bCs/>
          <w:color w:val="000000"/>
          <w:sz w:val="24"/>
          <w:szCs w:val="24"/>
        </w:rPr>
        <w:t>September 7</w:t>
      </w:r>
      <w:r w:rsidR="00B741D0">
        <w:rPr>
          <w:rFonts w:ascii="Times New Roman" w:hAnsi="Times New Roman" w:cs="Times New Roman"/>
          <w:bCs/>
          <w:color w:val="000000"/>
          <w:sz w:val="24"/>
          <w:szCs w:val="24"/>
        </w:rPr>
        <w:t xml:space="preserve">, 2012 setting forth the procedural issues that would govern this matter.  </w:t>
      </w:r>
    </w:p>
    <w:p w:rsidR="00F12A49" w:rsidRDefault="00F12A49" w:rsidP="00D46F1E">
      <w:pPr>
        <w:spacing w:after="0" w:line="360" w:lineRule="auto"/>
        <w:rPr>
          <w:rFonts w:ascii="Times New Roman" w:hAnsi="Times New Roman" w:cs="Times New Roman"/>
          <w:bCs/>
          <w:color w:val="000000"/>
          <w:sz w:val="24"/>
          <w:szCs w:val="24"/>
        </w:rPr>
      </w:pPr>
    </w:p>
    <w:p w:rsidR="00DD3A58" w:rsidRDefault="00DD3A58"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November 27, 2012, Jessica Rogers, Esquire, counsel for PPL, requested that the hearing scheduled for December 4, 2012 be continued to allow for additional hearing preparation and accommodate witness schedules.  Additional time will also allow further opportunity for settlement discussions.  Ms. Rogers indicated that counsel for Mr. </w:t>
      </w:r>
      <w:proofErr w:type="spellStart"/>
      <w:r>
        <w:rPr>
          <w:rFonts w:ascii="Times New Roman" w:hAnsi="Times New Roman" w:cs="Times New Roman"/>
          <w:bCs/>
          <w:color w:val="000000"/>
          <w:sz w:val="24"/>
          <w:szCs w:val="24"/>
        </w:rPr>
        <w:t>Hashagen</w:t>
      </w:r>
      <w:proofErr w:type="spellEnd"/>
      <w:r>
        <w:rPr>
          <w:rFonts w:ascii="Times New Roman" w:hAnsi="Times New Roman" w:cs="Times New Roman"/>
          <w:bCs/>
          <w:color w:val="000000"/>
          <w:sz w:val="24"/>
          <w:szCs w:val="24"/>
        </w:rPr>
        <w:t xml:space="preserve"> did not oppose this request</w:t>
      </w:r>
      <w:r w:rsidR="0061549B">
        <w:rPr>
          <w:rFonts w:ascii="Times New Roman" w:hAnsi="Times New Roman" w:cs="Times New Roman"/>
          <w:bCs/>
          <w:color w:val="000000"/>
          <w:sz w:val="24"/>
          <w:szCs w:val="24"/>
        </w:rPr>
        <w:t>.</w:t>
      </w:r>
    </w:p>
    <w:p w:rsidR="00703AB8" w:rsidRDefault="00703AB8" w:rsidP="00D46F1E">
      <w:pPr>
        <w:spacing w:after="0" w:line="360" w:lineRule="auto"/>
        <w:rPr>
          <w:rFonts w:ascii="Times New Roman" w:hAnsi="Times New Roman" w:cs="Times New Roman"/>
          <w:bCs/>
          <w:color w:val="000000"/>
          <w:sz w:val="24"/>
          <w:szCs w:val="24"/>
        </w:rPr>
      </w:pPr>
    </w:p>
    <w:p w:rsidR="009F2063" w:rsidRDefault="00ED004F" w:rsidP="009F2063">
      <w:pPr>
        <w:widowControl w:val="0"/>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Pr>
          <w:rFonts w:ascii="Times New Roman" w:hAnsi="Times New Roman"/>
          <w:sz w:val="24"/>
          <w:szCs w:val="24"/>
        </w:rPr>
        <w:t xml:space="preserve">As </w:t>
      </w:r>
      <w:r w:rsidR="0061549B">
        <w:rPr>
          <w:rFonts w:ascii="Times New Roman" w:hAnsi="Times New Roman"/>
          <w:sz w:val="24"/>
          <w:szCs w:val="24"/>
        </w:rPr>
        <w:t>PPL’s</w:t>
      </w:r>
      <w:r>
        <w:rPr>
          <w:rFonts w:ascii="Times New Roman" w:hAnsi="Times New Roman"/>
          <w:sz w:val="24"/>
          <w:szCs w:val="24"/>
        </w:rPr>
        <w:t xml:space="preserve"> request is reasonable and unopposed, it is granted.  </w:t>
      </w:r>
      <w:r w:rsidR="00C73BFD">
        <w:rPr>
          <w:rFonts w:ascii="Times New Roman" w:hAnsi="Times New Roman"/>
          <w:sz w:val="24"/>
          <w:szCs w:val="24"/>
        </w:rPr>
        <w:t xml:space="preserve">The </w:t>
      </w:r>
      <w:r w:rsidR="0061549B">
        <w:rPr>
          <w:rFonts w:ascii="Times New Roman" w:hAnsi="Times New Roman"/>
          <w:sz w:val="24"/>
          <w:szCs w:val="24"/>
        </w:rPr>
        <w:t>December 4</w:t>
      </w:r>
      <w:r w:rsidR="009F2063">
        <w:rPr>
          <w:rFonts w:ascii="Times New Roman" w:hAnsi="Times New Roman"/>
          <w:sz w:val="24"/>
          <w:szCs w:val="24"/>
        </w:rPr>
        <w:t xml:space="preserve">, 2012 hearing regarding </w:t>
      </w:r>
      <w:r w:rsidR="008932DD">
        <w:rPr>
          <w:rFonts w:ascii="Times New Roman" w:hAnsi="Times New Roman"/>
          <w:sz w:val="24"/>
          <w:szCs w:val="24"/>
        </w:rPr>
        <w:t xml:space="preserve">Mr. </w:t>
      </w:r>
      <w:proofErr w:type="spellStart"/>
      <w:r w:rsidR="0061549B">
        <w:rPr>
          <w:rFonts w:ascii="Times New Roman" w:hAnsi="Times New Roman"/>
          <w:sz w:val="24"/>
          <w:szCs w:val="24"/>
        </w:rPr>
        <w:t>Hashagen’s</w:t>
      </w:r>
      <w:proofErr w:type="spellEnd"/>
      <w:r w:rsidR="0061549B">
        <w:rPr>
          <w:rFonts w:ascii="Times New Roman" w:hAnsi="Times New Roman"/>
          <w:sz w:val="24"/>
          <w:szCs w:val="24"/>
        </w:rPr>
        <w:t xml:space="preserve"> </w:t>
      </w:r>
      <w:r w:rsidR="0044753C">
        <w:rPr>
          <w:rFonts w:ascii="Times New Roman" w:hAnsi="Times New Roman"/>
          <w:sz w:val="24"/>
          <w:szCs w:val="24"/>
        </w:rPr>
        <w:t xml:space="preserve">Complaint will be </w:t>
      </w:r>
      <w:r w:rsidR="00FD2224">
        <w:rPr>
          <w:rFonts w:ascii="Times New Roman" w:hAnsi="Times New Roman"/>
          <w:sz w:val="24"/>
          <w:szCs w:val="24"/>
        </w:rPr>
        <w:t xml:space="preserve">cancelled and </w:t>
      </w:r>
      <w:r w:rsidR="0061549B">
        <w:rPr>
          <w:rFonts w:ascii="Times New Roman" w:eastAsia="Times New Roman" w:hAnsi="Times New Roman" w:cs="Times New Roman"/>
          <w:bCs/>
          <w:color w:val="000000"/>
          <w:sz w:val="24"/>
          <w:szCs w:val="24"/>
        </w:rPr>
        <w:t>rescheduled until January 22, 2012</w:t>
      </w:r>
      <w:r w:rsidR="008932DD">
        <w:rPr>
          <w:rFonts w:ascii="Times New Roman" w:eastAsia="Times New Roman" w:hAnsi="Times New Roman" w:cs="Times New Roman"/>
          <w:bCs/>
          <w:color w:val="000000"/>
          <w:sz w:val="24"/>
          <w:szCs w:val="24"/>
        </w:rPr>
        <w:t xml:space="preserve">.  The parties are </w:t>
      </w:r>
      <w:r w:rsidR="0061549B">
        <w:rPr>
          <w:rFonts w:ascii="Times New Roman" w:eastAsia="Times New Roman" w:hAnsi="Times New Roman" w:cs="Times New Roman"/>
          <w:bCs/>
          <w:color w:val="000000"/>
          <w:sz w:val="24"/>
          <w:szCs w:val="24"/>
        </w:rPr>
        <w:t>encouraged to continue settlement discussions pursuant to Commission regulations that promote settlement</w:t>
      </w:r>
      <w:r w:rsidR="008932DD">
        <w:rPr>
          <w:rFonts w:ascii="Times New Roman" w:eastAsia="Times New Roman" w:hAnsi="Times New Roman" w:cs="Times New Roman"/>
          <w:bCs/>
          <w:color w:val="000000"/>
          <w:sz w:val="24"/>
          <w:szCs w:val="24"/>
        </w:rPr>
        <w:t>.</w:t>
      </w:r>
    </w:p>
    <w:p w:rsidR="00ED004F" w:rsidRDefault="00ED004F" w:rsidP="00C73BFD">
      <w:pPr>
        <w:pStyle w:val="BodyTextIndent"/>
        <w:rPr>
          <w:rFonts w:ascii="Times New Roman" w:hAnsi="Times New Roman"/>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8932DD" w:rsidRDefault="008932DD" w:rsidP="009D6965">
      <w:pPr>
        <w:pStyle w:val="BodyTextIndent"/>
        <w:numPr>
          <w:ilvl w:val="0"/>
          <w:numId w:val="4"/>
        </w:numPr>
        <w:ind w:left="0" w:firstLine="1440"/>
        <w:rPr>
          <w:rFonts w:ascii="Times New Roman" w:hAnsi="Times New Roman" w:cs="Times New Roman"/>
          <w:bCs/>
          <w:color w:val="000000"/>
          <w:sz w:val="24"/>
          <w:szCs w:val="24"/>
        </w:rPr>
      </w:pPr>
      <w:r>
        <w:rPr>
          <w:rFonts w:ascii="Times New Roman" w:hAnsi="Times New Roman"/>
          <w:sz w:val="24"/>
          <w:szCs w:val="24"/>
        </w:rPr>
        <w:t>That t</w:t>
      </w:r>
      <w:r w:rsidR="009F2063">
        <w:rPr>
          <w:rFonts w:ascii="Times New Roman" w:hAnsi="Times New Roman"/>
          <w:sz w:val="24"/>
          <w:szCs w:val="24"/>
        </w:rPr>
        <w:t xml:space="preserve">he </w:t>
      </w:r>
      <w:r w:rsidR="0061549B">
        <w:rPr>
          <w:rFonts w:ascii="Times New Roman" w:hAnsi="Times New Roman"/>
          <w:sz w:val="24"/>
          <w:szCs w:val="24"/>
        </w:rPr>
        <w:t>December 4</w:t>
      </w:r>
      <w:r w:rsidR="009F2063">
        <w:rPr>
          <w:rFonts w:ascii="Times New Roman" w:hAnsi="Times New Roman"/>
          <w:sz w:val="24"/>
          <w:szCs w:val="24"/>
        </w:rPr>
        <w:t xml:space="preserve">, 2012 hearing regarding the </w:t>
      </w:r>
      <w:r w:rsidR="00F74465">
        <w:rPr>
          <w:rFonts w:ascii="Times New Roman" w:hAnsi="Times New Roman"/>
          <w:sz w:val="24"/>
          <w:szCs w:val="24"/>
        </w:rPr>
        <w:t xml:space="preserve">Complaint of </w:t>
      </w:r>
      <w:r w:rsidR="0061549B">
        <w:rPr>
          <w:rFonts w:ascii="Times New Roman" w:hAnsi="Times New Roman"/>
          <w:sz w:val="24"/>
          <w:szCs w:val="24"/>
        </w:rPr>
        <w:t xml:space="preserve">Clinton </w:t>
      </w:r>
      <w:proofErr w:type="spellStart"/>
      <w:r w:rsidR="0061549B">
        <w:rPr>
          <w:rFonts w:ascii="Times New Roman" w:hAnsi="Times New Roman"/>
          <w:sz w:val="24"/>
          <w:szCs w:val="24"/>
        </w:rPr>
        <w:t>Hashagen</w:t>
      </w:r>
      <w:proofErr w:type="spellEnd"/>
      <w:r w:rsidR="0061549B">
        <w:rPr>
          <w:rFonts w:ascii="Times New Roman" w:hAnsi="Times New Roman"/>
          <w:sz w:val="24"/>
          <w:szCs w:val="24"/>
        </w:rPr>
        <w:t xml:space="preserve"> against </w:t>
      </w:r>
      <w:r w:rsidR="0061549B">
        <w:rPr>
          <w:rFonts w:ascii="Times New Roman" w:hAnsi="Times New Roman" w:cs="Times New Roman"/>
          <w:bCs/>
          <w:color w:val="000000"/>
          <w:sz w:val="24"/>
          <w:szCs w:val="24"/>
        </w:rPr>
        <w:t>PPL Electric Utilities Corporation</w:t>
      </w:r>
      <w:r w:rsidR="0061549B">
        <w:rPr>
          <w:rFonts w:ascii="Times New Roman" w:hAnsi="Times New Roman"/>
          <w:sz w:val="24"/>
          <w:szCs w:val="24"/>
        </w:rPr>
        <w:t xml:space="preserve"> at </w:t>
      </w:r>
      <w:r w:rsidR="00FD2224">
        <w:rPr>
          <w:rFonts w:ascii="Times New Roman" w:hAnsi="Times New Roman"/>
          <w:sz w:val="24"/>
          <w:szCs w:val="24"/>
        </w:rPr>
        <w:t xml:space="preserve">Docket Number </w:t>
      </w:r>
      <w:r w:rsidR="0061549B">
        <w:rPr>
          <w:rFonts w:ascii="Times New Roman" w:hAnsi="Times New Roman" w:cs="Times New Roman"/>
          <w:bCs/>
          <w:color w:val="000000"/>
          <w:sz w:val="24"/>
          <w:szCs w:val="24"/>
        </w:rPr>
        <w:t>C-2012-2317387</w:t>
      </w:r>
      <w:r w:rsidR="00FD2224">
        <w:rPr>
          <w:rFonts w:ascii="Times New Roman" w:hAnsi="Times New Roman"/>
          <w:sz w:val="24"/>
          <w:szCs w:val="24"/>
        </w:rPr>
        <w:t xml:space="preserve">, </w:t>
      </w:r>
      <w:r w:rsidR="009F2063">
        <w:rPr>
          <w:rFonts w:ascii="Times New Roman" w:hAnsi="Times New Roman" w:cs="Times New Roman"/>
          <w:bCs/>
          <w:color w:val="000000"/>
          <w:sz w:val="24"/>
          <w:szCs w:val="24"/>
        </w:rPr>
        <w:t xml:space="preserve">is </w:t>
      </w:r>
      <w:r w:rsidR="0061549B">
        <w:rPr>
          <w:rFonts w:ascii="Times New Roman" w:hAnsi="Times New Roman" w:cs="Times New Roman"/>
          <w:bCs/>
          <w:color w:val="000000"/>
          <w:sz w:val="24"/>
          <w:szCs w:val="24"/>
        </w:rPr>
        <w:t>continued until Tuesday, January 22, 2013</w:t>
      </w:r>
      <w:r>
        <w:rPr>
          <w:rFonts w:ascii="Times New Roman" w:hAnsi="Times New Roman" w:cs="Times New Roman"/>
          <w:bCs/>
          <w:color w:val="000000"/>
          <w:sz w:val="24"/>
          <w:szCs w:val="24"/>
        </w:rPr>
        <w:t>.</w:t>
      </w:r>
    </w:p>
    <w:p w:rsidR="008932DD" w:rsidRDefault="008932DD" w:rsidP="008932DD">
      <w:pPr>
        <w:pStyle w:val="BodyTextIndent"/>
        <w:ind w:left="1440" w:firstLine="0"/>
        <w:rPr>
          <w:rFonts w:ascii="Times New Roman" w:hAnsi="Times New Roman" w:cs="Times New Roman"/>
          <w:bCs/>
          <w:color w:val="000000"/>
          <w:sz w:val="24"/>
          <w:szCs w:val="24"/>
        </w:rPr>
      </w:pPr>
    </w:p>
    <w:p w:rsidR="00217E36" w:rsidRPr="008932DD" w:rsidRDefault="008932DD" w:rsidP="008932DD">
      <w:pPr>
        <w:pStyle w:val="BodyTextIndent"/>
        <w:numPr>
          <w:ilvl w:val="0"/>
          <w:numId w:val="4"/>
        </w:numPr>
        <w:ind w:left="0" w:firstLine="1440"/>
        <w:rPr>
          <w:rFonts w:ascii="Times New Roman" w:hAnsi="Times New Roman" w:cs="Times New Roman"/>
        </w:rPr>
      </w:pPr>
      <w:r>
        <w:rPr>
          <w:rFonts w:ascii="Times New Roman" w:hAnsi="Times New Roman"/>
          <w:sz w:val="24"/>
          <w:szCs w:val="24"/>
        </w:rPr>
        <w:t xml:space="preserve">That </w:t>
      </w:r>
      <w:r w:rsidR="0061549B">
        <w:rPr>
          <w:rFonts w:ascii="Times New Roman" w:hAnsi="Times New Roman"/>
          <w:sz w:val="24"/>
          <w:szCs w:val="24"/>
        </w:rPr>
        <w:t xml:space="preserve">the </w:t>
      </w:r>
      <w:r w:rsidR="0061549B">
        <w:rPr>
          <w:rFonts w:ascii="Times New Roman" w:hAnsi="Times New Roman" w:cs="Times New Roman"/>
          <w:bCs/>
          <w:color w:val="000000"/>
          <w:sz w:val="24"/>
          <w:szCs w:val="24"/>
        </w:rPr>
        <w:t>parties are encouraged to continue settlement discussions pursuant to Commission regulations that promote settlement</w:t>
      </w:r>
      <w:r>
        <w:rPr>
          <w:rFonts w:ascii="Times New Roman" w:hAnsi="Times New Roman"/>
          <w:sz w:val="24"/>
          <w:szCs w:val="24"/>
        </w:rPr>
        <w:t>.</w:t>
      </w:r>
    </w:p>
    <w:p w:rsidR="008932DD" w:rsidRPr="008932DD" w:rsidRDefault="008932DD" w:rsidP="008932DD">
      <w:pPr>
        <w:rPr>
          <w:rFonts w:ascii="Times New Roman" w:hAnsi="Times New Roman" w:cs="Times New Roman"/>
        </w:rPr>
      </w:pPr>
    </w:p>
    <w:p w:rsidR="009F2063" w:rsidRPr="00CD7272" w:rsidRDefault="009F2063"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543473">
        <w:rPr>
          <w:rFonts w:ascii="Times New Roman" w:hAnsi="Times New Roman" w:cs="Times New Roman"/>
          <w:sz w:val="24"/>
          <w:szCs w:val="24"/>
          <w:u w:val="single"/>
        </w:rPr>
        <w:t>November 29</w:t>
      </w:r>
      <w:r w:rsidR="00972E96">
        <w:rPr>
          <w:rFonts w:ascii="Times New Roman" w:hAnsi="Times New Roman" w:cs="Times New Roman"/>
          <w:sz w:val="24"/>
          <w:szCs w:val="24"/>
          <w:u w:val="single"/>
        </w:rPr>
        <w:t>, 2012</w:t>
      </w:r>
      <w:r w:rsidRPr="00503F6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DC3268" w:rsidRDefault="00217E36" w:rsidP="00CB2071">
      <w:pPr>
        <w:spacing w:after="0"/>
        <w:rPr>
          <w:rFonts w:ascii="Times New Roman" w:hAnsi="Times New Roman" w:cs="Times New Roman"/>
          <w:sz w:val="24"/>
          <w:szCs w:val="24"/>
        </w:rPr>
        <w:sectPr w:rsidR="00DC3268" w:rsidSect="00503F6E">
          <w:footerReference w:type="default" r:id="rId8"/>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DC3268" w:rsidRDefault="00DC3268" w:rsidP="00DC3268">
      <w:pPr>
        <w:spacing w:after="0"/>
        <w:contextualSpacing/>
        <w:rPr>
          <w:rFonts w:ascii="Microsoft Sans Serif"/>
          <w:b/>
          <w:sz w:val="24"/>
          <w:u w:val="single"/>
        </w:rPr>
      </w:pPr>
      <w:r>
        <w:rPr>
          <w:rFonts w:ascii="Microsoft Sans Serif"/>
          <w:b/>
          <w:sz w:val="24"/>
          <w:u w:val="single"/>
        </w:rPr>
        <w:lastRenderedPageBreak/>
        <w:t>C-2012-2317387 - CLINTON HASHAGEN v. PPL ELECTRIC UTILITIES CORPORATION</w:t>
      </w:r>
      <w:r>
        <w:rPr>
          <w:rFonts w:ascii="Microsoft Sans Serif"/>
          <w:b/>
          <w:sz w:val="24"/>
          <w:u w:val="single"/>
        </w:rPr>
        <w:cr/>
      </w:r>
    </w:p>
    <w:p w:rsidR="00DC3268" w:rsidRPr="005463A0" w:rsidRDefault="00DC3268" w:rsidP="00DC3268">
      <w:pPr>
        <w:spacing w:after="0"/>
        <w:contextualSpacing/>
        <w:rPr>
          <w:rFonts w:ascii="Microsoft Sans Serif"/>
          <w:b/>
          <w:i/>
          <w:sz w:val="24"/>
          <w:u w:val="single"/>
        </w:rPr>
      </w:pPr>
      <w:r w:rsidRPr="005463A0">
        <w:rPr>
          <w:rFonts w:ascii="Microsoft Sans Serif"/>
          <w:b/>
          <w:i/>
          <w:sz w:val="24"/>
          <w:u w:val="single"/>
        </w:rPr>
        <w:t xml:space="preserve">Revised 10/22/12 </w:t>
      </w:r>
      <w:r w:rsidRPr="005463A0">
        <w:rPr>
          <w:rFonts w:ascii="Microsoft Sans Serif"/>
          <w:b/>
          <w:i/>
          <w:sz w:val="24"/>
          <w:u w:val="single"/>
        </w:rPr>
        <w:cr/>
      </w:r>
    </w:p>
    <w:p w:rsidR="00DC3268" w:rsidRDefault="00DC3268" w:rsidP="00DC3268">
      <w:pPr>
        <w:spacing w:after="0"/>
        <w:contextualSpacing/>
        <w:rPr>
          <w:rFonts w:ascii="Microsoft Sans Serif"/>
          <w:b/>
          <w:sz w:val="24"/>
        </w:rPr>
      </w:pPr>
      <w:r>
        <w:rPr>
          <w:rFonts w:ascii="Microsoft Sans Serif"/>
          <w:sz w:val="24"/>
        </w:rPr>
        <w:t>CLINTON HASHAGEN</w:t>
      </w:r>
      <w:r>
        <w:rPr>
          <w:rFonts w:ascii="Microsoft Sans Serif"/>
          <w:sz w:val="24"/>
        </w:rPr>
        <w:cr/>
        <w:t>171 EVERETTS LANE</w:t>
      </w:r>
      <w:r>
        <w:rPr>
          <w:rFonts w:ascii="Microsoft Sans Serif"/>
          <w:sz w:val="24"/>
        </w:rPr>
        <w:cr/>
        <w:t>BERWICK PA  18603</w:t>
      </w:r>
      <w:r>
        <w:rPr>
          <w:rFonts w:ascii="Microsoft Sans Serif"/>
          <w:sz w:val="24"/>
        </w:rPr>
        <w:cr/>
      </w:r>
      <w:r w:rsidRPr="001E0FBB">
        <w:rPr>
          <w:rFonts w:ascii="Microsoft Sans Serif"/>
          <w:b/>
          <w:sz w:val="24"/>
        </w:rPr>
        <w:t>570.752.5014</w:t>
      </w:r>
      <w:r>
        <w:rPr>
          <w:rFonts w:ascii="Microsoft Sans Serif"/>
          <w:sz w:val="24"/>
        </w:rPr>
        <w:cr/>
      </w:r>
      <w:r>
        <w:rPr>
          <w:rFonts w:ascii="Microsoft Sans Serif"/>
          <w:sz w:val="24"/>
        </w:rPr>
        <w:cr/>
        <w:t>JOHN W MCDANEL ESQUIRE</w:t>
      </w:r>
      <w:r>
        <w:rPr>
          <w:rFonts w:ascii="Microsoft Sans Serif"/>
          <w:sz w:val="24"/>
        </w:rPr>
        <w:cr/>
        <w:t xml:space="preserve">107 REAR EAST SECOND </w:t>
      </w:r>
      <w:proofErr w:type="gramStart"/>
      <w:r>
        <w:rPr>
          <w:rFonts w:ascii="Microsoft Sans Serif"/>
          <w:sz w:val="24"/>
        </w:rPr>
        <w:t>STREET</w:t>
      </w:r>
      <w:proofErr w:type="gramEnd"/>
      <w:r>
        <w:rPr>
          <w:rFonts w:ascii="Microsoft Sans Serif"/>
          <w:sz w:val="24"/>
        </w:rPr>
        <w:cr/>
        <w:t>BERWICK PA  18603</w:t>
      </w:r>
      <w:r>
        <w:rPr>
          <w:rFonts w:ascii="Microsoft Sans Serif"/>
          <w:sz w:val="24"/>
        </w:rPr>
        <w:cr/>
      </w:r>
      <w:r>
        <w:rPr>
          <w:rFonts w:ascii="Microsoft Sans Serif"/>
          <w:b/>
          <w:sz w:val="24"/>
        </w:rPr>
        <w:t>570.752.3687</w:t>
      </w:r>
    </w:p>
    <w:p w:rsidR="00DC3268" w:rsidRDefault="00DC3268" w:rsidP="00DC3268">
      <w:pPr>
        <w:spacing w:after="0"/>
        <w:contextualSpacing/>
        <w:rPr>
          <w:rFonts w:ascii="Microsoft Sans Serif"/>
          <w:sz w:val="24"/>
        </w:rPr>
      </w:pPr>
      <w:r>
        <w:rPr>
          <w:rFonts w:ascii="Microsoft Sans Serif"/>
          <w:sz w:val="24"/>
        </w:rPr>
        <w:cr/>
        <w:t>JESSICA R ROGERS ESQUIRE</w:t>
      </w:r>
      <w:r>
        <w:rPr>
          <w:rFonts w:ascii="Microsoft Sans Serif"/>
          <w:sz w:val="24"/>
        </w:rPr>
        <w:cr/>
        <w:t>POST &amp; SCHELL</w:t>
      </w:r>
      <w:r>
        <w:rPr>
          <w:rFonts w:ascii="Microsoft Sans Serif"/>
          <w:sz w:val="24"/>
        </w:rPr>
        <w:cr/>
        <w:t>12TH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r>
      <w:r w:rsidRPr="001E0FBB">
        <w:rPr>
          <w:rFonts w:ascii="Microsoft Sans Serif"/>
          <w:b/>
          <w:sz w:val="24"/>
        </w:rPr>
        <w:t>717.612.6018</w:t>
      </w:r>
    </w:p>
    <w:p w:rsidR="00DC3268" w:rsidRPr="00563902" w:rsidRDefault="00DC3268" w:rsidP="00DC3268">
      <w:pPr>
        <w:spacing w:after="0"/>
        <w:contextualSpacing/>
        <w:rPr>
          <w:rFonts w:ascii="Microsoft Sans Serif"/>
          <w:sz w:val="24"/>
        </w:rPr>
      </w:pPr>
      <w:proofErr w:type="spellStart"/>
      <w:r w:rsidRPr="00786FBF">
        <w:rPr>
          <w:rFonts w:ascii="Microsoft Sans Serif"/>
          <w:b/>
          <w:sz w:val="24"/>
          <w:u w:val="single"/>
        </w:rPr>
        <w:t>EServe</w:t>
      </w:r>
      <w:proofErr w:type="spellEnd"/>
      <w:r>
        <w:rPr>
          <w:rFonts w:ascii="Microsoft Sans Serif"/>
          <w:sz w:val="24"/>
        </w:rPr>
        <w:cr/>
      </w:r>
      <w:r>
        <w:rPr>
          <w:rFonts w:ascii="Microsoft Sans Serif"/>
          <w:sz w:val="24"/>
        </w:rPr>
        <w:c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r>
        <w:rPr>
          <w:rFonts w:ascii="Microsoft Sans Serif"/>
          <w:sz w:val="24"/>
        </w:rPr>
        <w:cr/>
      </w:r>
      <w:r w:rsidRPr="001E0FBB">
        <w:rPr>
          <w:rFonts w:ascii="Microsoft Sans Serif"/>
          <w:b/>
          <w:sz w:val="24"/>
        </w:rPr>
        <w:t>215.587.1197</w:t>
      </w:r>
      <w:r w:rsidRPr="001E0FBB">
        <w:rPr>
          <w:rFonts w:ascii="Microsoft Sans Serif"/>
          <w:b/>
          <w:sz w:val="24"/>
        </w:rPr>
        <w:cr/>
      </w:r>
    </w:p>
    <w:p w:rsidR="00DC3268" w:rsidRPr="009D1D05" w:rsidRDefault="00DC3268" w:rsidP="00DC3268">
      <w:pPr>
        <w:spacing w:after="0"/>
        <w:contextualSpacing/>
      </w:pPr>
    </w:p>
    <w:p w:rsidR="00EA6874" w:rsidRPr="00503F6E" w:rsidRDefault="00EA6874" w:rsidP="00CB2071">
      <w:pPr>
        <w:spacing w:after="0"/>
        <w:rPr>
          <w:rFonts w:ascii="Times New Roman" w:hAnsi="Times New Roman" w:cs="Times New Roman"/>
          <w:sz w:val="24"/>
          <w:szCs w:val="24"/>
        </w:rPr>
      </w:pPr>
      <w:bookmarkStart w:id="0" w:name="_GoBack"/>
      <w:bookmarkEnd w:id="0"/>
    </w:p>
    <w:sectPr w:rsidR="00EA6874" w:rsidRPr="00503F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47" w:rsidRDefault="00995B47" w:rsidP="00217E36">
      <w:pPr>
        <w:spacing w:after="0"/>
      </w:pPr>
      <w:r>
        <w:separator/>
      </w:r>
    </w:p>
  </w:endnote>
  <w:endnote w:type="continuationSeparator" w:id="0">
    <w:p w:rsidR="00995B47" w:rsidRDefault="00995B47"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rsidP="00DC3268">
        <w:pPr>
          <w:pStyle w:val="Footer"/>
          <w:jc w:val="center"/>
        </w:pPr>
        <w:r>
          <w:fldChar w:fldCharType="begin"/>
        </w:r>
        <w:r>
          <w:instrText xml:space="preserve"> PAGE   \* MERGEFORMAT </w:instrText>
        </w:r>
        <w:r>
          <w:fldChar w:fldCharType="separate"/>
        </w:r>
        <w:r w:rsidR="00DC326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268" w:rsidRDefault="00DC3268" w:rsidP="00DC32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47" w:rsidRDefault="00995B47" w:rsidP="00217E36">
      <w:pPr>
        <w:spacing w:after="0"/>
      </w:pPr>
      <w:r>
        <w:separator/>
      </w:r>
    </w:p>
  </w:footnote>
  <w:footnote w:type="continuationSeparator" w:id="0">
    <w:p w:rsidR="00995B47" w:rsidRDefault="00995B47"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9FF"/>
    <w:rsid w:val="00011A5C"/>
    <w:rsid w:val="00013C17"/>
    <w:rsid w:val="00021919"/>
    <w:rsid w:val="000523E3"/>
    <w:rsid w:val="000D4AF5"/>
    <w:rsid w:val="000E5C23"/>
    <w:rsid w:val="00117298"/>
    <w:rsid w:val="001A7BA3"/>
    <w:rsid w:val="001E3C63"/>
    <w:rsid w:val="00217E36"/>
    <w:rsid w:val="002C6A64"/>
    <w:rsid w:val="002E46B5"/>
    <w:rsid w:val="0030784E"/>
    <w:rsid w:val="00357507"/>
    <w:rsid w:val="00415B7E"/>
    <w:rsid w:val="004165E5"/>
    <w:rsid w:val="00446B37"/>
    <w:rsid w:val="0044753C"/>
    <w:rsid w:val="004566CD"/>
    <w:rsid w:val="00467664"/>
    <w:rsid w:val="0048515D"/>
    <w:rsid w:val="004A1766"/>
    <w:rsid w:val="00503F6E"/>
    <w:rsid w:val="005071F8"/>
    <w:rsid w:val="005202D5"/>
    <w:rsid w:val="00543473"/>
    <w:rsid w:val="005813DE"/>
    <w:rsid w:val="005A2D91"/>
    <w:rsid w:val="0061549B"/>
    <w:rsid w:val="00620AB1"/>
    <w:rsid w:val="00680575"/>
    <w:rsid w:val="006B6E00"/>
    <w:rsid w:val="006D3121"/>
    <w:rsid w:val="00703AB8"/>
    <w:rsid w:val="00747EE0"/>
    <w:rsid w:val="00760922"/>
    <w:rsid w:val="007662DD"/>
    <w:rsid w:val="00802363"/>
    <w:rsid w:val="00842B44"/>
    <w:rsid w:val="008932DD"/>
    <w:rsid w:val="00895338"/>
    <w:rsid w:val="008C1BA4"/>
    <w:rsid w:val="0092688C"/>
    <w:rsid w:val="009575F1"/>
    <w:rsid w:val="00964053"/>
    <w:rsid w:val="00972E96"/>
    <w:rsid w:val="00995B47"/>
    <w:rsid w:val="009D6965"/>
    <w:rsid w:val="009F2063"/>
    <w:rsid w:val="00AC3AA0"/>
    <w:rsid w:val="00AE2F79"/>
    <w:rsid w:val="00AE3396"/>
    <w:rsid w:val="00B550A8"/>
    <w:rsid w:val="00B741D0"/>
    <w:rsid w:val="00B77A09"/>
    <w:rsid w:val="00BA6C33"/>
    <w:rsid w:val="00BE3322"/>
    <w:rsid w:val="00C069B8"/>
    <w:rsid w:val="00C202C9"/>
    <w:rsid w:val="00C47A26"/>
    <w:rsid w:val="00C7247D"/>
    <w:rsid w:val="00C73BFD"/>
    <w:rsid w:val="00CB2071"/>
    <w:rsid w:val="00CD0FCA"/>
    <w:rsid w:val="00CD6212"/>
    <w:rsid w:val="00D46F1E"/>
    <w:rsid w:val="00DA226C"/>
    <w:rsid w:val="00DC3268"/>
    <w:rsid w:val="00DD3A58"/>
    <w:rsid w:val="00DE2AEF"/>
    <w:rsid w:val="00E13866"/>
    <w:rsid w:val="00E62C48"/>
    <w:rsid w:val="00E93F04"/>
    <w:rsid w:val="00E941B0"/>
    <w:rsid w:val="00EA6874"/>
    <w:rsid w:val="00ED004F"/>
    <w:rsid w:val="00EE6DD9"/>
    <w:rsid w:val="00F12A49"/>
    <w:rsid w:val="00F13B7A"/>
    <w:rsid w:val="00F51DCE"/>
    <w:rsid w:val="00F74465"/>
    <w:rsid w:val="00F800B2"/>
    <w:rsid w:val="00F85AA5"/>
    <w:rsid w:val="00FD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2012-11-29T19:44:00Z</cp:lastPrinted>
  <dcterms:created xsi:type="dcterms:W3CDTF">2012-11-29T19:51:00Z</dcterms:created>
  <dcterms:modified xsi:type="dcterms:W3CDTF">2012-11-29T19:53:00Z</dcterms:modified>
</cp:coreProperties>
</file>