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2E69F4" w:rsidRDefault="00303D99">
      <w:pPr>
        <w:jc w:val="center"/>
        <w:rPr>
          <w:b/>
          <w:bCs/>
          <w:sz w:val="24"/>
          <w:szCs w:val="24"/>
        </w:rPr>
      </w:pPr>
      <w:bookmarkStart w:id="0" w:name="_GoBack"/>
      <w:bookmarkEnd w:id="0"/>
      <w:r w:rsidRPr="002E69F4">
        <w:rPr>
          <w:b/>
          <w:bCs/>
          <w:sz w:val="24"/>
          <w:szCs w:val="24"/>
        </w:rPr>
        <w:t>BEFORE THE</w:t>
      </w:r>
    </w:p>
    <w:p w:rsidR="00303D99" w:rsidRPr="002E69F4" w:rsidRDefault="00303D99">
      <w:pPr>
        <w:jc w:val="center"/>
        <w:rPr>
          <w:b/>
          <w:bCs/>
          <w:sz w:val="24"/>
          <w:szCs w:val="24"/>
        </w:rPr>
      </w:pPr>
      <w:r w:rsidRPr="002E69F4">
        <w:rPr>
          <w:b/>
          <w:bCs/>
          <w:sz w:val="24"/>
          <w:szCs w:val="24"/>
        </w:rPr>
        <w:t>PENNSYLVANIA PUBLIC UTILITY</w:t>
      </w:r>
      <w:r w:rsidR="00042D7B" w:rsidRPr="002E69F4">
        <w:rPr>
          <w:b/>
          <w:bCs/>
          <w:sz w:val="24"/>
          <w:szCs w:val="24"/>
        </w:rPr>
        <w:t xml:space="preserve"> COMMISSION</w:t>
      </w:r>
    </w:p>
    <w:p w:rsidR="00303D99" w:rsidRDefault="00303D99" w:rsidP="002E69F4">
      <w:pPr>
        <w:ind w:firstLine="1440"/>
        <w:rPr>
          <w:sz w:val="24"/>
          <w:szCs w:val="24"/>
        </w:rPr>
      </w:pPr>
    </w:p>
    <w:p w:rsidR="002E69F4" w:rsidRPr="002E69F4" w:rsidRDefault="002E69F4" w:rsidP="002E69F4">
      <w:pPr>
        <w:ind w:firstLine="1440"/>
        <w:rPr>
          <w:sz w:val="24"/>
          <w:szCs w:val="24"/>
        </w:rPr>
      </w:pPr>
    </w:p>
    <w:p w:rsidR="00303D99" w:rsidRPr="002E69F4" w:rsidRDefault="00303D99" w:rsidP="002E69F4">
      <w:pPr>
        <w:ind w:firstLine="1440"/>
        <w:rPr>
          <w:sz w:val="24"/>
          <w:szCs w:val="24"/>
        </w:rPr>
      </w:pPr>
    </w:p>
    <w:p w:rsidR="00303D99" w:rsidRPr="002E69F4" w:rsidRDefault="00530015" w:rsidP="002E69F4">
      <w:pPr>
        <w:jc w:val="both"/>
        <w:rPr>
          <w:sz w:val="24"/>
          <w:szCs w:val="24"/>
        </w:rPr>
      </w:pPr>
      <w:r w:rsidRPr="002E69F4">
        <w:rPr>
          <w:sz w:val="24"/>
          <w:szCs w:val="24"/>
        </w:rPr>
        <w:t>Curt Eckroth</w:t>
      </w:r>
      <w:r w:rsidRPr="002E69F4">
        <w:rPr>
          <w:sz w:val="24"/>
          <w:szCs w:val="24"/>
        </w:rPr>
        <w:tab/>
      </w:r>
      <w:r w:rsidRPr="002E69F4">
        <w:rPr>
          <w:sz w:val="24"/>
          <w:szCs w:val="24"/>
        </w:rPr>
        <w:tab/>
      </w:r>
      <w:r w:rsidRPr="002E69F4">
        <w:rPr>
          <w:sz w:val="24"/>
          <w:szCs w:val="24"/>
        </w:rPr>
        <w:tab/>
      </w:r>
      <w:r w:rsidRPr="002E69F4">
        <w:rPr>
          <w:sz w:val="24"/>
          <w:szCs w:val="24"/>
        </w:rPr>
        <w:tab/>
      </w:r>
      <w:r w:rsidRPr="002E69F4">
        <w:rPr>
          <w:sz w:val="24"/>
          <w:szCs w:val="24"/>
        </w:rPr>
        <w:tab/>
      </w:r>
      <w:r w:rsidR="00303D99" w:rsidRPr="002E69F4">
        <w:rPr>
          <w:sz w:val="24"/>
          <w:szCs w:val="24"/>
        </w:rPr>
        <w:tab/>
        <w:t>:</w:t>
      </w:r>
      <w:r w:rsidR="00B446A3" w:rsidRPr="002E69F4">
        <w:rPr>
          <w:sz w:val="24"/>
          <w:szCs w:val="24"/>
        </w:rPr>
        <w:tab/>
      </w:r>
      <w:r w:rsidR="00303D99" w:rsidRPr="002E69F4">
        <w:rPr>
          <w:sz w:val="24"/>
          <w:szCs w:val="24"/>
        </w:rPr>
        <w:tab/>
      </w:r>
      <w:r w:rsidR="00303D99" w:rsidRPr="002E69F4">
        <w:rPr>
          <w:sz w:val="24"/>
          <w:szCs w:val="24"/>
        </w:rPr>
        <w:tab/>
      </w:r>
      <w:r w:rsidR="00303D99" w:rsidRPr="002E69F4">
        <w:rPr>
          <w:sz w:val="24"/>
          <w:szCs w:val="24"/>
        </w:rPr>
        <w:tab/>
      </w:r>
      <w:r w:rsidR="00303D99" w:rsidRPr="002E69F4">
        <w:rPr>
          <w:sz w:val="24"/>
          <w:szCs w:val="24"/>
        </w:rPr>
        <w:tab/>
      </w:r>
      <w:r w:rsidR="00303D99" w:rsidRPr="002E69F4">
        <w:rPr>
          <w:sz w:val="24"/>
          <w:szCs w:val="24"/>
        </w:rPr>
        <w:tab/>
      </w:r>
      <w:r w:rsidR="00303D99" w:rsidRPr="002E69F4">
        <w:rPr>
          <w:sz w:val="24"/>
          <w:szCs w:val="24"/>
        </w:rPr>
        <w:tab/>
      </w:r>
      <w:r w:rsidR="00303D99" w:rsidRPr="002E69F4">
        <w:rPr>
          <w:sz w:val="24"/>
          <w:szCs w:val="24"/>
        </w:rPr>
        <w:tab/>
      </w:r>
      <w:r w:rsidR="009F470A" w:rsidRPr="002E69F4">
        <w:rPr>
          <w:sz w:val="24"/>
          <w:szCs w:val="24"/>
        </w:rPr>
        <w:tab/>
      </w:r>
      <w:r w:rsidR="0029365C" w:rsidRPr="002E69F4">
        <w:rPr>
          <w:sz w:val="24"/>
          <w:szCs w:val="24"/>
        </w:rPr>
        <w:tab/>
      </w:r>
      <w:r w:rsidR="009F470A" w:rsidRPr="002E69F4">
        <w:rPr>
          <w:sz w:val="24"/>
          <w:szCs w:val="24"/>
        </w:rPr>
        <w:tab/>
      </w:r>
      <w:r w:rsidR="009F470A" w:rsidRPr="002E69F4">
        <w:rPr>
          <w:sz w:val="24"/>
          <w:szCs w:val="24"/>
        </w:rPr>
        <w:tab/>
      </w:r>
      <w:r w:rsidR="009F470A" w:rsidRPr="002E69F4">
        <w:rPr>
          <w:sz w:val="24"/>
          <w:szCs w:val="24"/>
        </w:rPr>
        <w:tab/>
      </w:r>
      <w:r w:rsidR="00303D99" w:rsidRPr="002E69F4">
        <w:rPr>
          <w:sz w:val="24"/>
          <w:szCs w:val="24"/>
        </w:rPr>
        <w:t>:</w:t>
      </w:r>
    </w:p>
    <w:p w:rsidR="009F470A" w:rsidRPr="002E69F4" w:rsidRDefault="00721084" w:rsidP="002E69F4">
      <w:pPr>
        <w:jc w:val="both"/>
        <w:rPr>
          <w:sz w:val="24"/>
          <w:szCs w:val="24"/>
        </w:rPr>
      </w:pPr>
      <w:r>
        <w:rPr>
          <w:sz w:val="24"/>
          <w:szCs w:val="24"/>
        </w:rPr>
        <w:tab/>
      </w:r>
      <w:r w:rsidR="00303D99" w:rsidRPr="002E69F4">
        <w:rPr>
          <w:sz w:val="24"/>
          <w:szCs w:val="24"/>
        </w:rPr>
        <w:t>v.</w:t>
      </w:r>
      <w:r>
        <w:rPr>
          <w:sz w:val="24"/>
          <w:szCs w:val="24"/>
        </w:rPr>
        <w:tab/>
      </w:r>
      <w:r w:rsidR="00303D99" w:rsidRPr="002E69F4">
        <w:rPr>
          <w:sz w:val="24"/>
          <w:szCs w:val="24"/>
        </w:rPr>
        <w:tab/>
      </w:r>
      <w:r w:rsidR="00303D99" w:rsidRPr="002E69F4">
        <w:rPr>
          <w:sz w:val="24"/>
          <w:szCs w:val="24"/>
        </w:rPr>
        <w:tab/>
      </w:r>
      <w:r w:rsidR="00303D99" w:rsidRPr="002E69F4">
        <w:rPr>
          <w:sz w:val="24"/>
          <w:szCs w:val="24"/>
        </w:rPr>
        <w:tab/>
      </w:r>
      <w:r w:rsidR="00303D99" w:rsidRPr="002E69F4">
        <w:rPr>
          <w:sz w:val="24"/>
          <w:szCs w:val="24"/>
        </w:rPr>
        <w:tab/>
      </w:r>
      <w:r w:rsidR="00303D99" w:rsidRPr="002E69F4">
        <w:rPr>
          <w:sz w:val="24"/>
          <w:szCs w:val="24"/>
        </w:rPr>
        <w:tab/>
        <w:t>:</w:t>
      </w:r>
      <w:r w:rsidR="009F470A" w:rsidRPr="002E69F4">
        <w:rPr>
          <w:sz w:val="24"/>
          <w:szCs w:val="24"/>
        </w:rPr>
        <w:t xml:space="preserve"> </w:t>
      </w:r>
      <w:r w:rsidR="009F470A" w:rsidRPr="002E69F4">
        <w:rPr>
          <w:sz w:val="24"/>
          <w:szCs w:val="24"/>
        </w:rPr>
        <w:tab/>
      </w:r>
      <w:r w:rsidR="002E69F4">
        <w:rPr>
          <w:sz w:val="24"/>
          <w:szCs w:val="24"/>
        </w:rPr>
        <w:tab/>
      </w:r>
      <w:r w:rsidR="009F470A" w:rsidRPr="002E69F4">
        <w:rPr>
          <w:sz w:val="24"/>
          <w:szCs w:val="24"/>
        </w:rPr>
        <w:t>C-201</w:t>
      </w:r>
      <w:r w:rsidR="00530015" w:rsidRPr="002E69F4">
        <w:rPr>
          <w:sz w:val="24"/>
          <w:szCs w:val="24"/>
        </w:rPr>
        <w:t>1</w:t>
      </w:r>
      <w:r w:rsidR="009F470A" w:rsidRPr="002E69F4">
        <w:rPr>
          <w:sz w:val="24"/>
          <w:szCs w:val="24"/>
        </w:rPr>
        <w:t>-</w:t>
      </w:r>
      <w:r w:rsidR="00530015" w:rsidRPr="002E69F4">
        <w:rPr>
          <w:sz w:val="24"/>
          <w:szCs w:val="24"/>
        </w:rPr>
        <w:t>2279168</w:t>
      </w:r>
    </w:p>
    <w:p w:rsidR="00303D99" w:rsidRPr="002E69F4" w:rsidRDefault="009F470A" w:rsidP="002E69F4">
      <w:pPr>
        <w:jc w:val="both"/>
        <w:rPr>
          <w:sz w:val="24"/>
          <w:szCs w:val="24"/>
        </w:rPr>
      </w:pPr>
      <w:r w:rsidRPr="002E69F4">
        <w:rPr>
          <w:sz w:val="24"/>
          <w:szCs w:val="24"/>
        </w:rPr>
        <w:tab/>
      </w:r>
      <w:r w:rsidRPr="002E69F4">
        <w:rPr>
          <w:sz w:val="24"/>
          <w:szCs w:val="24"/>
        </w:rPr>
        <w:tab/>
      </w:r>
      <w:r w:rsidRPr="002E69F4">
        <w:rPr>
          <w:sz w:val="24"/>
          <w:szCs w:val="24"/>
        </w:rPr>
        <w:tab/>
      </w:r>
      <w:r w:rsidRPr="002E69F4">
        <w:rPr>
          <w:sz w:val="24"/>
          <w:szCs w:val="24"/>
        </w:rPr>
        <w:tab/>
      </w:r>
      <w:r w:rsidRPr="002E69F4">
        <w:rPr>
          <w:sz w:val="24"/>
          <w:szCs w:val="24"/>
        </w:rPr>
        <w:tab/>
      </w:r>
      <w:r w:rsidRPr="002E69F4">
        <w:rPr>
          <w:sz w:val="24"/>
          <w:szCs w:val="24"/>
        </w:rPr>
        <w:tab/>
      </w:r>
      <w:r w:rsidRPr="002E69F4">
        <w:rPr>
          <w:sz w:val="24"/>
          <w:szCs w:val="24"/>
        </w:rPr>
        <w:tab/>
      </w:r>
      <w:r w:rsidR="00303D99" w:rsidRPr="002E69F4">
        <w:rPr>
          <w:sz w:val="24"/>
          <w:szCs w:val="24"/>
        </w:rPr>
        <w:t>:</w:t>
      </w:r>
    </w:p>
    <w:p w:rsidR="00303D99" w:rsidRPr="002E69F4" w:rsidRDefault="009F470A" w:rsidP="002E69F4">
      <w:pPr>
        <w:jc w:val="both"/>
        <w:rPr>
          <w:sz w:val="24"/>
          <w:szCs w:val="24"/>
        </w:rPr>
      </w:pPr>
      <w:r w:rsidRPr="002E69F4">
        <w:rPr>
          <w:sz w:val="24"/>
          <w:szCs w:val="24"/>
        </w:rPr>
        <w:t>Verizon Pennsylvania Inc.</w:t>
      </w:r>
      <w:r w:rsidR="00042D7B" w:rsidRPr="002E69F4">
        <w:rPr>
          <w:sz w:val="24"/>
          <w:szCs w:val="24"/>
        </w:rPr>
        <w:tab/>
      </w:r>
      <w:r w:rsidR="00042D7B" w:rsidRPr="002E69F4">
        <w:rPr>
          <w:sz w:val="24"/>
          <w:szCs w:val="24"/>
        </w:rPr>
        <w:tab/>
      </w:r>
      <w:r w:rsidR="00042D7B" w:rsidRPr="002E69F4">
        <w:rPr>
          <w:sz w:val="24"/>
          <w:szCs w:val="24"/>
        </w:rPr>
        <w:tab/>
      </w:r>
      <w:r w:rsidR="00303D99" w:rsidRPr="002E69F4">
        <w:rPr>
          <w:sz w:val="24"/>
          <w:szCs w:val="24"/>
        </w:rPr>
        <w:tab/>
        <w:t>:</w:t>
      </w:r>
    </w:p>
    <w:p w:rsidR="00303D99" w:rsidRDefault="00303D99" w:rsidP="002E69F4">
      <w:pPr>
        <w:rPr>
          <w:sz w:val="24"/>
          <w:szCs w:val="24"/>
        </w:rPr>
      </w:pPr>
    </w:p>
    <w:p w:rsidR="002E69F4" w:rsidRPr="002E69F4" w:rsidRDefault="002E69F4" w:rsidP="002E69F4">
      <w:pPr>
        <w:rPr>
          <w:sz w:val="24"/>
          <w:szCs w:val="24"/>
        </w:rPr>
      </w:pPr>
    </w:p>
    <w:p w:rsidR="0029365C" w:rsidRPr="002E69F4" w:rsidRDefault="0029365C" w:rsidP="002E69F4">
      <w:pPr>
        <w:ind w:firstLine="1440"/>
        <w:rPr>
          <w:sz w:val="24"/>
          <w:szCs w:val="24"/>
        </w:rPr>
      </w:pPr>
    </w:p>
    <w:p w:rsidR="00E715CA" w:rsidRPr="002E69F4" w:rsidRDefault="00E715CA" w:rsidP="00E715CA">
      <w:pPr>
        <w:jc w:val="center"/>
        <w:rPr>
          <w:b/>
          <w:sz w:val="24"/>
          <w:szCs w:val="24"/>
          <w:u w:val="single"/>
        </w:rPr>
      </w:pPr>
      <w:r w:rsidRPr="002E69F4">
        <w:rPr>
          <w:b/>
          <w:sz w:val="24"/>
          <w:szCs w:val="24"/>
          <w:u w:val="single"/>
        </w:rPr>
        <w:t>INITIAL DECISION</w:t>
      </w:r>
    </w:p>
    <w:p w:rsidR="00E715CA" w:rsidRPr="002E69F4" w:rsidRDefault="00E715CA" w:rsidP="002E69F4">
      <w:pPr>
        <w:jc w:val="center"/>
        <w:rPr>
          <w:b/>
          <w:sz w:val="24"/>
          <w:szCs w:val="24"/>
        </w:rPr>
      </w:pPr>
    </w:p>
    <w:p w:rsidR="00E715CA" w:rsidRPr="002E69F4" w:rsidRDefault="00E715CA" w:rsidP="00E715CA">
      <w:pPr>
        <w:jc w:val="center"/>
        <w:rPr>
          <w:b/>
          <w:sz w:val="24"/>
          <w:szCs w:val="24"/>
        </w:rPr>
      </w:pPr>
    </w:p>
    <w:p w:rsidR="00E715CA" w:rsidRPr="002E69F4" w:rsidRDefault="00E715CA" w:rsidP="00E715CA">
      <w:pPr>
        <w:pStyle w:val="BodyTextIndent"/>
        <w:widowControl/>
        <w:spacing w:line="240" w:lineRule="auto"/>
        <w:ind w:firstLine="0"/>
        <w:jc w:val="center"/>
        <w:rPr>
          <w:bCs/>
          <w:sz w:val="24"/>
          <w:szCs w:val="24"/>
        </w:rPr>
      </w:pPr>
      <w:r w:rsidRPr="002E69F4">
        <w:rPr>
          <w:bCs/>
          <w:sz w:val="24"/>
          <w:szCs w:val="24"/>
        </w:rPr>
        <w:t>Before</w:t>
      </w:r>
    </w:p>
    <w:p w:rsidR="00E715CA" w:rsidRPr="002E69F4" w:rsidRDefault="00E715CA" w:rsidP="00E715CA">
      <w:pPr>
        <w:pStyle w:val="BodyTextIndent"/>
        <w:widowControl/>
        <w:spacing w:line="240" w:lineRule="auto"/>
        <w:ind w:firstLine="0"/>
        <w:jc w:val="center"/>
        <w:rPr>
          <w:bCs/>
          <w:sz w:val="24"/>
          <w:szCs w:val="24"/>
        </w:rPr>
      </w:pPr>
      <w:r w:rsidRPr="002E69F4">
        <w:rPr>
          <w:bCs/>
          <w:sz w:val="24"/>
          <w:szCs w:val="24"/>
        </w:rPr>
        <w:t>Elizabeth H. Barnes</w:t>
      </w:r>
    </w:p>
    <w:p w:rsidR="00E715CA" w:rsidRPr="002E69F4" w:rsidRDefault="00E715CA" w:rsidP="00E715CA">
      <w:pPr>
        <w:pStyle w:val="BodyTextIndent"/>
        <w:widowControl/>
        <w:spacing w:line="240" w:lineRule="auto"/>
        <w:ind w:firstLine="0"/>
        <w:jc w:val="center"/>
        <w:rPr>
          <w:bCs/>
          <w:sz w:val="24"/>
          <w:szCs w:val="24"/>
        </w:rPr>
      </w:pPr>
      <w:r w:rsidRPr="002E69F4">
        <w:rPr>
          <w:bCs/>
          <w:sz w:val="24"/>
          <w:szCs w:val="24"/>
        </w:rPr>
        <w:t>Administrative Law Judge</w:t>
      </w:r>
    </w:p>
    <w:p w:rsidR="00E715CA" w:rsidRPr="002E69F4" w:rsidRDefault="00E715CA" w:rsidP="002E69F4">
      <w:pPr>
        <w:rPr>
          <w:b/>
          <w:sz w:val="24"/>
          <w:szCs w:val="24"/>
        </w:rPr>
      </w:pPr>
    </w:p>
    <w:p w:rsidR="00E715CA" w:rsidRPr="002E69F4" w:rsidRDefault="00E715CA" w:rsidP="00E715CA">
      <w:pPr>
        <w:rPr>
          <w:b/>
          <w:sz w:val="24"/>
          <w:szCs w:val="24"/>
        </w:rPr>
      </w:pPr>
    </w:p>
    <w:p w:rsidR="00E715CA" w:rsidRPr="002E69F4" w:rsidRDefault="00E715CA" w:rsidP="00E715CA">
      <w:pPr>
        <w:jc w:val="center"/>
        <w:rPr>
          <w:sz w:val="24"/>
          <w:szCs w:val="24"/>
          <w:u w:val="single"/>
        </w:rPr>
      </w:pPr>
      <w:r w:rsidRPr="002E69F4">
        <w:rPr>
          <w:sz w:val="24"/>
          <w:szCs w:val="24"/>
          <w:u w:val="single"/>
        </w:rPr>
        <w:t>HISTORY OF THE PROCEEDING</w:t>
      </w:r>
    </w:p>
    <w:p w:rsidR="00187230" w:rsidRPr="002E69F4" w:rsidRDefault="00187230" w:rsidP="002E69F4">
      <w:pPr>
        <w:jc w:val="center"/>
        <w:rPr>
          <w:b/>
          <w:bCs/>
          <w:sz w:val="24"/>
          <w:szCs w:val="24"/>
          <w:u w:val="single"/>
        </w:rPr>
      </w:pPr>
    </w:p>
    <w:p w:rsidR="00B446A3" w:rsidRPr="002E69F4" w:rsidRDefault="00B446A3">
      <w:pPr>
        <w:jc w:val="center"/>
        <w:rPr>
          <w:b/>
          <w:bCs/>
          <w:sz w:val="24"/>
          <w:szCs w:val="24"/>
          <w:u w:val="single"/>
        </w:rPr>
      </w:pPr>
    </w:p>
    <w:p w:rsidR="00303D99" w:rsidRPr="002E69F4" w:rsidRDefault="00303D99" w:rsidP="005B38C1">
      <w:pPr>
        <w:spacing w:line="360" w:lineRule="auto"/>
        <w:ind w:firstLine="1440"/>
        <w:rPr>
          <w:sz w:val="24"/>
          <w:szCs w:val="24"/>
        </w:rPr>
      </w:pPr>
      <w:r w:rsidRPr="002E69F4">
        <w:rPr>
          <w:sz w:val="24"/>
          <w:szCs w:val="24"/>
        </w:rPr>
        <w:t xml:space="preserve">On </w:t>
      </w:r>
      <w:r w:rsidR="00530015" w:rsidRPr="002E69F4">
        <w:rPr>
          <w:sz w:val="24"/>
          <w:szCs w:val="24"/>
        </w:rPr>
        <w:t>December 5, 2011</w:t>
      </w:r>
      <w:r w:rsidR="0070176B" w:rsidRPr="002E69F4">
        <w:rPr>
          <w:sz w:val="24"/>
          <w:szCs w:val="24"/>
        </w:rPr>
        <w:t xml:space="preserve">, </w:t>
      </w:r>
      <w:r w:rsidR="00530015" w:rsidRPr="002E69F4">
        <w:rPr>
          <w:sz w:val="24"/>
          <w:szCs w:val="24"/>
        </w:rPr>
        <w:t xml:space="preserve">Curt Eckroth </w:t>
      </w:r>
      <w:r w:rsidRPr="002E69F4">
        <w:rPr>
          <w:sz w:val="24"/>
          <w:szCs w:val="24"/>
        </w:rPr>
        <w:t>(</w:t>
      </w:r>
      <w:r w:rsidR="00042D7B" w:rsidRPr="002E69F4">
        <w:rPr>
          <w:sz w:val="24"/>
          <w:szCs w:val="24"/>
        </w:rPr>
        <w:t>C</w:t>
      </w:r>
      <w:r w:rsidRPr="002E69F4">
        <w:rPr>
          <w:sz w:val="24"/>
          <w:szCs w:val="24"/>
        </w:rPr>
        <w:t>omplainant),</w:t>
      </w:r>
      <w:r w:rsidR="00042D7B" w:rsidRPr="002E69F4">
        <w:rPr>
          <w:sz w:val="24"/>
          <w:szCs w:val="24"/>
        </w:rPr>
        <w:t xml:space="preserve"> </w:t>
      </w:r>
      <w:r w:rsidR="00042D7B" w:rsidRPr="002E69F4">
        <w:rPr>
          <w:i/>
          <w:sz w:val="24"/>
          <w:szCs w:val="24"/>
        </w:rPr>
        <w:t>pro se</w:t>
      </w:r>
      <w:r w:rsidRPr="002E69F4">
        <w:rPr>
          <w:sz w:val="24"/>
          <w:szCs w:val="24"/>
        </w:rPr>
        <w:t xml:space="preserve"> filed a formal Complaint (Complaint) against </w:t>
      </w:r>
      <w:r w:rsidR="009F470A" w:rsidRPr="002E69F4">
        <w:rPr>
          <w:sz w:val="24"/>
          <w:szCs w:val="24"/>
        </w:rPr>
        <w:t>Verizon Pennsylvania Inc.</w:t>
      </w:r>
      <w:r w:rsidRPr="002E69F4">
        <w:rPr>
          <w:sz w:val="24"/>
          <w:szCs w:val="24"/>
        </w:rPr>
        <w:t xml:space="preserve"> (</w:t>
      </w:r>
      <w:r w:rsidR="009F470A" w:rsidRPr="002E69F4">
        <w:rPr>
          <w:sz w:val="24"/>
          <w:szCs w:val="24"/>
        </w:rPr>
        <w:t>Verizon</w:t>
      </w:r>
      <w:r w:rsidR="008C1873" w:rsidRPr="002E69F4">
        <w:rPr>
          <w:sz w:val="24"/>
          <w:szCs w:val="24"/>
        </w:rPr>
        <w:t xml:space="preserve"> or </w:t>
      </w:r>
      <w:r w:rsidR="00042D7B" w:rsidRPr="002E69F4">
        <w:rPr>
          <w:sz w:val="24"/>
          <w:szCs w:val="24"/>
        </w:rPr>
        <w:t>R</w:t>
      </w:r>
      <w:r w:rsidRPr="002E69F4">
        <w:rPr>
          <w:sz w:val="24"/>
          <w:szCs w:val="24"/>
        </w:rPr>
        <w:t>espondent), with the Pennsylvania Public Utility Commission (Commission)</w:t>
      </w:r>
      <w:r w:rsidR="00042D7B" w:rsidRPr="002E69F4">
        <w:rPr>
          <w:sz w:val="24"/>
          <w:szCs w:val="24"/>
        </w:rPr>
        <w:t xml:space="preserve"> at Docket No. C-201</w:t>
      </w:r>
      <w:r w:rsidR="00530015" w:rsidRPr="002E69F4">
        <w:rPr>
          <w:sz w:val="24"/>
          <w:szCs w:val="24"/>
        </w:rPr>
        <w:t>1</w:t>
      </w:r>
      <w:r w:rsidR="00042D7B" w:rsidRPr="002E69F4">
        <w:rPr>
          <w:sz w:val="24"/>
          <w:szCs w:val="24"/>
        </w:rPr>
        <w:t>-</w:t>
      </w:r>
      <w:r w:rsidR="00530015" w:rsidRPr="002E69F4">
        <w:rPr>
          <w:sz w:val="24"/>
          <w:szCs w:val="24"/>
        </w:rPr>
        <w:t>2279168</w:t>
      </w:r>
      <w:r w:rsidR="00DC38FC" w:rsidRPr="002E69F4">
        <w:rPr>
          <w:sz w:val="24"/>
          <w:szCs w:val="24"/>
        </w:rPr>
        <w:t>.</w:t>
      </w:r>
      <w:r w:rsidR="0018082C" w:rsidRPr="002E69F4">
        <w:rPr>
          <w:sz w:val="24"/>
          <w:szCs w:val="24"/>
        </w:rPr>
        <w:t xml:space="preserve">  The Complaint was served on December 21, 2011.</w:t>
      </w:r>
    </w:p>
    <w:p w:rsidR="00906B96" w:rsidRPr="002E69F4" w:rsidRDefault="00906B96" w:rsidP="00DC38FC">
      <w:pPr>
        <w:spacing w:line="360" w:lineRule="auto"/>
        <w:ind w:firstLine="1440"/>
        <w:rPr>
          <w:sz w:val="24"/>
          <w:szCs w:val="24"/>
        </w:rPr>
      </w:pPr>
    </w:p>
    <w:p w:rsidR="003F6C67" w:rsidRPr="002E69F4" w:rsidRDefault="00303D99">
      <w:pPr>
        <w:spacing w:line="360" w:lineRule="auto"/>
        <w:ind w:firstLine="1440"/>
        <w:rPr>
          <w:sz w:val="24"/>
          <w:szCs w:val="24"/>
        </w:rPr>
      </w:pPr>
      <w:r w:rsidRPr="002E69F4">
        <w:rPr>
          <w:sz w:val="24"/>
          <w:szCs w:val="24"/>
        </w:rPr>
        <w:t>Complain</w:t>
      </w:r>
      <w:r w:rsidR="00906B96" w:rsidRPr="002E69F4">
        <w:rPr>
          <w:sz w:val="24"/>
          <w:szCs w:val="24"/>
        </w:rPr>
        <w:t>an</w:t>
      </w:r>
      <w:r w:rsidR="003F6C67" w:rsidRPr="002E69F4">
        <w:rPr>
          <w:sz w:val="24"/>
          <w:szCs w:val="24"/>
        </w:rPr>
        <w:t>t</w:t>
      </w:r>
      <w:r w:rsidR="0070176B" w:rsidRPr="002E69F4">
        <w:rPr>
          <w:sz w:val="24"/>
          <w:szCs w:val="24"/>
        </w:rPr>
        <w:t xml:space="preserve"> </w:t>
      </w:r>
      <w:r w:rsidR="0018082C" w:rsidRPr="002E69F4">
        <w:rPr>
          <w:sz w:val="24"/>
          <w:szCs w:val="24"/>
        </w:rPr>
        <w:t xml:space="preserve">requests </w:t>
      </w:r>
      <w:r w:rsidR="0029365C" w:rsidRPr="002E69F4">
        <w:rPr>
          <w:sz w:val="24"/>
          <w:szCs w:val="24"/>
        </w:rPr>
        <w:t>that t</w:t>
      </w:r>
      <w:r w:rsidR="0018082C" w:rsidRPr="002E69F4">
        <w:rPr>
          <w:sz w:val="24"/>
          <w:szCs w:val="24"/>
        </w:rPr>
        <w:t xml:space="preserve">he Commission order Verizon to fix his phone lines and </w:t>
      </w:r>
      <w:r w:rsidR="00CA1E71">
        <w:rPr>
          <w:sz w:val="24"/>
          <w:szCs w:val="24"/>
        </w:rPr>
        <w:t>pay Complainant</w:t>
      </w:r>
      <w:r w:rsidR="0018082C" w:rsidRPr="002E69F4">
        <w:rPr>
          <w:sz w:val="24"/>
          <w:szCs w:val="24"/>
        </w:rPr>
        <w:t xml:space="preserve"> $400 for interruptive outages of his phone service.  Complainant c</w:t>
      </w:r>
      <w:r w:rsidR="0070176B" w:rsidRPr="002E69F4">
        <w:rPr>
          <w:sz w:val="24"/>
          <w:szCs w:val="24"/>
        </w:rPr>
        <w:t>laim</w:t>
      </w:r>
      <w:r w:rsidR="00530015" w:rsidRPr="002E69F4">
        <w:rPr>
          <w:sz w:val="24"/>
          <w:szCs w:val="24"/>
        </w:rPr>
        <w:t xml:space="preserve">s he is owed $400 for numerous “chronic” outages on his phone starting in September, 2008.  Complainant asserts that service reliability has been poor and any fixes to his phone </w:t>
      </w:r>
      <w:r w:rsidR="005A09F1">
        <w:rPr>
          <w:sz w:val="24"/>
          <w:szCs w:val="24"/>
        </w:rPr>
        <w:t xml:space="preserve">lines </w:t>
      </w:r>
      <w:r w:rsidR="00530015" w:rsidRPr="002E69F4">
        <w:rPr>
          <w:sz w:val="24"/>
          <w:szCs w:val="24"/>
        </w:rPr>
        <w:t xml:space="preserve">have been minor and temporary.  Complainant avers in 2009 – 2012, the phone lines have been overgrown with tree limbs and anytime bad weather or wind occurred, he had phone and </w:t>
      </w:r>
      <w:r w:rsidR="005A09F1">
        <w:rPr>
          <w:sz w:val="24"/>
          <w:szCs w:val="24"/>
        </w:rPr>
        <w:t>Digital Subscriber Line (</w:t>
      </w:r>
      <w:r w:rsidR="00530015" w:rsidRPr="002E69F4">
        <w:rPr>
          <w:sz w:val="24"/>
          <w:szCs w:val="24"/>
        </w:rPr>
        <w:t>DSL</w:t>
      </w:r>
      <w:r w:rsidR="005A09F1">
        <w:rPr>
          <w:sz w:val="24"/>
          <w:szCs w:val="24"/>
        </w:rPr>
        <w:t>)</w:t>
      </w:r>
      <w:r w:rsidR="00530015" w:rsidRPr="002E69F4">
        <w:rPr>
          <w:sz w:val="24"/>
          <w:szCs w:val="24"/>
        </w:rPr>
        <w:t xml:space="preserve"> outages.  </w:t>
      </w:r>
      <w:r w:rsidR="0018082C" w:rsidRPr="002E69F4">
        <w:rPr>
          <w:sz w:val="24"/>
          <w:szCs w:val="24"/>
        </w:rPr>
        <w:t>Specifically, Complainant claims he had no phone service at all from January 1-3, 2009.  Additionally, his phone was out again from November 13 – 17, 2011.</w:t>
      </w:r>
    </w:p>
    <w:p w:rsidR="003F6C67" w:rsidRPr="002E69F4" w:rsidRDefault="003F6C67">
      <w:pPr>
        <w:spacing w:line="360" w:lineRule="auto"/>
        <w:ind w:firstLine="1440"/>
        <w:rPr>
          <w:sz w:val="24"/>
          <w:szCs w:val="24"/>
        </w:rPr>
      </w:pPr>
    </w:p>
    <w:p w:rsidR="0029365C" w:rsidRPr="002E69F4" w:rsidRDefault="008C1873" w:rsidP="00206F42">
      <w:pPr>
        <w:spacing w:line="360" w:lineRule="auto"/>
        <w:ind w:firstLine="1440"/>
        <w:rPr>
          <w:sz w:val="24"/>
          <w:szCs w:val="24"/>
        </w:rPr>
      </w:pPr>
      <w:r w:rsidRPr="002E69F4">
        <w:rPr>
          <w:sz w:val="24"/>
          <w:szCs w:val="24"/>
        </w:rPr>
        <w:lastRenderedPageBreak/>
        <w:t xml:space="preserve">Respondent requested and received an extension </w:t>
      </w:r>
      <w:r w:rsidR="005A09F1">
        <w:rPr>
          <w:sz w:val="24"/>
          <w:szCs w:val="24"/>
        </w:rPr>
        <w:t xml:space="preserve">of </w:t>
      </w:r>
      <w:r w:rsidR="00CC380A">
        <w:rPr>
          <w:sz w:val="24"/>
          <w:szCs w:val="24"/>
        </w:rPr>
        <w:t>time to</w:t>
      </w:r>
      <w:r w:rsidRPr="002E69F4">
        <w:rPr>
          <w:sz w:val="24"/>
          <w:szCs w:val="24"/>
        </w:rPr>
        <w:t xml:space="preserve"> answer Complainant’s Complaint and o</w:t>
      </w:r>
      <w:r w:rsidR="00303D99" w:rsidRPr="002E69F4">
        <w:rPr>
          <w:sz w:val="24"/>
          <w:szCs w:val="24"/>
        </w:rPr>
        <w:t xml:space="preserve">n </w:t>
      </w:r>
      <w:r w:rsidR="00530015" w:rsidRPr="002E69F4">
        <w:rPr>
          <w:sz w:val="24"/>
          <w:szCs w:val="24"/>
        </w:rPr>
        <w:t xml:space="preserve">January 17, </w:t>
      </w:r>
      <w:r w:rsidR="003F6C67" w:rsidRPr="002E69F4">
        <w:rPr>
          <w:sz w:val="24"/>
          <w:szCs w:val="24"/>
        </w:rPr>
        <w:t>2012</w:t>
      </w:r>
      <w:r w:rsidR="00D37FC8" w:rsidRPr="002E69F4">
        <w:rPr>
          <w:sz w:val="24"/>
          <w:szCs w:val="24"/>
        </w:rPr>
        <w:t>, Respondent</w:t>
      </w:r>
      <w:r w:rsidR="00303D99" w:rsidRPr="002E69F4">
        <w:rPr>
          <w:sz w:val="24"/>
          <w:szCs w:val="24"/>
        </w:rPr>
        <w:t xml:space="preserve"> </w:t>
      </w:r>
      <w:r w:rsidR="00C401B1" w:rsidRPr="002E69F4">
        <w:rPr>
          <w:sz w:val="24"/>
          <w:szCs w:val="24"/>
        </w:rPr>
        <w:t xml:space="preserve">timely </w:t>
      </w:r>
      <w:r w:rsidR="00303D99" w:rsidRPr="002E69F4">
        <w:rPr>
          <w:sz w:val="24"/>
          <w:szCs w:val="24"/>
        </w:rPr>
        <w:t xml:space="preserve">filed and served an Answer and New Matter (Answer) and </w:t>
      </w:r>
      <w:r w:rsidR="0057507A" w:rsidRPr="002E69F4">
        <w:rPr>
          <w:sz w:val="24"/>
          <w:szCs w:val="24"/>
        </w:rPr>
        <w:t>Preliminary Objection</w:t>
      </w:r>
      <w:r w:rsidR="00906F34" w:rsidRPr="002E69F4">
        <w:rPr>
          <w:sz w:val="24"/>
          <w:szCs w:val="24"/>
        </w:rPr>
        <w:t>s</w:t>
      </w:r>
      <w:r w:rsidR="00303D99" w:rsidRPr="002E69F4">
        <w:rPr>
          <w:sz w:val="24"/>
          <w:szCs w:val="24"/>
        </w:rPr>
        <w:t>.  The Answer admitted and denied various material facts in the Complaint.</w:t>
      </w:r>
      <w:r w:rsidR="0057507A" w:rsidRPr="002E69F4">
        <w:rPr>
          <w:sz w:val="24"/>
          <w:szCs w:val="24"/>
        </w:rPr>
        <w:t xml:space="preserve">  </w:t>
      </w:r>
      <w:r w:rsidR="00D37FC8" w:rsidRPr="002E69F4">
        <w:rPr>
          <w:sz w:val="24"/>
          <w:szCs w:val="24"/>
        </w:rPr>
        <w:t xml:space="preserve">Verizon </w:t>
      </w:r>
      <w:r w:rsidR="003F6C67" w:rsidRPr="002E69F4">
        <w:rPr>
          <w:sz w:val="24"/>
          <w:szCs w:val="24"/>
        </w:rPr>
        <w:t>admitted that it had provided telephone services to Complainant</w:t>
      </w:r>
      <w:r w:rsidR="0018082C" w:rsidRPr="002E69F4">
        <w:rPr>
          <w:sz w:val="24"/>
          <w:szCs w:val="24"/>
        </w:rPr>
        <w:t xml:space="preserve"> since February, 2005.  Verizon further stated it is in the middle of several extensive upgrades to facilities which service Complainant’s residence </w:t>
      </w:r>
      <w:r w:rsidRPr="002E69F4">
        <w:rPr>
          <w:sz w:val="24"/>
          <w:szCs w:val="24"/>
        </w:rPr>
        <w:t>that</w:t>
      </w:r>
      <w:r w:rsidR="0018082C" w:rsidRPr="002E69F4">
        <w:rPr>
          <w:sz w:val="24"/>
          <w:szCs w:val="24"/>
        </w:rPr>
        <w:t xml:space="preserve"> were planned to be completed by approximately April, 2012.  Specifically, 3,500 feet of cable </w:t>
      </w:r>
      <w:r w:rsidR="0029365C" w:rsidRPr="002E69F4">
        <w:rPr>
          <w:sz w:val="24"/>
          <w:szCs w:val="24"/>
        </w:rPr>
        <w:t xml:space="preserve">was planned to </w:t>
      </w:r>
      <w:r w:rsidR="0018082C" w:rsidRPr="002E69F4">
        <w:rPr>
          <w:sz w:val="24"/>
          <w:szCs w:val="24"/>
        </w:rPr>
        <w:t xml:space="preserve">be replaced along utility poles affecting Complainant’s service.  Verizon </w:t>
      </w:r>
      <w:r w:rsidR="004545AD" w:rsidRPr="002E69F4">
        <w:rPr>
          <w:sz w:val="24"/>
          <w:szCs w:val="24"/>
        </w:rPr>
        <w:t>requested the DSL related matters be dismissed</w:t>
      </w:r>
      <w:r w:rsidR="003F6C67" w:rsidRPr="002E69F4">
        <w:rPr>
          <w:sz w:val="24"/>
          <w:szCs w:val="24"/>
        </w:rPr>
        <w:t>.</w:t>
      </w:r>
    </w:p>
    <w:p w:rsidR="0029365C" w:rsidRPr="002E69F4" w:rsidRDefault="0029365C" w:rsidP="00206F42">
      <w:pPr>
        <w:spacing w:line="360" w:lineRule="auto"/>
        <w:ind w:firstLine="1440"/>
        <w:rPr>
          <w:sz w:val="24"/>
          <w:szCs w:val="24"/>
        </w:rPr>
      </w:pPr>
    </w:p>
    <w:p w:rsidR="0029365C" w:rsidRPr="002E69F4" w:rsidRDefault="004545AD" w:rsidP="00206F42">
      <w:pPr>
        <w:spacing w:line="360" w:lineRule="auto"/>
        <w:ind w:firstLine="1440"/>
        <w:rPr>
          <w:sz w:val="24"/>
          <w:szCs w:val="24"/>
        </w:rPr>
      </w:pPr>
      <w:r w:rsidRPr="002E69F4">
        <w:rPr>
          <w:sz w:val="24"/>
          <w:szCs w:val="24"/>
        </w:rPr>
        <w:t xml:space="preserve">By </w:t>
      </w:r>
      <w:r w:rsidRPr="00CA1E71">
        <w:rPr>
          <w:i/>
          <w:sz w:val="24"/>
          <w:szCs w:val="24"/>
        </w:rPr>
        <w:t>Order</w:t>
      </w:r>
      <w:r w:rsidR="00CA1E71" w:rsidRPr="00CA1E71">
        <w:rPr>
          <w:i/>
          <w:sz w:val="24"/>
          <w:szCs w:val="24"/>
        </w:rPr>
        <w:t xml:space="preserve"> Granting in Part and Denying in Part Preliminary Objections</w:t>
      </w:r>
      <w:r w:rsidRPr="002E69F4">
        <w:rPr>
          <w:sz w:val="24"/>
          <w:szCs w:val="24"/>
        </w:rPr>
        <w:t xml:space="preserve"> entered </w:t>
      </w:r>
      <w:r w:rsidR="00B81D90" w:rsidRPr="002E69F4">
        <w:rPr>
          <w:sz w:val="24"/>
          <w:szCs w:val="24"/>
        </w:rPr>
        <w:t>February</w:t>
      </w:r>
      <w:r w:rsidRPr="002E69F4">
        <w:rPr>
          <w:sz w:val="24"/>
          <w:szCs w:val="24"/>
        </w:rPr>
        <w:t xml:space="preserve"> 8, 2012</w:t>
      </w:r>
      <w:r w:rsidR="00206F42" w:rsidRPr="002E69F4">
        <w:rPr>
          <w:sz w:val="24"/>
          <w:szCs w:val="24"/>
        </w:rPr>
        <w:t xml:space="preserve">, </w:t>
      </w:r>
      <w:r w:rsidR="0029365C" w:rsidRPr="002E69F4">
        <w:rPr>
          <w:sz w:val="24"/>
          <w:szCs w:val="24"/>
        </w:rPr>
        <w:t xml:space="preserve">I granted in part and denied in part the Preliminary Objections.  Specifically, </w:t>
      </w:r>
      <w:r w:rsidR="00206F42" w:rsidRPr="002E69F4">
        <w:rPr>
          <w:sz w:val="24"/>
          <w:szCs w:val="24"/>
        </w:rPr>
        <w:t>the DSL claim and demand for monetary compensation was dismissed because the Commission neither</w:t>
      </w:r>
      <w:r w:rsidR="004E2D13" w:rsidRPr="002E69F4">
        <w:rPr>
          <w:sz w:val="24"/>
          <w:szCs w:val="24"/>
        </w:rPr>
        <w:t xml:space="preserve"> has</w:t>
      </w:r>
      <w:r w:rsidR="00206F42" w:rsidRPr="002E69F4">
        <w:rPr>
          <w:sz w:val="24"/>
          <w:szCs w:val="24"/>
        </w:rPr>
        <w:t xml:space="preserve"> jurisdiction over Internet-related services including DSL nor jurisdiction to award monetary damages.</w:t>
      </w:r>
    </w:p>
    <w:p w:rsidR="0029365C" w:rsidRPr="002E69F4" w:rsidRDefault="0029365C" w:rsidP="00206F42">
      <w:pPr>
        <w:spacing w:line="360" w:lineRule="auto"/>
        <w:ind w:firstLine="1440"/>
        <w:rPr>
          <w:sz w:val="24"/>
          <w:szCs w:val="24"/>
        </w:rPr>
      </w:pPr>
    </w:p>
    <w:p w:rsidR="00206F42" w:rsidRPr="002E69F4" w:rsidRDefault="00206F42" w:rsidP="00206F42">
      <w:pPr>
        <w:spacing w:line="360" w:lineRule="auto"/>
        <w:ind w:firstLine="1440"/>
        <w:rPr>
          <w:sz w:val="24"/>
          <w:szCs w:val="24"/>
        </w:rPr>
      </w:pPr>
      <w:r w:rsidRPr="002E69F4">
        <w:rPr>
          <w:sz w:val="24"/>
          <w:szCs w:val="24"/>
        </w:rPr>
        <w:t>However, since the facts as averred in the Complaint raised an issue regarding Verizon’s service on the dates in question, the case was sent to mediat</w:t>
      </w:r>
      <w:r w:rsidR="009A3FCD">
        <w:rPr>
          <w:sz w:val="24"/>
          <w:szCs w:val="24"/>
        </w:rPr>
        <w:t xml:space="preserve">ion.  </w:t>
      </w:r>
      <w:r w:rsidRPr="002E69F4">
        <w:rPr>
          <w:sz w:val="24"/>
          <w:szCs w:val="24"/>
        </w:rPr>
        <w:t xml:space="preserve">The case was not resolved through the mediation process, so a hearing was scheduled for July 31, 2012.  The </w:t>
      </w:r>
      <w:r w:rsidR="00B942E8" w:rsidRPr="002E69F4">
        <w:rPr>
          <w:sz w:val="24"/>
          <w:szCs w:val="24"/>
        </w:rPr>
        <w:t>hearing was cancelled because it was thought that a settlement had been reached</w:t>
      </w:r>
      <w:r w:rsidR="004E2D13" w:rsidRPr="002E69F4">
        <w:rPr>
          <w:sz w:val="24"/>
          <w:szCs w:val="24"/>
        </w:rPr>
        <w:t>.  However,</w:t>
      </w:r>
      <w:r w:rsidR="00B942E8" w:rsidRPr="002E69F4">
        <w:rPr>
          <w:sz w:val="24"/>
          <w:szCs w:val="24"/>
        </w:rPr>
        <w:t xml:space="preserve"> the settlement negotiations deteriorated and the hearing</w:t>
      </w:r>
      <w:r w:rsidRPr="002E69F4">
        <w:rPr>
          <w:sz w:val="24"/>
          <w:szCs w:val="24"/>
        </w:rPr>
        <w:t xml:space="preserve"> was rescheduled and held on August 30, 2012.</w:t>
      </w:r>
    </w:p>
    <w:p w:rsidR="004545AD" w:rsidRPr="002E69F4" w:rsidRDefault="004545AD" w:rsidP="00C401B1">
      <w:pPr>
        <w:spacing w:line="360" w:lineRule="auto"/>
        <w:ind w:firstLine="1440"/>
        <w:rPr>
          <w:sz w:val="24"/>
          <w:szCs w:val="24"/>
        </w:rPr>
      </w:pPr>
    </w:p>
    <w:p w:rsidR="00E715CA" w:rsidRPr="002E69F4" w:rsidRDefault="004545AD" w:rsidP="00C401B1">
      <w:pPr>
        <w:spacing w:line="360" w:lineRule="auto"/>
        <w:ind w:firstLine="1440"/>
        <w:rPr>
          <w:sz w:val="24"/>
          <w:szCs w:val="24"/>
        </w:rPr>
      </w:pPr>
      <w:r w:rsidRPr="002E69F4">
        <w:rPr>
          <w:sz w:val="24"/>
          <w:szCs w:val="24"/>
        </w:rPr>
        <w:t xml:space="preserve">Complainant appeared </w:t>
      </w:r>
      <w:r w:rsidR="00E715CA" w:rsidRPr="002E69F4">
        <w:rPr>
          <w:i/>
          <w:sz w:val="24"/>
          <w:szCs w:val="24"/>
        </w:rPr>
        <w:t>pro se</w:t>
      </w:r>
      <w:r w:rsidR="00E715CA" w:rsidRPr="002E69F4">
        <w:rPr>
          <w:sz w:val="24"/>
          <w:szCs w:val="24"/>
        </w:rPr>
        <w:t xml:space="preserve"> and </w:t>
      </w:r>
      <w:r w:rsidRPr="002E69F4">
        <w:rPr>
          <w:sz w:val="24"/>
          <w:szCs w:val="24"/>
        </w:rPr>
        <w:t xml:space="preserve">Janet L. Miller, Esquire appeared on behalf of Respondent.  </w:t>
      </w:r>
      <w:r w:rsidR="00AF1B26" w:rsidRPr="002E69F4">
        <w:rPr>
          <w:sz w:val="24"/>
          <w:szCs w:val="24"/>
        </w:rPr>
        <w:t>Howard Unrue, a Verizon maintenance supervisor for the Bethlehem area,</w:t>
      </w:r>
      <w:r w:rsidR="00BA1548" w:rsidRPr="002E69F4">
        <w:rPr>
          <w:sz w:val="24"/>
          <w:szCs w:val="24"/>
        </w:rPr>
        <w:t xml:space="preserve"> and</w:t>
      </w:r>
      <w:r w:rsidR="00AF1B26" w:rsidRPr="002E69F4">
        <w:rPr>
          <w:sz w:val="24"/>
          <w:szCs w:val="24"/>
        </w:rPr>
        <w:t xml:space="preserve"> Nicole Fialko, a Verizon Senior Analyst of Workforce Performance, testified on behalf of Respondent</w:t>
      </w:r>
      <w:r w:rsidR="00E715CA" w:rsidRPr="002E69F4">
        <w:rPr>
          <w:sz w:val="24"/>
          <w:szCs w:val="24"/>
        </w:rPr>
        <w:t xml:space="preserve">.  On </w:t>
      </w:r>
      <w:r w:rsidR="00BA1548" w:rsidRPr="002E69F4">
        <w:rPr>
          <w:sz w:val="24"/>
          <w:szCs w:val="24"/>
        </w:rPr>
        <w:t>September 14, 2012</w:t>
      </w:r>
      <w:r w:rsidR="007C7A63">
        <w:rPr>
          <w:sz w:val="24"/>
          <w:szCs w:val="24"/>
        </w:rPr>
        <w:t>,</w:t>
      </w:r>
      <w:r w:rsidR="00E715CA" w:rsidRPr="002E69F4">
        <w:rPr>
          <w:sz w:val="24"/>
          <w:szCs w:val="24"/>
        </w:rPr>
        <w:t xml:space="preserve"> a transcript was entered into the record consisting of </w:t>
      </w:r>
      <w:r w:rsidR="00BA1548" w:rsidRPr="002E69F4">
        <w:rPr>
          <w:sz w:val="24"/>
          <w:szCs w:val="24"/>
        </w:rPr>
        <w:t>82</w:t>
      </w:r>
      <w:r w:rsidR="00E715CA" w:rsidRPr="002E69F4">
        <w:rPr>
          <w:sz w:val="24"/>
          <w:szCs w:val="24"/>
        </w:rPr>
        <w:t xml:space="preserve"> pages.  The record was closed on </w:t>
      </w:r>
      <w:r w:rsidR="00BA1548" w:rsidRPr="002E69F4">
        <w:rPr>
          <w:sz w:val="24"/>
          <w:szCs w:val="24"/>
        </w:rPr>
        <w:t>September 14, 2012</w:t>
      </w:r>
      <w:r w:rsidR="00E715CA" w:rsidRPr="002E69F4">
        <w:rPr>
          <w:sz w:val="24"/>
          <w:szCs w:val="24"/>
        </w:rPr>
        <w:t>.</w:t>
      </w:r>
    </w:p>
    <w:p w:rsidR="00D94420" w:rsidRPr="002E69F4" w:rsidRDefault="00D94420" w:rsidP="00D94420">
      <w:pPr>
        <w:spacing w:line="360" w:lineRule="auto"/>
        <w:jc w:val="center"/>
        <w:rPr>
          <w:sz w:val="24"/>
          <w:szCs w:val="24"/>
          <w:u w:val="single"/>
        </w:rPr>
      </w:pPr>
    </w:p>
    <w:p w:rsidR="00D94420" w:rsidRPr="002E69F4" w:rsidRDefault="00F94253" w:rsidP="00D94420">
      <w:pPr>
        <w:spacing w:line="360" w:lineRule="auto"/>
        <w:jc w:val="center"/>
        <w:rPr>
          <w:sz w:val="24"/>
          <w:szCs w:val="24"/>
          <w:u w:val="single"/>
        </w:rPr>
      </w:pPr>
      <w:r w:rsidRPr="002E69F4">
        <w:rPr>
          <w:sz w:val="24"/>
          <w:szCs w:val="24"/>
          <w:u w:val="single"/>
        </w:rPr>
        <w:t>FINDINGS OF FACT</w:t>
      </w:r>
    </w:p>
    <w:p w:rsidR="00D94420" w:rsidRPr="002E69F4" w:rsidRDefault="00D94420" w:rsidP="00D94420">
      <w:pPr>
        <w:spacing w:line="360" w:lineRule="auto"/>
        <w:ind w:firstLine="1440"/>
        <w:rPr>
          <w:sz w:val="24"/>
          <w:szCs w:val="24"/>
        </w:rPr>
      </w:pPr>
    </w:p>
    <w:p w:rsidR="002C24EB" w:rsidRPr="002E69F4" w:rsidRDefault="00D94420" w:rsidP="002C24EB">
      <w:pPr>
        <w:spacing w:line="360" w:lineRule="auto"/>
        <w:ind w:firstLine="1440"/>
        <w:rPr>
          <w:sz w:val="24"/>
          <w:szCs w:val="24"/>
        </w:rPr>
      </w:pPr>
      <w:r w:rsidRPr="002E69F4">
        <w:rPr>
          <w:sz w:val="24"/>
          <w:szCs w:val="24"/>
        </w:rPr>
        <w:t>1.</w:t>
      </w:r>
      <w:r w:rsidRPr="002E69F4">
        <w:rPr>
          <w:sz w:val="24"/>
          <w:szCs w:val="24"/>
        </w:rPr>
        <w:tab/>
        <w:t>Complainant</w:t>
      </w:r>
      <w:r w:rsidR="00C22D92" w:rsidRPr="002E69F4">
        <w:rPr>
          <w:sz w:val="24"/>
          <w:szCs w:val="24"/>
        </w:rPr>
        <w:t xml:space="preserve"> </w:t>
      </w:r>
      <w:r w:rsidR="00206F42" w:rsidRPr="002E69F4">
        <w:rPr>
          <w:sz w:val="24"/>
          <w:szCs w:val="24"/>
        </w:rPr>
        <w:t>is Curt Eckroth</w:t>
      </w:r>
      <w:r w:rsidR="002C24EB" w:rsidRPr="002E69F4">
        <w:rPr>
          <w:sz w:val="24"/>
          <w:szCs w:val="24"/>
        </w:rPr>
        <w:t>.</w:t>
      </w:r>
    </w:p>
    <w:p w:rsidR="00721084" w:rsidRDefault="00721084" w:rsidP="002C24EB">
      <w:pPr>
        <w:spacing w:line="360" w:lineRule="auto"/>
        <w:ind w:firstLine="1440"/>
        <w:rPr>
          <w:sz w:val="24"/>
          <w:szCs w:val="24"/>
        </w:rPr>
      </w:pPr>
    </w:p>
    <w:p w:rsidR="00122A73" w:rsidRPr="002E69F4" w:rsidRDefault="002C24EB" w:rsidP="002C24EB">
      <w:pPr>
        <w:spacing w:line="360" w:lineRule="auto"/>
        <w:ind w:firstLine="1440"/>
        <w:rPr>
          <w:sz w:val="24"/>
          <w:szCs w:val="24"/>
        </w:rPr>
      </w:pPr>
      <w:r w:rsidRPr="002E69F4">
        <w:rPr>
          <w:sz w:val="24"/>
          <w:szCs w:val="24"/>
        </w:rPr>
        <w:t>2.</w:t>
      </w:r>
      <w:r w:rsidRPr="002E69F4">
        <w:rPr>
          <w:sz w:val="24"/>
          <w:szCs w:val="24"/>
        </w:rPr>
        <w:tab/>
        <w:t xml:space="preserve">Respondent is </w:t>
      </w:r>
      <w:r w:rsidR="00C22D92" w:rsidRPr="002E69F4">
        <w:rPr>
          <w:sz w:val="24"/>
          <w:szCs w:val="24"/>
        </w:rPr>
        <w:t>Verizon Pennsylvania Inc.</w:t>
      </w:r>
      <w:r w:rsidRPr="002E69F4">
        <w:rPr>
          <w:sz w:val="24"/>
          <w:szCs w:val="24"/>
        </w:rPr>
        <w:t xml:space="preserve">, a </w:t>
      </w:r>
      <w:r w:rsidR="00BC3352" w:rsidRPr="002E69F4">
        <w:rPr>
          <w:sz w:val="24"/>
          <w:szCs w:val="24"/>
        </w:rPr>
        <w:t>telecommunications company</w:t>
      </w:r>
      <w:r w:rsidRPr="002E69F4">
        <w:rPr>
          <w:sz w:val="24"/>
          <w:szCs w:val="24"/>
        </w:rPr>
        <w:t>.</w:t>
      </w:r>
    </w:p>
    <w:p w:rsidR="00D94420" w:rsidRPr="002E69F4" w:rsidRDefault="00D94420" w:rsidP="00D94420">
      <w:pPr>
        <w:spacing w:line="360" w:lineRule="auto"/>
        <w:ind w:firstLine="1440"/>
        <w:rPr>
          <w:sz w:val="24"/>
          <w:szCs w:val="24"/>
        </w:rPr>
      </w:pPr>
    </w:p>
    <w:p w:rsidR="00634941" w:rsidRPr="002E69F4" w:rsidRDefault="002C24EB" w:rsidP="00D94420">
      <w:pPr>
        <w:spacing w:line="360" w:lineRule="auto"/>
        <w:ind w:firstLine="1440"/>
        <w:rPr>
          <w:sz w:val="24"/>
          <w:szCs w:val="24"/>
        </w:rPr>
      </w:pPr>
      <w:r w:rsidRPr="002E69F4">
        <w:rPr>
          <w:sz w:val="24"/>
          <w:szCs w:val="24"/>
        </w:rPr>
        <w:t>3</w:t>
      </w:r>
      <w:r w:rsidR="00D94420" w:rsidRPr="002E69F4">
        <w:rPr>
          <w:sz w:val="24"/>
          <w:szCs w:val="24"/>
        </w:rPr>
        <w:t>.</w:t>
      </w:r>
      <w:r w:rsidR="00D94420" w:rsidRPr="002E69F4">
        <w:rPr>
          <w:sz w:val="24"/>
          <w:szCs w:val="24"/>
        </w:rPr>
        <w:tab/>
      </w:r>
      <w:r w:rsidR="00634941" w:rsidRPr="002E69F4">
        <w:rPr>
          <w:sz w:val="24"/>
          <w:szCs w:val="24"/>
        </w:rPr>
        <w:t xml:space="preserve">The service address in question is </w:t>
      </w:r>
      <w:r w:rsidR="00EE0035" w:rsidRPr="002E69F4">
        <w:rPr>
          <w:sz w:val="24"/>
          <w:szCs w:val="24"/>
        </w:rPr>
        <w:t>Complainant’</w:t>
      </w:r>
      <w:r w:rsidR="00206F42" w:rsidRPr="002E69F4">
        <w:rPr>
          <w:sz w:val="24"/>
          <w:szCs w:val="24"/>
        </w:rPr>
        <w:t>s</w:t>
      </w:r>
      <w:r w:rsidR="00EE0035" w:rsidRPr="002E69F4">
        <w:rPr>
          <w:sz w:val="24"/>
          <w:szCs w:val="24"/>
        </w:rPr>
        <w:t xml:space="preserve"> residence at</w:t>
      </w:r>
      <w:r w:rsidR="00721084">
        <w:rPr>
          <w:sz w:val="24"/>
          <w:szCs w:val="24"/>
        </w:rPr>
        <w:t xml:space="preserve"> 3087 W. </w:t>
      </w:r>
      <w:proofErr w:type="spellStart"/>
      <w:r w:rsidR="00394CC9" w:rsidRPr="002E69F4">
        <w:rPr>
          <w:sz w:val="24"/>
          <w:szCs w:val="24"/>
        </w:rPr>
        <w:t>Beersville</w:t>
      </w:r>
      <w:proofErr w:type="spellEnd"/>
      <w:r w:rsidR="00394CC9" w:rsidRPr="002E69F4">
        <w:rPr>
          <w:sz w:val="24"/>
          <w:szCs w:val="24"/>
        </w:rPr>
        <w:t xml:space="preserve"> Rd., Bath, PA</w:t>
      </w:r>
      <w:r w:rsidR="00634941" w:rsidRPr="002E69F4">
        <w:rPr>
          <w:sz w:val="24"/>
          <w:szCs w:val="24"/>
        </w:rPr>
        <w:t>.</w:t>
      </w:r>
    </w:p>
    <w:p w:rsidR="00634941" w:rsidRPr="002E69F4" w:rsidRDefault="00634941" w:rsidP="00D94420">
      <w:pPr>
        <w:spacing w:line="360" w:lineRule="auto"/>
        <w:ind w:firstLine="1440"/>
        <w:rPr>
          <w:sz w:val="24"/>
          <w:szCs w:val="24"/>
        </w:rPr>
      </w:pPr>
    </w:p>
    <w:p w:rsidR="00206F42" w:rsidRPr="002E69F4" w:rsidRDefault="008C1873" w:rsidP="00D94420">
      <w:pPr>
        <w:spacing w:line="360" w:lineRule="auto"/>
        <w:ind w:firstLine="1440"/>
        <w:rPr>
          <w:sz w:val="24"/>
          <w:szCs w:val="24"/>
        </w:rPr>
      </w:pPr>
      <w:r w:rsidRPr="002E69F4">
        <w:rPr>
          <w:sz w:val="24"/>
          <w:szCs w:val="24"/>
        </w:rPr>
        <w:t>4</w:t>
      </w:r>
      <w:r w:rsidR="00634941" w:rsidRPr="002E69F4">
        <w:rPr>
          <w:sz w:val="24"/>
          <w:szCs w:val="24"/>
        </w:rPr>
        <w:t>.</w:t>
      </w:r>
      <w:r w:rsidR="00634941" w:rsidRPr="002E69F4">
        <w:rPr>
          <w:sz w:val="24"/>
          <w:szCs w:val="24"/>
        </w:rPr>
        <w:tab/>
        <w:t xml:space="preserve">Complainant </w:t>
      </w:r>
      <w:r w:rsidR="00206F42" w:rsidRPr="002E69F4">
        <w:rPr>
          <w:sz w:val="24"/>
          <w:szCs w:val="24"/>
        </w:rPr>
        <w:t>was a customer of Verizon</w:t>
      </w:r>
      <w:r w:rsidR="00721084">
        <w:rPr>
          <w:sz w:val="24"/>
          <w:szCs w:val="24"/>
        </w:rPr>
        <w:t xml:space="preserve"> from September 2005 until July </w:t>
      </w:r>
      <w:r w:rsidR="00206F42" w:rsidRPr="002E69F4">
        <w:rPr>
          <w:sz w:val="24"/>
          <w:szCs w:val="24"/>
        </w:rPr>
        <w:t>26, 2012.  N.T. 11.</w:t>
      </w:r>
    </w:p>
    <w:p w:rsidR="00206F42" w:rsidRPr="002E69F4" w:rsidRDefault="00206F42" w:rsidP="00D94420">
      <w:pPr>
        <w:spacing w:line="360" w:lineRule="auto"/>
        <w:ind w:firstLine="1440"/>
        <w:rPr>
          <w:sz w:val="24"/>
          <w:szCs w:val="24"/>
        </w:rPr>
      </w:pPr>
    </w:p>
    <w:p w:rsidR="00FB3DBA" w:rsidRPr="002E69F4" w:rsidRDefault="008C1873" w:rsidP="00D94420">
      <w:pPr>
        <w:spacing w:line="360" w:lineRule="auto"/>
        <w:ind w:firstLine="1440"/>
        <w:rPr>
          <w:sz w:val="24"/>
          <w:szCs w:val="24"/>
        </w:rPr>
      </w:pPr>
      <w:r w:rsidRPr="002E69F4">
        <w:rPr>
          <w:sz w:val="24"/>
          <w:szCs w:val="24"/>
        </w:rPr>
        <w:t>5</w:t>
      </w:r>
      <w:r w:rsidR="00206F42" w:rsidRPr="002E69F4">
        <w:rPr>
          <w:sz w:val="24"/>
          <w:szCs w:val="24"/>
        </w:rPr>
        <w:t>.</w:t>
      </w:r>
      <w:r w:rsidR="00206F42" w:rsidRPr="002E69F4">
        <w:rPr>
          <w:sz w:val="24"/>
          <w:szCs w:val="24"/>
        </w:rPr>
        <w:tab/>
      </w:r>
      <w:r w:rsidR="00103058" w:rsidRPr="002E69F4">
        <w:rPr>
          <w:sz w:val="24"/>
          <w:szCs w:val="24"/>
        </w:rPr>
        <w:t xml:space="preserve">When </w:t>
      </w:r>
      <w:r w:rsidR="00206F42" w:rsidRPr="002E69F4">
        <w:rPr>
          <w:sz w:val="24"/>
          <w:szCs w:val="24"/>
        </w:rPr>
        <w:t xml:space="preserve">Complainant signed up for bundled </w:t>
      </w:r>
      <w:r w:rsidR="00103058" w:rsidRPr="002E69F4">
        <w:rPr>
          <w:sz w:val="24"/>
          <w:szCs w:val="24"/>
        </w:rPr>
        <w:t xml:space="preserve">telecommunications services including </w:t>
      </w:r>
      <w:r w:rsidR="00206F42" w:rsidRPr="002E69F4">
        <w:rPr>
          <w:sz w:val="24"/>
          <w:szCs w:val="24"/>
        </w:rPr>
        <w:t>local</w:t>
      </w:r>
      <w:r w:rsidR="00536B70" w:rsidRPr="002E69F4">
        <w:rPr>
          <w:sz w:val="24"/>
          <w:szCs w:val="24"/>
        </w:rPr>
        <w:t xml:space="preserve"> and long distance</w:t>
      </w:r>
      <w:r w:rsidR="00206F42" w:rsidRPr="002E69F4">
        <w:rPr>
          <w:sz w:val="24"/>
          <w:szCs w:val="24"/>
        </w:rPr>
        <w:t xml:space="preserve"> phone service</w:t>
      </w:r>
      <w:r w:rsidR="00103058" w:rsidRPr="002E69F4">
        <w:rPr>
          <w:sz w:val="24"/>
          <w:szCs w:val="24"/>
        </w:rPr>
        <w:t>, caller ID, and</w:t>
      </w:r>
      <w:r w:rsidR="00206F42" w:rsidRPr="002E69F4">
        <w:rPr>
          <w:sz w:val="24"/>
          <w:szCs w:val="24"/>
        </w:rPr>
        <w:t xml:space="preserve"> DSL service, in July 2009, his phone service became poor and he complained almost every</w:t>
      </w:r>
      <w:r w:rsidR="00FB3DBA" w:rsidRPr="002E69F4">
        <w:rPr>
          <w:sz w:val="24"/>
          <w:szCs w:val="24"/>
        </w:rPr>
        <w:t xml:space="preserve"> month for three years to the Company about phone outages, static</w:t>
      </w:r>
      <w:r w:rsidR="00B942E8" w:rsidRPr="002E69F4">
        <w:rPr>
          <w:sz w:val="24"/>
          <w:szCs w:val="24"/>
        </w:rPr>
        <w:t>,</w:t>
      </w:r>
      <w:r w:rsidR="00FB3DBA" w:rsidRPr="002E69F4">
        <w:rPr>
          <w:sz w:val="24"/>
          <w:szCs w:val="24"/>
        </w:rPr>
        <w:t xml:space="preserve"> and other customers</w:t>
      </w:r>
      <w:r w:rsidR="005A09F1">
        <w:rPr>
          <w:sz w:val="24"/>
          <w:szCs w:val="24"/>
        </w:rPr>
        <w:t xml:space="preserve"> interference</w:t>
      </w:r>
      <w:r w:rsidR="00FB3DBA" w:rsidRPr="002E69F4">
        <w:rPr>
          <w:sz w:val="24"/>
          <w:szCs w:val="24"/>
        </w:rPr>
        <w:t xml:space="preserve"> on his phone line.  N.T. 11-12.</w:t>
      </w:r>
    </w:p>
    <w:p w:rsidR="00FB3DBA" w:rsidRPr="002E69F4" w:rsidRDefault="00FB3DBA" w:rsidP="00D94420">
      <w:pPr>
        <w:spacing w:line="360" w:lineRule="auto"/>
        <w:ind w:firstLine="1440"/>
        <w:rPr>
          <w:sz w:val="24"/>
          <w:szCs w:val="24"/>
        </w:rPr>
      </w:pPr>
    </w:p>
    <w:p w:rsidR="002F2058" w:rsidRPr="002E69F4" w:rsidRDefault="008C1873" w:rsidP="00D94420">
      <w:pPr>
        <w:spacing w:line="360" w:lineRule="auto"/>
        <w:ind w:firstLine="1440"/>
        <w:rPr>
          <w:sz w:val="24"/>
          <w:szCs w:val="24"/>
        </w:rPr>
      </w:pPr>
      <w:r w:rsidRPr="002E69F4">
        <w:rPr>
          <w:sz w:val="24"/>
          <w:szCs w:val="24"/>
        </w:rPr>
        <w:t>6</w:t>
      </w:r>
      <w:r w:rsidR="00634941" w:rsidRPr="002E69F4">
        <w:rPr>
          <w:sz w:val="24"/>
          <w:szCs w:val="24"/>
        </w:rPr>
        <w:t>.</w:t>
      </w:r>
      <w:r w:rsidR="00634941" w:rsidRPr="002E69F4">
        <w:rPr>
          <w:sz w:val="24"/>
          <w:szCs w:val="24"/>
        </w:rPr>
        <w:tab/>
      </w:r>
      <w:r w:rsidR="00FB3DBA" w:rsidRPr="002E69F4">
        <w:rPr>
          <w:sz w:val="24"/>
          <w:szCs w:val="24"/>
        </w:rPr>
        <w:t>On July 7, 2011, Complainant made several requests to have his phone service fixed but no one came to his property</w:t>
      </w:r>
      <w:r w:rsidR="004E2D13" w:rsidRPr="002E69F4">
        <w:rPr>
          <w:sz w:val="24"/>
          <w:szCs w:val="24"/>
        </w:rPr>
        <w:t xml:space="preserve"> to his knowledge</w:t>
      </w:r>
      <w:r w:rsidR="00FB3DBA" w:rsidRPr="002E69F4">
        <w:rPr>
          <w:sz w:val="24"/>
          <w:szCs w:val="24"/>
        </w:rPr>
        <w:t xml:space="preserve"> until October 3, 2011.  </w:t>
      </w:r>
      <w:r w:rsidR="002F2058" w:rsidRPr="002E69F4">
        <w:rPr>
          <w:sz w:val="24"/>
          <w:szCs w:val="24"/>
        </w:rPr>
        <w:t>N.T. 12.</w:t>
      </w:r>
    </w:p>
    <w:p w:rsidR="00FB3DBA" w:rsidRPr="002E69F4" w:rsidRDefault="00FB3DBA" w:rsidP="00D94420">
      <w:pPr>
        <w:spacing w:line="360" w:lineRule="auto"/>
        <w:ind w:firstLine="1440"/>
        <w:rPr>
          <w:sz w:val="24"/>
          <w:szCs w:val="24"/>
        </w:rPr>
      </w:pPr>
    </w:p>
    <w:p w:rsidR="00FB3DBA" w:rsidRPr="002E69F4" w:rsidRDefault="008C1873" w:rsidP="00D94420">
      <w:pPr>
        <w:spacing w:line="360" w:lineRule="auto"/>
        <w:ind w:firstLine="1440"/>
        <w:rPr>
          <w:sz w:val="24"/>
          <w:szCs w:val="24"/>
        </w:rPr>
      </w:pPr>
      <w:r w:rsidRPr="002E69F4">
        <w:rPr>
          <w:sz w:val="24"/>
          <w:szCs w:val="24"/>
        </w:rPr>
        <w:t>7</w:t>
      </w:r>
      <w:r w:rsidR="00FB3DBA" w:rsidRPr="002E69F4">
        <w:rPr>
          <w:sz w:val="24"/>
          <w:szCs w:val="24"/>
        </w:rPr>
        <w:t>.</w:t>
      </w:r>
      <w:r w:rsidR="00FB3DBA" w:rsidRPr="002E69F4">
        <w:rPr>
          <w:sz w:val="24"/>
          <w:szCs w:val="24"/>
        </w:rPr>
        <w:tab/>
        <w:t>On July 6, 2011, Complainant had no dial tone, just a humming on the phone line.  On September 2, 2011 through September 22, 2011, Complainant was not able to get</w:t>
      </w:r>
      <w:r w:rsidR="007C7A63">
        <w:rPr>
          <w:sz w:val="24"/>
          <w:szCs w:val="24"/>
        </w:rPr>
        <w:t xml:space="preserve"> a</w:t>
      </w:r>
      <w:r w:rsidR="00FB3DBA" w:rsidRPr="002E69F4">
        <w:rPr>
          <w:sz w:val="24"/>
          <w:szCs w:val="24"/>
        </w:rPr>
        <w:t xml:space="preserve"> dial tone so he kept asking for dispatch.  N.T. 12</w:t>
      </w:r>
      <w:r w:rsidR="007A418D" w:rsidRPr="002E69F4">
        <w:rPr>
          <w:sz w:val="24"/>
          <w:szCs w:val="24"/>
        </w:rPr>
        <w:t>, 29</w:t>
      </w:r>
      <w:r w:rsidR="00330423">
        <w:rPr>
          <w:sz w:val="24"/>
          <w:szCs w:val="24"/>
        </w:rPr>
        <w:t>.</w:t>
      </w:r>
    </w:p>
    <w:p w:rsidR="00FB3DBA" w:rsidRPr="002E69F4" w:rsidRDefault="00FB3DBA" w:rsidP="00D94420">
      <w:pPr>
        <w:spacing w:line="360" w:lineRule="auto"/>
        <w:ind w:firstLine="1440"/>
        <w:rPr>
          <w:sz w:val="24"/>
          <w:szCs w:val="24"/>
        </w:rPr>
      </w:pPr>
    </w:p>
    <w:p w:rsidR="00FB3DBA" w:rsidRPr="002E69F4" w:rsidRDefault="008C1873" w:rsidP="00D94420">
      <w:pPr>
        <w:spacing w:line="360" w:lineRule="auto"/>
        <w:ind w:firstLine="1440"/>
        <w:rPr>
          <w:sz w:val="24"/>
          <w:szCs w:val="24"/>
        </w:rPr>
      </w:pPr>
      <w:r w:rsidRPr="002E69F4">
        <w:rPr>
          <w:sz w:val="24"/>
          <w:szCs w:val="24"/>
        </w:rPr>
        <w:t>8</w:t>
      </w:r>
      <w:r w:rsidR="00FB3DBA" w:rsidRPr="002E69F4">
        <w:rPr>
          <w:sz w:val="24"/>
          <w:szCs w:val="24"/>
        </w:rPr>
        <w:t>.</w:t>
      </w:r>
      <w:r w:rsidR="00FB3DBA" w:rsidRPr="002E69F4">
        <w:rPr>
          <w:sz w:val="24"/>
          <w:szCs w:val="24"/>
        </w:rPr>
        <w:tab/>
        <w:t xml:space="preserve">In 2012, Complainant had </w:t>
      </w:r>
      <w:r w:rsidR="00AF1B26" w:rsidRPr="002E69F4">
        <w:rPr>
          <w:sz w:val="24"/>
          <w:szCs w:val="24"/>
        </w:rPr>
        <w:t xml:space="preserve">two consecutive months of service interruptions or </w:t>
      </w:r>
      <w:r w:rsidR="00FB3DBA" w:rsidRPr="002E69F4">
        <w:rPr>
          <w:sz w:val="24"/>
          <w:szCs w:val="24"/>
        </w:rPr>
        <w:t>outage</w:t>
      </w:r>
      <w:r w:rsidR="00AF1B26" w:rsidRPr="002E69F4">
        <w:rPr>
          <w:sz w:val="24"/>
          <w:szCs w:val="24"/>
        </w:rPr>
        <w:t>s</w:t>
      </w:r>
      <w:r w:rsidR="00715223">
        <w:rPr>
          <w:sz w:val="24"/>
          <w:szCs w:val="24"/>
        </w:rPr>
        <w:t xml:space="preserve">.  </w:t>
      </w:r>
      <w:r w:rsidR="00FB3DBA" w:rsidRPr="002E69F4">
        <w:rPr>
          <w:sz w:val="24"/>
          <w:szCs w:val="24"/>
        </w:rPr>
        <w:t>N.T. 13.</w:t>
      </w:r>
    </w:p>
    <w:p w:rsidR="00FB3DBA" w:rsidRPr="002E69F4" w:rsidRDefault="00FB3DBA" w:rsidP="00D94420">
      <w:pPr>
        <w:spacing w:line="360" w:lineRule="auto"/>
        <w:ind w:firstLine="1440"/>
        <w:rPr>
          <w:sz w:val="24"/>
          <w:szCs w:val="24"/>
        </w:rPr>
      </w:pPr>
    </w:p>
    <w:p w:rsidR="00FB3DBA" w:rsidRPr="002E69F4" w:rsidRDefault="008C1873" w:rsidP="00D94420">
      <w:pPr>
        <w:spacing w:line="360" w:lineRule="auto"/>
        <w:ind w:firstLine="1440"/>
        <w:rPr>
          <w:sz w:val="24"/>
          <w:szCs w:val="24"/>
        </w:rPr>
      </w:pPr>
      <w:r w:rsidRPr="002E69F4">
        <w:rPr>
          <w:sz w:val="24"/>
          <w:szCs w:val="24"/>
        </w:rPr>
        <w:t>9</w:t>
      </w:r>
      <w:r w:rsidR="00FB3DBA" w:rsidRPr="002E69F4">
        <w:rPr>
          <w:sz w:val="24"/>
          <w:szCs w:val="24"/>
        </w:rPr>
        <w:t>.</w:t>
      </w:r>
      <w:r w:rsidR="00FB3DBA" w:rsidRPr="002E69F4">
        <w:rPr>
          <w:sz w:val="24"/>
          <w:szCs w:val="24"/>
        </w:rPr>
        <w:tab/>
      </w:r>
      <w:r w:rsidR="00930FD8" w:rsidRPr="002E69F4">
        <w:rPr>
          <w:sz w:val="24"/>
          <w:szCs w:val="24"/>
        </w:rPr>
        <w:t>Complainant</w:t>
      </w:r>
      <w:r w:rsidR="002F2058" w:rsidRPr="002E69F4">
        <w:rPr>
          <w:sz w:val="24"/>
          <w:szCs w:val="24"/>
        </w:rPr>
        <w:t>’s</w:t>
      </w:r>
      <w:r w:rsidR="00930FD8" w:rsidRPr="002E69F4">
        <w:rPr>
          <w:sz w:val="24"/>
          <w:szCs w:val="24"/>
        </w:rPr>
        <w:t xml:space="preserve"> network interface </w:t>
      </w:r>
      <w:r w:rsidR="00AF1B26" w:rsidRPr="002E69F4">
        <w:rPr>
          <w:sz w:val="24"/>
          <w:szCs w:val="24"/>
        </w:rPr>
        <w:t>device</w:t>
      </w:r>
      <w:r w:rsidR="00930FD8" w:rsidRPr="002E69F4">
        <w:rPr>
          <w:sz w:val="24"/>
          <w:szCs w:val="24"/>
        </w:rPr>
        <w:t xml:space="preserve"> </w:t>
      </w:r>
      <w:r w:rsidR="002F2058" w:rsidRPr="002E69F4">
        <w:rPr>
          <w:sz w:val="24"/>
          <w:szCs w:val="24"/>
        </w:rPr>
        <w:t>(NI</w:t>
      </w:r>
      <w:r w:rsidR="00AF1B26" w:rsidRPr="002E69F4">
        <w:rPr>
          <w:sz w:val="24"/>
          <w:szCs w:val="24"/>
        </w:rPr>
        <w:t>D</w:t>
      </w:r>
      <w:r w:rsidR="002F2058" w:rsidRPr="002E69F4">
        <w:rPr>
          <w:sz w:val="24"/>
          <w:szCs w:val="24"/>
        </w:rPr>
        <w:t xml:space="preserve">) </w:t>
      </w:r>
      <w:r w:rsidR="00930FD8" w:rsidRPr="002E69F4">
        <w:rPr>
          <w:sz w:val="24"/>
          <w:szCs w:val="24"/>
        </w:rPr>
        <w:t xml:space="preserve">was struck by </w:t>
      </w:r>
      <w:r w:rsidR="004E4096">
        <w:rPr>
          <w:sz w:val="24"/>
          <w:szCs w:val="24"/>
        </w:rPr>
        <w:t>light</w:t>
      </w:r>
      <w:r w:rsidR="00EE53D4" w:rsidRPr="002E69F4">
        <w:rPr>
          <w:sz w:val="24"/>
          <w:szCs w:val="24"/>
        </w:rPr>
        <w:t>ning</w:t>
      </w:r>
      <w:r w:rsidR="00930FD8" w:rsidRPr="002E69F4">
        <w:rPr>
          <w:sz w:val="24"/>
          <w:szCs w:val="24"/>
        </w:rPr>
        <w:t xml:space="preserve"> on July 8, 2011, and </w:t>
      </w:r>
      <w:r w:rsidR="00103058" w:rsidRPr="002E69F4">
        <w:rPr>
          <w:sz w:val="24"/>
          <w:szCs w:val="24"/>
        </w:rPr>
        <w:t>Verizon replaced it</w:t>
      </w:r>
      <w:r w:rsidR="00930FD8" w:rsidRPr="002E69F4">
        <w:rPr>
          <w:sz w:val="24"/>
          <w:szCs w:val="24"/>
        </w:rPr>
        <w:t>.  N.T. 14</w:t>
      </w:r>
      <w:r w:rsidR="00103058" w:rsidRPr="002E69F4">
        <w:rPr>
          <w:sz w:val="24"/>
          <w:szCs w:val="24"/>
        </w:rPr>
        <w:t>, 48</w:t>
      </w:r>
      <w:r w:rsidR="00930FD8" w:rsidRPr="002E69F4">
        <w:rPr>
          <w:sz w:val="24"/>
          <w:szCs w:val="24"/>
        </w:rPr>
        <w:t>.</w:t>
      </w:r>
    </w:p>
    <w:p w:rsidR="00930FD8" w:rsidRPr="002E69F4" w:rsidRDefault="00930FD8" w:rsidP="00D94420">
      <w:pPr>
        <w:spacing w:line="360" w:lineRule="auto"/>
        <w:ind w:firstLine="1440"/>
        <w:rPr>
          <w:sz w:val="24"/>
          <w:szCs w:val="24"/>
        </w:rPr>
      </w:pPr>
    </w:p>
    <w:p w:rsidR="00930FD8" w:rsidRPr="002E69F4" w:rsidRDefault="008C1873" w:rsidP="00D94420">
      <w:pPr>
        <w:spacing w:line="360" w:lineRule="auto"/>
        <w:ind w:firstLine="1440"/>
        <w:rPr>
          <w:sz w:val="24"/>
          <w:szCs w:val="24"/>
        </w:rPr>
      </w:pPr>
      <w:r w:rsidRPr="002E69F4">
        <w:rPr>
          <w:sz w:val="24"/>
          <w:szCs w:val="24"/>
        </w:rPr>
        <w:t>10</w:t>
      </w:r>
      <w:r w:rsidR="00930FD8" w:rsidRPr="002E69F4">
        <w:rPr>
          <w:sz w:val="24"/>
          <w:szCs w:val="24"/>
        </w:rPr>
        <w:t>.</w:t>
      </w:r>
      <w:r w:rsidR="00930FD8" w:rsidRPr="002E69F4">
        <w:rPr>
          <w:sz w:val="24"/>
          <w:szCs w:val="24"/>
        </w:rPr>
        <w:tab/>
        <w:t>Complainant</w:t>
      </w:r>
      <w:r w:rsidR="002F2058" w:rsidRPr="002E69F4">
        <w:rPr>
          <w:sz w:val="24"/>
          <w:szCs w:val="24"/>
        </w:rPr>
        <w:t>’s service</w:t>
      </w:r>
      <w:r w:rsidR="00930FD8" w:rsidRPr="002E69F4">
        <w:rPr>
          <w:sz w:val="24"/>
          <w:szCs w:val="24"/>
        </w:rPr>
        <w:t xml:space="preserve"> problem was never </w:t>
      </w:r>
      <w:r w:rsidRPr="002E69F4">
        <w:rPr>
          <w:sz w:val="24"/>
          <w:szCs w:val="24"/>
        </w:rPr>
        <w:t xml:space="preserve">permanently </w:t>
      </w:r>
      <w:r w:rsidR="00930FD8" w:rsidRPr="002E69F4">
        <w:rPr>
          <w:sz w:val="24"/>
          <w:szCs w:val="24"/>
        </w:rPr>
        <w:t xml:space="preserve">fixed and the 3,500 foot cable </w:t>
      </w:r>
      <w:r w:rsidR="002F2058" w:rsidRPr="002E69F4">
        <w:rPr>
          <w:sz w:val="24"/>
          <w:szCs w:val="24"/>
        </w:rPr>
        <w:t xml:space="preserve">upgrade </w:t>
      </w:r>
      <w:r w:rsidR="00930FD8" w:rsidRPr="002E69F4">
        <w:rPr>
          <w:sz w:val="24"/>
          <w:szCs w:val="24"/>
        </w:rPr>
        <w:t xml:space="preserve">was never </w:t>
      </w:r>
      <w:r w:rsidR="00103058" w:rsidRPr="002E69F4">
        <w:rPr>
          <w:sz w:val="24"/>
          <w:szCs w:val="24"/>
        </w:rPr>
        <w:t xml:space="preserve">fully </w:t>
      </w:r>
      <w:r w:rsidRPr="002E69F4">
        <w:rPr>
          <w:sz w:val="24"/>
          <w:szCs w:val="24"/>
        </w:rPr>
        <w:t>completed</w:t>
      </w:r>
      <w:r w:rsidR="00930FD8" w:rsidRPr="002E69F4">
        <w:rPr>
          <w:sz w:val="24"/>
          <w:szCs w:val="24"/>
        </w:rPr>
        <w:t xml:space="preserve"> by Verizon.  N.T. 15.</w:t>
      </w:r>
    </w:p>
    <w:p w:rsidR="00930FD8" w:rsidRPr="002E69F4" w:rsidRDefault="00930FD8" w:rsidP="00D94420">
      <w:pPr>
        <w:spacing w:line="360" w:lineRule="auto"/>
        <w:ind w:firstLine="1440"/>
        <w:rPr>
          <w:sz w:val="24"/>
          <w:szCs w:val="24"/>
        </w:rPr>
      </w:pPr>
    </w:p>
    <w:p w:rsidR="00930FD8" w:rsidRDefault="004E2D13" w:rsidP="00D94420">
      <w:pPr>
        <w:spacing w:line="360" w:lineRule="auto"/>
        <w:ind w:firstLine="1440"/>
        <w:rPr>
          <w:sz w:val="24"/>
          <w:szCs w:val="24"/>
        </w:rPr>
      </w:pPr>
      <w:r w:rsidRPr="002E69F4">
        <w:rPr>
          <w:sz w:val="24"/>
          <w:szCs w:val="24"/>
        </w:rPr>
        <w:t>1</w:t>
      </w:r>
      <w:r w:rsidR="008C1873" w:rsidRPr="002E69F4">
        <w:rPr>
          <w:sz w:val="24"/>
          <w:szCs w:val="24"/>
        </w:rPr>
        <w:t>1</w:t>
      </w:r>
      <w:r w:rsidRPr="002E69F4">
        <w:rPr>
          <w:sz w:val="24"/>
          <w:szCs w:val="24"/>
        </w:rPr>
        <w:t>.</w:t>
      </w:r>
      <w:r w:rsidRPr="002E69F4">
        <w:rPr>
          <w:sz w:val="24"/>
          <w:szCs w:val="24"/>
        </w:rPr>
        <w:tab/>
        <w:t xml:space="preserve">Complainant </w:t>
      </w:r>
      <w:r w:rsidR="00AF1B26" w:rsidRPr="002E69F4">
        <w:rPr>
          <w:sz w:val="24"/>
          <w:szCs w:val="24"/>
        </w:rPr>
        <w:t>requests</w:t>
      </w:r>
      <w:r w:rsidRPr="002E69F4">
        <w:rPr>
          <w:sz w:val="24"/>
          <w:szCs w:val="24"/>
        </w:rPr>
        <w:t xml:space="preserve"> a $400 </w:t>
      </w:r>
      <w:r w:rsidR="004B3FD0">
        <w:rPr>
          <w:sz w:val="24"/>
          <w:szCs w:val="24"/>
        </w:rPr>
        <w:t>refund</w:t>
      </w:r>
      <w:r w:rsidRPr="002E69F4">
        <w:rPr>
          <w:sz w:val="24"/>
          <w:szCs w:val="24"/>
        </w:rPr>
        <w:t xml:space="preserve"> on his account</w:t>
      </w:r>
      <w:r w:rsidR="00536B70" w:rsidRPr="002E69F4">
        <w:rPr>
          <w:sz w:val="24"/>
          <w:szCs w:val="24"/>
        </w:rPr>
        <w:t xml:space="preserve"> and the phone lines repaired to his house.  </w:t>
      </w:r>
      <w:r w:rsidR="00930FD8" w:rsidRPr="002E69F4">
        <w:rPr>
          <w:sz w:val="24"/>
          <w:szCs w:val="24"/>
        </w:rPr>
        <w:t>N.T. 1</w:t>
      </w:r>
      <w:r w:rsidR="00064877" w:rsidRPr="002E69F4">
        <w:rPr>
          <w:sz w:val="24"/>
          <w:szCs w:val="24"/>
        </w:rPr>
        <w:t>6-21</w:t>
      </w:r>
      <w:r w:rsidR="00930FD8" w:rsidRPr="002E69F4">
        <w:rPr>
          <w:sz w:val="24"/>
          <w:szCs w:val="24"/>
        </w:rPr>
        <w:t>.</w:t>
      </w:r>
    </w:p>
    <w:p w:rsidR="00721084" w:rsidRPr="002E69F4" w:rsidRDefault="00721084" w:rsidP="00D94420">
      <w:pPr>
        <w:spacing w:line="360" w:lineRule="auto"/>
        <w:ind w:firstLine="1440"/>
        <w:rPr>
          <w:sz w:val="24"/>
          <w:szCs w:val="24"/>
        </w:rPr>
      </w:pPr>
    </w:p>
    <w:p w:rsidR="007A418D" w:rsidRPr="002E69F4" w:rsidRDefault="007A418D" w:rsidP="00D94420">
      <w:pPr>
        <w:spacing w:line="360" w:lineRule="auto"/>
        <w:ind w:firstLine="1440"/>
        <w:rPr>
          <w:sz w:val="24"/>
          <w:szCs w:val="24"/>
        </w:rPr>
      </w:pPr>
      <w:r w:rsidRPr="002E69F4">
        <w:rPr>
          <w:sz w:val="24"/>
          <w:szCs w:val="24"/>
        </w:rPr>
        <w:t>1</w:t>
      </w:r>
      <w:r w:rsidR="008C1873" w:rsidRPr="002E69F4">
        <w:rPr>
          <w:sz w:val="24"/>
          <w:szCs w:val="24"/>
        </w:rPr>
        <w:t>2</w:t>
      </w:r>
      <w:r w:rsidRPr="002E69F4">
        <w:rPr>
          <w:sz w:val="24"/>
          <w:szCs w:val="24"/>
        </w:rPr>
        <w:t>.</w:t>
      </w:r>
      <w:r w:rsidRPr="002E69F4">
        <w:rPr>
          <w:sz w:val="24"/>
          <w:szCs w:val="24"/>
        </w:rPr>
        <w:tab/>
      </w:r>
      <w:r w:rsidR="002F2058" w:rsidRPr="002E69F4">
        <w:rPr>
          <w:sz w:val="24"/>
          <w:szCs w:val="24"/>
        </w:rPr>
        <w:t>F</w:t>
      </w:r>
      <w:r w:rsidRPr="002E69F4">
        <w:rPr>
          <w:sz w:val="24"/>
          <w:szCs w:val="24"/>
        </w:rPr>
        <w:t>rom June 2011 until July</w:t>
      </w:r>
      <w:r w:rsidR="00536B70" w:rsidRPr="002E69F4">
        <w:rPr>
          <w:sz w:val="24"/>
          <w:szCs w:val="24"/>
        </w:rPr>
        <w:t xml:space="preserve"> 26,</w:t>
      </w:r>
      <w:r w:rsidRPr="002E69F4">
        <w:rPr>
          <w:sz w:val="24"/>
          <w:szCs w:val="24"/>
        </w:rPr>
        <w:t xml:space="preserve"> 2012, when he switched carriers, Complainant had</w:t>
      </w:r>
      <w:r w:rsidR="00536B70" w:rsidRPr="002E69F4">
        <w:rPr>
          <w:sz w:val="24"/>
          <w:szCs w:val="24"/>
        </w:rPr>
        <w:t xml:space="preserve"> </w:t>
      </w:r>
      <w:r w:rsidR="004A5AB1" w:rsidRPr="002E69F4">
        <w:rPr>
          <w:sz w:val="24"/>
          <w:szCs w:val="24"/>
        </w:rPr>
        <w:t>intermittent</w:t>
      </w:r>
      <w:r w:rsidRPr="002E69F4">
        <w:rPr>
          <w:sz w:val="24"/>
          <w:szCs w:val="24"/>
        </w:rPr>
        <w:t xml:space="preserve"> interference on his line from crossed wires with his neighbors.  As a result, Complainant had trouble with caller ID and he could hear a humming and other people on the phone line because of crossed wires.  N.T. 22.</w:t>
      </w:r>
    </w:p>
    <w:p w:rsidR="00930FD8" w:rsidRPr="002E69F4" w:rsidRDefault="00930FD8" w:rsidP="00D94420">
      <w:pPr>
        <w:spacing w:line="360" w:lineRule="auto"/>
        <w:ind w:firstLine="1440"/>
        <w:rPr>
          <w:sz w:val="24"/>
          <w:szCs w:val="24"/>
        </w:rPr>
      </w:pPr>
    </w:p>
    <w:p w:rsidR="007A418D" w:rsidRPr="002E69F4" w:rsidRDefault="007A418D" w:rsidP="00D94420">
      <w:pPr>
        <w:spacing w:line="360" w:lineRule="auto"/>
        <w:ind w:firstLine="1440"/>
        <w:rPr>
          <w:sz w:val="24"/>
          <w:szCs w:val="24"/>
        </w:rPr>
      </w:pPr>
      <w:r w:rsidRPr="002E69F4">
        <w:rPr>
          <w:sz w:val="24"/>
          <w:szCs w:val="24"/>
        </w:rPr>
        <w:t>1</w:t>
      </w:r>
      <w:r w:rsidR="008C1873" w:rsidRPr="002E69F4">
        <w:rPr>
          <w:sz w:val="24"/>
          <w:szCs w:val="24"/>
        </w:rPr>
        <w:t>3</w:t>
      </w:r>
      <w:r w:rsidRPr="002E69F4">
        <w:rPr>
          <w:sz w:val="24"/>
          <w:szCs w:val="24"/>
        </w:rPr>
        <w:t>.</w:t>
      </w:r>
      <w:r w:rsidRPr="002E69F4">
        <w:rPr>
          <w:sz w:val="24"/>
          <w:szCs w:val="24"/>
        </w:rPr>
        <w:tab/>
        <w:t xml:space="preserve">Complainant </w:t>
      </w:r>
      <w:r w:rsidR="008C1873" w:rsidRPr="002E69F4">
        <w:rPr>
          <w:sz w:val="24"/>
          <w:szCs w:val="24"/>
        </w:rPr>
        <w:t>c</w:t>
      </w:r>
      <w:r w:rsidRPr="002E69F4">
        <w:rPr>
          <w:sz w:val="24"/>
          <w:szCs w:val="24"/>
        </w:rPr>
        <w:t>alled Verizon’s Financial Dep</w:t>
      </w:r>
      <w:r w:rsidR="002F2058" w:rsidRPr="002E69F4">
        <w:rPr>
          <w:sz w:val="24"/>
          <w:szCs w:val="24"/>
        </w:rPr>
        <w:t>ar</w:t>
      </w:r>
      <w:r w:rsidRPr="002E69F4">
        <w:rPr>
          <w:sz w:val="24"/>
          <w:szCs w:val="24"/>
        </w:rPr>
        <w:t xml:space="preserve">tment in May, 2011, June 2011, </w:t>
      </w:r>
      <w:r w:rsidR="002F2058" w:rsidRPr="002E69F4">
        <w:rPr>
          <w:sz w:val="24"/>
          <w:szCs w:val="24"/>
        </w:rPr>
        <w:t>and October</w:t>
      </w:r>
      <w:r w:rsidRPr="002E69F4">
        <w:rPr>
          <w:sz w:val="24"/>
          <w:szCs w:val="24"/>
        </w:rPr>
        <w:t xml:space="preserve"> 5, 2011 about disconnect notices and why he </w:t>
      </w:r>
      <w:r w:rsidR="002F2058" w:rsidRPr="002E69F4">
        <w:rPr>
          <w:sz w:val="24"/>
          <w:szCs w:val="24"/>
        </w:rPr>
        <w:t xml:space="preserve">was </w:t>
      </w:r>
      <w:r w:rsidRPr="002E69F4">
        <w:rPr>
          <w:sz w:val="24"/>
          <w:szCs w:val="24"/>
        </w:rPr>
        <w:t xml:space="preserve">being overbilled. </w:t>
      </w:r>
      <w:r w:rsidR="00DA2B45">
        <w:rPr>
          <w:sz w:val="24"/>
          <w:szCs w:val="24"/>
        </w:rPr>
        <w:t xml:space="preserve"> </w:t>
      </w:r>
      <w:r w:rsidRPr="002E69F4">
        <w:rPr>
          <w:sz w:val="24"/>
          <w:szCs w:val="24"/>
        </w:rPr>
        <w:t>N.T. 25.</w:t>
      </w:r>
    </w:p>
    <w:p w:rsidR="008C1873" w:rsidRPr="002E69F4" w:rsidRDefault="008C1873" w:rsidP="00D94420">
      <w:pPr>
        <w:spacing w:line="360" w:lineRule="auto"/>
        <w:ind w:firstLine="1440"/>
        <w:rPr>
          <w:sz w:val="24"/>
          <w:szCs w:val="24"/>
        </w:rPr>
      </w:pPr>
    </w:p>
    <w:p w:rsidR="007A418D" w:rsidRPr="002E69F4" w:rsidRDefault="008C1873" w:rsidP="00D94420">
      <w:pPr>
        <w:spacing w:line="360" w:lineRule="auto"/>
        <w:ind w:firstLine="1440"/>
        <w:rPr>
          <w:sz w:val="24"/>
          <w:szCs w:val="24"/>
        </w:rPr>
      </w:pPr>
      <w:r w:rsidRPr="002E69F4">
        <w:rPr>
          <w:sz w:val="24"/>
          <w:szCs w:val="24"/>
        </w:rPr>
        <w:t>14</w:t>
      </w:r>
      <w:r w:rsidR="007A418D" w:rsidRPr="002E69F4">
        <w:rPr>
          <w:sz w:val="24"/>
          <w:szCs w:val="24"/>
        </w:rPr>
        <w:t>.</w:t>
      </w:r>
      <w:r w:rsidR="007A418D" w:rsidRPr="002E69F4">
        <w:rPr>
          <w:sz w:val="24"/>
          <w:szCs w:val="24"/>
        </w:rPr>
        <w:tab/>
        <w:t>Complainant called Verizon’s Business Office or Repair Center</w:t>
      </w:r>
      <w:r w:rsidR="00670DB5" w:rsidRPr="002E69F4">
        <w:rPr>
          <w:sz w:val="24"/>
          <w:szCs w:val="24"/>
        </w:rPr>
        <w:t xml:space="preserve"> </w:t>
      </w:r>
      <w:r w:rsidR="00536B70" w:rsidRPr="002E69F4">
        <w:rPr>
          <w:sz w:val="24"/>
          <w:szCs w:val="24"/>
        </w:rPr>
        <w:t xml:space="preserve">on a minimum </w:t>
      </w:r>
      <w:r w:rsidR="00670DB5" w:rsidRPr="002E69F4">
        <w:rPr>
          <w:sz w:val="24"/>
          <w:szCs w:val="24"/>
        </w:rPr>
        <w:t>monthly</w:t>
      </w:r>
      <w:r w:rsidR="00536B70" w:rsidRPr="002E69F4">
        <w:rPr>
          <w:sz w:val="24"/>
          <w:szCs w:val="24"/>
        </w:rPr>
        <w:t xml:space="preserve"> basis</w:t>
      </w:r>
      <w:r w:rsidR="00670DB5" w:rsidRPr="002E69F4">
        <w:rPr>
          <w:sz w:val="24"/>
          <w:szCs w:val="24"/>
        </w:rPr>
        <w:t xml:space="preserve"> </w:t>
      </w:r>
      <w:r w:rsidR="007A418D" w:rsidRPr="002E69F4">
        <w:rPr>
          <w:sz w:val="24"/>
          <w:szCs w:val="24"/>
        </w:rPr>
        <w:t>since 2009 because his phone lines weren’t working well.  N.T. 27-28</w:t>
      </w:r>
      <w:r w:rsidR="00670DB5" w:rsidRPr="002E69F4">
        <w:rPr>
          <w:sz w:val="24"/>
          <w:szCs w:val="24"/>
        </w:rPr>
        <w:t>, 47</w:t>
      </w:r>
      <w:r w:rsidR="007A418D" w:rsidRPr="002E69F4">
        <w:rPr>
          <w:sz w:val="24"/>
          <w:szCs w:val="24"/>
        </w:rPr>
        <w:t>.</w:t>
      </w:r>
    </w:p>
    <w:p w:rsidR="007A418D" w:rsidRPr="002E69F4" w:rsidRDefault="007A418D" w:rsidP="00D94420">
      <w:pPr>
        <w:spacing w:line="360" w:lineRule="auto"/>
        <w:ind w:firstLine="1440"/>
        <w:rPr>
          <w:sz w:val="24"/>
          <w:szCs w:val="24"/>
        </w:rPr>
      </w:pPr>
    </w:p>
    <w:p w:rsidR="007A418D" w:rsidRPr="002E69F4" w:rsidRDefault="008C1873" w:rsidP="00D94420">
      <w:pPr>
        <w:spacing w:line="360" w:lineRule="auto"/>
        <w:ind w:firstLine="1440"/>
        <w:rPr>
          <w:sz w:val="24"/>
          <w:szCs w:val="24"/>
        </w:rPr>
      </w:pPr>
      <w:r w:rsidRPr="002E69F4">
        <w:rPr>
          <w:sz w:val="24"/>
          <w:szCs w:val="24"/>
        </w:rPr>
        <w:t>15</w:t>
      </w:r>
      <w:r w:rsidR="007A418D" w:rsidRPr="002E69F4">
        <w:rPr>
          <w:sz w:val="24"/>
          <w:szCs w:val="24"/>
        </w:rPr>
        <w:t>.</w:t>
      </w:r>
      <w:r w:rsidR="007A418D" w:rsidRPr="002E69F4">
        <w:rPr>
          <w:sz w:val="24"/>
          <w:szCs w:val="24"/>
        </w:rPr>
        <w:tab/>
        <w:t>Complainant blames the poor service quality on a 60-year old cable which Verizon needs to replace.  N.T. 30</w:t>
      </w:r>
      <w:r w:rsidR="00670DB5" w:rsidRPr="002E69F4">
        <w:rPr>
          <w:sz w:val="24"/>
          <w:szCs w:val="24"/>
        </w:rPr>
        <w:t>, 36</w:t>
      </w:r>
      <w:r w:rsidR="00FE2433">
        <w:rPr>
          <w:sz w:val="24"/>
          <w:szCs w:val="24"/>
        </w:rPr>
        <w:t>.</w:t>
      </w:r>
    </w:p>
    <w:p w:rsidR="00EE1624" w:rsidRPr="002E69F4" w:rsidRDefault="00EE1624" w:rsidP="00D94420">
      <w:pPr>
        <w:spacing w:line="360" w:lineRule="auto"/>
        <w:ind w:firstLine="1440"/>
        <w:rPr>
          <w:sz w:val="24"/>
          <w:szCs w:val="24"/>
        </w:rPr>
      </w:pPr>
    </w:p>
    <w:p w:rsidR="00AF1B26" w:rsidRPr="002E69F4" w:rsidRDefault="008C1873" w:rsidP="00D94420">
      <w:pPr>
        <w:spacing w:line="360" w:lineRule="auto"/>
        <w:ind w:firstLine="1440"/>
        <w:rPr>
          <w:sz w:val="24"/>
          <w:szCs w:val="24"/>
        </w:rPr>
      </w:pPr>
      <w:r w:rsidRPr="002E69F4">
        <w:rPr>
          <w:sz w:val="24"/>
          <w:szCs w:val="24"/>
        </w:rPr>
        <w:t>16</w:t>
      </w:r>
      <w:r w:rsidR="00670DB5" w:rsidRPr="002E69F4">
        <w:rPr>
          <w:sz w:val="24"/>
          <w:szCs w:val="24"/>
        </w:rPr>
        <w:t>.</w:t>
      </w:r>
      <w:r w:rsidR="00670DB5" w:rsidRPr="002E69F4">
        <w:rPr>
          <w:sz w:val="24"/>
          <w:szCs w:val="24"/>
        </w:rPr>
        <w:tab/>
      </w:r>
      <w:r w:rsidR="00AF1B26" w:rsidRPr="002E69F4">
        <w:rPr>
          <w:sz w:val="24"/>
          <w:szCs w:val="24"/>
        </w:rPr>
        <w:t>Howard Unrue, a Verizon maintenance supervisor for the Bethlehem area testified on behalf of Verizon.</w:t>
      </w:r>
    </w:p>
    <w:p w:rsidR="00AF1B26" w:rsidRPr="002E69F4" w:rsidRDefault="00AF1B26" w:rsidP="00D94420">
      <w:pPr>
        <w:spacing w:line="360" w:lineRule="auto"/>
        <w:ind w:firstLine="1440"/>
        <w:rPr>
          <w:sz w:val="24"/>
          <w:szCs w:val="24"/>
        </w:rPr>
      </w:pPr>
    </w:p>
    <w:p w:rsidR="007A418D" w:rsidRDefault="00AF1B26" w:rsidP="00D94420">
      <w:pPr>
        <w:spacing w:line="360" w:lineRule="auto"/>
        <w:ind w:firstLine="1440"/>
        <w:rPr>
          <w:sz w:val="24"/>
          <w:szCs w:val="24"/>
        </w:rPr>
      </w:pPr>
      <w:r w:rsidRPr="002E69F4">
        <w:rPr>
          <w:sz w:val="24"/>
          <w:szCs w:val="24"/>
        </w:rPr>
        <w:t>17.</w:t>
      </w:r>
      <w:r w:rsidRPr="002E69F4">
        <w:rPr>
          <w:sz w:val="24"/>
          <w:szCs w:val="24"/>
        </w:rPr>
        <w:tab/>
      </w:r>
      <w:r w:rsidR="00670DB5" w:rsidRPr="002E69F4">
        <w:rPr>
          <w:sz w:val="24"/>
          <w:szCs w:val="24"/>
        </w:rPr>
        <w:t xml:space="preserve">The service address in question is about 4 miles from the Central Office.  The first 2 ½ miles are fed by fiber to a cabinet that is out in the field.  </w:t>
      </w:r>
      <w:r w:rsidR="007C7A63">
        <w:rPr>
          <w:sz w:val="24"/>
          <w:szCs w:val="24"/>
        </w:rPr>
        <w:t>The service line is fed by copper wires, both aerial and buried f</w:t>
      </w:r>
      <w:r w:rsidR="00670DB5" w:rsidRPr="002E69F4">
        <w:rPr>
          <w:sz w:val="24"/>
          <w:szCs w:val="24"/>
        </w:rPr>
        <w:t xml:space="preserve">rom that </w:t>
      </w:r>
      <w:r w:rsidR="00EE1624" w:rsidRPr="002E69F4">
        <w:rPr>
          <w:sz w:val="24"/>
          <w:szCs w:val="24"/>
        </w:rPr>
        <w:t>cabinet</w:t>
      </w:r>
      <w:r w:rsidR="00670DB5" w:rsidRPr="002E69F4">
        <w:rPr>
          <w:sz w:val="24"/>
          <w:szCs w:val="24"/>
        </w:rPr>
        <w:t xml:space="preserve"> to Complainant</w:t>
      </w:r>
      <w:r w:rsidR="007C7A63">
        <w:rPr>
          <w:sz w:val="24"/>
          <w:szCs w:val="24"/>
        </w:rPr>
        <w:t>’s residence.</w:t>
      </w:r>
      <w:r w:rsidR="00670DB5" w:rsidRPr="002E69F4">
        <w:rPr>
          <w:sz w:val="24"/>
          <w:szCs w:val="24"/>
        </w:rPr>
        <w:t xml:space="preserve">  The last mile and a half is </w:t>
      </w:r>
      <w:r w:rsidR="00EE1624" w:rsidRPr="002E69F4">
        <w:rPr>
          <w:sz w:val="24"/>
          <w:szCs w:val="24"/>
        </w:rPr>
        <w:t>copper</w:t>
      </w:r>
      <w:r w:rsidR="00670DB5" w:rsidRPr="002E69F4">
        <w:rPr>
          <w:sz w:val="24"/>
          <w:szCs w:val="24"/>
        </w:rPr>
        <w:t>.  N.T. 46.</w:t>
      </w:r>
    </w:p>
    <w:p w:rsidR="0045730F" w:rsidRPr="002E69F4" w:rsidRDefault="0045730F" w:rsidP="00D94420">
      <w:pPr>
        <w:spacing w:line="360" w:lineRule="auto"/>
        <w:ind w:firstLine="1440"/>
        <w:rPr>
          <w:sz w:val="24"/>
          <w:szCs w:val="24"/>
        </w:rPr>
      </w:pPr>
    </w:p>
    <w:p w:rsidR="00670DB5" w:rsidRPr="002E69F4" w:rsidRDefault="008C1873" w:rsidP="00D94420">
      <w:pPr>
        <w:spacing w:line="360" w:lineRule="auto"/>
        <w:ind w:firstLine="1440"/>
        <w:rPr>
          <w:sz w:val="24"/>
          <w:szCs w:val="24"/>
        </w:rPr>
      </w:pPr>
      <w:r w:rsidRPr="002E69F4">
        <w:rPr>
          <w:sz w:val="24"/>
          <w:szCs w:val="24"/>
        </w:rPr>
        <w:t>1</w:t>
      </w:r>
      <w:r w:rsidR="007C7A63">
        <w:rPr>
          <w:sz w:val="24"/>
          <w:szCs w:val="24"/>
        </w:rPr>
        <w:t>8</w:t>
      </w:r>
      <w:r w:rsidR="00EE1624" w:rsidRPr="002E69F4">
        <w:rPr>
          <w:sz w:val="24"/>
          <w:szCs w:val="24"/>
        </w:rPr>
        <w:t>.</w:t>
      </w:r>
      <w:r w:rsidR="00EE1624" w:rsidRPr="002E69F4">
        <w:rPr>
          <w:sz w:val="24"/>
          <w:szCs w:val="24"/>
        </w:rPr>
        <w:tab/>
        <w:t xml:space="preserve">Verizon changed </w:t>
      </w:r>
      <w:r w:rsidR="00064877" w:rsidRPr="002E69F4">
        <w:rPr>
          <w:sz w:val="24"/>
          <w:szCs w:val="24"/>
        </w:rPr>
        <w:t xml:space="preserve">Complainant’s wiring within the cable, changed </w:t>
      </w:r>
      <w:r w:rsidR="00EE1624" w:rsidRPr="002E69F4">
        <w:rPr>
          <w:sz w:val="24"/>
          <w:szCs w:val="24"/>
        </w:rPr>
        <w:t xml:space="preserve">different sections of the cable, changed inside wiring to the service residence, and installed a new </w:t>
      </w:r>
      <w:r w:rsidR="0050574F" w:rsidRPr="002E69F4">
        <w:rPr>
          <w:sz w:val="24"/>
          <w:szCs w:val="24"/>
        </w:rPr>
        <w:t>NID</w:t>
      </w:r>
      <w:r w:rsidR="00EE1624" w:rsidRPr="002E69F4">
        <w:rPr>
          <w:sz w:val="24"/>
          <w:szCs w:val="24"/>
        </w:rPr>
        <w:t xml:space="preserve">. </w:t>
      </w:r>
      <w:r w:rsidR="00536B70" w:rsidRPr="002E69F4">
        <w:rPr>
          <w:sz w:val="24"/>
          <w:szCs w:val="24"/>
        </w:rPr>
        <w:t xml:space="preserve"> However, there were still problems noted at the </w:t>
      </w:r>
      <w:r w:rsidR="0050574F" w:rsidRPr="002E69F4">
        <w:rPr>
          <w:sz w:val="24"/>
          <w:szCs w:val="24"/>
        </w:rPr>
        <w:t>NID</w:t>
      </w:r>
      <w:r w:rsidR="00536B70" w:rsidRPr="002E69F4">
        <w:rPr>
          <w:sz w:val="24"/>
          <w:szCs w:val="24"/>
        </w:rPr>
        <w:t xml:space="preserve">. </w:t>
      </w:r>
      <w:r w:rsidR="00EE1624" w:rsidRPr="002E69F4">
        <w:rPr>
          <w:sz w:val="24"/>
          <w:szCs w:val="24"/>
        </w:rPr>
        <w:t xml:space="preserve"> N.T. 47-48.</w:t>
      </w:r>
    </w:p>
    <w:p w:rsidR="00EE1624" w:rsidRPr="002E69F4" w:rsidRDefault="00EE1624" w:rsidP="00D94420">
      <w:pPr>
        <w:spacing w:line="360" w:lineRule="auto"/>
        <w:ind w:firstLine="1440"/>
        <w:rPr>
          <w:sz w:val="24"/>
          <w:szCs w:val="24"/>
        </w:rPr>
      </w:pPr>
    </w:p>
    <w:p w:rsidR="00EE1624" w:rsidRDefault="008C1873" w:rsidP="00D94420">
      <w:pPr>
        <w:spacing w:line="360" w:lineRule="auto"/>
        <w:ind w:firstLine="1440"/>
        <w:rPr>
          <w:sz w:val="24"/>
          <w:szCs w:val="24"/>
        </w:rPr>
      </w:pPr>
      <w:r w:rsidRPr="002E69F4">
        <w:rPr>
          <w:sz w:val="24"/>
          <w:szCs w:val="24"/>
        </w:rPr>
        <w:t>1</w:t>
      </w:r>
      <w:r w:rsidR="007C7A63">
        <w:rPr>
          <w:sz w:val="24"/>
          <w:szCs w:val="24"/>
        </w:rPr>
        <w:t>9</w:t>
      </w:r>
      <w:r w:rsidR="00EE1624" w:rsidRPr="002E69F4">
        <w:rPr>
          <w:sz w:val="24"/>
          <w:szCs w:val="24"/>
        </w:rPr>
        <w:t>.</w:t>
      </w:r>
      <w:r w:rsidR="00EE1624" w:rsidRPr="002E69F4">
        <w:rPr>
          <w:sz w:val="24"/>
          <w:szCs w:val="24"/>
        </w:rPr>
        <w:tab/>
        <w:t>Although Verizon has replaced part of the cable (approximately 1,700 feet) at issue, the entire project was not complete at the time of the hearing</w:t>
      </w:r>
      <w:r w:rsidR="002F2058" w:rsidRPr="002E69F4">
        <w:rPr>
          <w:sz w:val="24"/>
          <w:szCs w:val="24"/>
        </w:rPr>
        <w:t xml:space="preserve">, this despite Verizon’s averment that the project was </w:t>
      </w:r>
      <w:r w:rsidR="00161D7E" w:rsidRPr="002E69F4">
        <w:rPr>
          <w:sz w:val="24"/>
          <w:szCs w:val="24"/>
        </w:rPr>
        <w:t>estimated</w:t>
      </w:r>
      <w:r w:rsidR="002F2058" w:rsidRPr="002E69F4">
        <w:rPr>
          <w:sz w:val="24"/>
          <w:szCs w:val="24"/>
        </w:rPr>
        <w:t xml:space="preserve"> to be completed in April 2012</w:t>
      </w:r>
      <w:r w:rsidR="00EE1624" w:rsidRPr="002E69F4">
        <w:rPr>
          <w:sz w:val="24"/>
          <w:szCs w:val="24"/>
        </w:rPr>
        <w:t xml:space="preserve">. </w:t>
      </w:r>
      <w:r w:rsidR="002F2058" w:rsidRPr="002E69F4">
        <w:rPr>
          <w:sz w:val="24"/>
          <w:szCs w:val="24"/>
        </w:rPr>
        <w:t xml:space="preserve"> </w:t>
      </w:r>
      <w:r w:rsidR="00EE1624" w:rsidRPr="002E69F4">
        <w:rPr>
          <w:sz w:val="24"/>
          <w:szCs w:val="24"/>
        </w:rPr>
        <w:t>N.T. 48-49, 55</w:t>
      </w:r>
      <w:r w:rsidR="00161D7E" w:rsidRPr="002E69F4">
        <w:rPr>
          <w:sz w:val="24"/>
          <w:szCs w:val="24"/>
        </w:rPr>
        <w:t>, Verizon’s Answer, pp. 2-3</w:t>
      </w:r>
      <w:r w:rsidR="00FD3FF6">
        <w:rPr>
          <w:sz w:val="24"/>
          <w:szCs w:val="24"/>
        </w:rPr>
        <w:t>.</w:t>
      </w:r>
    </w:p>
    <w:p w:rsidR="00721084" w:rsidRPr="002E69F4" w:rsidRDefault="00721084" w:rsidP="00D94420">
      <w:pPr>
        <w:spacing w:line="360" w:lineRule="auto"/>
        <w:ind w:firstLine="1440"/>
        <w:rPr>
          <w:sz w:val="24"/>
          <w:szCs w:val="24"/>
        </w:rPr>
      </w:pPr>
    </w:p>
    <w:p w:rsidR="00AF1B26" w:rsidRPr="002E69F4" w:rsidRDefault="007C7A63" w:rsidP="00D94420">
      <w:pPr>
        <w:spacing w:line="360" w:lineRule="auto"/>
        <w:ind w:firstLine="1440"/>
        <w:rPr>
          <w:sz w:val="24"/>
          <w:szCs w:val="24"/>
        </w:rPr>
      </w:pPr>
      <w:r>
        <w:rPr>
          <w:sz w:val="24"/>
          <w:szCs w:val="24"/>
        </w:rPr>
        <w:t>20</w:t>
      </w:r>
      <w:r w:rsidR="00EE1624" w:rsidRPr="002E69F4">
        <w:rPr>
          <w:sz w:val="24"/>
          <w:szCs w:val="24"/>
        </w:rPr>
        <w:t>.</w:t>
      </w:r>
      <w:r w:rsidR="00EE1624" w:rsidRPr="002E69F4">
        <w:rPr>
          <w:sz w:val="24"/>
          <w:szCs w:val="24"/>
        </w:rPr>
        <w:tab/>
      </w:r>
      <w:r w:rsidR="00AF1B26" w:rsidRPr="002E69F4">
        <w:rPr>
          <w:sz w:val="24"/>
          <w:szCs w:val="24"/>
        </w:rPr>
        <w:t>Nicole Fialko, a Verizon Senior Analyst of Workforce Performance, testified on behalf of Respondent.</w:t>
      </w:r>
    </w:p>
    <w:p w:rsidR="00AF1B26" w:rsidRPr="002E69F4" w:rsidRDefault="00AF1B26" w:rsidP="00D94420">
      <w:pPr>
        <w:spacing w:line="360" w:lineRule="auto"/>
        <w:ind w:firstLine="1440"/>
        <w:rPr>
          <w:sz w:val="24"/>
          <w:szCs w:val="24"/>
        </w:rPr>
      </w:pPr>
    </w:p>
    <w:p w:rsidR="00EE1624" w:rsidRDefault="00AF1B26" w:rsidP="00D94420">
      <w:pPr>
        <w:spacing w:line="360" w:lineRule="auto"/>
        <w:ind w:firstLine="1440"/>
        <w:rPr>
          <w:sz w:val="24"/>
          <w:szCs w:val="24"/>
        </w:rPr>
      </w:pPr>
      <w:r w:rsidRPr="002E69F4">
        <w:rPr>
          <w:sz w:val="24"/>
          <w:szCs w:val="24"/>
        </w:rPr>
        <w:t>2</w:t>
      </w:r>
      <w:r w:rsidR="007C7A63">
        <w:rPr>
          <w:sz w:val="24"/>
          <w:szCs w:val="24"/>
        </w:rPr>
        <w:t>1</w:t>
      </w:r>
      <w:r w:rsidRPr="002E69F4">
        <w:rPr>
          <w:sz w:val="24"/>
          <w:szCs w:val="24"/>
        </w:rPr>
        <w:t>.</w:t>
      </w:r>
      <w:r w:rsidRPr="002E69F4">
        <w:rPr>
          <w:sz w:val="24"/>
          <w:szCs w:val="24"/>
        </w:rPr>
        <w:tab/>
      </w:r>
      <w:r w:rsidR="00EE1624" w:rsidRPr="002E69F4">
        <w:rPr>
          <w:sz w:val="24"/>
          <w:szCs w:val="24"/>
        </w:rPr>
        <w:t xml:space="preserve">Verizon made 40 dispatches to Complainant’s residence in response to his service requests.  And of those </w:t>
      </w:r>
      <w:r w:rsidR="00655678">
        <w:rPr>
          <w:sz w:val="24"/>
          <w:szCs w:val="24"/>
        </w:rPr>
        <w:t xml:space="preserve">40 dispatches, </w:t>
      </w:r>
      <w:r w:rsidR="00EE1624" w:rsidRPr="002E69F4">
        <w:rPr>
          <w:sz w:val="24"/>
          <w:szCs w:val="24"/>
        </w:rPr>
        <w:t xml:space="preserve">the Company </w:t>
      </w:r>
      <w:r w:rsidR="00655678">
        <w:rPr>
          <w:sz w:val="24"/>
          <w:szCs w:val="24"/>
        </w:rPr>
        <w:t xml:space="preserve">claimed it </w:t>
      </w:r>
      <w:r w:rsidR="00EE1624" w:rsidRPr="002E69F4">
        <w:rPr>
          <w:sz w:val="24"/>
          <w:szCs w:val="24"/>
        </w:rPr>
        <w:t xml:space="preserve">found no trouble on the line </w:t>
      </w:r>
      <w:r w:rsidR="00655678">
        <w:rPr>
          <w:sz w:val="24"/>
          <w:szCs w:val="24"/>
        </w:rPr>
        <w:t xml:space="preserve">14 times </w:t>
      </w:r>
      <w:r w:rsidR="00EE1624" w:rsidRPr="002E69F4">
        <w:rPr>
          <w:sz w:val="24"/>
          <w:szCs w:val="24"/>
        </w:rPr>
        <w:t>and twice the Company found the trouble was related to Complainant’s customer-provided equipment.  N.T. 52-53.</w:t>
      </w:r>
    </w:p>
    <w:p w:rsidR="00481FE9" w:rsidRPr="002E69F4" w:rsidRDefault="00481FE9" w:rsidP="00D94420">
      <w:pPr>
        <w:spacing w:line="360" w:lineRule="auto"/>
        <w:ind w:firstLine="1440"/>
        <w:rPr>
          <w:sz w:val="24"/>
          <w:szCs w:val="24"/>
        </w:rPr>
      </w:pPr>
    </w:p>
    <w:p w:rsidR="000150BA" w:rsidRPr="002E69F4" w:rsidRDefault="008C1873" w:rsidP="00D94420">
      <w:pPr>
        <w:spacing w:line="360" w:lineRule="auto"/>
        <w:ind w:firstLine="1440"/>
        <w:rPr>
          <w:sz w:val="24"/>
          <w:szCs w:val="24"/>
        </w:rPr>
      </w:pPr>
      <w:r w:rsidRPr="002E69F4">
        <w:rPr>
          <w:sz w:val="24"/>
          <w:szCs w:val="24"/>
        </w:rPr>
        <w:t>2</w:t>
      </w:r>
      <w:r w:rsidR="007C7A63">
        <w:rPr>
          <w:sz w:val="24"/>
          <w:szCs w:val="24"/>
        </w:rPr>
        <w:t>2</w:t>
      </w:r>
      <w:r w:rsidR="000150BA" w:rsidRPr="002E69F4">
        <w:rPr>
          <w:sz w:val="24"/>
          <w:szCs w:val="24"/>
        </w:rPr>
        <w:t>.</w:t>
      </w:r>
      <w:r w:rsidR="000150BA" w:rsidRPr="002E69F4">
        <w:rPr>
          <w:sz w:val="24"/>
          <w:szCs w:val="24"/>
        </w:rPr>
        <w:tab/>
        <w:t xml:space="preserve">Verizon dispatched a technician to Complainant’s property in early June, 2011, and the technician left Complainant a bill for $99 because there was either an inside wire maintenance problem or it was deemed to be a nuisance call.  </w:t>
      </w:r>
      <w:r w:rsidR="00161D7E" w:rsidRPr="002E69F4">
        <w:rPr>
          <w:sz w:val="24"/>
          <w:szCs w:val="24"/>
        </w:rPr>
        <w:t>This bill was later cancelled by Verizon’s business department</w:t>
      </w:r>
      <w:r w:rsidR="00064877" w:rsidRPr="002E69F4">
        <w:rPr>
          <w:sz w:val="24"/>
          <w:szCs w:val="24"/>
        </w:rPr>
        <w:t xml:space="preserve"> upon Complainant’s request</w:t>
      </w:r>
      <w:r w:rsidRPr="002E69F4">
        <w:rPr>
          <w:sz w:val="24"/>
          <w:szCs w:val="24"/>
        </w:rPr>
        <w:t xml:space="preserve"> because Complainant had inside wiring coverage</w:t>
      </w:r>
      <w:r w:rsidR="00161D7E" w:rsidRPr="002E69F4">
        <w:rPr>
          <w:sz w:val="24"/>
          <w:szCs w:val="24"/>
        </w:rPr>
        <w:t xml:space="preserve">.  </w:t>
      </w:r>
      <w:r w:rsidR="000150BA" w:rsidRPr="002E69F4">
        <w:rPr>
          <w:sz w:val="24"/>
          <w:szCs w:val="24"/>
        </w:rPr>
        <w:t>N.T. 62.</w:t>
      </w:r>
    </w:p>
    <w:p w:rsidR="00EE1624" w:rsidRPr="002E69F4" w:rsidRDefault="00EE1624" w:rsidP="00D94420">
      <w:pPr>
        <w:spacing w:line="360" w:lineRule="auto"/>
        <w:ind w:firstLine="1440"/>
        <w:rPr>
          <w:sz w:val="24"/>
          <w:szCs w:val="24"/>
        </w:rPr>
      </w:pPr>
    </w:p>
    <w:p w:rsidR="00EE1624" w:rsidRPr="002E69F4" w:rsidRDefault="008C1873" w:rsidP="00D94420">
      <w:pPr>
        <w:spacing w:line="360" w:lineRule="auto"/>
        <w:ind w:firstLine="1440"/>
        <w:rPr>
          <w:sz w:val="24"/>
          <w:szCs w:val="24"/>
        </w:rPr>
      </w:pPr>
      <w:r w:rsidRPr="002E69F4">
        <w:rPr>
          <w:sz w:val="24"/>
          <w:szCs w:val="24"/>
        </w:rPr>
        <w:t>2</w:t>
      </w:r>
      <w:r w:rsidR="007C7A63">
        <w:rPr>
          <w:sz w:val="24"/>
          <w:szCs w:val="24"/>
        </w:rPr>
        <w:t>3</w:t>
      </w:r>
      <w:r w:rsidR="00EE1624" w:rsidRPr="002E69F4">
        <w:rPr>
          <w:sz w:val="24"/>
          <w:szCs w:val="24"/>
        </w:rPr>
        <w:t>.</w:t>
      </w:r>
      <w:r w:rsidR="00EE1624" w:rsidRPr="002E69F4">
        <w:rPr>
          <w:sz w:val="24"/>
          <w:szCs w:val="24"/>
        </w:rPr>
        <w:tab/>
      </w:r>
      <w:r w:rsidR="00064877" w:rsidRPr="002E69F4">
        <w:rPr>
          <w:sz w:val="24"/>
          <w:szCs w:val="24"/>
        </w:rPr>
        <w:t xml:space="preserve">One reason for </w:t>
      </w:r>
      <w:r w:rsidR="00EE1624" w:rsidRPr="002E69F4">
        <w:rPr>
          <w:sz w:val="24"/>
          <w:szCs w:val="24"/>
        </w:rPr>
        <w:t xml:space="preserve">Verizon </w:t>
      </w:r>
      <w:r w:rsidR="00064877" w:rsidRPr="002E69F4">
        <w:rPr>
          <w:sz w:val="24"/>
          <w:szCs w:val="24"/>
        </w:rPr>
        <w:t xml:space="preserve">not </w:t>
      </w:r>
      <w:r w:rsidR="00451756" w:rsidRPr="002E69F4">
        <w:rPr>
          <w:sz w:val="24"/>
          <w:szCs w:val="24"/>
        </w:rPr>
        <w:t>replac</w:t>
      </w:r>
      <w:r w:rsidR="00064877" w:rsidRPr="002E69F4">
        <w:rPr>
          <w:sz w:val="24"/>
          <w:szCs w:val="24"/>
        </w:rPr>
        <w:t>ing</w:t>
      </w:r>
      <w:r w:rsidR="00451756" w:rsidRPr="002E69F4">
        <w:rPr>
          <w:sz w:val="24"/>
          <w:szCs w:val="24"/>
        </w:rPr>
        <w:t xml:space="preserve"> the final section of cable </w:t>
      </w:r>
      <w:r w:rsidR="00064877" w:rsidRPr="002E69F4">
        <w:rPr>
          <w:sz w:val="24"/>
          <w:szCs w:val="24"/>
        </w:rPr>
        <w:t xml:space="preserve">is </w:t>
      </w:r>
      <w:r w:rsidR="00451756" w:rsidRPr="002E69F4">
        <w:rPr>
          <w:sz w:val="24"/>
          <w:szCs w:val="24"/>
        </w:rPr>
        <w:t xml:space="preserve">because </w:t>
      </w:r>
      <w:r w:rsidR="00161D7E" w:rsidRPr="002E69F4">
        <w:rPr>
          <w:sz w:val="24"/>
          <w:szCs w:val="24"/>
        </w:rPr>
        <w:t>Complainant</w:t>
      </w:r>
      <w:r w:rsidR="00451756" w:rsidRPr="002E69F4">
        <w:rPr>
          <w:sz w:val="24"/>
          <w:szCs w:val="24"/>
        </w:rPr>
        <w:t xml:space="preserve"> is the only customer served by th</w:t>
      </w:r>
      <w:r w:rsidR="004F6813">
        <w:rPr>
          <w:sz w:val="24"/>
          <w:szCs w:val="24"/>
        </w:rPr>
        <w:t>at cable complaining.  N.T. 55.</w:t>
      </w:r>
    </w:p>
    <w:p w:rsidR="00451756" w:rsidRPr="002E69F4" w:rsidRDefault="00451756" w:rsidP="00D94420">
      <w:pPr>
        <w:spacing w:line="360" w:lineRule="auto"/>
        <w:ind w:firstLine="1440"/>
        <w:rPr>
          <w:sz w:val="24"/>
          <w:szCs w:val="24"/>
        </w:rPr>
      </w:pPr>
    </w:p>
    <w:p w:rsidR="00935C73" w:rsidRPr="002E69F4" w:rsidRDefault="00935C73" w:rsidP="00D94420">
      <w:pPr>
        <w:spacing w:line="360" w:lineRule="auto"/>
        <w:ind w:firstLine="1440"/>
        <w:rPr>
          <w:sz w:val="24"/>
          <w:szCs w:val="24"/>
        </w:rPr>
      </w:pPr>
      <w:r w:rsidRPr="002E69F4">
        <w:rPr>
          <w:sz w:val="24"/>
          <w:szCs w:val="24"/>
        </w:rPr>
        <w:t>2</w:t>
      </w:r>
      <w:r w:rsidR="007C7A63">
        <w:rPr>
          <w:sz w:val="24"/>
          <w:szCs w:val="24"/>
        </w:rPr>
        <w:t>4</w:t>
      </w:r>
      <w:r w:rsidRPr="002E69F4">
        <w:rPr>
          <w:sz w:val="24"/>
          <w:szCs w:val="24"/>
        </w:rPr>
        <w:t>.</w:t>
      </w:r>
      <w:r w:rsidRPr="002E69F4">
        <w:rPr>
          <w:sz w:val="24"/>
          <w:szCs w:val="24"/>
        </w:rPr>
        <w:tab/>
        <w:t xml:space="preserve">From October 2009 to August 2012, Complainant received several credits on his account totaling $517.05.  </w:t>
      </w:r>
      <w:r w:rsidR="00ED3D11" w:rsidRPr="002E69F4">
        <w:rPr>
          <w:sz w:val="24"/>
          <w:szCs w:val="24"/>
        </w:rPr>
        <w:t xml:space="preserve">Verizon </w:t>
      </w:r>
      <w:r w:rsidRPr="002E69F4">
        <w:rPr>
          <w:sz w:val="24"/>
          <w:szCs w:val="24"/>
        </w:rPr>
        <w:t>Exhibit</w:t>
      </w:r>
      <w:r w:rsidR="00ED3D11" w:rsidRPr="002E69F4">
        <w:rPr>
          <w:sz w:val="24"/>
          <w:szCs w:val="24"/>
        </w:rPr>
        <w:t xml:space="preserve"> </w:t>
      </w:r>
      <w:r w:rsidRPr="002E69F4">
        <w:rPr>
          <w:sz w:val="24"/>
          <w:szCs w:val="24"/>
        </w:rPr>
        <w:t>2, p. 3.</w:t>
      </w:r>
    </w:p>
    <w:p w:rsidR="00935C73" w:rsidRPr="002E69F4" w:rsidRDefault="00935C73" w:rsidP="00D94420">
      <w:pPr>
        <w:spacing w:line="360" w:lineRule="auto"/>
        <w:ind w:firstLine="1440"/>
        <w:rPr>
          <w:sz w:val="24"/>
          <w:szCs w:val="24"/>
        </w:rPr>
      </w:pPr>
    </w:p>
    <w:p w:rsidR="00935C73" w:rsidRPr="002E69F4" w:rsidRDefault="00935C73" w:rsidP="00D94420">
      <w:pPr>
        <w:spacing w:line="360" w:lineRule="auto"/>
        <w:ind w:firstLine="1440"/>
        <w:rPr>
          <w:sz w:val="24"/>
          <w:szCs w:val="24"/>
        </w:rPr>
      </w:pPr>
      <w:r w:rsidRPr="002E69F4">
        <w:rPr>
          <w:sz w:val="24"/>
          <w:szCs w:val="24"/>
        </w:rPr>
        <w:t>2</w:t>
      </w:r>
      <w:r w:rsidR="007C7A63">
        <w:rPr>
          <w:sz w:val="24"/>
          <w:szCs w:val="24"/>
        </w:rPr>
        <w:t>5</w:t>
      </w:r>
      <w:r w:rsidRPr="002E69F4">
        <w:rPr>
          <w:sz w:val="24"/>
          <w:szCs w:val="24"/>
        </w:rPr>
        <w:t>.</w:t>
      </w:r>
      <w:r w:rsidRPr="002E69F4">
        <w:rPr>
          <w:sz w:val="24"/>
          <w:szCs w:val="24"/>
        </w:rPr>
        <w:tab/>
        <w:t>Complainant received 15 credits because his service outage trouble tickets remained open beyond 24 hours at least 15 times.  N.T. 70-72.</w:t>
      </w:r>
    </w:p>
    <w:p w:rsidR="00935C73" w:rsidRPr="002E69F4" w:rsidRDefault="00935C73" w:rsidP="00D94420">
      <w:pPr>
        <w:spacing w:line="360" w:lineRule="auto"/>
        <w:ind w:firstLine="1440"/>
        <w:rPr>
          <w:sz w:val="24"/>
          <w:szCs w:val="24"/>
        </w:rPr>
      </w:pPr>
    </w:p>
    <w:p w:rsidR="00472FFE" w:rsidRPr="002E69F4" w:rsidRDefault="008C1873" w:rsidP="00472FFE">
      <w:pPr>
        <w:spacing w:line="360" w:lineRule="auto"/>
        <w:ind w:firstLine="1440"/>
        <w:rPr>
          <w:sz w:val="24"/>
          <w:szCs w:val="24"/>
        </w:rPr>
      </w:pPr>
      <w:r w:rsidRPr="002E69F4">
        <w:rPr>
          <w:sz w:val="24"/>
          <w:szCs w:val="24"/>
        </w:rPr>
        <w:t>2</w:t>
      </w:r>
      <w:r w:rsidR="007C7A63">
        <w:rPr>
          <w:sz w:val="24"/>
          <w:szCs w:val="24"/>
        </w:rPr>
        <w:t>6</w:t>
      </w:r>
      <w:r w:rsidR="00935C73" w:rsidRPr="002E69F4">
        <w:rPr>
          <w:sz w:val="24"/>
          <w:szCs w:val="24"/>
        </w:rPr>
        <w:t>.</w:t>
      </w:r>
      <w:r w:rsidR="00935C73" w:rsidRPr="002E69F4">
        <w:rPr>
          <w:sz w:val="24"/>
          <w:szCs w:val="24"/>
        </w:rPr>
        <w:tab/>
        <w:t>Complainant also received local service adjustments credits on the following dates: 1</w:t>
      </w:r>
      <w:r w:rsidR="00472FFE" w:rsidRPr="002E69F4">
        <w:rPr>
          <w:sz w:val="24"/>
          <w:szCs w:val="24"/>
        </w:rPr>
        <w:t>) January 28, 2011 for $25.88 for 30 days out of service; 2) August 28, 2011 for $33.35 for 30 days out of service; 3) February 28, 2012 for $37.06 for 30 days out of service; and 4) March 28, 2012 for $27.86 for 30 days out of service.  N.T. 72-73, Verizon Exhibits 1 and 2.</w:t>
      </w:r>
    </w:p>
    <w:p w:rsidR="00B03150" w:rsidRPr="002E69F4" w:rsidRDefault="00B03150" w:rsidP="009A633D">
      <w:pPr>
        <w:tabs>
          <w:tab w:val="left" w:pos="-1440"/>
          <w:tab w:val="left" w:pos="-720"/>
        </w:tabs>
        <w:suppressAutoHyphens/>
        <w:spacing w:line="360" w:lineRule="auto"/>
        <w:rPr>
          <w:sz w:val="24"/>
          <w:szCs w:val="24"/>
        </w:rPr>
      </w:pPr>
    </w:p>
    <w:p w:rsidR="00A82FC1" w:rsidRPr="002E69F4" w:rsidRDefault="00A82FC1" w:rsidP="007D69C4">
      <w:pPr>
        <w:tabs>
          <w:tab w:val="left" w:pos="-1440"/>
          <w:tab w:val="left" w:pos="-720"/>
        </w:tabs>
        <w:suppressAutoHyphens/>
        <w:spacing w:line="360" w:lineRule="auto"/>
        <w:jc w:val="center"/>
        <w:rPr>
          <w:sz w:val="24"/>
          <w:szCs w:val="24"/>
          <w:u w:val="single"/>
        </w:rPr>
      </w:pPr>
      <w:r w:rsidRPr="002E69F4">
        <w:rPr>
          <w:sz w:val="24"/>
          <w:szCs w:val="24"/>
          <w:u w:val="single"/>
        </w:rPr>
        <w:t>DISCUSSION</w:t>
      </w:r>
    </w:p>
    <w:p w:rsidR="00FD7981" w:rsidRPr="002E69F4" w:rsidRDefault="00FD7981" w:rsidP="005B35DA">
      <w:pPr>
        <w:spacing w:line="360" w:lineRule="auto"/>
        <w:ind w:firstLine="1440"/>
        <w:rPr>
          <w:sz w:val="24"/>
          <w:szCs w:val="24"/>
        </w:rPr>
      </w:pPr>
    </w:p>
    <w:p w:rsidR="00BD5850" w:rsidRPr="002E69F4" w:rsidRDefault="00663819" w:rsidP="00BD5850">
      <w:pPr>
        <w:spacing w:line="360" w:lineRule="auto"/>
        <w:rPr>
          <w:sz w:val="24"/>
          <w:szCs w:val="24"/>
        </w:rPr>
      </w:pPr>
      <w:r w:rsidRPr="002E69F4">
        <w:rPr>
          <w:sz w:val="24"/>
          <w:szCs w:val="24"/>
        </w:rPr>
        <w:tab/>
      </w:r>
      <w:r w:rsidRPr="002E69F4">
        <w:rPr>
          <w:sz w:val="24"/>
          <w:szCs w:val="24"/>
        </w:rPr>
        <w:tab/>
      </w:r>
      <w:r w:rsidR="00BD5850" w:rsidRPr="002E69F4">
        <w:rPr>
          <w:sz w:val="24"/>
          <w:szCs w:val="24"/>
        </w:rPr>
        <w:t xml:space="preserve">Section 332(a) of the Public Utility Code, </w:t>
      </w:r>
      <w:hyperlink r:id="rId9" w:history="1">
        <w:r w:rsidR="00BD5850" w:rsidRPr="002E69F4">
          <w:rPr>
            <w:rStyle w:val="Hyperlink"/>
            <w:color w:val="auto"/>
            <w:sz w:val="24"/>
            <w:szCs w:val="24"/>
          </w:rPr>
          <w:t>66 Pa. C.S. § 332(a)</w:t>
        </w:r>
      </w:hyperlink>
      <w:r w:rsidR="00BD5850" w:rsidRPr="002E69F4">
        <w:rPr>
          <w:sz w:val="24"/>
          <w:szCs w:val="24"/>
        </w:rPr>
        <w:t xml:space="preserve">, provides that the party seeking relief from the Commission has the burden of proof. </w:t>
      </w:r>
      <w:r w:rsidR="00341C42">
        <w:rPr>
          <w:sz w:val="24"/>
          <w:szCs w:val="24"/>
        </w:rPr>
        <w:t xml:space="preserve"> </w:t>
      </w:r>
      <w:r w:rsidR="00BD5850" w:rsidRPr="002E69F4">
        <w:rPr>
          <w:sz w:val="24"/>
          <w:szCs w:val="24"/>
        </w:rPr>
        <w:t>Complainant seeks relief from the Commission, and, therefore, has the burden of proof in this proceeding.</w:t>
      </w:r>
    </w:p>
    <w:p w:rsidR="00BD5850" w:rsidRPr="002E69F4" w:rsidRDefault="00BD5850" w:rsidP="00BD5850">
      <w:pPr>
        <w:spacing w:line="360" w:lineRule="auto"/>
        <w:rPr>
          <w:sz w:val="24"/>
          <w:szCs w:val="24"/>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r>
      <w:r w:rsidR="00A538BC">
        <w:rPr>
          <w:sz w:val="24"/>
          <w:szCs w:val="24"/>
        </w:rPr>
        <w:t xml:space="preserve">"Burden of proof" means </w:t>
      </w:r>
      <w:r w:rsidRPr="002E69F4">
        <w:rPr>
          <w:sz w:val="24"/>
          <w:szCs w:val="24"/>
        </w:rPr>
        <w:t xml:space="preserve">a duty to establish a fact by a preponderance of the evidence, or evidence more convincing, by even the smallest degree, than the evidence presented by the other party. </w:t>
      </w:r>
      <w:r w:rsidR="004D201D">
        <w:rPr>
          <w:sz w:val="24"/>
          <w:szCs w:val="24"/>
        </w:rPr>
        <w:t xml:space="preserve"> </w:t>
      </w:r>
      <w:hyperlink r:id="rId10" w:history="1">
        <w:r w:rsidRPr="002E69F4">
          <w:rPr>
            <w:rStyle w:val="Hyperlink"/>
            <w:i/>
            <w:color w:val="auto"/>
            <w:sz w:val="24"/>
            <w:szCs w:val="24"/>
          </w:rPr>
          <w:t>Se-Ling Hosiery v. Margulies</w:t>
        </w:r>
        <w:r w:rsidRPr="002E69F4">
          <w:rPr>
            <w:rStyle w:val="Hyperlink"/>
            <w:color w:val="auto"/>
            <w:sz w:val="24"/>
            <w:szCs w:val="24"/>
          </w:rPr>
          <w:t>, 364 Pa. 54, 70 A.2d 854 (1950).</w:t>
        </w:r>
      </w:hyperlink>
    </w:p>
    <w:p w:rsidR="00BD5850" w:rsidRPr="002E69F4" w:rsidRDefault="00BD5850" w:rsidP="00BD5850">
      <w:pPr>
        <w:spacing w:line="360" w:lineRule="auto"/>
        <w:rPr>
          <w:sz w:val="24"/>
          <w:szCs w:val="24"/>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t xml:space="preserve">If a complainant establishes a prima facie case, the burden of going forward with the evidence shifts to the utility. </w:t>
      </w:r>
      <w:r w:rsidR="00162315">
        <w:rPr>
          <w:sz w:val="24"/>
          <w:szCs w:val="24"/>
        </w:rPr>
        <w:t xml:space="preserve"> </w:t>
      </w:r>
      <w:r w:rsidRPr="002E69F4">
        <w:rPr>
          <w:sz w:val="24"/>
          <w:szCs w:val="24"/>
        </w:rPr>
        <w:t xml:space="preserve">If a utility does not rebut that evidence, a complainant will prevail. </w:t>
      </w:r>
      <w:r w:rsidR="00553693">
        <w:rPr>
          <w:sz w:val="24"/>
          <w:szCs w:val="24"/>
        </w:rPr>
        <w:t xml:space="preserve"> </w:t>
      </w:r>
      <w:r w:rsidRPr="002E69F4">
        <w:rPr>
          <w:sz w:val="24"/>
          <w:szCs w:val="24"/>
        </w:rPr>
        <w:t xml:space="preserve">If the utility rebuts complainant's evidence, the burden of going forward with the evidence shifts back to a complainant, who must rebut the utility's evidence by a preponderance of the evidence. </w:t>
      </w:r>
      <w:r w:rsidR="001B6054">
        <w:rPr>
          <w:sz w:val="24"/>
          <w:szCs w:val="24"/>
        </w:rPr>
        <w:t xml:space="preserve"> </w:t>
      </w:r>
      <w:r w:rsidRPr="002E69F4">
        <w:rPr>
          <w:sz w:val="24"/>
          <w:szCs w:val="24"/>
        </w:rPr>
        <w:t xml:space="preserve">The burden of going forward with the evidence may shift from one party to another, but the burden of proof never shifts; it always remains on a complainant. </w:t>
      </w:r>
      <w:r w:rsidR="003E43B0">
        <w:rPr>
          <w:sz w:val="24"/>
          <w:szCs w:val="24"/>
        </w:rPr>
        <w:t xml:space="preserve"> </w:t>
      </w:r>
      <w:hyperlink r:id="rId11" w:history="1">
        <w:r w:rsidRPr="002E69F4">
          <w:rPr>
            <w:rStyle w:val="Hyperlink"/>
            <w:i/>
            <w:color w:val="auto"/>
            <w:sz w:val="24"/>
            <w:szCs w:val="24"/>
          </w:rPr>
          <w:t>Replogle v. Pennsylvania Electric Company,</w:t>
        </w:r>
        <w:r w:rsidRPr="002E69F4">
          <w:rPr>
            <w:rStyle w:val="Hyperlink"/>
            <w:color w:val="auto"/>
            <w:sz w:val="24"/>
            <w:szCs w:val="24"/>
          </w:rPr>
          <w:t xml:space="preserve"> 54 Pa. PUC 528 (1980),</w:t>
        </w:r>
      </w:hyperlink>
      <w:r w:rsidRPr="002E69F4">
        <w:rPr>
          <w:sz w:val="24"/>
          <w:szCs w:val="24"/>
        </w:rPr>
        <w:t xml:space="preserve"> and </w:t>
      </w:r>
      <w:hyperlink r:id="rId12" w:history="1">
        <w:r w:rsidRPr="002E69F4">
          <w:rPr>
            <w:rStyle w:val="Hyperlink"/>
            <w:i/>
            <w:color w:val="auto"/>
            <w:sz w:val="24"/>
            <w:szCs w:val="24"/>
          </w:rPr>
          <w:t>Waldron v. Philadelphia Electric Company</w:t>
        </w:r>
        <w:r w:rsidRPr="002E69F4">
          <w:rPr>
            <w:rStyle w:val="Hyperlink"/>
            <w:color w:val="auto"/>
            <w:sz w:val="24"/>
            <w:szCs w:val="24"/>
          </w:rPr>
          <w:t>, 54 Pa. PUC 98 (1980).</w:t>
        </w:r>
      </w:hyperlink>
    </w:p>
    <w:p w:rsidR="00BD5850" w:rsidRPr="002E69F4" w:rsidRDefault="00BD5850" w:rsidP="00BD5850">
      <w:pPr>
        <w:spacing w:line="360" w:lineRule="auto"/>
        <w:rPr>
          <w:sz w:val="24"/>
          <w:szCs w:val="24"/>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t xml:space="preserve">If Respondent submits evidence of "co-equal" weight to refute Complainant's evidence, Complainant has not satisfied the burden of proof unless it presents additional evidence opposing Respondent's evidence. </w:t>
      </w:r>
      <w:r w:rsidR="0064762F">
        <w:rPr>
          <w:sz w:val="24"/>
          <w:szCs w:val="24"/>
        </w:rPr>
        <w:t xml:space="preserve"> </w:t>
      </w:r>
      <w:hyperlink r:id="rId13" w:history="1">
        <w:r w:rsidRPr="002E69F4">
          <w:rPr>
            <w:rStyle w:val="Hyperlink"/>
            <w:i/>
            <w:color w:val="auto"/>
            <w:sz w:val="24"/>
            <w:szCs w:val="24"/>
          </w:rPr>
          <w:t>Morrissey v. PA Dept. of Highways,</w:t>
        </w:r>
        <w:r w:rsidR="00DE0196">
          <w:rPr>
            <w:rStyle w:val="Hyperlink"/>
            <w:color w:val="auto"/>
            <w:sz w:val="24"/>
            <w:szCs w:val="24"/>
          </w:rPr>
          <w:t xml:space="preserve"> 424 Pa. 87, 225 A.2d 895</w:t>
        </w:r>
        <w:r w:rsidRPr="002E69F4">
          <w:rPr>
            <w:rStyle w:val="Hyperlink"/>
            <w:color w:val="auto"/>
            <w:sz w:val="24"/>
            <w:szCs w:val="24"/>
          </w:rPr>
          <w:t xml:space="preserve"> (1967),</w:t>
        </w:r>
      </w:hyperlink>
      <w:bookmarkStart w:id="1" w:name="7387-14"/>
      <w:bookmarkEnd w:id="1"/>
      <w:r w:rsidRPr="002E69F4">
        <w:rPr>
          <w:sz w:val="24"/>
          <w:szCs w:val="24"/>
        </w:rPr>
        <w:t xml:space="preserve"> and </w:t>
      </w:r>
      <w:hyperlink r:id="rId14" w:history="1">
        <w:r w:rsidRPr="002E69F4">
          <w:rPr>
            <w:rStyle w:val="Hyperlink"/>
            <w:i/>
            <w:color w:val="auto"/>
            <w:sz w:val="24"/>
            <w:szCs w:val="24"/>
          </w:rPr>
          <w:t>Burleson v. Pa. P.U.C</w:t>
        </w:r>
        <w:r w:rsidRPr="002E69F4">
          <w:rPr>
            <w:rStyle w:val="Hyperlink"/>
            <w:color w:val="auto"/>
            <w:sz w:val="24"/>
            <w:szCs w:val="24"/>
          </w:rPr>
          <w:t>. 66 Pa. Commonwealth Ct. 282, 443 A.2d 1373 (1982),</w:t>
        </w:r>
      </w:hyperlink>
      <w:r w:rsidRPr="002E69F4">
        <w:rPr>
          <w:sz w:val="24"/>
          <w:szCs w:val="24"/>
        </w:rPr>
        <w:t xml:space="preserve"> aff'd. </w:t>
      </w:r>
      <w:hyperlink r:id="rId15" w:history="1">
        <w:r w:rsidRPr="002E69F4">
          <w:rPr>
            <w:rStyle w:val="Hyperlink"/>
            <w:color w:val="auto"/>
            <w:sz w:val="24"/>
            <w:szCs w:val="24"/>
          </w:rPr>
          <w:t>501 Pa. 443, 461 A.2d 1234.</w:t>
        </w:r>
      </w:hyperlink>
    </w:p>
    <w:p w:rsidR="00BD5850" w:rsidRPr="002E69F4" w:rsidRDefault="00BD5850" w:rsidP="00BD5850">
      <w:pPr>
        <w:spacing w:line="360" w:lineRule="auto"/>
        <w:rPr>
          <w:sz w:val="24"/>
          <w:szCs w:val="24"/>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t xml:space="preserve">The decision of the Commission must be supported by substantial evidence. </w:t>
      </w:r>
      <w:r w:rsidR="004E6F3F">
        <w:rPr>
          <w:sz w:val="24"/>
          <w:szCs w:val="24"/>
        </w:rPr>
        <w:t xml:space="preserve"> </w:t>
      </w:r>
      <w:r w:rsidRPr="002E69F4">
        <w:rPr>
          <w:sz w:val="24"/>
          <w:szCs w:val="24"/>
        </w:rPr>
        <w:t xml:space="preserve">See, e.g., Section 704 of the Administrative Agency Law, </w:t>
      </w:r>
      <w:hyperlink r:id="rId16" w:history="1">
        <w:r w:rsidRPr="002E69F4">
          <w:rPr>
            <w:rStyle w:val="Hyperlink"/>
            <w:color w:val="auto"/>
            <w:sz w:val="24"/>
            <w:szCs w:val="24"/>
          </w:rPr>
          <w:t>2 Pa. C.S. § 704</w:t>
        </w:r>
      </w:hyperlink>
      <w:r w:rsidRPr="002E69F4">
        <w:rPr>
          <w:sz w:val="24"/>
          <w:szCs w:val="24"/>
        </w:rPr>
        <w:t xml:space="preserve">. </w:t>
      </w:r>
      <w:r w:rsidR="0023207A">
        <w:rPr>
          <w:sz w:val="24"/>
          <w:szCs w:val="24"/>
        </w:rPr>
        <w:t xml:space="preserve"> </w:t>
      </w:r>
      <w:r w:rsidRPr="002E69F4">
        <w:rPr>
          <w:sz w:val="24"/>
          <w:szCs w:val="24"/>
        </w:rPr>
        <w:t xml:space="preserve">"Substantial evidence" is such relevant evidence that a reasonable mind might accept as adequate to support a conclusion. </w:t>
      </w:r>
      <w:r w:rsidR="00DB2ADA">
        <w:rPr>
          <w:sz w:val="24"/>
          <w:szCs w:val="24"/>
        </w:rPr>
        <w:t xml:space="preserve"> </w:t>
      </w:r>
      <w:r w:rsidRPr="002E69F4">
        <w:rPr>
          <w:sz w:val="24"/>
          <w:szCs w:val="24"/>
        </w:rPr>
        <w:t xml:space="preserve">More is required than a mere trace of evidence or a suspicion of the existence of a fact sought to be established. </w:t>
      </w:r>
      <w:r w:rsidR="00AB5526">
        <w:rPr>
          <w:sz w:val="24"/>
          <w:szCs w:val="24"/>
        </w:rPr>
        <w:t xml:space="preserve"> </w:t>
      </w:r>
      <w:hyperlink r:id="rId17" w:history="1">
        <w:r w:rsidRPr="002E69F4">
          <w:rPr>
            <w:rStyle w:val="Hyperlink"/>
            <w:i/>
            <w:color w:val="auto"/>
            <w:sz w:val="24"/>
            <w:szCs w:val="24"/>
          </w:rPr>
          <w:t>Norfolk &amp; Western Ry. Co. v. Pa. P.U.C</w:t>
        </w:r>
        <w:r w:rsidRPr="002E69F4">
          <w:rPr>
            <w:rStyle w:val="Hyperlink"/>
            <w:color w:val="auto"/>
            <w:sz w:val="24"/>
            <w:szCs w:val="24"/>
          </w:rPr>
          <w:t>., 489 Pa. 109, 413 A.2d 1037 (1980);</w:t>
        </w:r>
      </w:hyperlink>
      <w:r w:rsidRPr="002E69F4">
        <w:rPr>
          <w:sz w:val="24"/>
          <w:szCs w:val="24"/>
        </w:rPr>
        <w:t xml:space="preserve"> </w:t>
      </w:r>
      <w:hyperlink r:id="rId18" w:history="1">
        <w:r w:rsidRPr="002E69F4">
          <w:rPr>
            <w:rStyle w:val="Hyperlink"/>
            <w:i/>
            <w:color w:val="auto"/>
            <w:sz w:val="24"/>
            <w:szCs w:val="24"/>
          </w:rPr>
          <w:t>Erie Resistor Corp. v. Unemployment Comp. Bd. of Review</w:t>
        </w:r>
        <w:r w:rsidRPr="002E69F4">
          <w:rPr>
            <w:rStyle w:val="Hyperlink"/>
            <w:color w:val="auto"/>
            <w:sz w:val="24"/>
            <w:szCs w:val="24"/>
          </w:rPr>
          <w:t>, 194 Pa. Superior Ct. 278, 166 A.2d 96 (1961);</w:t>
        </w:r>
      </w:hyperlink>
      <w:r w:rsidRPr="002E69F4">
        <w:rPr>
          <w:sz w:val="24"/>
          <w:szCs w:val="24"/>
        </w:rPr>
        <w:t xml:space="preserve"> and </w:t>
      </w:r>
      <w:hyperlink r:id="rId19" w:history="1">
        <w:r w:rsidRPr="002E69F4">
          <w:rPr>
            <w:rStyle w:val="Hyperlink"/>
            <w:i/>
            <w:color w:val="auto"/>
            <w:sz w:val="24"/>
            <w:szCs w:val="24"/>
          </w:rPr>
          <w:t>Murphy v. Comm., Dept. of Public Welfare, White Haven Center,</w:t>
        </w:r>
        <w:r w:rsidRPr="002E69F4">
          <w:rPr>
            <w:rStyle w:val="Hyperlink"/>
            <w:color w:val="auto"/>
            <w:sz w:val="24"/>
            <w:szCs w:val="24"/>
          </w:rPr>
          <w:t xml:space="preserve"> 85 Pa. Commonwealth Ct. 23, 480 A.2d 382 (1984).</w:t>
        </w:r>
      </w:hyperlink>
    </w:p>
    <w:p w:rsidR="00BD5850" w:rsidRPr="002E69F4" w:rsidRDefault="00BD5850" w:rsidP="00BD5850">
      <w:pPr>
        <w:spacing w:line="360" w:lineRule="auto"/>
        <w:rPr>
          <w:sz w:val="24"/>
          <w:szCs w:val="24"/>
        </w:rPr>
      </w:pPr>
    </w:p>
    <w:p w:rsidR="00FE2C1F" w:rsidRPr="002E69F4" w:rsidRDefault="00BD5850" w:rsidP="005A09F1">
      <w:pPr>
        <w:spacing w:line="360" w:lineRule="auto"/>
        <w:rPr>
          <w:sz w:val="24"/>
          <w:szCs w:val="24"/>
        </w:rPr>
      </w:pPr>
      <w:r w:rsidRPr="002E69F4">
        <w:rPr>
          <w:sz w:val="24"/>
          <w:szCs w:val="24"/>
        </w:rPr>
        <w:tab/>
      </w:r>
      <w:r w:rsidRPr="002E69F4">
        <w:rPr>
          <w:sz w:val="24"/>
          <w:szCs w:val="24"/>
        </w:rPr>
        <w:tab/>
      </w:r>
      <w:r w:rsidR="00AF1B26" w:rsidRPr="002E69F4">
        <w:rPr>
          <w:sz w:val="24"/>
          <w:szCs w:val="24"/>
        </w:rPr>
        <w:t xml:space="preserve">The Complainant alleges that he has experienced numerous service outages and received several termination notices despite keeping his account current.  </w:t>
      </w:r>
      <w:r w:rsidR="005B35DA" w:rsidRPr="002E69F4">
        <w:rPr>
          <w:sz w:val="24"/>
          <w:szCs w:val="24"/>
        </w:rPr>
        <w:t>The Complainant</w:t>
      </w:r>
      <w:r w:rsidR="00FD7981" w:rsidRPr="002E69F4">
        <w:rPr>
          <w:sz w:val="24"/>
          <w:szCs w:val="24"/>
        </w:rPr>
        <w:t>’</w:t>
      </w:r>
      <w:r w:rsidR="00ED3D11" w:rsidRPr="002E69F4">
        <w:rPr>
          <w:sz w:val="24"/>
          <w:szCs w:val="24"/>
        </w:rPr>
        <w:t>s</w:t>
      </w:r>
      <w:r w:rsidR="005B35DA" w:rsidRPr="002E69F4">
        <w:rPr>
          <w:sz w:val="24"/>
          <w:szCs w:val="24"/>
        </w:rPr>
        <w:t xml:space="preserve"> evidence regarding inaccurate billing </w:t>
      </w:r>
      <w:r w:rsidR="0087609B" w:rsidRPr="002E69F4">
        <w:rPr>
          <w:sz w:val="24"/>
          <w:szCs w:val="24"/>
        </w:rPr>
        <w:t xml:space="preserve">and poor service </w:t>
      </w:r>
      <w:r w:rsidR="005B35DA" w:rsidRPr="002E69F4">
        <w:rPr>
          <w:sz w:val="24"/>
          <w:szCs w:val="24"/>
        </w:rPr>
        <w:t xml:space="preserve">consisted mostly of </w:t>
      </w:r>
      <w:r w:rsidR="00ED3D11" w:rsidRPr="002E69F4">
        <w:rPr>
          <w:sz w:val="24"/>
          <w:szCs w:val="24"/>
        </w:rPr>
        <w:t>his</w:t>
      </w:r>
      <w:r w:rsidR="005B35DA" w:rsidRPr="002E69F4">
        <w:rPr>
          <w:sz w:val="24"/>
          <w:szCs w:val="24"/>
        </w:rPr>
        <w:t xml:space="preserve"> assertions</w:t>
      </w:r>
      <w:r w:rsidR="00ED3D11" w:rsidRPr="002E69F4">
        <w:rPr>
          <w:sz w:val="24"/>
          <w:szCs w:val="24"/>
        </w:rPr>
        <w:t>; however, Verizon’s witnesses and exhibits did corroborate Complainant’s assertion that he complained at least monthly from October, 2009 through July, 2012 regarding his phone and DSL service</w:t>
      </w:r>
      <w:r w:rsidR="005B35DA" w:rsidRPr="002E69F4">
        <w:rPr>
          <w:sz w:val="24"/>
          <w:szCs w:val="24"/>
        </w:rPr>
        <w:t>.</w:t>
      </w:r>
      <w:r w:rsidR="00ED3D11" w:rsidRPr="002E69F4">
        <w:rPr>
          <w:sz w:val="24"/>
          <w:szCs w:val="24"/>
        </w:rPr>
        <w:t xml:space="preserve"> </w:t>
      </w:r>
      <w:r w:rsidR="00663819" w:rsidRPr="002E69F4">
        <w:rPr>
          <w:sz w:val="24"/>
          <w:szCs w:val="24"/>
        </w:rPr>
        <w:t xml:space="preserve"> </w:t>
      </w:r>
      <w:r w:rsidR="00FE2C1F" w:rsidRPr="002E69F4">
        <w:rPr>
          <w:sz w:val="24"/>
          <w:szCs w:val="24"/>
        </w:rPr>
        <w:t xml:space="preserve">There is no dispute that some of the minor payment adjustments on Complainant’s accounts were because he had out-of-service trouble tickets open longer than 24 hours in length.  N.T. 70-74.  </w:t>
      </w:r>
      <w:r w:rsidR="00663819" w:rsidRPr="002E69F4">
        <w:rPr>
          <w:sz w:val="24"/>
          <w:szCs w:val="24"/>
        </w:rPr>
        <w:t>Verizon’s witness further corroborated Complainant’s testimony that he was inaccurately billed $99 for one of the technician’s visits to his property.</w:t>
      </w:r>
    </w:p>
    <w:p w:rsidR="00FE2C1F" w:rsidRPr="002E69F4" w:rsidRDefault="00FE2C1F" w:rsidP="005B35DA">
      <w:pPr>
        <w:spacing w:line="360" w:lineRule="auto"/>
        <w:ind w:firstLine="1440"/>
        <w:rPr>
          <w:sz w:val="24"/>
          <w:szCs w:val="24"/>
        </w:rPr>
      </w:pPr>
    </w:p>
    <w:p w:rsidR="00556C11" w:rsidRPr="002E69F4" w:rsidRDefault="00ED3D11" w:rsidP="005B35DA">
      <w:pPr>
        <w:spacing w:line="360" w:lineRule="auto"/>
        <w:ind w:firstLine="1440"/>
        <w:rPr>
          <w:sz w:val="24"/>
          <w:szCs w:val="24"/>
        </w:rPr>
      </w:pPr>
      <w:r w:rsidRPr="002E69F4">
        <w:rPr>
          <w:sz w:val="24"/>
          <w:szCs w:val="24"/>
        </w:rPr>
        <w:t xml:space="preserve">The fact that </w:t>
      </w:r>
      <w:r w:rsidR="00663819" w:rsidRPr="002E69F4">
        <w:rPr>
          <w:sz w:val="24"/>
          <w:szCs w:val="24"/>
        </w:rPr>
        <w:t>Complainant</w:t>
      </w:r>
      <w:r w:rsidRPr="002E69F4">
        <w:rPr>
          <w:sz w:val="24"/>
          <w:szCs w:val="24"/>
        </w:rPr>
        <w:t xml:space="preserve"> received numerous credits </w:t>
      </w:r>
      <w:r w:rsidR="00556C11" w:rsidRPr="002E69F4">
        <w:rPr>
          <w:sz w:val="24"/>
          <w:szCs w:val="24"/>
        </w:rPr>
        <w:t xml:space="preserve">(approximately 15) </w:t>
      </w:r>
      <w:r w:rsidRPr="002E69F4">
        <w:rPr>
          <w:sz w:val="24"/>
          <w:szCs w:val="24"/>
        </w:rPr>
        <w:t>on his accounts for outages</w:t>
      </w:r>
      <w:r w:rsidR="007C7A63">
        <w:rPr>
          <w:sz w:val="24"/>
          <w:szCs w:val="24"/>
        </w:rPr>
        <w:t>,</w:t>
      </w:r>
      <w:r w:rsidRPr="002E69F4">
        <w:rPr>
          <w:sz w:val="24"/>
          <w:szCs w:val="24"/>
        </w:rPr>
        <w:t xml:space="preserve"> </w:t>
      </w:r>
      <w:r w:rsidR="00556C11" w:rsidRPr="002E69F4">
        <w:rPr>
          <w:sz w:val="24"/>
          <w:szCs w:val="24"/>
        </w:rPr>
        <w:t>including four outages that allegedly lasted 3</w:t>
      </w:r>
      <w:r w:rsidRPr="002E69F4">
        <w:rPr>
          <w:sz w:val="24"/>
          <w:szCs w:val="24"/>
        </w:rPr>
        <w:t xml:space="preserve">0 days in length in January and August 2011, February and March 2012 respectively, leads me to conclude that </w:t>
      </w:r>
      <w:r w:rsidR="00532395" w:rsidRPr="002E69F4">
        <w:rPr>
          <w:sz w:val="24"/>
          <w:szCs w:val="24"/>
        </w:rPr>
        <w:t xml:space="preserve">Complainant has at least established a </w:t>
      </w:r>
      <w:r w:rsidR="00532395" w:rsidRPr="002E69F4">
        <w:rPr>
          <w:i/>
          <w:sz w:val="24"/>
          <w:szCs w:val="24"/>
        </w:rPr>
        <w:t>prima facie</w:t>
      </w:r>
      <w:r w:rsidR="00532395" w:rsidRPr="002E69F4">
        <w:rPr>
          <w:sz w:val="24"/>
          <w:szCs w:val="24"/>
        </w:rPr>
        <w:t xml:space="preserve"> case that Respondent’s </w:t>
      </w:r>
      <w:r w:rsidRPr="002E69F4">
        <w:rPr>
          <w:sz w:val="24"/>
          <w:szCs w:val="24"/>
        </w:rPr>
        <w:t>phone service</w:t>
      </w:r>
      <w:r w:rsidR="00532395" w:rsidRPr="002E69F4">
        <w:rPr>
          <w:sz w:val="24"/>
          <w:szCs w:val="24"/>
        </w:rPr>
        <w:t xml:space="preserve"> was inadequate</w:t>
      </w:r>
      <w:r w:rsidRPr="002E69F4">
        <w:rPr>
          <w:sz w:val="24"/>
          <w:szCs w:val="24"/>
        </w:rPr>
        <w:t xml:space="preserve">.  </w:t>
      </w:r>
      <w:r w:rsidR="00663819" w:rsidRPr="002E69F4">
        <w:rPr>
          <w:sz w:val="24"/>
          <w:szCs w:val="24"/>
        </w:rPr>
        <w:t xml:space="preserve">To have </w:t>
      </w:r>
      <w:r w:rsidR="00472FFE" w:rsidRPr="002E69F4">
        <w:rPr>
          <w:sz w:val="24"/>
          <w:szCs w:val="24"/>
        </w:rPr>
        <w:t xml:space="preserve">credits for </w:t>
      </w:r>
      <w:r w:rsidR="00663819" w:rsidRPr="002E69F4">
        <w:rPr>
          <w:sz w:val="24"/>
          <w:szCs w:val="24"/>
        </w:rPr>
        <w:t>two consecutive months (approximately 60 days) of service outage in February and March, 2012, leads me to believe an investigation should have been performed by Respondent and</w:t>
      </w:r>
      <w:r w:rsidR="00532395" w:rsidRPr="002E69F4">
        <w:rPr>
          <w:sz w:val="24"/>
          <w:szCs w:val="24"/>
        </w:rPr>
        <w:t xml:space="preserve"> possibly</w:t>
      </w:r>
      <w:r w:rsidR="00663819" w:rsidRPr="002E69F4">
        <w:rPr>
          <w:sz w:val="24"/>
          <w:szCs w:val="24"/>
        </w:rPr>
        <w:t xml:space="preserve"> reports should have been made to the Commission</w:t>
      </w:r>
      <w:r w:rsidR="00532395" w:rsidRPr="002E69F4">
        <w:rPr>
          <w:sz w:val="24"/>
          <w:szCs w:val="24"/>
        </w:rPr>
        <w:t xml:space="preserve"> in compliance with</w:t>
      </w:r>
      <w:r w:rsidR="00663819" w:rsidRPr="002E69F4">
        <w:rPr>
          <w:sz w:val="24"/>
          <w:szCs w:val="24"/>
        </w:rPr>
        <w:t xml:space="preserve"> </w:t>
      </w:r>
      <w:r w:rsidR="00556C11" w:rsidRPr="002E69F4">
        <w:rPr>
          <w:sz w:val="24"/>
          <w:szCs w:val="24"/>
        </w:rPr>
        <w:t>52 Pa. Code §63.55</w:t>
      </w:r>
      <w:r w:rsidR="00472FFE" w:rsidRPr="002E69F4">
        <w:rPr>
          <w:sz w:val="24"/>
          <w:szCs w:val="24"/>
        </w:rPr>
        <w:t xml:space="preserve"> (regarding surveillance)</w:t>
      </w:r>
      <w:r w:rsidR="00556C11" w:rsidRPr="002E69F4">
        <w:rPr>
          <w:sz w:val="24"/>
          <w:szCs w:val="24"/>
        </w:rPr>
        <w:t xml:space="preserve">.  </w:t>
      </w:r>
      <w:r w:rsidR="00663819" w:rsidRPr="002E69F4">
        <w:rPr>
          <w:sz w:val="24"/>
          <w:szCs w:val="24"/>
        </w:rPr>
        <w:t xml:space="preserve">Verizon </w:t>
      </w:r>
      <w:r w:rsidR="00556C11" w:rsidRPr="002E69F4">
        <w:rPr>
          <w:sz w:val="24"/>
          <w:szCs w:val="24"/>
        </w:rPr>
        <w:t xml:space="preserve">had an action plan </w:t>
      </w:r>
      <w:r w:rsidR="00472FFE" w:rsidRPr="002E69F4">
        <w:rPr>
          <w:sz w:val="24"/>
          <w:szCs w:val="24"/>
        </w:rPr>
        <w:t xml:space="preserve">as described </w:t>
      </w:r>
      <w:r w:rsidR="00556C11" w:rsidRPr="002E69F4">
        <w:rPr>
          <w:sz w:val="24"/>
          <w:szCs w:val="24"/>
        </w:rPr>
        <w:t>in its Answer that it had plans to replace 3,500 feet of old cable</w:t>
      </w:r>
      <w:r w:rsidR="00532395" w:rsidRPr="002E69F4">
        <w:rPr>
          <w:sz w:val="24"/>
          <w:szCs w:val="24"/>
        </w:rPr>
        <w:t xml:space="preserve"> by April 2012.  However, this deadline has passed</w:t>
      </w:r>
      <w:r w:rsidR="00304CEF">
        <w:rPr>
          <w:sz w:val="24"/>
          <w:szCs w:val="24"/>
        </w:rPr>
        <w:t>.  A</w:t>
      </w:r>
      <w:r w:rsidR="00532395" w:rsidRPr="002E69F4">
        <w:rPr>
          <w:sz w:val="24"/>
          <w:szCs w:val="24"/>
        </w:rPr>
        <w:t>t the hearing</w:t>
      </w:r>
      <w:r w:rsidR="00304CEF">
        <w:rPr>
          <w:sz w:val="24"/>
          <w:szCs w:val="24"/>
        </w:rPr>
        <w:t>,</w:t>
      </w:r>
      <w:r w:rsidR="00532395" w:rsidRPr="002E69F4">
        <w:rPr>
          <w:sz w:val="24"/>
          <w:szCs w:val="24"/>
        </w:rPr>
        <w:t xml:space="preserve"> </w:t>
      </w:r>
      <w:r w:rsidR="00AF1B26" w:rsidRPr="002E69F4">
        <w:rPr>
          <w:sz w:val="24"/>
          <w:szCs w:val="24"/>
        </w:rPr>
        <w:t>Mr. Unrue did not testify that the company still planned to finish the repairs to lines going to Complainant’s residence.</w:t>
      </w:r>
    </w:p>
    <w:p w:rsidR="00556C11" w:rsidRPr="002E69F4" w:rsidRDefault="00556C11" w:rsidP="005B35DA">
      <w:pPr>
        <w:spacing w:line="360" w:lineRule="auto"/>
        <w:ind w:firstLine="1440"/>
        <w:rPr>
          <w:sz w:val="24"/>
          <w:szCs w:val="24"/>
        </w:rPr>
      </w:pPr>
    </w:p>
    <w:p w:rsidR="002129A4" w:rsidRPr="002E69F4" w:rsidRDefault="00134190" w:rsidP="002129A4">
      <w:pPr>
        <w:spacing w:line="360" w:lineRule="auto"/>
        <w:ind w:firstLine="1440"/>
        <w:rPr>
          <w:sz w:val="24"/>
          <w:szCs w:val="24"/>
        </w:rPr>
      </w:pPr>
      <w:r w:rsidRPr="002E69F4">
        <w:rPr>
          <w:sz w:val="24"/>
          <w:szCs w:val="24"/>
        </w:rPr>
        <w:t xml:space="preserve">52 Pa. Code § 63.57 </w:t>
      </w:r>
      <w:r w:rsidR="002129A4" w:rsidRPr="002E69F4">
        <w:rPr>
          <w:sz w:val="24"/>
          <w:szCs w:val="24"/>
        </w:rPr>
        <w:t>provides in pertinent part:</w:t>
      </w:r>
    </w:p>
    <w:p w:rsidR="002129A4" w:rsidRPr="002E69F4" w:rsidRDefault="002129A4" w:rsidP="002129A4">
      <w:pPr>
        <w:ind w:left="720" w:right="720" w:firstLine="1440"/>
        <w:rPr>
          <w:sz w:val="24"/>
          <w:szCs w:val="24"/>
        </w:rPr>
      </w:pPr>
    </w:p>
    <w:p w:rsidR="002129A4" w:rsidRPr="002E69F4" w:rsidRDefault="002129A4" w:rsidP="002129A4">
      <w:pPr>
        <w:ind w:left="720" w:right="720" w:firstLine="1440"/>
        <w:rPr>
          <w:sz w:val="24"/>
          <w:szCs w:val="24"/>
        </w:rPr>
      </w:pPr>
      <w:r w:rsidRPr="002E69F4">
        <w:rPr>
          <w:sz w:val="24"/>
          <w:szCs w:val="24"/>
        </w:rPr>
        <w:t xml:space="preserve">(b) A public utility shall respond to and take substantial action to clear out-of-service trouble, not requiring unusual repair, within 24 hours of the report . . .  </w:t>
      </w:r>
    </w:p>
    <w:p w:rsidR="00556C11" w:rsidRPr="002E69F4" w:rsidRDefault="00556C11" w:rsidP="00556C11">
      <w:pPr>
        <w:ind w:left="720" w:right="720" w:firstLine="1440"/>
        <w:rPr>
          <w:sz w:val="24"/>
          <w:szCs w:val="24"/>
        </w:rPr>
      </w:pPr>
    </w:p>
    <w:p w:rsidR="00556C11" w:rsidRPr="002E69F4" w:rsidRDefault="00556C11" w:rsidP="00556C11">
      <w:pPr>
        <w:ind w:left="720" w:right="720" w:firstLine="1440"/>
        <w:rPr>
          <w:sz w:val="24"/>
          <w:szCs w:val="24"/>
        </w:rPr>
      </w:pPr>
      <w:r w:rsidRPr="002E69F4">
        <w:rPr>
          <w:sz w:val="24"/>
          <w:szCs w:val="24"/>
        </w:rPr>
        <w:t>(c) A public utility shall keep commitments made to its customers and applicants, unless timely notice of unavoidable changes is given to the customer or applicant or a reasonable attempt is made to convey the notice.</w:t>
      </w:r>
    </w:p>
    <w:p w:rsidR="00556C11" w:rsidRPr="002E69F4" w:rsidRDefault="00556C11" w:rsidP="00556C11">
      <w:pPr>
        <w:ind w:left="720" w:right="720" w:firstLine="1440"/>
        <w:rPr>
          <w:sz w:val="24"/>
          <w:szCs w:val="24"/>
        </w:rPr>
      </w:pPr>
    </w:p>
    <w:p w:rsidR="00556C11" w:rsidRDefault="008117BE" w:rsidP="00556C11">
      <w:pPr>
        <w:ind w:left="720" w:right="720" w:firstLine="1440"/>
        <w:rPr>
          <w:sz w:val="24"/>
          <w:szCs w:val="24"/>
        </w:rPr>
      </w:pPr>
      <w:r>
        <w:rPr>
          <w:sz w:val="24"/>
          <w:szCs w:val="24"/>
        </w:rPr>
        <w:t xml:space="preserve">(d) </w:t>
      </w:r>
      <w:r w:rsidR="00556C11" w:rsidRPr="002E69F4">
        <w:rPr>
          <w:sz w:val="24"/>
          <w:szCs w:val="24"/>
        </w:rPr>
        <w:t>If unusual repairs are required or other factors preclude the prompt clearing of reported trouble, reasonable efforts shall be made to not</w:t>
      </w:r>
      <w:r>
        <w:rPr>
          <w:sz w:val="24"/>
          <w:szCs w:val="24"/>
        </w:rPr>
        <w:t>ify the affected customers.</w:t>
      </w:r>
    </w:p>
    <w:p w:rsidR="00134190" w:rsidRDefault="00134190" w:rsidP="00556C11">
      <w:pPr>
        <w:ind w:left="720" w:right="720" w:firstLine="1440"/>
        <w:rPr>
          <w:sz w:val="24"/>
          <w:szCs w:val="24"/>
        </w:rPr>
      </w:pPr>
    </w:p>
    <w:p w:rsidR="00134190" w:rsidRDefault="00134190" w:rsidP="00134190">
      <w:pPr>
        <w:ind w:right="720"/>
        <w:rPr>
          <w:sz w:val="24"/>
          <w:szCs w:val="24"/>
        </w:rPr>
      </w:pPr>
      <w:r w:rsidRPr="002E69F4">
        <w:rPr>
          <w:sz w:val="24"/>
          <w:szCs w:val="24"/>
        </w:rPr>
        <w:t>52 Pa. Code § 63.57</w:t>
      </w:r>
      <w:r>
        <w:rPr>
          <w:sz w:val="24"/>
          <w:szCs w:val="24"/>
        </w:rPr>
        <w:t>(b),(c), and (d).</w:t>
      </w:r>
    </w:p>
    <w:p w:rsidR="00134190" w:rsidRPr="002E69F4" w:rsidRDefault="00134190" w:rsidP="00134190">
      <w:pPr>
        <w:ind w:right="720"/>
        <w:rPr>
          <w:sz w:val="24"/>
          <w:szCs w:val="24"/>
        </w:rPr>
      </w:pPr>
    </w:p>
    <w:p w:rsidR="00556C11" w:rsidRPr="002E69F4" w:rsidRDefault="00556C11" w:rsidP="00556C11">
      <w:pPr>
        <w:ind w:left="720" w:right="720" w:firstLine="1440"/>
        <w:rPr>
          <w:sz w:val="24"/>
          <w:szCs w:val="24"/>
        </w:rPr>
      </w:pPr>
    </w:p>
    <w:p w:rsidR="00472FFE" w:rsidRDefault="00472FFE" w:rsidP="00472FFE">
      <w:pPr>
        <w:spacing w:line="360" w:lineRule="auto"/>
        <w:ind w:firstLine="1440"/>
        <w:rPr>
          <w:sz w:val="24"/>
          <w:szCs w:val="24"/>
        </w:rPr>
      </w:pPr>
      <w:r w:rsidRPr="002E69F4">
        <w:rPr>
          <w:sz w:val="24"/>
          <w:szCs w:val="24"/>
        </w:rPr>
        <w:t>The evidence in the instant case supports a finding that Respondent violated 52 Pa.Code § 63.57(b) by not taking substantial action to clear out-of-service trouble within 24 hours of the report</w:t>
      </w:r>
      <w:r w:rsidR="00655678">
        <w:rPr>
          <w:sz w:val="24"/>
          <w:szCs w:val="24"/>
        </w:rPr>
        <w:t>s</w:t>
      </w:r>
      <w:r w:rsidRPr="002E69F4">
        <w:rPr>
          <w:sz w:val="24"/>
          <w:szCs w:val="24"/>
        </w:rPr>
        <w:t>.  The credits including: 1) January 28, 2011 for $25.88</w:t>
      </w:r>
      <w:r w:rsidR="00127667">
        <w:rPr>
          <w:sz w:val="24"/>
          <w:szCs w:val="24"/>
        </w:rPr>
        <w:t xml:space="preserve"> for 30 days out of service; 2) </w:t>
      </w:r>
      <w:r w:rsidRPr="002E69F4">
        <w:rPr>
          <w:sz w:val="24"/>
          <w:szCs w:val="24"/>
        </w:rPr>
        <w:t xml:space="preserve">August 28, 2011 for $33.35 for 30 days out of service; 3) February 28, 2012 for $37.06 for 30 days out of service; and 4) March 28, 2012 for $27.86 for 30 days out of service, show a violation of Section 63.57(b) taken in conjunction with the testimony of Complainant regarding </w:t>
      </w:r>
      <w:r w:rsidR="008B3FAE" w:rsidRPr="002E69F4">
        <w:rPr>
          <w:sz w:val="24"/>
          <w:szCs w:val="24"/>
        </w:rPr>
        <w:t xml:space="preserve">consecutive monthly </w:t>
      </w:r>
      <w:r w:rsidRPr="002E69F4">
        <w:rPr>
          <w:sz w:val="24"/>
          <w:szCs w:val="24"/>
        </w:rPr>
        <w:t>outages in 2012.  N.T. 72-73, Verizon Exhibits 1 and 2.</w:t>
      </w:r>
    </w:p>
    <w:p w:rsidR="009839B3" w:rsidRDefault="009839B3" w:rsidP="00472FFE">
      <w:pPr>
        <w:spacing w:line="360" w:lineRule="auto"/>
        <w:ind w:firstLine="1440"/>
        <w:rPr>
          <w:sz w:val="24"/>
          <w:szCs w:val="24"/>
        </w:rPr>
      </w:pPr>
    </w:p>
    <w:p w:rsidR="009839B3" w:rsidRDefault="009839B3" w:rsidP="009839B3">
      <w:pPr>
        <w:spacing w:line="360" w:lineRule="auto"/>
        <w:ind w:firstLine="1440"/>
        <w:rPr>
          <w:sz w:val="24"/>
          <w:szCs w:val="24"/>
        </w:rPr>
      </w:pPr>
      <w:r w:rsidRPr="002E69F4">
        <w:rPr>
          <w:sz w:val="24"/>
          <w:szCs w:val="24"/>
        </w:rPr>
        <w:t>In a recent decision, the Commission directed Verizon to establish a fund for targeted infrastructure projects in an attempt to reduce the frequency and duration of trouble out-of-service complaints in Verizon’s service territory.</w:t>
      </w:r>
      <w:r w:rsidRPr="002E69F4">
        <w:rPr>
          <w:rStyle w:val="FootnoteReference"/>
          <w:sz w:val="24"/>
          <w:szCs w:val="24"/>
        </w:rPr>
        <w:t xml:space="preserve"> </w:t>
      </w:r>
      <w:r w:rsidRPr="002E69F4">
        <w:rPr>
          <w:rStyle w:val="FootnoteReference"/>
          <w:sz w:val="24"/>
          <w:szCs w:val="24"/>
        </w:rPr>
        <w:footnoteReference w:id="1"/>
      </w:r>
      <w:r w:rsidRPr="002E69F4">
        <w:rPr>
          <w:sz w:val="24"/>
          <w:szCs w:val="24"/>
        </w:rPr>
        <w:t xml:space="preserve">  The Commission’s Prosecutory Staff was permitted by the Commission to conduct random investigations to ensure project completions and to report regarding Verizon’s compliance with the terms of Settlement.  Accordingly, </w:t>
      </w:r>
      <w:r>
        <w:rPr>
          <w:sz w:val="24"/>
          <w:szCs w:val="24"/>
        </w:rPr>
        <w:t>t</w:t>
      </w:r>
      <w:r w:rsidRPr="002E69F4">
        <w:rPr>
          <w:sz w:val="24"/>
          <w:szCs w:val="24"/>
        </w:rPr>
        <w:t xml:space="preserve">he Bureau of Investigation and Enforcement shall be </w:t>
      </w:r>
      <w:r>
        <w:rPr>
          <w:sz w:val="24"/>
          <w:szCs w:val="24"/>
        </w:rPr>
        <w:t>served</w:t>
      </w:r>
      <w:r w:rsidRPr="002E69F4">
        <w:rPr>
          <w:sz w:val="24"/>
          <w:szCs w:val="24"/>
        </w:rPr>
        <w:t xml:space="preserve"> a copy of this Initial Decision for </w:t>
      </w:r>
      <w:r>
        <w:rPr>
          <w:sz w:val="24"/>
          <w:szCs w:val="24"/>
        </w:rPr>
        <w:t>its</w:t>
      </w:r>
      <w:r w:rsidRPr="002E69F4">
        <w:rPr>
          <w:sz w:val="24"/>
          <w:szCs w:val="24"/>
        </w:rPr>
        <w:t xml:space="preserve"> review.  Id. at 7.</w:t>
      </w:r>
    </w:p>
    <w:p w:rsidR="00624009" w:rsidRDefault="00624009" w:rsidP="00472FFE">
      <w:pPr>
        <w:spacing w:line="360" w:lineRule="auto"/>
        <w:ind w:firstLine="1440"/>
        <w:rPr>
          <w:sz w:val="24"/>
          <w:szCs w:val="24"/>
        </w:rPr>
      </w:pPr>
      <w:r>
        <w:rPr>
          <w:sz w:val="24"/>
          <w:szCs w:val="24"/>
        </w:rPr>
        <w:t>Section 63.56(a) of the Commission’s regulations, 52 Pa. Code §63.63(a), provides in pertinent part:</w:t>
      </w:r>
    </w:p>
    <w:p w:rsidR="00624009" w:rsidRDefault="00624009" w:rsidP="00472FFE">
      <w:pPr>
        <w:spacing w:line="360" w:lineRule="auto"/>
        <w:ind w:firstLine="1440"/>
        <w:rPr>
          <w:sz w:val="24"/>
          <w:szCs w:val="24"/>
        </w:rPr>
      </w:pPr>
    </w:p>
    <w:p w:rsidR="00624009" w:rsidRDefault="00624009" w:rsidP="00624009">
      <w:pPr>
        <w:ind w:left="720" w:right="720"/>
        <w:rPr>
          <w:sz w:val="24"/>
          <w:szCs w:val="24"/>
        </w:rPr>
      </w:pPr>
      <w:r>
        <w:rPr>
          <w:sz w:val="24"/>
          <w:szCs w:val="24"/>
        </w:rPr>
        <w:t>(a)</w:t>
      </w:r>
      <w:r>
        <w:rPr>
          <w:sz w:val="24"/>
          <w:szCs w:val="24"/>
        </w:rPr>
        <w:tab/>
        <w:t>A public utility shall furnish, operate and maintain facilities adequate to provide acceptable transmission of communications.</w:t>
      </w:r>
      <w:r w:rsidR="005B6AA8" w:rsidRPr="005B6AA8">
        <w:rPr>
          <w:sz w:val="24"/>
          <w:szCs w:val="24"/>
        </w:rPr>
        <w:t xml:space="preserve"> </w:t>
      </w:r>
      <w:r w:rsidR="005B6AA8">
        <w:rPr>
          <w:sz w:val="24"/>
          <w:szCs w:val="24"/>
        </w:rPr>
        <w:t>Transmission shall be at adequate volume levels and</w:t>
      </w:r>
      <w:r w:rsidR="005B6AA8" w:rsidRPr="00CA1E71">
        <w:rPr>
          <w:sz w:val="24"/>
          <w:szCs w:val="24"/>
        </w:rPr>
        <w:t xml:space="preserve"> </w:t>
      </w:r>
      <w:r w:rsidR="005B6AA8">
        <w:rPr>
          <w:sz w:val="24"/>
          <w:szCs w:val="24"/>
        </w:rPr>
        <w:t>free of excessive distortion, noise and cross-talk</w:t>
      </w:r>
      <w:r>
        <w:rPr>
          <w:sz w:val="24"/>
          <w:szCs w:val="24"/>
        </w:rPr>
        <w:t>.</w:t>
      </w:r>
    </w:p>
    <w:p w:rsidR="00624009" w:rsidRDefault="00624009" w:rsidP="00624009">
      <w:pPr>
        <w:ind w:left="720" w:right="720"/>
        <w:rPr>
          <w:sz w:val="24"/>
          <w:szCs w:val="24"/>
        </w:rPr>
      </w:pPr>
    </w:p>
    <w:p w:rsidR="00624009" w:rsidRDefault="00624009" w:rsidP="00624009">
      <w:pPr>
        <w:ind w:right="720"/>
        <w:rPr>
          <w:sz w:val="24"/>
          <w:szCs w:val="24"/>
        </w:rPr>
      </w:pPr>
      <w:r>
        <w:rPr>
          <w:sz w:val="24"/>
          <w:szCs w:val="24"/>
        </w:rPr>
        <w:t>52 Pa.Code § 63.63(a).</w:t>
      </w:r>
    </w:p>
    <w:p w:rsidR="00624009" w:rsidRDefault="00624009" w:rsidP="00624009">
      <w:pPr>
        <w:ind w:right="720"/>
        <w:rPr>
          <w:sz w:val="24"/>
          <w:szCs w:val="24"/>
        </w:rPr>
      </w:pPr>
    </w:p>
    <w:p w:rsidR="009839B3" w:rsidRDefault="00624009" w:rsidP="00624009">
      <w:pPr>
        <w:spacing w:line="360" w:lineRule="auto"/>
        <w:ind w:right="720"/>
        <w:rPr>
          <w:sz w:val="24"/>
          <w:szCs w:val="24"/>
        </w:rPr>
      </w:pPr>
      <w:r>
        <w:rPr>
          <w:sz w:val="24"/>
          <w:szCs w:val="24"/>
        </w:rPr>
        <w:tab/>
      </w:r>
    </w:p>
    <w:p w:rsidR="009839B3" w:rsidRDefault="009839B3" w:rsidP="009839B3">
      <w:pPr>
        <w:spacing w:line="360" w:lineRule="auto"/>
        <w:rPr>
          <w:sz w:val="24"/>
          <w:szCs w:val="24"/>
        </w:rPr>
      </w:pPr>
      <w:r>
        <w:rPr>
          <w:sz w:val="24"/>
          <w:szCs w:val="24"/>
        </w:rPr>
        <w:tab/>
      </w:r>
      <w:r w:rsidR="00624009">
        <w:rPr>
          <w:sz w:val="24"/>
          <w:szCs w:val="24"/>
        </w:rPr>
        <w:tab/>
      </w:r>
      <w:r>
        <w:rPr>
          <w:sz w:val="24"/>
          <w:szCs w:val="24"/>
        </w:rPr>
        <w:t xml:space="preserve">The facts in this case are similar to those in </w:t>
      </w:r>
      <w:r>
        <w:rPr>
          <w:i/>
          <w:sz w:val="24"/>
          <w:szCs w:val="24"/>
        </w:rPr>
        <w:t>Gary L. Gaskins v. Verizon Pennsylvania Inc.</w:t>
      </w:r>
      <w:r>
        <w:rPr>
          <w:sz w:val="24"/>
          <w:szCs w:val="24"/>
        </w:rPr>
        <w:t xml:space="preserve"> C-2010-2195549, Initial Decision entered March 19, 2012, wherein the ALJ found that Verizon violated 52 Pa. Code § 63.63 in that </w:t>
      </w:r>
      <w:r w:rsidR="00655678">
        <w:rPr>
          <w:sz w:val="24"/>
          <w:szCs w:val="24"/>
        </w:rPr>
        <w:t>the ALJ</w:t>
      </w:r>
      <w:r>
        <w:rPr>
          <w:sz w:val="24"/>
          <w:szCs w:val="24"/>
        </w:rPr>
        <w:t xml:space="preserve"> believed Complainant’s testimony that he often heard other conversations on his telephone line and that he had called Verizon for service. </w:t>
      </w:r>
      <w:r>
        <w:rPr>
          <w:i/>
          <w:sz w:val="24"/>
          <w:szCs w:val="24"/>
        </w:rPr>
        <w:t xml:space="preserve">Id. </w:t>
      </w:r>
      <w:r w:rsidRPr="000D6EA8">
        <w:rPr>
          <w:sz w:val="24"/>
          <w:szCs w:val="24"/>
        </w:rPr>
        <w:t>at 11.</w:t>
      </w:r>
      <w:r>
        <w:rPr>
          <w:i/>
          <w:sz w:val="24"/>
          <w:szCs w:val="24"/>
        </w:rPr>
        <w:t xml:space="preserve">  </w:t>
      </w:r>
      <w:r>
        <w:rPr>
          <w:sz w:val="24"/>
          <w:szCs w:val="24"/>
        </w:rPr>
        <w:t xml:space="preserve">The facts in the </w:t>
      </w:r>
      <w:r>
        <w:rPr>
          <w:i/>
          <w:sz w:val="24"/>
          <w:szCs w:val="24"/>
        </w:rPr>
        <w:t>Gaskins</w:t>
      </w:r>
      <w:r>
        <w:rPr>
          <w:sz w:val="24"/>
          <w:szCs w:val="24"/>
        </w:rPr>
        <w:t xml:space="preserve"> case involved multiple service complaints and three visits by Verizon repairmen who repaired crossed wires, but the fixes were temporary in nature, and the problems would return.  </w:t>
      </w:r>
      <w:r w:rsidRPr="000D6EA8">
        <w:rPr>
          <w:i/>
          <w:sz w:val="24"/>
          <w:szCs w:val="24"/>
        </w:rPr>
        <w:t>Id</w:t>
      </w:r>
      <w:r>
        <w:rPr>
          <w:sz w:val="24"/>
          <w:szCs w:val="24"/>
        </w:rPr>
        <w:t>.</w:t>
      </w:r>
      <w:r w:rsidRPr="000D6EA8">
        <w:rPr>
          <w:sz w:val="24"/>
          <w:szCs w:val="24"/>
        </w:rPr>
        <w:t xml:space="preserve"> </w:t>
      </w:r>
      <w:r>
        <w:rPr>
          <w:sz w:val="24"/>
          <w:szCs w:val="24"/>
        </w:rPr>
        <w:t xml:space="preserve">at 10.  The Commission ultimately adopted the ALJ’s decision in its Final Order dated June 7, 2012, and directed Verizon to inspect its facilities between the central office and Complainant’s NID, and complete whatever corrective action necessary to provide Complainant with a level of reasonable and adequate phone service free of dropped excessive distortion and noise, and to send a report within 45 days to the Commission’s Bureau of Consumer Services (BCS).  </w:t>
      </w:r>
      <w:r>
        <w:rPr>
          <w:i/>
          <w:sz w:val="24"/>
          <w:szCs w:val="24"/>
        </w:rPr>
        <w:t>Gary L. Gaskins v. Verizon Pennsylvania Inc.</w:t>
      </w:r>
      <w:r>
        <w:rPr>
          <w:sz w:val="24"/>
          <w:szCs w:val="24"/>
        </w:rPr>
        <w:t xml:space="preserve"> C-2010-2195549, </w:t>
      </w:r>
      <w:r w:rsidRPr="000D6EA8">
        <w:rPr>
          <w:sz w:val="24"/>
          <w:szCs w:val="24"/>
        </w:rPr>
        <w:t>Final Order</w:t>
      </w:r>
      <w:r>
        <w:rPr>
          <w:sz w:val="24"/>
          <w:szCs w:val="24"/>
        </w:rPr>
        <w:t xml:space="preserve"> dated June 7, 2012.</w:t>
      </w:r>
      <w:r w:rsidR="00134190">
        <w:rPr>
          <w:sz w:val="24"/>
          <w:szCs w:val="24"/>
        </w:rPr>
        <w:t xml:space="preserve">  No civil penalty was issued in that case.</w:t>
      </w:r>
    </w:p>
    <w:p w:rsidR="009839B3" w:rsidRPr="000D6EA8" w:rsidRDefault="009839B3" w:rsidP="009839B3">
      <w:pPr>
        <w:spacing w:line="360" w:lineRule="auto"/>
        <w:rPr>
          <w:i/>
          <w:sz w:val="24"/>
          <w:szCs w:val="24"/>
        </w:rPr>
      </w:pPr>
    </w:p>
    <w:p w:rsidR="00624009" w:rsidRPr="00624009" w:rsidRDefault="009839B3" w:rsidP="00624009">
      <w:pPr>
        <w:spacing w:line="360" w:lineRule="auto"/>
        <w:ind w:right="720"/>
        <w:rPr>
          <w:sz w:val="24"/>
          <w:szCs w:val="24"/>
          <w:u w:val="single"/>
        </w:rPr>
      </w:pPr>
      <w:r>
        <w:rPr>
          <w:sz w:val="24"/>
          <w:szCs w:val="24"/>
        </w:rPr>
        <w:tab/>
      </w:r>
      <w:r>
        <w:rPr>
          <w:sz w:val="24"/>
          <w:szCs w:val="24"/>
        </w:rPr>
        <w:tab/>
      </w:r>
      <w:r w:rsidR="00624009">
        <w:rPr>
          <w:sz w:val="24"/>
          <w:szCs w:val="24"/>
        </w:rPr>
        <w:t>The evidence in the instant case supports a finding that Respondent violated 52 Pa.Code § 63.63(a) by not furnishing or maintaining its facilities adequate to provide acceptable transmission of communications free from excessive distortion, noise or cross-talk.  Complainant’s testimony that there was cross-talk on his lines and humming is believable, and Mr. Unrue’s testimony that they attempted to rid the line of cross-talk by switching the copper pairs in the wires supports Complainant’s testimony that there was cross talk and these attempts to repair were temporary in fixing the problem.</w:t>
      </w:r>
    </w:p>
    <w:p w:rsidR="00295C8F" w:rsidRPr="002E69F4" w:rsidRDefault="00295C8F" w:rsidP="005B35DA">
      <w:pPr>
        <w:spacing w:line="360" w:lineRule="auto"/>
        <w:ind w:firstLine="1440"/>
        <w:rPr>
          <w:sz w:val="24"/>
          <w:szCs w:val="24"/>
        </w:rPr>
      </w:pPr>
    </w:p>
    <w:p w:rsidR="00532395" w:rsidRPr="002E69F4" w:rsidRDefault="00532395" w:rsidP="00532395">
      <w:pPr>
        <w:spacing w:line="360" w:lineRule="auto"/>
        <w:rPr>
          <w:sz w:val="24"/>
          <w:szCs w:val="24"/>
        </w:rPr>
      </w:pPr>
      <w:r w:rsidRPr="002E69F4">
        <w:rPr>
          <w:sz w:val="24"/>
          <w:szCs w:val="24"/>
        </w:rPr>
        <w:tab/>
      </w:r>
      <w:r w:rsidRPr="002E69F4">
        <w:rPr>
          <w:sz w:val="24"/>
          <w:szCs w:val="24"/>
        </w:rPr>
        <w:tab/>
      </w:r>
      <w:r w:rsidR="00B93B6A" w:rsidRPr="002E69F4">
        <w:rPr>
          <w:sz w:val="24"/>
          <w:szCs w:val="24"/>
        </w:rPr>
        <w:t>Another</w:t>
      </w:r>
      <w:r w:rsidRPr="002E69F4">
        <w:rPr>
          <w:sz w:val="24"/>
          <w:szCs w:val="24"/>
        </w:rPr>
        <w:t xml:space="preserve"> standard to be met in evaluating this Complaint is to determine whether the service extended to Complainant was adequate and reasonable within the meaning of the Public Utility Code.</w:t>
      </w:r>
      <w:r w:rsidRPr="002E69F4">
        <w:rPr>
          <w:sz w:val="24"/>
          <w:szCs w:val="24"/>
        </w:rPr>
        <w:tab/>
      </w:r>
      <w:r w:rsidRPr="002E69F4">
        <w:rPr>
          <w:sz w:val="24"/>
          <w:szCs w:val="24"/>
        </w:rPr>
        <w:tab/>
      </w:r>
    </w:p>
    <w:p w:rsidR="00B07138" w:rsidRPr="002E69F4" w:rsidRDefault="00B07138" w:rsidP="00E87FE5">
      <w:pPr>
        <w:ind w:right="1440"/>
        <w:rPr>
          <w:b/>
          <w:bCs/>
          <w:sz w:val="24"/>
          <w:szCs w:val="24"/>
        </w:rPr>
      </w:pPr>
    </w:p>
    <w:p w:rsidR="00532395" w:rsidRPr="002E69F4" w:rsidRDefault="00532395" w:rsidP="00532395">
      <w:pPr>
        <w:ind w:left="1440" w:right="1440"/>
        <w:rPr>
          <w:b/>
          <w:bCs/>
          <w:sz w:val="24"/>
          <w:szCs w:val="24"/>
        </w:rPr>
      </w:pPr>
      <w:r w:rsidRPr="002E69F4">
        <w:rPr>
          <w:b/>
          <w:bCs/>
          <w:sz w:val="24"/>
          <w:szCs w:val="24"/>
        </w:rPr>
        <w:t>§ 1501. Character of service and facilities</w:t>
      </w:r>
    </w:p>
    <w:p w:rsidR="00532395" w:rsidRPr="002E69F4" w:rsidRDefault="00532395" w:rsidP="00532395">
      <w:pPr>
        <w:ind w:left="1440" w:right="1440"/>
        <w:rPr>
          <w:b/>
          <w:bCs/>
          <w:sz w:val="24"/>
          <w:szCs w:val="24"/>
        </w:rPr>
      </w:pPr>
    </w:p>
    <w:p w:rsidR="00532395" w:rsidRPr="002E69F4" w:rsidRDefault="00532395" w:rsidP="00304CEF">
      <w:pPr>
        <w:ind w:left="1440" w:right="1440"/>
        <w:rPr>
          <w:sz w:val="24"/>
          <w:szCs w:val="24"/>
        </w:rPr>
      </w:pPr>
      <w:r w:rsidRPr="002E69F4">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B93B6A" w:rsidRPr="002E69F4">
        <w:rPr>
          <w:sz w:val="24"/>
          <w:szCs w:val="24"/>
        </w:rPr>
        <w:t>Such service also shall be reasonably continuous and without unrea</w:t>
      </w:r>
      <w:r w:rsidR="00304CEF">
        <w:rPr>
          <w:sz w:val="24"/>
          <w:szCs w:val="24"/>
        </w:rPr>
        <w:t xml:space="preserve">sonable interruptions or delay. </w:t>
      </w:r>
      <w:r w:rsidRPr="002E69F4">
        <w:rPr>
          <w:sz w:val="24"/>
          <w:szCs w:val="24"/>
        </w:rPr>
        <w:t>Such service and facilities shall be in conformity with the regulations and orders of the commission.</w:t>
      </w:r>
    </w:p>
    <w:p w:rsidR="00532395" w:rsidRPr="002E69F4" w:rsidRDefault="00532395" w:rsidP="00304CEF">
      <w:pPr>
        <w:ind w:left="1440" w:right="1440"/>
        <w:rPr>
          <w:sz w:val="24"/>
          <w:szCs w:val="24"/>
        </w:rPr>
      </w:pPr>
    </w:p>
    <w:p w:rsidR="00B93B6A" w:rsidRPr="002E69F4" w:rsidRDefault="00177E41" w:rsidP="00B93B6A">
      <w:pPr>
        <w:ind w:left="1440" w:right="1440"/>
        <w:rPr>
          <w:sz w:val="24"/>
          <w:szCs w:val="24"/>
        </w:rPr>
      </w:pPr>
      <w:hyperlink r:id="rId20" w:history="1">
        <w:r w:rsidR="00B93B6A" w:rsidRPr="002E69F4">
          <w:rPr>
            <w:sz w:val="24"/>
            <w:szCs w:val="24"/>
          </w:rPr>
          <w:t>66 Pa.C.S. § 1501</w:t>
        </w:r>
      </w:hyperlink>
      <w:r w:rsidR="00B93B6A" w:rsidRPr="002E69F4">
        <w:rPr>
          <w:sz w:val="24"/>
          <w:szCs w:val="24"/>
        </w:rPr>
        <w:t>.</w:t>
      </w:r>
    </w:p>
    <w:p w:rsidR="00532395" w:rsidRPr="002E69F4" w:rsidRDefault="00532395" w:rsidP="00532395">
      <w:pPr>
        <w:spacing w:line="360" w:lineRule="auto"/>
        <w:ind w:left="1440" w:right="1440"/>
        <w:rPr>
          <w:sz w:val="24"/>
          <w:szCs w:val="24"/>
        </w:rPr>
      </w:pPr>
    </w:p>
    <w:p w:rsidR="00532395" w:rsidRPr="002E69F4" w:rsidRDefault="00532395" w:rsidP="00532395">
      <w:pPr>
        <w:spacing w:line="360" w:lineRule="auto"/>
        <w:rPr>
          <w:sz w:val="24"/>
          <w:szCs w:val="24"/>
        </w:rPr>
      </w:pPr>
      <w:r w:rsidRPr="002E69F4">
        <w:rPr>
          <w:sz w:val="24"/>
          <w:szCs w:val="24"/>
        </w:rPr>
        <w:tab/>
      </w:r>
      <w:r w:rsidRPr="002E69F4">
        <w:rPr>
          <w:sz w:val="24"/>
          <w:szCs w:val="24"/>
        </w:rPr>
        <w:tab/>
        <w:t>In order for the PUC</w:t>
      </w:r>
      <w:r w:rsidR="0080590F">
        <w:rPr>
          <w:sz w:val="24"/>
          <w:szCs w:val="24"/>
        </w:rPr>
        <w:t xml:space="preserve"> to sustain a complaint brought </w:t>
      </w:r>
      <w:r w:rsidRPr="002E69F4">
        <w:rPr>
          <w:sz w:val="24"/>
          <w:szCs w:val="24"/>
        </w:rPr>
        <w:t xml:space="preserve">under this section, the utility must be in violation of its duty under this section. </w:t>
      </w:r>
      <w:r w:rsidR="00296625">
        <w:rPr>
          <w:sz w:val="24"/>
          <w:szCs w:val="24"/>
        </w:rPr>
        <w:t xml:space="preserve"> </w:t>
      </w:r>
      <w:r w:rsidRPr="002E69F4">
        <w:rPr>
          <w:sz w:val="24"/>
          <w:szCs w:val="24"/>
        </w:rPr>
        <w:t xml:space="preserve">Without such a violation by the utility, the PUC does not have the authority, when acting on a customer's complaint, to require any action by the utility.  </w:t>
      </w:r>
      <w:hyperlink r:id="rId21" w:history="1">
        <w:r w:rsidRPr="002E69F4">
          <w:rPr>
            <w:i/>
            <w:iCs/>
            <w:sz w:val="24"/>
            <w:szCs w:val="24"/>
          </w:rPr>
          <w:t>West Penn Power Co. v. PA Public Utility Comm'n,</w:t>
        </w:r>
        <w:r w:rsidRPr="002E69F4">
          <w:rPr>
            <w:sz w:val="24"/>
            <w:szCs w:val="24"/>
          </w:rPr>
          <w:t xml:space="preserve"> 478 A.2d 947 at 949 (Pa. Cmwlth. 1984).</w:t>
        </w:r>
      </w:hyperlink>
      <w:r w:rsidR="00D6334A">
        <w:rPr>
          <w:sz w:val="24"/>
          <w:szCs w:val="24"/>
        </w:rPr>
        <w:t xml:space="preserve">  </w:t>
      </w:r>
      <w:r w:rsidRPr="002E69F4">
        <w:rPr>
          <w:sz w:val="24"/>
          <w:szCs w:val="24"/>
        </w:rPr>
        <w:t xml:space="preserve">The statutory definition of "service" is to be broadly construed. </w:t>
      </w:r>
      <w:r w:rsidR="005972BB">
        <w:rPr>
          <w:sz w:val="24"/>
          <w:szCs w:val="24"/>
        </w:rPr>
        <w:t xml:space="preserve"> </w:t>
      </w:r>
      <w:hyperlink r:id="rId22" w:history="1">
        <w:r w:rsidRPr="002E69F4">
          <w:rPr>
            <w:i/>
            <w:iCs/>
            <w:sz w:val="24"/>
            <w:szCs w:val="24"/>
          </w:rPr>
          <w:t>Country Place Waste Treatment Co., Inc. v. Pa. Publ. Util. Comm'n,</w:t>
        </w:r>
        <w:r w:rsidRPr="002E69F4">
          <w:rPr>
            <w:sz w:val="24"/>
            <w:szCs w:val="24"/>
          </w:rPr>
          <w:t xml:space="preserve"> 654 A.2d 72 (Pa. Cmwlth. 1995).</w:t>
        </w:r>
      </w:hyperlink>
      <w:r w:rsidR="006541A9">
        <w:rPr>
          <w:sz w:val="24"/>
          <w:szCs w:val="24"/>
        </w:rPr>
        <w:br/>
      </w:r>
    </w:p>
    <w:p w:rsidR="00532395" w:rsidRPr="002E69F4" w:rsidRDefault="00532395" w:rsidP="00532395">
      <w:pPr>
        <w:rPr>
          <w:sz w:val="24"/>
          <w:szCs w:val="24"/>
        </w:rPr>
      </w:pPr>
      <w:r w:rsidRPr="002E69F4">
        <w:rPr>
          <w:sz w:val="24"/>
          <w:szCs w:val="24"/>
        </w:rPr>
        <w:tab/>
      </w:r>
      <w:r w:rsidRPr="002E69F4">
        <w:rPr>
          <w:sz w:val="24"/>
          <w:szCs w:val="24"/>
        </w:rPr>
        <w:tab/>
        <w:t>“Service” can include many factors.</w:t>
      </w:r>
    </w:p>
    <w:p w:rsidR="00532395" w:rsidRPr="002E69F4" w:rsidRDefault="00532395" w:rsidP="00532395">
      <w:pPr>
        <w:rPr>
          <w:sz w:val="24"/>
          <w:szCs w:val="24"/>
        </w:rPr>
      </w:pPr>
    </w:p>
    <w:p w:rsidR="00532395" w:rsidRPr="002E69F4" w:rsidRDefault="00532395" w:rsidP="00532395">
      <w:pPr>
        <w:ind w:left="1440" w:right="1440"/>
        <w:rPr>
          <w:sz w:val="24"/>
          <w:szCs w:val="24"/>
        </w:rPr>
      </w:pPr>
      <w:r w:rsidRPr="002E69F4">
        <w:rPr>
          <w:sz w:val="24"/>
          <w:szCs w:val="24"/>
        </w:rPr>
        <w:t xml:space="preserve">"Service." </w:t>
      </w:r>
      <w:r w:rsidR="0010593A">
        <w:rPr>
          <w:sz w:val="24"/>
          <w:szCs w:val="24"/>
        </w:rPr>
        <w:t xml:space="preserve"> </w:t>
      </w:r>
      <w:r w:rsidRPr="002E69F4">
        <w:rPr>
          <w:sz w:val="24"/>
          <w:szCs w:val="24"/>
        </w:rPr>
        <w:t xml:space="preserve">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 . . </w:t>
      </w:r>
    </w:p>
    <w:p w:rsidR="00532395" w:rsidRPr="002E69F4" w:rsidRDefault="00177E41" w:rsidP="00532395">
      <w:pPr>
        <w:ind w:left="1440" w:right="1440"/>
        <w:rPr>
          <w:sz w:val="24"/>
          <w:szCs w:val="24"/>
        </w:rPr>
      </w:pPr>
      <w:hyperlink r:id="rId23" w:history="1">
        <w:r w:rsidR="00532395" w:rsidRPr="002E69F4">
          <w:rPr>
            <w:sz w:val="24"/>
            <w:szCs w:val="24"/>
          </w:rPr>
          <w:t>66 Pa. C.S.A. 102</w:t>
        </w:r>
      </w:hyperlink>
      <w:r w:rsidR="00532395" w:rsidRPr="002E69F4">
        <w:rPr>
          <w:sz w:val="24"/>
          <w:szCs w:val="24"/>
        </w:rPr>
        <w:t>.</w:t>
      </w:r>
    </w:p>
    <w:p w:rsidR="00532395" w:rsidRPr="002E69F4" w:rsidRDefault="00532395" w:rsidP="00532395">
      <w:pPr>
        <w:spacing w:line="360" w:lineRule="auto"/>
        <w:rPr>
          <w:sz w:val="24"/>
          <w:szCs w:val="24"/>
        </w:rPr>
      </w:pPr>
    </w:p>
    <w:p w:rsidR="00B93B6A" w:rsidRPr="002E69F4" w:rsidRDefault="00532395" w:rsidP="00B93B6A">
      <w:pPr>
        <w:spacing w:line="360" w:lineRule="auto"/>
        <w:rPr>
          <w:sz w:val="24"/>
          <w:szCs w:val="24"/>
        </w:rPr>
      </w:pPr>
      <w:r w:rsidRPr="002E69F4">
        <w:rPr>
          <w:sz w:val="24"/>
          <w:szCs w:val="24"/>
        </w:rPr>
        <w:tab/>
      </w:r>
      <w:r w:rsidRPr="002E69F4">
        <w:rPr>
          <w:sz w:val="24"/>
          <w:szCs w:val="24"/>
        </w:rPr>
        <w:tab/>
        <w:t xml:space="preserve">Inadequate service may be found where the Commission’s regulations have been violated.  Complainant has proven a </w:t>
      </w:r>
      <w:r w:rsidRPr="002E69F4">
        <w:rPr>
          <w:i/>
          <w:sz w:val="24"/>
          <w:szCs w:val="24"/>
        </w:rPr>
        <w:t>prima facie</w:t>
      </w:r>
      <w:r w:rsidRPr="002E69F4">
        <w:rPr>
          <w:sz w:val="24"/>
          <w:szCs w:val="24"/>
        </w:rPr>
        <w:t xml:space="preserve"> case that Respondent violated the Public Utility Code, Section 1501</w:t>
      </w:r>
      <w:r w:rsidR="00B93B6A" w:rsidRPr="002E69F4">
        <w:rPr>
          <w:sz w:val="24"/>
          <w:szCs w:val="24"/>
        </w:rPr>
        <w:t xml:space="preserve"> specifically, there is </w:t>
      </w:r>
      <w:r w:rsidR="00B93B6A" w:rsidRPr="002E69F4">
        <w:rPr>
          <w:i/>
          <w:sz w:val="24"/>
          <w:szCs w:val="24"/>
        </w:rPr>
        <w:t>prima facie</w:t>
      </w:r>
      <w:r w:rsidR="00B93B6A" w:rsidRPr="002E69F4">
        <w:rPr>
          <w:sz w:val="24"/>
          <w:szCs w:val="24"/>
        </w:rPr>
        <w:t xml:space="preserve"> evidence that the service was not reasonably continuous and without unreasonable interruptions or delay</w:t>
      </w:r>
      <w:r w:rsidRPr="002E69F4">
        <w:rPr>
          <w:sz w:val="24"/>
          <w:szCs w:val="24"/>
        </w:rPr>
        <w:t xml:space="preserve">.  </w:t>
      </w:r>
      <w:hyperlink r:id="rId24" w:history="1">
        <w:r w:rsidR="00B93B6A" w:rsidRPr="002E69F4">
          <w:rPr>
            <w:sz w:val="24"/>
            <w:szCs w:val="24"/>
          </w:rPr>
          <w:t>66 Pa.C.S. § 1501</w:t>
        </w:r>
      </w:hyperlink>
      <w:r w:rsidR="00B93B6A" w:rsidRPr="002E69F4">
        <w:rPr>
          <w:sz w:val="24"/>
          <w:szCs w:val="24"/>
        </w:rPr>
        <w:t>.</w:t>
      </w:r>
    </w:p>
    <w:p w:rsidR="00532395" w:rsidRPr="002E69F4" w:rsidRDefault="00532395" w:rsidP="00532395">
      <w:pPr>
        <w:rPr>
          <w:sz w:val="24"/>
          <w:szCs w:val="24"/>
        </w:rPr>
      </w:pPr>
    </w:p>
    <w:p w:rsidR="00532395" w:rsidRPr="002E69F4" w:rsidRDefault="00532395" w:rsidP="00532395">
      <w:pPr>
        <w:ind w:left="1440" w:right="1440"/>
        <w:rPr>
          <w:sz w:val="24"/>
          <w:szCs w:val="24"/>
        </w:rPr>
      </w:pPr>
      <w:r w:rsidRPr="002E69F4">
        <w:rPr>
          <w:sz w:val="24"/>
          <w:szCs w:val="24"/>
        </w:rPr>
        <w:t xml:space="preserve">Once it is determined that the complainant has made out his </w:t>
      </w:r>
      <w:r w:rsidRPr="002E69F4">
        <w:rPr>
          <w:i/>
          <w:sz w:val="24"/>
          <w:szCs w:val="24"/>
        </w:rPr>
        <w:t>prima facie</w:t>
      </w:r>
      <w:r w:rsidRPr="002E69F4">
        <w:rPr>
          <w:sz w:val="24"/>
          <w:szCs w:val="24"/>
        </w:rPr>
        <w:t xml:space="preserve"> case, the burden of going forward shifts to the utility, but the ultimate burden of persuasion remains with the complainant. </w:t>
      </w:r>
      <w:r w:rsidR="00DD069B">
        <w:rPr>
          <w:sz w:val="24"/>
          <w:szCs w:val="24"/>
        </w:rPr>
        <w:t xml:space="preserve"> </w:t>
      </w:r>
      <w:r w:rsidRPr="002E69F4">
        <w:rPr>
          <w:sz w:val="24"/>
          <w:szCs w:val="24"/>
        </w:rPr>
        <w:t>The Commission must measure the weight and credibility of all the evidence, and simply because the ratepayer has pr</w:t>
      </w:r>
      <w:r w:rsidR="008254B4">
        <w:rPr>
          <w:sz w:val="24"/>
          <w:szCs w:val="24"/>
        </w:rPr>
        <w:t xml:space="preserve">esented a prima facie case does </w:t>
      </w:r>
      <w:r w:rsidRPr="002E69F4">
        <w:rPr>
          <w:sz w:val="24"/>
          <w:szCs w:val="24"/>
        </w:rPr>
        <w:t xml:space="preserve">not obligate the Commission to credit this evidence or to give it any special weight. </w:t>
      </w:r>
      <w:r w:rsidR="0012129A">
        <w:rPr>
          <w:sz w:val="24"/>
          <w:szCs w:val="24"/>
        </w:rPr>
        <w:t xml:space="preserve"> </w:t>
      </w:r>
      <w:r w:rsidRPr="002E69F4">
        <w:rPr>
          <w:sz w:val="24"/>
          <w:szCs w:val="24"/>
        </w:rPr>
        <w:t xml:space="preserve">If the utility presents evidence found to be of co-equal (or greater) weight with that of the complainant, the complainant will not have met his burden of proof. </w:t>
      </w:r>
      <w:r w:rsidR="009B352C">
        <w:rPr>
          <w:sz w:val="24"/>
          <w:szCs w:val="24"/>
        </w:rPr>
        <w:t xml:space="preserve"> </w:t>
      </w:r>
      <w:r w:rsidRPr="002E69F4">
        <w:rPr>
          <w:sz w:val="24"/>
          <w:szCs w:val="24"/>
        </w:rPr>
        <w:t xml:space="preserve">At this stage, the </w:t>
      </w:r>
      <w:r w:rsidRPr="002E69F4">
        <w:rPr>
          <w:i/>
          <w:sz w:val="24"/>
          <w:szCs w:val="24"/>
        </w:rPr>
        <w:t>Waldron</w:t>
      </w:r>
      <w:r w:rsidRPr="002E69F4">
        <w:rPr>
          <w:sz w:val="24"/>
          <w:szCs w:val="24"/>
        </w:rPr>
        <w:t xml:space="preserve"> doctrine provides "that the mere proof by the utility that its power measuring devices were accurate is no longer the </w:t>
      </w:r>
      <w:r w:rsidRPr="002E69F4">
        <w:rPr>
          <w:i/>
          <w:iCs/>
          <w:sz w:val="24"/>
          <w:szCs w:val="24"/>
        </w:rPr>
        <w:t>sole</w:t>
      </w:r>
      <w:r w:rsidRPr="002E69F4">
        <w:rPr>
          <w:sz w:val="24"/>
          <w:szCs w:val="24"/>
        </w:rPr>
        <w:t xml:space="preserve"> determinant as to whether there is a basis to a complaint of overbilling." </w:t>
      </w:r>
      <w:r w:rsidR="00403C8F">
        <w:rPr>
          <w:sz w:val="24"/>
          <w:szCs w:val="24"/>
        </w:rPr>
        <w:t xml:space="preserve"> </w:t>
      </w:r>
      <w:r w:rsidRPr="002E69F4">
        <w:rPr>
          <w:sz w:val="24"/>
          <w:szCs w:val="24"/>
        </w:rPr>
        <w:t xml:space="preserve">Finally, </w:t>
      </w:r>
      <w:bookmarkStart w:id="2" w:name="clsccl3"/>
      <w:bookmarkEnd w:id="2"/>
      <w:r w:rsidRPr="002E69F4">
        <w:rPr>
          <w:sz w:val="24"/>
          <w:szCs w:val="24"/>
        </w:rPr>
        <w:t xml:space="preserve">where the Commission has dismissed the complaint because the customer has failed to sustain his burden of persuasion (generally a fact question), rather than because the customer failed to present a prima facie case as a matter of law, the Waldron rule is irrelevant on appeal. </w:t>
      </w:r>
      <w:r w:rsidR="005B1D4A">
        <w:rPr>
          <w:sz w:val="24"/>
          <w:szCs w:val="24"/>
        </w:rPr>
        <w:t xml:space="preserve"> </w:t>
      </w:r>
      <w:r w:rsidRPr="002E69F4">
        <w:rPr>
          <w:i/>
          <w:sz w:val="24"/>
          <w:szCs w:val="24"/>
        </w:rPr>
        <w:t xml:space="preserve">Burleson v. Pennsylvania Pub. Util. Comm’n, </w:t>
      </w:r>
      <w:r w:rsidRPr="002E69F4">
        <w:rPr>
          <w:sz w:val="24"/>
          <w:szCs w:val="24"/>
        </w:rPr>
        <w:t xml:space="preserve">501 Pa. 433,435-36, 461 A.2d 1234, 1235 (1983) </w:t>
      </w:r>
      <w:hyperlink r:id="rId25" w:history="1">
        <w:hyperlink r:id="rId26" w:history="1"/>
        <w:r w:rsidRPr="002E69F4">
          <w:rPr>
            <w:rStyle w:val="Hyperlink"/>
            <w:color w:val="auto"/>
            <w:sz w:val="24"/>
            <w:szCs w:val="24"/>
          </w:rPr>
          <w:t>at 436, 461 A.2d at 1236</w:t>
        </w:r>
      </w:hyperlink>
      <w:r w:rsidRPr="002E69F4">
        <w:rPr>
          <w:sz w:val="24"/>
          <w:szCs w:val="24"/>
        </w:rPr>
        <w:t xml:space="preserve">; </w:t>
      </w:r>
      <w:r w:rsidRPr="002E69F4">
        <w:rPr>
          <w:i/>
          <w:sz w:val="24"/>
          <w:szCs w:val="24"/>
        </w:rPr>
        <w:t>Milkie v. Pa. Publ. Util. Comm’n,</w:t>
      </w:r>
      <w:r w:rsidRPr="002E69F4">
        <w:rPr>
          <w:sz w:val="24"/>
          <w:szCs w:val="24"/>
        </w:rPr>
        <w:t>768 A.2d 1217; 2001 Pa. Commw. LEXIS 112.</w:t>
      </w:r>
    </w:p>
    <w:p w:rsidR="00532395" w:rsidRPr="002E69F4" w:rsidRDefault="00532395" w:rsidP="00532395">
      <w:pPr>
        <w:spacing w:line="360" w:lineRule="auto"/>
        <w:rPr>
          <w:sz w:val="24"/>
          <w:szCs w:val="24"/>
        </w:rPr>
      </w:pPr>
    </w:p>
    <w:p w:rsidR="00532395" w:rsidRPr="002E69F4" w:rsidRDefault="00532395" w:rsidP="00532395">
      <w:pPr>
        <w:spacing w:line="360" w:lineRule="auto"/>
        <w:rPr>
          <w:sz w:val="24"/>
          <w:szCs w:val="24"/>
        </w:rPr>
      </w:pPr>
      <w:r w:rsidRPr="002E69F4">
        <w:rPr>
          <w:sz w:val="24"/>
          <w:szCs w:val="24"/>
        </w:rPr>
        <w:tab/>
      </w:r>
      <w:r w:rsidRPr="002E69F4">
        <w:rPr>
          <w:sz w:val="24"/>
          <w:szCs w:val="24"/>
        </w:rPr>
        <w:tab/>
      </w:r>
      <w:r w:rsidR="00B93B6A" w:rsidRPr="002E69F4">
        <w:rPr>
          <w:sz w:val="24"/>
          <w:szCs w:val="24"/>
        </w:rPr>
        <w:t>Since the</w:t>
      </w:r>
      <w:r w:rsidRPr="002E69F4">
        <w:rPr>
          <w:sz w:val="24"/>
          <w:szCs w:val="24"/>
        </w:rPr>
        <w:t xml:space="preserve"> Complainant established his </w:t>
      </w:r>
      <w:r w:rsidRPr="002E69F4">
        <w:rPr>
          <w:i/>
          <w:sz w:val="24"/>
          <w:szCs w:val="24"/>
        </w:rPr>
        <w:t>prima facie</w:t>
      </w:r>
      <w:r w:rsidRPr="002E69F4">
        <w:rPr>
          <w:sz w:val="24"/>
          <w:szCs w:val="24"/>
        </w:rPr>
        <w:t xml:space="preserve"> case, the burden of going forward shift</w:t>
      </w:r>
      <w:r w:rsidR="00B93B6A" w:rsidRPr="002E69F4">
        <w:rPr>
          <w:sz w:val="24"/>
          <w:szCs w:val="24"/>
        </w:rPr>
        <w:t>s</w:t>
      </w:r>
      <w:r w:rsidRPr="002E69F4">
        <w:rPr>
          <w:sz w:val="24"/>
          <w:szCs w:val="24"/>
        </w:rPr>
        <w:t xml:space="preserve"> to the Respondent, and if the Respondent offers equal evidence, the burden of going forward will shift once more.  </w:t>
      </w:r>
      <w:r w:rsidRPr="002E69F4">
        <w:rPr>
          <w:i/>
          <w:sz w:val="24"/>
          <w:szCs w:val="24"/>
        </w:rPr>
        <w:t xml:space="preserve">Replogle v. Pennsylvania Electric Company, </w:t>
      </w:r>
      <w:r w:rsidRPr="002E69F4">
        <w:rPr>
          <w:sz w:val="24"/>
          <w:szCs w:val="24"/>
        </w:rPr>
        <w:t>180 Pa. PUC LEXIS 20; 54 Pa. PUC 528 (October 9, 1980).  Therefore, the Respondent must provide evidence that is equal to or greater than the evidence of the Complainant in order to prevail.</w:t>
      </w:r>
    </w:p>
    <w:p w:rsidR="00532395" w:rsidRPr="002E69F4" w:rsidRDefault="00532395" w:rsidP="00532395">
      <w:pPr>
        <w:spacing w:line="360" w:lineRule="auto"/>
        <w:rPr>
          <w:sz w:val="24"/>
          <w:szCs w:val="24"/>
        </w:rPr>
      </w:pPr>
    </w:p>
    <w:p w:rsidR="0050574F" w:rsidRPr="002E69F4" w:rsidRDefault="00532395" w:rsidP="00141D22">
      <w:pPr>
        <w:spacing w:line="360" w:lineRule="auto"/>
        <w:rPr>
          <w:sz w:val="24"/>
          <w:szCs w:val="24"/>
        </w:rPr>
      </w:pPr>
      <w:r w:rsidRPr="002E69F4">
        <w:rPr>
          <w:sz w:val="24"/>
          <w:szCs w:val="24"/>
        </w:rPr>
        <w:tab/>
      </w:r>
      <w:r w:rsidRPr="002E69F4">
        <w:rPr>
          <w:sz w:val="24"/>
          <w:szCs w:val="24"/>
        </w:rPr>
        <w:tab/>
      </w:r>
      <w:r w:rsidR="00B93B6A" w:rsidRPr="002E69F4">
        <w:rPr>
          <w:sz w:val="24"/>
          <w:szCs w:val="24"/>
        </w:rPr>
        <w:t xml:space="preserve">In the instant case, </w:t>
      </w:r>
      <w:r w:rsidRPr="002E69F4">
        <w:rPr>
          <w:sz w:val="24"/>
          <w:szCs w:val="24"/>
        </w:rPr>
        <w:t xml:space="preserve">Respondent did not deny that it had given Complainant multiple credits for service outages lasting 30-days in length in 2011 and 2012.  Verizon </w:t>
      </w:r>
      <w:r w:rsidR="00141D22" w:rsidRPr="002E69F4">
        <w:rPr>
          <w:sz w:val="24"/>
          <w:szCs w:val="24"/>
        </w:rPr>
        <w:t>argues</w:t>
      </w:r>
      <w:r w:rsidRPr="002E69F4">
        <w:rPr>
          <w:sz w:val="24"/>
          <w:szCs w:val="24"/>
        </w:rPr>
        <w:t xml:space="preserve"> that some of the courtesy credits were just because Complainant complained so often, and had nothing to do with </w:t>
      </w:r>
      <w:r w:rsidR="00141D22" w:rsidRPr="002E69F4">
        <w:rPr>
          <w:sz w:val="24"/>
          <w:szCs w:val="24"/>
        </w:rPr>
        <w:t>an actual</w:t>
      </w:r>
      <w:r w:rsidRPr="002E69F4">
        <w:rPr>
          <w:sz w:val="24"/>
          <w:szCs w:val="24"/>
        </w:rPr>
        <w:t xml:space="preserve"> service</w:t>
      </w:r>
      <w:r w:rsidR="00141D22" w:rsidRPr="002E69F4">
        <w:rPr>
          <w:sz w:val="24"/>
          <w:szCs w:val="24"/>
        </w:rPr>
        <w:t xml:space="preserve"> outage</w:t>
      </w:r>
      <w:r w:rsidRPr="002E69F4">
        <w:rPr>
          <w:sz w:val="24"/>
          <w:szCs w:val="24"/>
        </w:rPr>
        <w:t>.</w:t>
      </w:r>
    </w:p>
    <w:p w:rsidR="0050574F" w:rsidRPr="002E69F4" w:rsidRDefault="0050574F" w:rsidP="00141D22">
      <w:pPr>
        <w:spacing w:line="360" w:lineRule="auto"/>
        <w:rPr>
          <w:sz w:val="24"/>
          <w:szCs w:val="24"/>
        </w:rPr>
      </w:pPr>
    </w:p>
    <w:p w:rsidR="00ED3D11" w:rsidRDefault="0050574F" w:rsidP="00141D22">
      <w:pPr>
        <w:spacing w:line="360" w:lineRule="auto"/>
        <w:rPr>
          <w:sz w:val="24"/>
          <w:szCs w:val="24"/>
        </w:rPr>
      </w:pPr>
      <w:r w:rsidRPr="002E69F4">
        <w:rPr>
          <w:sz w:val="24"/>
          <w:szCs w:val="24"/>
        </w:rPr>
        <w:tab/>
      </w:r>
      <w:r w:rsidRPr="002E69F4">
        <w:rPr>
          <w:sz w:val="24"/>
          <w:szCs w:val="24"/>
        </w:rPr>
        <w:tab/>
      </w:r>
      <w:r w:rsidR="00532395" w:rsidRPr="002E69F4">
        <w:rPr>
          <w:sz w:val="24"/>
          <w:szCs w:val="24"/>
        </w:rPr>
        <w:t xml:space="preserve">However, I </w:t>
      </w:r>
      <w:r w:rsidR="00141D22" w:rsidRPr="002E69F4">
        <w:rPr>
          <w:sz w:val="24"/>
          <w:szCs w:val="24"/>
        </w:rPr>
        <w:t>am not persuaded to believe</w:t>
      </w:r>
      <w:r w:rsidR="00532395" w:rsidRPr="002E69F4">
        <w:rPr>
          <w:sz w:val="24"/>
          <w:szCs w:val="24"/>
        </w:rPr>
        <w:t xml:space="preserve"> the credits were merely courtesy-related and had nothing to do with the actual service Complainant was receiving.  This is especially true because of the numerous technic</w:t>
      </w:r>
      <w:r w:rsidR="00B93B6A" w:rsidRPr="002E69F4">
        <w:rPr>
          <w:sz w:val="24"/>
          <w:szCs w:val="24"/>
        </w:rPr>
        <w:t>ian visits to his property and the numerous repairs made</w:t>
      </w:r>
      <w:r w:rsidR="00532395" w:rsidRPr="002E69F4">
        <w:rPr>
          <w:sz w:val="24"/>
          <w:szCs w:val="24"/>
        </w:rPr>
        <w:t xml:space="preserve"> to his service, i.e. the change of NI</w:t>
      </w:r>
      <w:r w:rsidRPr="002E69F4">
        <w:rPr>
          <w:sz w:val="24"/>
          <w:szCs w:val="24"/>
        </w:rPr>
        <w:t>D</w:t>
      </w:r>
      <w:r w:rsidR="00532395" w:rsidRPr="002E69F4">
        <w:rPr>
          <w:sz w:val="24"/>
          <w:szCs w:val="24"/>
        </w:rPr>
        <w:t xml:space="preserve">, change of inside and outside wiring, and the planned project to replace 3,500 feet of cable to make his service better. </w:t>
      </w:r>
      <w:r w:rsidR="00141D22" w:rsidRPr="002E69F4">
        <w:rPr>
          <w:sz w:val="24"/>
          <w:szCs w:val="24"/>
        </w:rPr>
        <w:t xml:space="preserve"> </w:t>
      </w:r>
      <w:r w:rsidR="00B03150" w:rsidRPr="002E69F4">
        <w:rPr>
          <w:sz w:val="24"/>
          <w:szCs w:val="24"/>
        </w:rPr>
        <w:t xml:space="preserve">Mr. Unrue admitted there were loose wires and problems with the NID after it was replaced; however, there is insufficient evidence to show whether the NID was tampered with or whether Verizon’s technician had done a poor job in installing the NID.  </w:t>
      </w:r>
      <w:r w:rsidR="00ED3D11" w:rsidRPr="002E69F4">
        <w:rPr>
          <w:sz w:val="24"/>
          <w:szCs w:val="24"/>
        </w:rPr>
        <w:t>I am not persuaded by Ms. Fialko’s testimony that Complainant did not really have outages lasting</w:t>
      </w:r>
      <w:r w:rsidR="00161D7E" w:rsidRPr="002E69F4">
        <w:rPr>
          <w:sz w:val="24"/>
          <w:szCs w:val="24"/>
        </w:rPr>
        <w:t xml:space="preserve"> thirty days</w:t>
      </w:r>
      <w:r w:rsidR="00ED3D11" w:rsidRPr="002E69F4">
        <w:rPr>
          <w:sz w:val="24"/>
          <w:szCs w:val="24"/>
        </w:rPr>
        <w:t xml:space="preserve"> long; but rather these were merely courtesy credits because of his </w:t>
      </w:r>
      <w:r w:rsidR="00EE53D4" w:rsidRPr="002E69F4">
        <w:rPr>
          <w:sz w:val="24"/>
          <w:szCs w:val="24"/>
        </w:rPr>
        <w:t xml:space="preserve">numerous </w:t>
      </w:r>
      <w:r w:rsidR="009701F1" w:rsidRPr="002E69F4">
        <w:rPr>
          <w:sz w:val="24"/>
          <w:szCs w:val="24"/>
        </w:rPr>
        <w:t xml:space="preserve">out-of-service </w:t>
      </w:r>
      <w:r w:rsidR="00ED3D11" w:rsidRPr="002E69F4">
        <w:rPr>
          <w:sz w:val="24"/>
          <w:szCs w:val="24"/>
        </w:rPr>
        <w:t xml:space="preserve">Complaints. </w:t>
      </w:r>
      <w:r w:rsidR="00EE53D4" w:rsidRPr="002E69F4">
        <w:rPr>
          <w:sz w:val="24"/>
          <w:szCs w:val="24"/>
        </w:rPr>
        <w:t xml:space="preserve"> N.T. 75.  Rather, I find the testimony of Complainant to be credible that he had several sustained outages lasting approximately thirty days each in June, September, October and November, 2011, and that these outages coincided with </w:t>
      </w:r>
      <w:r w:rsidR="00BD5850" w:rsidRPr="002E69F4">
        <w:rPr>
          <w:sz w:val="24"/>
          <w:szCs w:val="24"/>
        </w:rPr>
        <w:t>weather-related events.</w:t>
      </w:r>
      <w:r w:rsidR="00EE53D4" w:rsidRPr="002E69F4">
        <w:rPr>
          <w:sz w:val="24"/>
          <w:szCs w:val="24"/>
        </w:rPr>
        <w:t xml:space="preserve">  N.T. 29.</w:t>
      </w:r>
    </w:p>
    <w:p w:rsidR="004B3FD0" w:rsidRDefault="004B3FD0" w:rsidP="00141D22">
      <w:pPr>
        <w:spacing w:line="360" w:lineRule="auto"/>
        <w:rPr>
          <w:sz w:val="24"/>
          <w:szCs w:val="24"/>
        </w:rPr>
      </w:pPr>
    </w:p>
    <w:p w:rsidR="00EE53D4" w:rsidRPr="002E69F4" w:rsidRDefault="004B3FD0" w:rsidP="009839B3">
      <w:pPr>
        <w:spacing w:line="360" w:lineRule="auto"/>
        <w:rPr>
          <w:sz w:val="24"/>
          <w:szCs w:val="24"/>
        </w:rPr>
      </w:pPr>
      <w:r>
        <w:rPr>
          <w:sz w:val="24"/>
          <w:szCs w:val="24"/>
        </w:rPr>
        <w:tab/>
      </w:r>
      <w:r>
        <w:rPr>
          <w:sz w:val="24"/>
          <w:szCs w:val="24"/>
        </w:rPr>
        <w:tab/>
      </w:r>
      <w:r w:rsidR="00EE53D4" w:rsidRPr="002E69F4">
        <w:rPr>
          <w:sz w:val="24"/>
          <w:szCs w:val="24"/>
        </w:rPr>
        <w:t xml:space="preserve">Mr. Unrue testified as to the Company’s justification in its decision not to replace the full 3,500 foot cable line.  Although he testified it was not for fiscal reasons, </w:t>
      </w:r>
      <w:r w:rsidR="004E2E0D" w:rsidRPr="002E69F4">
        <w:rPr>
          <w:sz w:val="24"/>
          <w:szCs w:val="24"/>
        </w:rPr>
        <w:t xml:space="preserve">I infer from his testimony that </w:t>
      </w:r>
      <w:r w:rsidR="00B93B6A" w:rsidRPr="002E69F4">
        <w:rPr>
          <w:sz w:val="24"/>
          <w:szCs w:val="24"/>
        </w:rPr>
        <w:t>a cost/benefit analysis was made regarding the project.</w:t>
      </w:r>
      <w:r w:rsidR="00161D7E" w:rsidRPr="002E69F4">
        <w:rPr>
          <w:sz w:val="24"/>
          <w:szCs w:val="24"/>
        </w:rPr>
        <w:t xml:space="preserve">  Mr. Unrue testified</w:t>
      </w:r>
      <w:r w:rsidR="00345122" w:rsidRPr="002E69F4">
        <w:rPr>
          <w:sz w:val="24"/>
          <w:szCs w:val="24"/>
        </w:rPr>
        <w:t xml:space="preserve"> the company used a PPM system which weighed its fiscal c</w:t>
      </w:r>
      <w:r w:rsidR="004E2E0D" w:rsidRPr="002E69F4">
        <w:rPr>
          <w:sz w:val="24"/>
          <w:szCs w:val="24"/>
        </w:rPr>
        <w:t xml:space="preserve">onstraints </w:t>
      </w:r>
      <w:r w:rsidR="00345122" w:rsidRPr="002E69F4">
        <w:rPr>
          <w:sz w:val="24"/>
          <w:szCs w:val="24"/>
        </w:rPr>
        <w:t>versus</w:t>
      </w:r>
      <w:r w:rsidR="004E2E0D" w:rsidRPr="002E69F4">
        <w:rPr>
          <w:sz w:val="24"/>
          <w:szCs w:val="24"/>
        </w:rPr>
        <w:t xml:space="preserve"> the fact that there was only one customer complaining </w:t>
      </w:r>
      <w:r w:rsidR="00345122" w:rsidRPr="002E69F4">
        <w:rPr>
          <w:sz w:val="24"/>
          <w:szCs w:val="24"/>
        </w:rPr>
        <w:t xml:space="preserve">on West Beersville Rd. and concluded </w:t>
      </w:r>
      <w:r w:rsidR="004E2E0D" w:rsidRPr="002E69F4">
        <w:rPr>
          <w:sz w:val="24"/>
          <w:szCs w:val="24"/>
        </w:rPr>
        <w:t>the</w:t>
      </w:r>
      <w:r w:rsidR="00345122" w:rsidRPr="002E69F4">
        <w:rPr>
          <w:sz w:val="24"/>
          <w:szCs w:val="24"/>
        </w:rPr>
        <w:t>re were valid</w:t>
      </w:r>
      <w:r w:rsidR="004E2E0D" w:rsidRPr="002E69F4">
        <w:rPr>
          <w:sz w:val="24"/>
          <w:szCs w:val="24"/>
        </w:rPr>
        <w:t xml:space="preserve"> reasons for not making a more expensive and permanent replacement to the cable line necessary to ensure just, reasonable, and reliable phone service</w:t>
      </w:r>
      <w:r w:rsidR="00345122" w:rsidRPr="002E69F4">
        <w:rPr>
          <w:sz w:val="24"/>
          <w:szCs w:val="24"/>
        </w:rPr>
        <w:t xml:space="preserve"> for customers along West Beersville Rd</w:t>
      </w:r>
      <w:r w:rsidR="00EE53D4" w:rsidRPr="002E69F4">
        <w:rPr>
          <w:sz w:val="24"/>
          <w:szCs w:val="24"/>
        </w:rPr>
        <w:t xml:space="preserve">. </w:t>
      </w:r>
      <w:r w:rsidR="00B93B6A" w:rsidRPr="002E69F4">
        <w:rPr>
          <w:sz w:val="24"/>
          <w:szCs w:val="24"/>
        </w:rPr>
        <w:t xml:space="preserve"> N.T. 57-58.</w:t>
      </w:r>
    </w:p>
    <w:p w:rsidR="00EE53D4" w:rsidRPr="002E69F4" w:rsidRDefault="00EE53D4" w:rsidP="00EE53D4">
      <w:pPr>
        <w:spacing w:line="360" w:lineRule="auto"/>
        <w:ind w:firstLine="1440"/>
        <w:rPr>
          <w:sz w:val="24"/>
          <w:szCs w:val="24"/>
        </w:rPr>
      </w:pPr>
    </w:p>
    <w:p w:rsidR="00EE53D4" w:rsidRPr="002E69F4" w:rsidRDefault="009701F1" w:rsidP="00EE53D4">
      <w:pPr>
        <w:spacing w:line="360" w:lineRule="auto"/>
        <w:ind w:firstLine="1440"/>
        <w:rPr>
          <w:sz w:val="24"/>
          <w:szCs w:val="24"/>
        </w:rPr>
      </w:pPr>
      <w:r w:rsidRPr="002E69F4">
        <w:rPr>
          <w:sz w:val="24"/>
          <w:szCs w:val="24"/>
        </w:rPr>
        <w:t xml:space="preserve">Specifically, </w:t>
      </w:r>
      <w:r w:rsidR="00EE53D4" w:rsidRPr="002E69F4">
        <w:rPr>
          <w:sz w:val="24"/>
          <w:szCs w:val="24"/>
        </w:rPr>
        <w:t>Verizon’s witness Mr. Unrue testified:</w:t>
      </w:r>
    </w:p>
    <w:p w:rsidR="00EE53D4" w:rsidRPr="002E69F4" w:rsidRDefault="00EE53D4" w:rsidP="00EE53D4">
      <w:pPr>
        <w:spacing w:line="360" w:lineRule="auto"/>
        <w:ind w:firstLine="1440"/>
        <w:rPr>
          <w:sz w:val="24"/>
          <w:szCs w:val="24"/>
        </w:rPr>
      </w:pPr>
    </w:p>
    <w:p w:rsidR="00EE53D4" w:rsidRPr="002E69F4" w:rsidRDefault="00EE53D4" w:rsidP="00EE53D4">
      <w:pPr>
        <w:ind w:left="720" w:right="720" w:firstLine="1440"/>
        <w:rPr>
          <w:sz w:val="24"/>
          <w:szCs w:val="24"/>
        </w:rPr>
      </w:pPr>
      <w:r w:rsidRPr="002E69F4">
        <w:rPr>
          <w:sz w:val="24"/>
          <w:szCs w:val="24"/>
        </w:rPr>
        <w:t>Verizon is a business.  You know, we are here.  We do rely on our customers.  We do take care of our customers.  We try and do everything we can to make them satisfied.  But at the end of the day, Verizon has a limited amount of money, you know.  For us to go fix every little thing across the entire country that we service, your phone bill is $30 a month, it would be $3,000 a month or $30,000 a month.  So with the amount of money that we have and that we’re, you know, in some cases required to spend and in other cases we spend for good customer service, we have to look at where it makes the most sense to spend it.  This PPM system that I’m taking about is a system that says based on where our customers are calling in troubles, where does it make the most sense to spend the money?  Does it make sense to spend the money on the cable feeding your neighborhood when we have one customer that calls in or does it make sense to spend it over in this other neighborhood where we have 20 customers call in?</w:t>
      </w:r>
    </w:p>
    <w:p w:rsidR="00EE53D4" w:rsidRPr="002E69F4" w:rsidRDefault="00EE53D4" w:rsidP="00EE53D4">
      <w:pPr>
        <w:ind w:left="720" w:right="720" w:firstLine="1440"/>
        <w:rPr>
          <w:sz w:val="24"/>
          <w:szCs w:val="24"/>
        </w:rPr>
      </w:pPr>
    </w:p>
    <w:p w:rsidR="00B93B6A" w:rsidRPr="002E69F4" w:rsidRDefault="00EE53D4" w:rsidP="00EE53D4">
      <w:pPr>
        <w:ind w:left="720" w:right="720" w:firstLine="1440"/>
        <w:rPr>
          <w:sz w:val="24"/>
          <w:szCs w:val="24"/>
        </w:rPr>
      </w:pPr>
      <w:r w:rsidRPr="002E69F4">
        <w:rPr>
          <w:sz w:val="24"/>
          <w:szCs w:val="24"/>
        </w:rPr>
        <w:t>So we choose to spend it where we’re going to keep the 20 customers and make them satisfied.  And where there is one customer, we’ll work, and we have, and we spent quite a bit of money trying to resolve issues.  I think we’ve done a pretty good job.  And we’re willing to work, but, you know, at the end of the day there is only a certain amount of money in the pot and we need to spend it were it makes the most sense and can affect the most customers.</w:t>
      </w:r>
    </w:p>
    <w:p w:rsidR="00B93B6A" w:rsidRPr="002E69F4" w:rsidRDefault="00B93B6A" w:rsidP="00EE53D4">
      <w:pPr>
        <w:ind w:left="720" w:right="720" w:firstLine="1440"/>
        <w:rPr>
          <w:sz w:val="24"/>
          <w:szCs w:val="24"/>
        </w:rPr>
      </w:pPr>
    </w:p>
    <w:p w:rsidR="00EE53D4" w:rsidRPr="002E69F4" w:rsidRDefault="00EE53D4" w:rsidP="00B93B6A">
      <w:pPr>
        <w:ind w:right="720"/>
        <w:rPr>
          <w:sz w:val="24"/>
          <w:szCs w:val="24"/>
        </w:rPr>
      </w:pPr>
      <w:r w:rsidRPr="002E69F4">
        <w:rPr>
          <w:sz w:val="24"/>
          <w:szCs w:val="24"/>
        </w:rPr>
        <w:t>N.T. 57-58.</w:t>
      </w:r>
    </w:p>
    <w:p w:rsidR="00EE53D4" w:rsidRPr="002E69F4" w:rsidRDefault="00EE53D4" w:rsidP="005B35DA">
      <w:pPr>
        <w:spacing w:line="360" w:lineRule="auto"/>
        <w:ind w:firstLine="1440"/>
        <w:rPr>
          <w:sz w:val="24"/>
          <w:szCs w:val="24"/>
        </w:rPr>
      </w:pPr>
    </w:p>
    <w:p w:rsidR="00141D22" w:rsidRDefault="00345122" w:rsidP="005B35DA">
      <w:pPr>
        <w:spacing w:line="360" w:lineRule="auto"/>
        <w:ind w:firstLine="1440"/>
        <w:rPr>
          <w:sz w:val="24"/>
          <w:szCs w:val="24"/>
        </w:rPr>
      </w:pPr>
      <w:r w:rsidRPr="002E69F4">
        <w:rPr>
          <w:sz w:val="24"/>
          <w:szCs w:val="24"/>
        </w:rPr>
        <w:t>There was no service outage report offered by Verizon at the hearing.  However</w:t>
      </w:r>
      <w:r w:rsidR="00B81D90" w:rsidRPr="002E69F4">
        <w:rPr>
          <w:sz w:val="24"/>
          <w:szCs w:val="24"/>
        </w:rPr>
        <w:t>,</w:t>
      </w:r>
      <w:r w:rsidRPr="002E69F4">
        <w:rPr>
          <w:sz w:val="24"/>
          <w:szCs w:val="24"/>
        </w:rPr>
        <w:t xml:space="preserve"> Verizon’s Exhibits 1 and 2 show the account history and almost monthly adjustments on Complainant’s account </w:t>
      </w:r>
      <w:r w:rsidR="00B81D90" w:rsidRPr="002E69F4">
        <w:rPr>
          <w:sz w:val="24"/>
          <w:szCs w:val="24"/>
        </w:rPr>
        <w:t>from</w:t>
      </w:r>
      <w:r w:rsidRPr="002E69F4">
        <w:rPr>
          <w:sz w:val="24"/>
          <w:szCs w:val="24"/>
        </w:rPr>
        <w:t xml:space="preserve"> November, 2009</w:t>
      </w:r>
      <w:r w:rsidR="00B81D90" w:rsidRPr="002E69F4">
        <w:rPr>
          <w:sz w:val="24"/>
          <w:szCs w:val="24"/>
        </w:rPr>
        <w:t xml:space="preserve"> through November, 2010</w:t>
      </w:r>
      <w:r w:rsidRPr="002E69F4">
        <w:rPr>
          <w:sz w:val="24"/>
          <w:szCs w:val="24"/>
        </w:rPr>
        <w:t>.</w:t>
      </w:r>
      <w:r w:rsidR="00B81D90" w:rsidRPr="002E69F4">
        <w:rPr>
          <w:sz w:val="24"/>
          <w:szCs w:val="24"/>
        </w:rPr>
        <w:t xml:space="preserve">  </w:t>
      </w:r>
      <w:r w:rsidR="00141D22" w:rsidRPr="002E69F4">
        <w:rPr>
          <w:sz w:val="24"/>
          <w:szCs w:val="24"/>
        </w:rPr>
        <w:t>T</w:t>
      </w:r>
      <w:r w:rsidR="00B81D90" w:rsidRPr="002E69F4">
        <w:rPr>
          <w:sz w:val="24"/>
          <w:szCs w:val="24"/>
        </w:rPr>
        <w:t>here is an adjustment in July, 2011 for $35.35, an adjustment on January 28, 2012 for $132.06, an adjustment for approximately $100 on February 28, 2012, an</w:t>
      </w:r>
      <w:r w:rsidR="00141D22" w:rsidRPr="002E69F4">
        <w:rPr>
          <w:sz w:val="24"/>
          <w:szCs w:val="24"/>
        </w:rPr>
        <w:t>d an</w:t>
      </w:r>
      <w:r w:rsidR="00B81D90" w:rsidRPr="002E69F4">
        <w:rPr>
          <w:sz w:val="24"/>
          <w:szCs w:val="24"/>
        </w:rPr>
        <w:t xml:space="preserve"> adjustment on May 28, 2012 for $99.19.  Verizon Exhibit 1.  Additionally, Verizon Exhibit No. 2 shows many specific out</w:t>
      </w:r>
      <w:r w:rsidR="00141D22" w:rsidRPr="002E69F4">
        <w:rPr>
          <w:sz w:val="24"/>
          <w:szCs w:val="24"/>
        </w:rPr>
        <w:t>-</w:t>
      </w:r>
      <w:r w:rsidR="00B81D90" w:rsidRPr="002E69F4">
        <w:rPr>
          <w:sz w:val="24"/>
          <w:szCs w:val="24"/>
        </w:rPr>
        <w:t>of</w:t>
      </w:r>
      <w:r w:rsidR="00141D22" w:rsidRPr="002E69F4">
        <w:rPr>
          <w:sz w:val="24"/>
          <w:szCs w:val="24"/>
        </w:rPr>
        <w:t>-</w:t>
      </w:r>
      <w:r w:rsidR="00B81D90" w:rsidRPr="002E69F4">
        <w:rPr>
          <w:sz w:val="24"/>
          <w:szCs w:val="24"/>
        </w:rPr>
        <w:t xml:space="preserve">service credits. </w:t>
      </w:r>
      <w:r w:rsidR="00141D22" w:rsidRPr="002E69F4">
        <w:rPr>
          <w:sz w:val="24"/>
          <w:szCs w:val="24"/>
        </w:rPr>
        <w:t xml:space="preserve"> At the very least, it shows trouble tickets were left open for more than 24 hours and Verizon</w:t>
      </w:r>
      <w:r w:rsidR="00A25209">
        <w:rPr>
          <w:sz w:val="24"/>
          <w:szCs w:val="24"/>
        </w:rPr>
        <w:t xml:space="preserve"> did not reasonably</w:t>
      </w:r>
      <w:r w:rsidR="00141D22" w:rsidRPr="002E69F4">
        <w:rPr>
          <w:sz w:val="24"/>
          <w:szCs w:val="24"/>
        </w:rPr>
        <w:t xml:space="preserve"> </w:t>
      </w:r>
      <w:r w:rsidR="00A25209">
        <w:rPr>
          <w:sz w:val="24"/>
          <w:szCs w:val="24"/>
        </w:rPr>
        <w:t>close</w:t>
      </w:r>
      <w:r w:rsidR="00141D22" w:rsidRPr="002E69F4">
        <w:rPr>
          <w:sz w:val="24"/>
          <w:szCs w:val="24"/>
        </w:rPr>
        <w:t xml:space="preserve"> these trouble tickets </w:t>
      </w:r>
      <w:r w:rsidR="00A25209">
        <w:rPr>
          <w:sz w:val="24"/>
          <w:szCs w:val="24"/>
        </w:rPr>
        <w:t xml:space="preserve">in a timely manner </w:t>
      </w:r>
      <w:r w:rsidR="00141D22" w:rsidRPr="002E69F4">
        <w:rPr>
          <w:sz w:val="24"/>
          <w:szCs w:val="24"/>
        </w:rPr>
        <w:t>in violation of 52 Pa. Code § 63</w:t>
      </w:r>
      <w:r w:rsidR="00A25209">
        <w:rPr>
          <w:sz w:val="24"/>
          <w:szCs w:val="24"/>
        </w:rPr>
        <w:t xml:space="preserve">.57(a),(c), and (d).  I believe </w:t>
      </w:r>
      <w:r w:rsidR="00141D22" w:rsidRPr="002E69F4">
        <w:rPr>
          <w:sz w:val="24"/>
          <w:szCs w:val="24"/>
        </w:rPr>
        <w:t>this evidence also supports a finding that service was generally inadequate in violation of 66 Pa.C.S. § 1501.</w:t>
      </w:r>
    </w:p>
    <w:p w:rsidR="00A60AB9" w:rsidRDefault="00A60AB9" w:rsidP="005B35DA">
      <w:pPr>
        <w:spacing w:line="360" w:lineRule="auto"/>
        <w:ind w:firstLine="1440"/>
        <w:rPr>
          <w:sz w:val="24"/>
          <w:szCs w:val="24"/>
        </w:rPr>
      </w:pPr>
    </w:p>
    <w:p w:rsidR="00A82B96" w:rsidRDefault="00A82B96" w:rsidP="00A82B96">
      <w:pPr>
        <w:spacing w:line="360" w:lineRule="auto"/>
        <w:rPr>
          <w:sz w:val="24"/>
          <w:szCs w:val="24"/>
        </w:rPr>
      </w:pPr>
      <w:r>
        <w:rPr>
          <w:sz w:val="24"/>
          <w:szCs w:val="24"/>
        </w:rPr>
        <w:tab/>
      </w:r>
      <w:r>
        <w:rPr>
          <w:sz w:val="24"/>
          <w:szCs w:val="24"/>
        </w:rPr>
        <w:tab/>
      </w:r>
      <w:r w:rsidRPr="002E69F4">
        <w:rPr>
          <w:sz w:val="24"/>
          <w:szCs w:val="24"/>
        </w:rPr>
        <w:t>The evidence supports a finding that the Respondent’s attempted fixes to Complainant’s service complaints were not permanent fixes designed to bring about reasonable service to Complainant who had both DSL and local/long distance phone service.  The Company knew about the problem and scheduled a large project, but it appears from Mr. Unrue’s testimony that the Company has since decided to forgo the customers on W. Beersville Road because RCN built fiber optics out to that area.  It appears on the surface that Verizon was willing to lose some customers to its competitor, RCN, rather than outlay further expense in bringing a higher quality service out to that area’s DSL and phone service customers.</w:t>
      </w:r>
    </w:p>
    <w:p w:rsidR="00A60AB9" w:rsidRDefault="00A60AB9" w:rsidP="00A82B96">
      <w:pPr>
        <w:spacing w:line="360" w:lineRule="auto"/>
        <w:rPr>
          <w:sz w:val="24"/>
          <w:szCs w:val="24"/>
        </w:rPr>
      </w:pPr>
    </w:p>
    <w:p w:rsidR="00141D22" w:rsidRDefault="00A60AB9" w:rsidP="009839B3">
      <w:pPr>
        <w:rPr>
          <w:sz w:val="24"/>
          <w:szCs w:val="24"/>
        </w:rPr>
      </w:pPr>
      <w:r>
        <w:tab/>
      </w:r>
      <w:r>
        <w:tab/>
      </w:r>
    </w:p>
    <w:p w:rsidR="00A82B96" w:rsidRDefault="00A82B96" w:rsidP="00A82B96">
      <w:pPr>
        <w:spacing w:line="360" w:lineRule="auto"/>
        <w:rPr>
          <w:sz w:val="24"/>
          <w:szCs w:val="24"/>
          <w:u w:val="single"/>
        </w:rPr>
      </w:pPr>
      <w:r>
        <w:rPr>
          <w:sz w:val="24"/>
          <w:szCs w:val="24"/>
          <w:u w:val="single"/>
        </w:rPr>
        <w:t>Mitigation of Harm</w:t>
      </w:r>
    </w:p>
    <w:p w:rsidR="00A82B96" w:rsidRDefault="00A82B96" w:rsidP="00A82B96">
      <w:pPr>
        <w:spacing w:line="360" w:lineRule="auto"/>
        <w:rPr>
          <w:sz w:val="24"/>
          <w:szCs w:val="24"/>
          <w:u w:val="single"/>
        </w:rPr>
      </w:pPr>
    </w:p>
    <w:p w:rsidR="00804E00" w:rsidRDefault="00A82B96" w:rsidP="00A82B96">
      <w:pPr>
        <w:tabs>
          <w:tab w:val="left" w:pos="-1440"/>
          <w:tab w:val="left" w:pos="-720"/>
        </w:tabs>
        <w:suppressAutoHyphens/>
        <w:spacing w:line="360" w:lineRule="auto"/>
        <w:ind w:right="720"/>
        <w:rPr>
          <w:sz w:val="24"/>
          <w:szCs w:val="24"/>
        </w:rPr>
      </w:pPr>
      <w:r w:rsidRPr="002E69F4">
        <w:rPr>
          <w:sz w:val="24"/>
          <w:szCs w:val="24"/>
        </w:rPr>
        <w:tab/>
      </w:r>
      <w:r w:rsidRPr="002E69F4">
        <w:rPr>
          <w:sz w:val="24"/>
          <w:szCs w:val="24"/>
        </w:rPr>
        <w:tab/>
        <w:t xml:space="preserve">I find Verizon has somewhat mitigated the harm to Complainant by attempting to fix his problem in less costly ways, i.e. replacing the NID, replacing inside wiring, changing the copper pair of wires the customer was on in the old cable line.  N.T. 49.  Although these fixes were not permanent, they did at least temporarily fix Complainant’s service problems.  </w:t>
      </w:r>
    </w:p>
    <w:p w:rsidR="00804E00" w:rsidRDefault="00804E00" w:rsidP="00A82B96">
      <w:pPr>
        <w:tabs>
          <w:tab w:val="left" w:pos="-1440"/>
          <w:tab w:val="left" w:pos="-720"/>
        </w:tabs>
        <w:suppressAutoHyphens/>
        <w:spacing w:line="360" w:lineRule="auto"/>
        <w:ind w:right="720"/>
        <w:rPr>
          <w:sz w:val="24"/>
          <w:szCs w:val="24"/>
        </w:rPr>
      </w:pPr>
    </w:p>
    <w:p w:rsidR="00A82B96" w:rsidRPr="002E69F4" w:rsidRDefault="00804E00" w:rsidP="00A82B96">
      <w:pPr>
        <w:tabs>
          <w:tab w:val="left" w:pos="-1440"/>
          <w:tab w:val="left" w:pos="-720"/>
        </w:tabs>
        <w:suppressAutoHyphens/>
        <w:spacing w:line="360" w:lineRule="auto"/>
        <w:ind w:right="720"/>
        <w:rPr>
          <w:sz w:val="24"/>
          <w:szCs w:val="24"/>
        </w:rPr>
      </w:pPr>
      <w:r>
        <w:rPr>
          <w:sz w:val="24"/>
          <w:szCs w:val="24"/>
        </w:rPr>
        <w:tab/>
      </w:r>
      <w:r>
        <w:rPr>
          <w:sz w:val="24"/>
          <w:szCs w:val="24"/>
        </w:rPr>
        <w:tab/>
      </w:r>
      <w:r w:rsidR="00A82B96" w:rsidRPr="002E69F4">
        <w:rPr>
          <w:sz w:val="24"/>
          <w:szCs w:val="24"/>
        </w:rPr>
        <w:t xml:space="preserve">Respondent mitigated some harm to Complainant by generally accepting its billing error </w:t>
      </w:r>
      <w:r w:rsidR="00A82B96">
        <w:rPr>
          <w:sz w:val="24"/>
          <w:szCs w:val="24"/>
        </w:rPr>
        <w:t>and crediting Complainant’s account</w:t>
      </w:r>
      <w:r w:rsidR="00A82B96" w:rsidRPr="002E69F4">
        <w:rPr>
          <w:sz w:val="24"/>
          <w:szCs w:val="24"/>
        </w:rPr>
        <w:t xml:space="preserve"> $99 for a call made to Complainant’s residence when the technician could find nothing wrong with the system.  Respondent also generally credit</w:t>
      </w:r>
      <w:r w:rsidR="00A82B96">
        <w:rPr>
          <w:sz w:val="24"/>
          <w:szCs w:val="24"/>
        </w:rPr>
        <w:t>ed</w:t>
      </w:r>
      <w:r w:rsidR="00A82B96" w:rsidRPr="002E69F4">
        <w:rPr>
          <w:sz w:val="24"/>
          <w:szCs w:val="24"/>
        </w:rPr>
        <w:t xml:space="preserve"> Complainant’s account when trouble tickets were open more than 24 hours on </w:t>
      </w:r>
      <w:r>
        <w:rPr>
          <w:sz w:val="24"/>
          <w:szCs w:val="24"/>
        </w:rPr>
        <w:t>some</w:t>
      </w:r>
      <w:r w:rsidR="00A82B96" w:rsidRPr="002E69F4">
        <w:rPr>
          <w:sz w:val="24"/>
          <w:szCs w:val="24"/>
        </w:rPr>
        <w:t xml:space="preserve"> service complaints.  Respondent generally accepted its errors and </w:t>
      </w:r>
      <w:r w:rsidR="00A82B96">
        <w:rPr>
          <w:sz w:val="24"/>
          <w:szCs w:val="24"/>
        </w:rPr>
        <w:t>attempted to satisfy the customer</w:t>
      </w:r>
      <w:r w:rsidR="00A82B96" w:rsidRPr="002E69F4">
        <w:rPr>
          <w:sz w:val="24"/>
          <w:szCs w:val="24"/>
        </w:rPr>
        <w:t xml:space="preserve"> each time </w:t>
      </w:r>
      <w:r w:rsidR="00A82B96">
        <w:rPr>
          <w:sz w:val="24"/>
          <w:szCs w:val="24"/>
        </w:rPr>
        <w:t>he complained</w:t>
      </w:r>
      <w:r w:rsidR="00A82B96" w:rsidRPr="002E69F4">
        <w:rPr>
          <w:sz w:val="24"/>
          <w:szCs w:val="24"/>
        </w:rPr>
        <w:t>.  Also, Respondent attempted to settle the matter with Complainant before the hearing, but Complainant wanted more than just a credit on his account.  He wanted service fixed for his neighbors.</w:t>
      </w:r>
    </w:p>
    <w:p w:rsidR="00064877" w:rsidRPr="002E69F4" w:rsidRDefault="00064877" w:rsidP="00EE0035">
      <w:pPr>
        <w:tabs>
          <w:tab w:val="left" w:pos="-1440"/>
          <w:tab w:val="left" w:pos="-720"/>
        </w:tabs>
        <w:suppressAutoHyphens/>
        <w:spacing w:line="360" w:lineRule="auto"/>
        <w:ind w:right="720"/>
        <w:rPr>
          <w:sz w:val="24"/>
          <w:szCs w:val="24"/>
        </w:rPr>
      </w:pPr>
    </w:p>
    <w:p w:rsidR="00A82B96" w:rsidRPr="00A82B96" w:rsidRDefault="00A82B96" w:rsidP="00A82B96">
      <w:pPr>
        <w:spacing w:line="360" w:lineRule="auto"/>
        <w:rPr>
          <w:sz w:val="24"/>
          <w:szCs w:val="24"/>
          <w:u w:val="single"/>
        </w:rPr>
      </w:pPr>
      <w:r>
        <w:rPr>
          <w:sz w:val="24"/>
          <w:szCs w:val="24"/>
          <w:u w:val="single"/>
        </w:rPr>
        <w:t>Credit or Refund</w:t>
      </w:r>
    </w:p>
    <w:p w:rsidR="00A82B96" w:rsidRDefault="00A82B96" w:rsidP="00371561">
      <w:pPr>
        <w:tabs>
          <w:tab w:val="left" w:pos="-1440"/>
          <w:tab w:val="left" w:pos="-720"/>
        </w:tabs>
        <w:suppressAutoHyphens/>
        <w:spacing w:line="360" w:lineRule="auto"/>
        <w:ind w:right="720"/>
        <w:rPr>
          <w:sz w:val="24"/>
          <w:szCs w:val="24"/>
        </w:rPr>
      </w:pPr>
    </w:p>
    <w:p w:rsidR="00BD5850" w:rsidRPr="002E69F4" w:rsidRDefault="00064877" w:rsidP="00371561">
      <w:pPr>
        <w:tabs>
          <w:tab w:val="left" w:pos="-1440"/>
          <w:tab w:val="left" w:pos="-720"/>
        </w:tabs>
        <w:suppressAutoHyphens/>
        <w:spacing w:line="360" w:lineRule="auto"/>
        <w:ind w:right="720"/>
        <w:rPr>
          <w:sz w:val="24"/>
          <w:szCs w:val="24"/>
        </w:rPr>
      </w:pPr>
      <w:r w:rsidRPr="002E69F4">
        <w:rPr>
          <w:sz w:val="24"/>
          <w:szCs w:val="24"/>
        </w:rPr>
        <w:tab/>
      </w:r>
      <w:r w:rsidRPr="002E69F4">
        <w:rPr>
          <w:sz w:val="24"/>
          <w:szCs w:val="24"/>
        </w:rPr>
        <w:tab/>
      </w:r>
      <w:r w:rsidR="009839B3">
        <w:rPr>
          <w:sz w:val="24"/>
          <w:szCs w:val="24"/>
        </w:rPr>
        <w:t xml:space="preserve">Complainant’s claim for $400 in monetary damages was already dismissed in the </w:t>
      </w:r>
      <w:r w:rsidR="009839B3">
        <w:rPr>
          <w:i/>
          <w:sz w:val="24"/>
          <w:szCs w:val="24"/>
        </w:rPr>
        <w:t xml:space="preserve">Order Granting in Part and Denying in Part Preliminary Objections </w:t>
      </w:r>
      <w:r w:rsidR="00721084">
        <w:rPr>
          <w:sz w:val="24"/>
          <w:szCs w:val="24"/>
        </w:rPr>
        <w:t>dated February </w:t>
      </w:r>
      <w:r w:rsidR="009839B3">
        <w:rPr>
          <w:sz w:val="24"/>
          <w:szCs w:val="24"/>
        </w:rPr>
        <w:t xml:space="preserve">8, 2012.  However, at the hearing, Complainant requested $400 in credit or refund for the days his service was interrupted or poor.  </w:t>
      </w:r>
      <w:r w:rsidR="00A82B96">
        <w:rPr>
          <w:sz w:val="24"/>
          <w:szCs w:val="24"/>
        </w:rPr>
        <w:t>T</w:t>
      </w:r>
      <w:r w:rsidR="00371561" w:rsidRPr="002E69F4">
        <w:rPr>
          <w:sz w:val="24"/>
          <w:szCs w:val="24"/>
        </w:rPr>
        <w:t>here is insufficient evidence in the record</w:t>
      </w:r>
      <w:r w:rsidR="00B03150" w:rsidRPr="002E69F4">
        <w:rPr>
          <w:sz w:val="24"/>
          <w:szCs w:val="24"/>
        </w:rPr>
        <w:t xml:space="preserve"> to award Complainant a credit</w:t>
      </w:r>
      <w:r w:rsidR="00804E00">
        <w:rPr>
          <w:sz w:val="24"/>
          <w:szCs w:val="24"/>
        </w:rPr>
        <w:t xml:space="preserve"> or refund</w:t>
      </w:r>
      <w:r w:rsidR="00371561" w:rsidRPr="002E69F4">
        <w:rPr>
          <w:sz w:val="24"/>
          <w:szCs w:val="24"/>
        </w:rPr>
        <w:t xml:space="preserve"> </w:t>
      </w:r>
      <w:r w:rsidR="004A5AB1" w:rsidRPr="002E69F4">
        <w:rPr>
          <w:sz w:val="24"/>
          <w:szCs w:val="24"/>
        </w:rPr>
        <w:t xml:space="preserve">because no </w:t>
      </w:r>
      <w:r w:rsidR="00A82B96">
        <w:rPr>
          <w:sz w:val="24"/>
          <w:szCs w:val="24"/>
        </w:rPr>
        <w:t xml:space="preserve">evidence in the form of </w:t>
      </w:r>
      <w:r w:rsidR="004A5AB1" w:rsidRPr="002E69F4">
        <w:rPr>
          <w:sz w:val="24"/>
          <w:szCs w:val="24"/>
        </w:rPr>
        <w:t xml:space="preserve">bills </w:t>
      </w:r>
      <w:r w:rsidR="00A82B96">
        <w:rPr>
          <w:sz w:val="24"/>
          <w:szCs w:val="24"/>
        </w:rPr>
        <w:t xml:space="preserve">or other possible exhibits </w:t>
      </w:r>
      <w:r w:rsidR="004A5AB1" w:rsidRPr="002E69F4">
        <w:rPr>
          <w:sz w:val="24"/>
          <w:szCs w:val="24"/>
        </w:rPr>
        <w:t>w</w:t>
      </w:r>
      <w:r w:rsidR="00304CEF">
        <w:rPr>
          <w:sz w:val="24"/>
          <w:szCs w:val="24"/>
        </w:rPr>
        <w:t>as</w:t>
      </w:r>
      <w:r w:rsidR="004A5AB1" w:rsidRPr="002E69F4">
        <w:rPr>
          <w:sz w:val="24"/>
          <w:szCs w:val="24"/>
        </w:rPr>
        <w:t xml:space="preserve"> offered</w:t>
      </w:r>
      <w:r w:rsidR="00A82B96">
        <w:rPr>
          <w:sz w:val="24"/>
          <w:szCs w:val="24"/>
        </w:rPr>
        <w:t xml:space="preserve"> </w:t>
      </w:r>
      <w:r w:rsidR="00371561" w:rsidRPr="002E69F4">
        <w:rPr>
          <w:sz w:val="24"/>
          <w:szCs w:val="24"/>
        </w:rPr>
        <w:t xml:space="preserve">to support a finding that </w:t>
      </w:r>
      <w:r w:rsidR="004A5AB1" w:rsidRPr="002E69F4">
        <w:rPr>
          <w:sz w:val="24"/>
          <w:szCs w:val="24"/>
        </w:rPr>
        <w:t>Complainant</w:t>
      </w:r>
      <w:r w:rsidR="00371561" w:rsidRPr="002E69F4">
        <w:rPr>
          <w:sz w:val="24"/>
          <w:szCs w:val="24"/>
        </w:rPr>
        <w:t xml:space="preserve"> is entitled to a further </w:t>
      </w:r>
      <w:r w:rsidR="004A5AB1" w:rsidRPr="002E69F4">
        <w:rPr>
          <w:sz w:val="24"/>
          <w:szCs w:val="24"/>
        </w:rPr>
        <w:t xml:space="preserve">specific </w:t>
      </w:r>
      <w:r w:rsidR="00371561" w:rsidRPr="002E69F4">
        <w:rPr>
          <w:sz w:val="24"/>
          <w:szCs w:val="24"/>
        </w:rPr>
        <w:t>credit</w:t>
      </w:r>
      <w:r w:rsidR="004A5AB1" w:rsidRPr="002E69F4">
        <w:rPr>
          <w:sz w:val="24"/>
          <w:szCs w:val="24"/>
        </w:rPr>
        <w:t xml:space="preserve"> or refund</w:t>
      </w:r>
      <w:r w:rsidR="00371561" w:rsidRPr="002E69F4">
        <w:rPr>
          <w:sz w:val="24"/>
          <w:szCs w:val="24"/>
        </w:rPr>
        <w:t xml:space="preserve"> on his account. </w:t>
      </w:r>
      <w:r w:rsidR="008945E5">
        <w:rPr>
          <w:sz w:val="24"/>
          <w:szCs w:val="24"/>
        </w:rPr>
        <w:t xml:space="preserve"> </w:t>
      </w:r>
      <w:r w:rsidR="00A82B96">
        <w:rPr>
          <w:sz w:val="24"/>
          <w:szCs w:val="24"/>
        </w:rPr>
        <w:t>W</w:t>
      </w:r>
      <w:r w:rsidR="00141D22" w:rsidRPr="002E69F4">
        <w:rPr>
          <w:sz w:val="24"/>
          <w:szCs w:val="24"/>
        </w:rPr>
        <w:t>ith no bills or other evidence offered by Complainant</w:t>
      </w:r>
      <w:r w:rsidR="00804E00">
        <w:rPr>
          <w:sz w:val="24"/>
          <w:szCs w:val="24"/>
        </w:rPr>
        <w:t xml:space="preserve"> to support his assertion that he is owed $400</w:t>
      </w:r>
      <w:r w:rsidR="00141D22" w:rsidRPr="002E69F4">
        <w:rPr>
          <w:sz w:val="24"/>
          <w:szCs w:val="24"/>
        </w:rPr>
        <w:t>, I do not know the fees he was charged or what kind of credit to give him</w:t>
      </w:r>
      <w:r w:rsidR="009701F1" w:rsidRPr="002E69F4">
        <w:rPr>
          <w:sz w:val="24"/>
          <w:szCs w:val="24"/>
        </w:rPr>
        <w:t>.</w:t>
      </w:r>
      <w:r w:rsidR="00804E00">
        <w:rPr>
          <w:sz w:val="24"/>
          <w:szCs w:val="24"/>
        </w:rPr>
        <w:t xml:space="preserve">  An assertion alone by Complainant is insufficient to meet the preponderance of evidence standard of proof.</w:t>
      </w:r>
      <w:r w:rsidR="009839B3">
        <w:rPr>
          <w:sz w:val="24"/>
          <w:szCs w:val="24"/>
        </w:rPr>
        <w:t xml:space="preserve">  </w:t>
      </w:r>
    </w:p>
    <w:p w:rsidR="00BD5850" w:rsidRPr="002E69F4" w:rsidRDefault="00BD5850" w:rsidP="00BD5850">
      <w:pPr>
        <w:spacing w:line="360" w:lineRule="auto"/>
        <w:rPr>
          <w:sz w:val="24"/>
          <w:szCs w:val="24"/>
        </w:rPr>
      </w:pPr>
      <w:r w:rsidRPr="002E69F4">
        <w:rPr>
          <w:sz w:val="24"/>
          <w:szCs w:val="24"/>
        </w:rPr>
        <w:tab/>
      </w:r>
    </w:p>
    <w:p w:rsidR="00BD5850" w:rsidRPr="002E69F4" w:rsidRDefault="00915ED8" w:rsidP="00BD5850">
      <w:pPr>
        <w:spacing w:line="360" w:lineRule="auto"/>
        <w:rPr>
          <w:sz w:val="24"/>
          <w:szCs w:val="24"/>
          <w:u w:val="single"/>
        </w:rPr>
      </w:pPr>
      <w:r w:rsidRPr="002E69F4">
        <w:rPr>
          <w:sz w:val="24"/>
          <w:szCs w:val="24"/>
          <w:u w:val="single"/>
        </w:rPr>
        <w:t>Civil Penalty</w:t>
      </w:r>
    </w:p>
    <w:p w:rsidR="00915ED8" w:rsidRPr="002E69F4" w:rsidRDefault="00915ED8" w:rsidP="00BD5850">
      <w:pPr>
        <w:spacing w:line="360" w:lineRule="auto"/>
        <w:rPr>
          <w:sz w:val="24"/>
          <w:szCs w:val="24"/>
          <w:u w:val="single"/>
        </w:rPr>
      </w:pPr>
    </w:p>
    <w:p w:rsidR="00915ED8" w:rsidRPr="002E69F4" w:rsidRDefault="004A5AB1" w:rsidP="00915ED8">
      <w:pPr>
        <w:spacing w:line="360" w:lineRule="auto"/>
        <w:ind w:firstLine="720"/>
        <w:rPr>
          <w:sz w:val="24"/>
          <w:szCs w:val="24"/>
        </w:rPr>
      </w:pPr>
      <w:r w:rsidRPr="002E69F4">
        <w:rPr>
          <w:sz w:val="24"/>
          <w:szCs w:val="24"/>
        </w:rPr>
        <w:tab/>
      </w:r>
      <w:r w:rsidR="00915ED8" w:rsidRPr="002E69F4">
        <w:rPr>
          <w:sz w:val="24"/>
          <w:szCs w:val="24"/>
        </w:rPr>
        <w:t xml:space="preserve">In </w:t>
      </w:r>
      <w:r w:rsidR="00915ED8" w:rsidRPr="002E69F4">
        <w:rPr>
          <w:i/>
          <w:sz w:val="24"/>
          <w:szCs w:val="24"/>
        </w:rPr>
        <w:t xml:space="preserve">Rosi v. Bell Atlantic Pennsylvania, Inc., </w:t>
      </w:r>
      <w:r w:rsidR="00915ED8" w:rsidRPr="002E69F4">
        <w:rPr>
          <w:sz w:val="24"/>
          <w:szCs w:val="24"/>
        </w:rPr>
        <w:t xml:space="preserve">2000 Pa. PUC Lexis 5, C-00992409 (Order entered February 10, 2000), and specifically </w:t>
      </w:r>
      <w:r w:rsidR="00915ED8" w:rsidRPr="002E69F4">
        <w:rPr>
          <w:i/>
          <w:sz w:val="24"/>
          <w:szCs w:val="24"/>
        </w:rPr>
        <w:t xml:space="preserve">Pennsylvania Public Utility Commission v. NCIC Operator Services, </w:t>
      </w:r>
      <w:r w:rsidR="00915ED8" w:rsidRPr="002E69F4">
        <w:rPr>
          <w:sz w:val="24"/>
          <w:szCs w:val="24"/>
        </w:rPr>
        <w:t>M-00001440 (Dec. 20, 2000), the Commission adopted a test for determining whether a particular enforcement outcome is in the public interest.</w:t>
      </w:r>
    </w:p>
    <w:p w:rsidR="00915ED8" w:rsidRPr="002E69F4" w:rsidRDefault="00915ED8" w:rsidP="00915ED8">
      <w:pPr>
        <w:spacing w:line="360" w:lineRule="auto"/>
        <w:ind w:firstLine="720"/>
        <w:rPr>
          <w:sz w:val="24"/>
          <w:szCs w:val="24"/>
        </w:rPr>
      </w:pPr>
    </w:p>
    <w:p w:rsidR="00915ED8" w:rsidRPr="002E69F4" w:rsidRDefault="00915ED8" w:rsidP="00915ED8">
      <w:pPr>
        <w:spacing w:line="360" w:lineRule="auto"/>
        <w:ind w:firstLine="720"/>
        <w:rPr>
          <w:sz w:val="24"/>
          <w:szCs w:val="24"/>
        </w:rPr>
      </w:pPr>
      <w:r w:rsidRPr="002E69F4">
        <w:rPr>
          <w:sz w:val="24"/>
          <w:szCs w:val="24"/>
        </w:rPr>
        <w:tab/>
        <w:t>A civil penalty must be consistent with 52 Pa. Code Section 69.1201 (Factors and Standards for Evaluating Litigated and Settled Proceedings Involving Violations of the Public Utility Code and Commission Regulations - - Statement Policy) (effective December 22, 2007).</w:t>
      </w:r>
    </w:p>
    <w:p w:rsidR="00B07138" w:rsidRPr="002E69F4" w:rsidRDefault="00915ED8" w:rsidP="00B07138">
      <w:pPr>
        <w:spacing w:line="360" w:lineRule="auto"/>
        <w:ind w:firstLine="1440"/>
        <w:rPr>
          <w:rFonts w:eastAsia="Times New Roman"/>
          <w:sz w:val="24"/>
          <w:szCs w:val="24"/>
        </w:rPr>
      </w:pPr>
      <w:r w:rsidRPr="002E69F4">
        <w:rPr>
          <w:sz w:val="24"/>
          <w:szCs w:val="24"/>
        </w:rPr>
        <w:tab/>
      </w:r>
      <w:r w:rsidRPr="002E69F4">
        <w:rPr>
          <w:sz w:val="24"/>
          <w:szCs w:val="24"/>
        </w:rPr>
        <w:tab/>
      </w:r>
    </w:p>
    <w:p w:rsidR="00B07138" w:rsidRPr="002E69F4" w:rsidRDefault="00B07138" w:rsidP="00B07138">
      <w:pPr>
        <w:spacing w:line="360" w:lineRule="auto"/>
        <w:ind w:firstLine="1440"/>
        <w:rPr>
          <w:rFonts w:eastAsia="Times New Roman"/>
          <w:spacing w:val="-3"/>
          <w:sz w:val="24"/>
          <w:szCs w:val="24"/>
        </w:rPr>
      </w:pPr>
      <w:r w:rsidRPr="002E69F4">
        <w:rPr>
          <w:rFonts w:eastAsia="Times New Roman"/>
          <w:spacing w:val="-3"/>
          <w:sz w:val="24"/>
          <w:szCs w:val="24"/>
        </w:rPr>
        <w:t>Under Public Utility Code Sections 3301(a) and (b), “the Commission may levy a fine of up to $1,000 per day for continuing violations of the Public Utility Code.”  66 Pa. C.S.A. § 3301.</w:t>
      </w:r>
    </w:p>
    <w:p w:rsidR="00B07138" w:rsidRPr="002E69F4" w:rsidRDefault="00B07138" w:rsidP="00B07138">
      <w:pPr>
        <w:spacing w:line="360" w:lineRule="auto"/>
        <w:ind w:firstLine="1440"/>
        <w:rPr>
          <w:rFonts w:eastAsia="Times New Roman"/>
          <w:spacing w:val="-3"/>
          <w:sz w:val="24"/>
          <w:szCs w:val="24"/>
        </w:rPr>
      </w:pPr>
    </w:p>
    <w:p w:rsidR="00B07138" w:rsidRPr="002E69F4" w:rsidRDefault="00B07138" w:rsidP="00B07138">
      <w:pPr>
        <w:spacing w:line="360" w:lineRule="auto"/>
        <w:ind w:firstLine="1440"/>
        <w:rPr>
          <w:rFonts w:eastAsia="Times New Roman"/>
          <w:spacing w:val="-3"/>
          <w:sz w:val="24"/>
          <w:szCs w:val="24"/>
        </w:rPr>
      </w:pPr>
      <w:r w:rsidRPr="002E69F4">
        <w:rPr>
          <w:rFonts w:eastAsia="Times New Roman"/>
          <w:spacing w:val="-3"/>
          <w:sz w:val="24"/>
          <w:szCs w:val="24"/>
        </w:rPr>
        <w:t>The Commission has set forth, in a statement of policy, the factors and standards for evaluating proceedings involving violations of the Public Utility Code for p</w:t>
      </w:r>
      <w:r w:rsidR="00ED15EC">
        <w:rPr>
          <w:rFonts w:eastAsia="Times New Roman"/>
          <w:spacing w:val="-3"/>
          <w:sz w:val="24"/>
          <w:szCs w:val="24"/>
        </w:rPr>
        <w:t xml:space="preserve">urposes of determining </w:t>
      </w:r>
      <w:r w:rsidRPr="002E69F4">
        <w:rPr>
          <w:rFonts w:eastAsia="Times New Roman"/>
          <w:spacing w:val="-3"/>
          <w:sz w:val="24"/>
          <w:szCs w:val="24"/>
        </w:rPr>
        <w:t xml:space="preserve">appropriate </w:t>
      </w:r>
      <w:r w:rsidRPr="002E69F4">
        <w:rPr>
          <w:rFonts w:eastAsia="Times New Roman"/>
          <w:bCs/>
          <w:spacing w:val="-3"/>
          <w:sz w:val="24"/>
          <w:szCs w:val="24"/>
        </w:rPr>
        <w:t>civil penalty</w:t>
      </w:r>
      <w:r w:rsidRPr="002E69F4">
        <w:rPr>
          <w:rFonts w:eastAsia="Times New Roman"/>
          <w:spacing w:val="-3"/>
          <w:sz w:val="24"/>
          <w:szCs w:val="24"/>
        </w:rPr>
        <w:t xml:space="preserve"> amounts.  See, 52 Pa. Code § 69.1201(c).  These factor</w:t>
      </w:r>
      <w:r w:rsidR="0031172A">
        <w:rPr>
          <w:rFonts w:eastAsia="Times New Roman"/>
          <w:spacing w:val="-3"/>
          <w:sz w:val="24"/>
          <w:szCs w:val="24"/>
        </w:rPr>
        <w:t>s and standards are as follows:</w:t>
      </w:r>
    </w:p>
    <w:p w:rsidR="00B07138" w:rsidRPr="002E69F4" w:rsidRDefault="00B07138" w:rsidP="00B07138">
      <w:pPr>
        <w:ind w:right="1440"/>
        <w:rPr>
          <w:rFonts w:eastAsia="Times New Roman"/>
          <w:spacing w:val="-3"/>
          <w:sz w:val="24"/>
          <w:szCs w:val="24"/>
        </w:rPr>
      </w:pPr>
    </w:p>
    <w:p w:rsidR="00B07138" w:rsidRPr="002E69F4" w:rsidRDefault="00B07138" w:rsidP="00B07138">
      <w:pPr>
        <w:ind w:left="1440" w:right="1440"/>
        <w:rPr>
          <w:rFonts w:eastAsia="Times New Roman"/>
          <w:spacing w:val="-3"/>
          <w:sz w:val="24"/>
          <w:szCs w:val="24"/>
        </w:rPr>
      </w:pPr>
      <w:r w:rsidRPr="002E69F4">
        <w:rPr>
          <w:rFonts w:eastAsia="Times New Roman"/>
          <w:spacing w:val="-3"/>
          <w:sz w:val="24"/>
          <w:szCs w:val="24"/>
        </w:rPr>
        <w:t xml:space="preserve">(1) Whether the conduct at issue was of a serious nature. </w:t>
      </w:r>
      <w:r w:rsidR="001A5979">
        <w:rPr>
          <w:rFonts w:eastAsia="Times New Roman"/>
          <w:spacing w:val="-3"/>
          <w:sz w:val="24"/>
          <w:szCs w:val="24"/>
        </w:rPr>
        <w:t xml:space="preserve"> </w:t>
      </w:r>
      <w:r w:rsidRPr="002E69F4">
        <w:rPr>
          <w:rFonts w:eastAsia="Times New Roman"/>
          <w:spacing w:val="-3"/>
          <w:sz w:val="24"/>
          <w:szCs w:val="24"/>
        </w:rPr>
        <w:t xml:space="preserve">When conduct of a serious nature is involved, such as willful fraud or misrepresentation, the conduct may warrant a higher penalty. </w:t>
      </w:r>
      <w:r w:rsidR="003A1BE4">
        <w:rPr>
          <w:rFonts w:eastAsia="Times New Roman"/>
          <w:spacing w:val="-3"/>
          <w:sz w:val="24"/>
          <w:szCs w:val="24"/>
        </w:rPr>
        <w:t xml:space="preserve"> </w:t>
      </w:r>
      <w:r w:rsidRPr="002E69F4">
        <w:rPr>
          <w:rFonts w:eastAsia="Times New Roman"/>
          <w:spacing w:val="-3"/>
          <w:sz w:val="24"/>
          <w:szCs w:val="24"/>
        </w:rPr>
        <w:t>When the conduct is less egregious, such as administrative filing or technical errors, i</w:t>
      </w:r>
      <w:r w:rsidR="00C33E64">
        <w:rPr>
          <w:rFonts w:eastAsia="Times New Roman"/>
          <w:spacing w:val="-3"/>
          <w:sz w:val="24"/>
          <w:szCs w:val="24"/>
        </w:rPr>
        <w:t>t may warrant a lower penalty.</w:t>
      </w:r>
      <w:r w:rsidR="00C33E64">
        <w:rPr>
          <w:rFonts w:eastAsia="Times New Roman"/>
          <w:spacing w:val="-3"/>
          <w:sz w:val="24"/>
          <w:szCs w:val="24"/>
        </w:rPr>
        <w:br/>
      </w:r>
      <w:r w:rsidRPr="002E69F4">
        <w:rPr>
          <w:rFonts w:eastAsia="Times New Roman"/>
          <w:spacing w:val="-3"/>
          <w:sz w:val="24"/>
          <w:szCs w:val="24"/>
        </w:rPr>
        <w:br/>
        <w:t xml:space="preserve">(2) Whether the resulting consequences of the conduct at issue were of a serious nature. </w:t>
      </w:r>
      <w:r w:rsidR="00FE4951">
        <w:rPr>
          <w:rFonts w:eastAsia="Times New Roman"/>
          <w:spacing w:val="-3"/>
          <w:sz w:val="24"/>
          <w:szCs w:val="24"/>
        </w:rPr>
        <w:t xml:space="preserve"> </w:t>
      </w:r>
      <w:r w:rsidRPr="002E69F4">
        <w:rPr>
          <w:rFonts w:eastAsia="Times New Roman"/>
          <w:spacing w:val="-3"/>
          <w:sz w:val="24"/>
          <w:szCs w:val="24"/>
        </w:rPr>
        <w:t>When consequences of a serious nature are involved, such as personal injury or property damage, the consequences</w:t>
      </w:r>
      <w:r w:rsidR="00DC3DEE">
        <w:rPr>
          <w:rFonts w:eastAsia="Times New Roman"/>
          <w:spacing w:val="-3"/>
          <w:sz w:val="24"/>
          <w:szCs w:val="24"/>
        </w:rPr>
        <w:t xml:space="preserve"> may warrant a higher penalty.</w:t>
      </w:r>
      <w:r w:rsidR="00DC3DEE">
        <w:rPr>
          <w:rFonts w:eastAsia="Times New Roman"/>
          <w:spacing w:val="-3"/>
          <w:sz w:val="24"/>
          <w:szCs w:val="24"/>
        </w:rPr>
        <w:br/>
      </w:r>
      <w:r w:rsidRPr="002E69F4">
        <w:rPr>
          <w:rFonts w:eastAsia="Times New Roman"/>
          <w:spacing w:val="-3"/>
          <w:sz w:val="24"/>
          <w:szCs w:val="24"/>
        </w:rPr>
        <w:br/>
        <w:t xml:space="preserve">(3) Whether the conduct at issue was deemed intentional or negligent. </w:t>
      </w:r>
      <w:r w:rsidR="00152C38">
        <w:rPr>
          <w:rFonts w:eastAsia="Times New Roman"/>
          <w:spacing w:val="-3"/>
          <w:sz w:val="24"/>
          <w:szCs w:val="24"/>
        </w:rPr>
        <w:t xml:space="preserve"> </w:t>
      </w:r>
      <w:r w:rsidRPr="002E69F4">
        <w:rPr>
          <w:rFonts w:eastAsia="Times New Roman"/>
          <w:spacing w:val="-3"/>
          <w:sz w:val="24"/>
          <w:szCs w:val="24"/>
        </w:rPr>
        <w:t xml:space="preserve">This factor may only be considered in evaluating litigated cases. </w:t>
      </w:r>
      <w:r w:rsidR="007861AE">
        <w:rPr>
          <w:rFonts w:eastAsia="Times New Roman"/>
          <w:spacing w:val="-3"/>
          <w:sz w:val="24"/>
          <w:szCs w:val="24"/>
        </w:rPr>
        <w:t xml:space="preserve"> </w:t>
      </w:r>
      <w:r w:rsidRPr="002E69F4">
        <w:rPr>
          <w:rFonts w:eastAsia="Times New Roman"/>
          <w:spacing w:val="-3"/>
          <w:sz w:val="24"/>
          <w:szCs w:val="24"/>
        </w:rPr>
        <w:t>When conduct has been deemed intentional, the conduct m</w:t>
      </w:r>
      <w:r w:rsidR="00663956">
        <w:rPr>
          <w:rFonts w:eastAsia="Times New Roman"/>
          <w:spacing w:val="-3"/>
          <w:sz w:val="24"/>
          <w:szCs w:val="24"/>
        </w:rPr>
        <w:t>ay result in a higher penalty.</w:t>
      </w:r>
      <w:r w:rsidR="00663956">
        <w:rPr>
          <w:rFonts w:eastAsia="Times New Roman"/>
          <w:spacing w:val="-3"/>
          <w:sz w:val="24"/>
          <w:szCs w:val="24"/>
        </w:rPr>
        <w:br/>
      </w:r>
      <w:r w:rsidRPr="002E69F4">
        <w:rPr>
          <w:rFonts w:eastAsia="Times New Roman"/>
          <w:spacing w:val="-3"/>
          <w:sz w:val="24"/>
          <w:szCs w:val="24"/>
        </w:rPr>
        <w:br/>
        <w:t xml:space="preserve">(4) Whether the regulated entity made efforts to modify internal practices and procedures to address the conduct at issue and prevent similar conduct in the future. </w:t>
      </w:r>
      <w:r w:rsidR="005162DD">
        <w:rPr>
          <w:rFonts w:eastAsia="Times New Roman"/>
          <w:spacing w:val="-3"/>
          <w:sz w:val="24"/>
          <w:szCs w:val="24"/>
        </w:rPr>
        <w:t xml:space="preserve"> </w:t>
      </w:r>
      <w:r w:rsidRPr="002E69F4">
        <w:rPr>
          <w:rFonts w:eastAsia="Times New Roman"/>
          <w:spacing w:val="-3"/>
          <w:sz w:val="24"/>
          <w:szCs w:val="24"/>
        </w:rPr>
        <w:t>These modifications may include activities such as training and improving comp</w:t>
      </w:r>
      <w:r w:rsidR="00D6109E">
        <w:rPr>
          <w:rFonts w:eastAsia="Times New Roman"/>
          <w:spacing w:val="-3"/>
          <w:sz w:val="24"/>
          <w:szCs w:val="24"/>
        </w:rPr>
        <w:t xml:space="preserve">any techniques and supervision. </w:t>
      </w:r>
      <w:r w:rsidRPr="002E69F4">
        <w:rPr>
          <w:rFonts w:eastAsia="Times New Roman"/>
          <w:spacing w:val="-3"/>
          <w:sz w:val="24"/>
          <w:szCs w:val="24"/>
        </w:rPr>
        <w:t xml:space="preserve"> The amount of time it took the utility to correct the conduct once it was discovered and the involvement of top-level management in correcting </w:t>
      </w:r>
      <w:r w:rsidR="0066625A">
        <w:rPr>
          <w:rFonts w:eastAsia="Times New Roman"/>
          <w:spacing w:val="-3"/>
          <w:sz w:val="24"/>
          <w:szCs w:val="24"/>
        </w:rPr>
        <w:t>the conduct may be considered.</w:t>
      </w:r>
      <w:r w:rsidR="0066625A">
        <w:rPr>
          <w:rFonts w:eastAsia="Times New Roman"/>
          <w:spacing w:val="-3"/>
          <w:sz w:val="24"/>
          <w:szCs w:val="24"/>
        </w:rPr>
        <w:br/>
      </w:r>
      <w:r w:rsidRPr="002E69F4">
        <w:rPr>
          <w:rFonts w:eastAsia="Times New Roman"/>
          <w:spacing w:val="-3"/>
          <w:sz w:val="24"/>
          <w:szCs w:val="24"/>
        </w:rPr>
        <w:br/>
        <w:t xml:space="preserve">(5) The number of customers affected and </w:t>
      </w:r>
      <w:r w:rsidR="00A1383B">
        <w:rPr>
          <w:rFonts w:eastAsia="Times New Roman"/>
          <w:spacing w:val="-3"/>
          <w:sz w:val="24"/>
          <w:szCs w:val="24"/>
        </w:rPr>
        <w:t>the duration of the violation.</w:t>
      </w:r>
      <w:r w:rsidR="00A1383B">
        <w:rPr>
          <w:rFonts w:eastAsia="Times New Roman"/>
          <w:spacing w:val="-3"/>
          <w:sz w:val="24"/>
          <w:szCs w:val="24"/>
        </w:rPr>
        <w:br/>
      </w:r>
      <w:r w:rsidRPr="002E69F4">
        <w:rPr>
          <w:rFonts w:eastAsia="Times New Roman"/>
          <w:spacing w:val="-3"/>
          <w:sz w:val="24"/>
          <w:szCs w:val="24"/>
        </w:rPr>
        <w:br/>
        <w:t xml:space="preserve">(6) The compliance history of the regulated entity which committed the violation. </w:t>
      </w:r>
      <w:r w:rsidR="00AE67DB">
        <w:rPr>
          <w:rFonts w:eastAsia="Times New Roman"/>
          <w:spacing w:val="-3"/>
          <w:sz w:val="24"/>
          <w:szCs w:val="24"/>
        </w:rPr>
        <w:t xml:space="preserve"> </w:t>
      </w:r>
      <w:r w:rsidRPr="002E69F4">
        <w:rPr>
          <w:rFonts w:eastAsia="Times New Roman"/>
          <w:spacing w:val="-3"/>
          <w:sz w:val="24"/>
          <w:szCs w:val="24"/>
        </w:rPr>
        <w:t>An isolated incident from an otherwise compliant utility may result in a lower penalty, whereas frequent, recurrent violations by a utility may result in a higher penalty.</w:t>
      </w:r>
    </w:p>
    <w:p w:rsidR="00B07138" w:rsidRPr="002E69F4" w:rsidRDefault="00B07138" w:rsidP="00B07138">
      <w:pPr>
        <w:ind w:left="1440" w:right="1440"/>
        <w:rPr>
          <w:rFonts w:eastAsia="Times New Roman"/>
          <w:spacing w:val="-3"/>
          <w:sz w:val="24"/>
          <w:szCs w:val="24"/>
        </w:rPr>
      </w:pPr>
    </w:p>
    <w:p w:rsidR="00B07138" w:rsidRPr="002E69F4" w:rsidRDefault="00B07138" w:rsidP="00B07138">
      <w:pPr>
        <w:ind w:left="1440" w:right="1440"/>
        <w:rPr>
          <w:rFonts w:eastAsia="Times New Roman"/>
          <w:spacing w:val="-3"/>
          <w:sz w:val="24"/>
          <w:szCs w:val="24"/>
        </w:rPr>
      </w:pPr>
      <w:r w:rsidRPr="002E69F4">
        <w:rPr>
          <w:rFonts w:eastAsia="Times New Roman"/>
          <w:spacing w:val="-3"/>
          <w:sz w:val="24"/>
          <w:szCs w:val="24"/>
        </w:rPr>
        <w:t xml:space="preserve">(7) Whether the regulated entity cooperated with the Commission's investigation. </w:t>
      </w:r>
      <w:r w:rsidR="00196884">
        <w:rPr>
          <w:rFonts w:eastAsia="Times New Roman"/>
          <w:spacing w:val="-3"/>
          <w:sz w:val="24"/>
          <w:szCs w:val="24"/>
        </w:rPr>
        <w:t xml:space="preserve"> </w:t>
      </w:r>
      <w:r w:rsidRPr="002E69F4">
        <w:rPr>
          <w:rFonts w:eastAsia="Times New Roman"/>
          <w:spacing w:val="-3"/>
          <w:sz w:val="24"/>
          <w:szCs w:val="24"/>
        </w:rPr>
        <w:t>Facts establishing bad faith, active concealment of violations, or attempts to interfere with Commission investigations m</w:t>
      </w:r>
      <w:r w:rsidR="00790C30">
        <w:rPr>
          <w:rFonts w:eastAsia="Times New Roman"/>
          <w:spacing w:val="-3"/>
          <w:sz w:val="24"/>
          <w:szCs w:val="24"/>
        </w:rPr>
        <w:t>ay result in a higher penalty.</w:t>
      </w:r>
      <w:r w:rsidR="00790C30">
        <w:rPr>
          <w:rFonts w:eastAsia="Times New Roman"/>
          <w:spacing w:val="-3"/>
          <w:sz w:val="24"/>
          <w:szCs w:val="24"/>
        </w:rPr>
        <w:br/>
      </w:r>
      <w:r w:rsidRPr="002E69F4">
        <w:rPr>
          <w:rFonts w:eastAsia="Times New Roman"/>
          <w:spacing w:val="-3"/>
          <w:sz w:val="24"/>
          <w:szCs w:val="24"/>
        </w:rPr>
        <w:br/>
        <w:t xml:space="preserve">(8) The amount of the </w:t>
      </w:r>
      <w:r w:rsidRPr="002E69F4">
        <w:rPr>
          <w:rFonts w:eastAsia="Times New Roman"/>
          <w:bCs/>
          <w:spacing w:val="-3"/>
          <w:sz w:val="24"/>
          <w:szCs w:val="24"/>
        </w:rPr>
        <w:t>civil penalty</w:t>
      </w:r>
      <w:r w:rsidRPr="002E69F4">
        <w:rPr>
          <w:rFonts w:eastAsia="Times New Roman"/>
          <w:spacing w:val="-3"/>
          <w:sz w:val="24"/>
          <w:szCs w:val="24"/>
        </w:rPr>
        <w:t xml:space="preserve"> or fine necessary to deter future violations. </w:t>
      </w:r>
      <w:r w:rsidR="00805C87">
        <w:rPr>
          <w:rFonts w:eastAsia="Times New Roman"/>
          <w:spacing w:val="-3"/>
          <w:sz w:val="24"/>
          <w:szCs w:val="24"/>
        </w:rPr>
        <w:t xml:space="preserve"> </w:t>
      </w:r>
      <w:r w:rsidRPr="002E69F4">
        <w:rPr>
          <w:rFonts w:eastAsia="Times New Roman"/>
          <w:spacing w:val="-3"/>
          <w:sz w:val="24"/>
          <w:szCs w:val="24"/>
        </w:rPr>
        <w:t xml:space="preserve">The size of the utility may be considered to determine </w:t>
      </w:r>
      <w:r w:rsidR="00805C87">
        <w:rPr>
          <w:rFonts w:eastAsia="Times New Roman"/>
          <w:spacing w:val="-3"/>
          <w:sz w:val="24"/>
          <w:szCs w:val="24"/>
        </w:rPr>
        <w:t>an appropriate penalty amount.</w:t>
      </w:r>
      <w:r w:rsidR="00805C87">
        <w:rPr>
          <w:rFonts w:eastAsia="Times New Roman"/>
          <w:spacing w:val="-3"/>
          <w:sz w:val="24"/>
          <w:szCs w:val="24"/>
        </w:rPr>
        <w:br/>
      </w:r>
      <w:r w:rsidRPr="002E69F4">
        <w:rPr>
          <w:rFonts w:eastAsia="Times New Roman"/>
          <w:spacing w:val="-3"/>
          <w:sz w:val="24"/>
          <w:szCs w:val="24"/>
        </w:rPr>
        <w:br/>
        <w:t>(9) Past Commission de</w:t>
      </w:r>
      <w:r w:rsidR="0064329B">
        <w:rPr>
          <w:rFonts w:eastAsia="Times New Roman"/>
          <w:spacing w:val="-3"/>
          <w:sz w:val="24"/>
          <w:szCs w:val="24"/>
        </w:rPr>
        <w:t>cisions in similar situations.</w:t>
      </w:r>
      <w:r w:rsidR="0064329B">
        <w:rPr>
          <w:rFonts w:eastAsia="Times New Roman"/>
          <w:spacing w:val="-3"/>
          <w:sz w:val="24"/>
          <w:szCs w:val="24"/>
        </w:rPr>
        <w:br/>
      </w:r>
      <w:r w:rsidRPr="002E69F4">
        <w:rPr>
          <w:rFonts w:eastAsia="Times New Roman"/>
          <w:spacing w:val="-3"/>
          <w:sz w:val="24"/>
          <w:szCs w:val="24"/>
        </w:rPr>
        <w:br/>
        <w:t>(10) Other relevant factors.</w:t>
      </w:r>
    </w:p>
    <w:p w:rsidR="00B07138" w:rsidRPr="002E69F4" w:rsidRDefault="00B07138" w:rsidP="0064329B">
      <w:pPr>
        <w:ind w:right="1440"/>
        <w:rPr>
          <w:rFonts w:eastAsia="Times New Roman"/>
          <w:spacing w:val="-3"/>
          <w:sz w:val="24"/>
          <w:szCs w:val="24"/>
        </w:rPr>
      </w:pPr>
    </w:p>
    <w:p w:rsidR="00B07138" w:rsidRPr="002E69F4" w:rsidRDefault="00B07138" w:rsidP="00B07138">
      <w:pPr>
        <w:spacing w:line="360" w:lineRule="auto"/>
        <w:rPr>
          <w:rFonts w:eastAsia="Times New Roman"/>
          <w:spacing w:val="-3"/>
          <w:sz w:val="24"/>
          <w:szCs w:val="24"/>
        </w:rPr>
      </w:pPr>
      <w:r w:rsidRPr="002E69F4">
        <w:rPr>
          <w:rFonts w:eastAsia="Times New Roman"/>
          <w:spacing w:val="-3"/>
          <w:sz w:val="24"/>
          <w:szCs w:val="24"/>
        </w:rPr>
        <w:t>52 Pa. Code § 69.1201(c).  These factors, relative to this proceeding, are examined below.</w:t>
      </w:r>
    </w:p>
    <w:p w:rsidR="00B07138" w:rsidRPr="002E69F4" w:rsidRDefault="00B07138" w:rsidP="00915ED8">
      <w:pPr>
        <w:spacing w:line="360" w:lineRule="auto"/>
        <w:ind w:left="360"/>
        <w:rPr>
          <w:sz w:val="24"/>
          <w:szCs w:val="24"/>
        </w:rPr>
      </w:pPr>
    </w:p>
    <w:p w:rsidR="007D69C4" w:rsidRPr="002E69F4" w:rsidRDefault="007D69C4" w:rsidP="007D69C4">
      <w:pPr>
        <w:autoSpaceDE/>
        <w:autoSpaceDN/>
        <w:spacing w:line="360" w:lineRule="auto"/>
        <w:ind w:left="1080"/>
        <w:rPr>
          <w:sz w:val="24"/>
          <w:szCs w:val="24"/>
        </w:rPr>
      </w:pPr>
      <w:r w:rsidRPr="002E69F4">
        <w:rPr>
          <w:sz w:val="24"/>
          <w:szCs w:val="24"/>
        </w:rPr>
        <w:t>a.</w:t>
      </w:r>
      <w:r w:rsidRPr="002E69F4">
        <w:rPr>
          <w:sz w:val="24"/>
          <w:szCs w:val="24"/>
        </w:rPr>
        <w:tab/>
      </w:r>
      <w:r w:rsidR="00915ED8" w:rsidRPr="002E69F4">
        <w:rPr>
          <w:sz w:val="24"/>
          <w:szCs w:val="24"/>
        </w:rPr>
        <w:t>The alleged conduct at issue includ</w:t>
      </w:r>
      <w:r w:rsidRPr="002E69F4">
        <w:rPr>
          <w:sz w:val="24"/>
          <w:szCs w:val="24"/>
        </w:rPr>
        <w:t>es</w:t>
      </w:r>
      <w:r w:rsidR="00915ED8" w:rsidRPr="002E69F4">
        <w:rPr>
          <w:sz w:val="24"/>
          <w:szCs w:val="24"/>
        </w:rPr>
        <w:t xml:space="preserve"> </w:t>
      </w:r>
      <w:r w:rsidR="00B03150" w:rsidRPr="002E69F4">
        <w:rPr>
          <w:sz w:val="24"/>
          <w:szCs w:val="24"/>
        </w:rPr>
        <w:t xml:space="preserve">not closing trouble tickets repeatedly within a reasonable 24 hour time period from 2009-2012 as well as not </w:t>
      </w:r>
      <w:r w:rsidR="00915ED8" w:rsidRPr="002E69F4">
        <w:rPr>
          <w:sz w:val="24"/>
          <w:szCs w:val="24"/>
        </w:rPr>
        <w:t>repairing service outages in a</w:t>
      </w:r>
      <w:r w:rsidRPr="002E69F4">
        <w:rPr>
          <w:sz w:val="24"/>
          <w:szCs w:val="24"/>
        </w:rPr>
        <w:t xml:space="preserve"> </w:t>
      </w:r>
      <w:r w:rsidR="00915ED8" w:rsidRPr="002E69F4">
        <w:rPr>
          <w:sz w:val="24"/>
          <w:szCs w:val="24"/>
        </w:rPr>
        <w:t xml:space="preserve">reasonable manner over extended periods of time and abandonment of a project to replace a 3,500 foot cable that </w:t>
      </w:r>
      <w:r w:rsidR="00B03150" w:rsidRPr="002E69F4">
        <w:rPr>
          <w:sz w:val="24"/>
          <w:szCs w:val="24"/>
        </w:rPr>
        <w:t>may</w:t>
      </w:r>
      <w:r w:rsidR="00915ED8" w:rsidRPr="002E69F4">
        <w:rPr>
          <w:sz w:val="24"/>
          <w:szCs w:val="24"/>
        </w:rPr>
        <w:t xml:space="preserve"> have improved service to Complainant’s service residence if completed.</w:t>
      </w:r>
      <w:r w:rsidR="009839B3">
        <w:rPr>
          <w:sz w:val="24"/>
          <w:szCs w:val="24"/>
        </w:rPr>
        <w:t xml:space="preserve">  Also alleged is inadequate </w:t>
      </w:r>
      <w:r w:rsidR="00CA1E71">
        <w:rPr>
          <w:sz w:val="24"/>
          <w:szCs w:val="24"/>
        </w:rPr>
        <w:t xml:space="preserve">telecommunications </w:t>
      </w:r>
      <w:r w:rsidR="009839B3">
        <w:rPr>
          <w:sz w:val="24"/>
          <w:szCs w:val="24"/>
        </w:rPr>
        <w:t>service</w:t>
      </w:r>
      <w:r w:rsidR="00CA1E71">
        <w:rPr>
          <w:sz w:val="24"/>
          <w:szCs w:val="24"/>
        </w:rPr>
        <w:t xml:space="preserve"> that is not</w:t>
      </w:r>
      <w:r w:rsidR="009839B3">
        <w:rPr>
          <w:sz w:val="24"/>
          <w:szCs w:val="24"/>
        </w:rPr>
        <w:t xml:space="preserve"> </w:t>
      </w:r>
      <w:r w:rsidR="00CA1E71">
        <w:rPr>
          <w:sz w:val="24"/>
          <w:szCs w:val="24"/>
        </w:rPr>
        <w:t>free of excessive distortion, noise and cross-talk</w:t>
      </w:r>
    </w:p>
    <w:p w:rsidR="007D69C4" w:rsidRPr="002E69F4" w:rsidRDefault="007D69C4" w:rsidP="007D69C4">
      <w:pPr>
        <w:autoSpaceDE/>
        <w:autoSpaceDN/>
        <w:spacing w:line="360" w:lineRule="auto"/>
        <w:ind w:left="1080"/>
        <w:rPr>
          <w:sz w:val="24"/>
          <w:szCs w:val="24"/>
        </w:rPr>
      </w:pPr>
    </w:p>
    <w:p w:rsidR="00634ED7" w:rsidRDefault="007D69C4" w:rsidP="007D69C4">
      <w:pPr>
        <w:autoSpaceDE/>
        <w:autoSpaceDN/>
        <w:spacing w:line="360" w:lineRule="auto"/>
        <w:ind w:left="1080"/>
        <w:rPr>
          <w:sz w:val="24"/>
          <w:szCs w:val="24"/>
        </w:rPr>
      </w:pPr>
      <w:r w:rsidRPr="002E69F4">
        <w:rPr>
          <w:sz w:val="24"/>
          <w:szCs w:val="24"/>
        </w:rPr>
        <w:t>b.</w:t>
      </w:r>
      <w:r w:rsidRPr="002E69F4">
        <w:rPr>
          <w:sz w:val="24"/>
          <w:szCs w:val="24"/>
        </w:rPr>
        <w:tab/>
      </w:r>
      <w:r w:rsidR="00634ED7">
        <w:rPr>
          <w:sz w:val="24"/>
          <w:szCs w:val="24"/>
        </w:rPr>
        <w:t>I find the conduct to be less than serious nature in that the conduct did not involve willful fraud or misrepresentation.  I find Verizon attempted to mitigate harm to Complainant by making less expensive repairs to his phone service line and NID.  These repairs were less expensive than the full replacement of 3,500 feet of cable to Complainant’s service property, but the repairs were not a permanent fix to Complainant’s service interruptions</w:t>
      </w:r>
      <w:r w:rsidR="00CA1E71">
        <w:rPr>
          <w:sz w:val="24"/>
          <w:szCs w:val="24"/>
        </w:rPr>
        <w:t xml:space="preserve"> or to fix noise or cross-talk from being on the line</w:t>
      </w:r>
      <w:r w:rsidR="00634ED7">
        <w:rPr>
          <w:sz w:val="24"/>
          <w:szCs w:val="24"/>
        </w:rPr>
        <w:t>.</w:t>
      </w:r>
    </w:p>
    <w:p w:rsidR="00634ED7" w:rsidRDefault="00634ED7" w:rsidP="007D69C4">
      <w:pPr>
        <w:autoSpaceDE/>
        <w:autoSpaceDN/>
        <w:spacing w:line="360" w:lineRule="auto"/>
        <w:ind w:left="1080"/>
        <w:rPr>
          <w:sz w:val="24"/>
          <w:szCs w:val="24"/>
        </w:rPr>
      </w:pPr>
    </w:p>
    <w:p w:rsidR="00634ED7" w:rsidRPr="002E69F4" w:rsidRDefault="00634ED7" w:rsidP="00634ED7">
      <w:pPr>
        <w:autoSpaceDE/>
        <w:autoSpaceDN/>
        <w:spacing w:line="360" w:lineRule="auto"/>
        <w:ind w:left="1080"/>
        <w:rPr>
          <w:sz w:val="24"/>
          <w:szCs w:val="24"/>
        </w:rPr>
      </w:pPr>
      <w:r>
        <w:rPr>
          <w:sz w:val="24"/>
          <w:szCs w:val="24"/>
        </w:rPr>
        <w:t>c.</w:t>
      </w:r>
      <w:r>
        <w:rPr>
          <w:sz w:val="24"/>
          <w:szCs w:val="24"/>
        </w:rPr>
        <w:tab/>
      </w:r>
      <w:r w:rsidRPr="002E69F4">
        <w:rPr>
          <w:sz w:val="24"/>
          <w:szCs w:val="24"/>
        </w:rPr>
        <w:t>I find the conduct of Respondent to be negligent</w:t>
      </w:r>
      <w:r>
        <w:rPr>
          <w:sz w:val="24"/>
          <w:szCs w:val="24"/>
        </w:rPr>
        <w:t xml:space="preserve"> in leaving trouble tickets open for 30 days and in not making more </w:t>
      </w:r>
      <w:r w:rsidR="00CA1E71">
        <w:rPr>
          <w:sz w:val="24"/>
          <w:szCs w:val="24"/>
        </w:rPr>
        <w:t xml:space="preserve">permanent and </w:t>
      </w:r>
      <w:r>
        <w:rPr>
          <w:sz w:val="24"/>
          <w:szCs w:val="24"/>
        </w:rPr>
        <w:t xml:space="preserve">extensive repairs to Complainants’ service. </w:t>
      </w:r>
    </w:p>
    <w:p w:rsidR="00634ED7" w:rsidRPr="002E69F4" w:rsidRDefault="00634ED7" w:rsidP="00634ED7">
      <w:pPr>
        <w:autoSpaceDE/>
        <w:autoSpaceDN/>
        <w:spacing w:line="360" w:lineRule="auto"/>
        <w:ind w:left="1080"/>
        <w:rPr>
          <w:sz w:val="24"/>
          <w:szCs w:val="24"/>
        </w:rPr>
      </w:pPr>
    </w:p>
    <w:p w:rsidR="00634ED7" w:rsidRDefault="00634ED7" w:rsidP="007D69C4">
      <w:pPr>
        <w:autoSpaceDE/>
        <w:autoSpaceDN/>
        <w:spacing w:line="360" w:lineRule="auto"/>
        <w:ind w:left="1080"/>
        <w:rPr>
          <w:sz w:val="24"/>
          <w:szCs w:val="24"/>
        </w:rPr>
      </w:pPr>
      <w:r>
        <w:rPr>
          <w:sz w:val="24"/>
          <w:szCs w:val="24"/>
        </w:rPr>
        <w:t>d.</w:t>
      </w:r>
      <w:r>
        <w:rPr>
          <w:sz w:val="24"/>
          <w:szCs w:val="24"/>
        </w:rPr>
        <w:tab/>
        <w:t xml:space="preserve">The resulting consequences of the conduct were not serious, in that there was insufficient evidence to show personal injury or property damage occurred as a result of the negligent conduct.  </w:t>
      </w:r>
      <w:r w:rsidR="00CA1E71">
        <w:rPr>
          <w:sz w:val="24"/>
          <w:szCs w:val="24"/>
        </w:rPr>
        <w:t>However, Complainant did testify he felt forced to switch carriers to RCN because his phone service was so poor with Verizon.</w:t>
      </w:r>
    </w:p>
    <w:p w:rsidR="00634ED7" w:rsidRDefault="00634ED7" w:rsidP="007D69C4">
      <w:pPr>
        <w:autoSpaceDE/>
        <w:autoSpaceDN/>
        <w:spacing w:line="360" w:lineRule="auto"/>
        <w:ind w:left="1080"/>
        <w:rPr>
          <w:sz w:val="24"/>
          <w:szCs w:val="24"/>
        </w:rPr>
      </w:pPr>
    </w:p>
    <w:p w:rsidR="007D69C4" w:rsidRPr="002E69F4" w:rsidRDefault="00634ED7" w:rsidP="007D69C4">
      <w:pPr>
        <w:autoSpaceDE/>
        <w:autoSpaceDN/>
        <w:spacing w:line="360" w:lineRule="auto"/>
        <w:ind w:left="1080"/>
        <w:rPr>
          <w:sz w:val="24"/>
          <w:szCs w:val="24"/>
        </w:rPr>
      </w:pPr>
      <w:r>
        <w:rPr>
          <w:sz w:val="24"/>
          <w:szCs w:val="24"/>
        </w:rPr>
        <w:t>e</w:t>
      </w:r>
      <w:r w:rsidR="007D69C4" w:rsidRPr="002E69F4">
        <w:rPr>
          <w:sz w:val="24"/>
          <w:szCs w:val="24"/>
        </w:rPr>
        <w:t>.</w:t>
      </w:r>
      <w:r w:rsidR="007D69C4" w:rsidRPr="002E69F4">
        <w:rPr>
          <w:sz w:val="24"/>
          <w:szCs w:val="24"/>
        </w:rPr>
        <w:tab/>
      </w:r>
      <w:r w:rsidR="00915ED8" w:rsidRPr="002E69F4">
        <w:rPr>
          <w:sz w:val="24"/>
          <w:szCs w:val="24"/>
        </w:rPr>
        <w:t xml:space="preserve">Verizon made efforts to make some repairs, i.e. replace a </w:t>
      </w:r>
      <w:r w:rsidR="0050574F" w:rsidRPr="002E69F4">
        <w:rPr>
          <w:sz w:val="24"/>
          <w:szCs w:val="24"/>
        </w:rPr>
        <w:t>NID</w:t>
      </w:r>
      <w:r w:rsidR="00915ED8" w:rsidRPr="002E69F4">
        <w:rPr>
          <w:sz w:val="24"/>
          <w:szCs w:val="24"/>
        </w:rPr>
        <w:t xml:space="preserve">, replace inside </w:t>
      </w:r>
      <w:r w:rsidR="007D69C4" w:rsidRPr="002E69F4">
        <w:rPr>
          <w:sz w:val="24"/>
          <w:szCs w:val="24"/>
        </w:rPr>
        <w:tab/>
      </w:r>
      <w:r w:rsidR="00915ED8" w:rsidRPr="002E69F4">
        <w:rPr>
          <w:sz w:val="24"/>
          <w:szCs w:val="24"/>
        </w:rPr>
        <w:t xml:space="preserve">wiring, reconnect Complainant’s copper pairs to other wires in the old cable </w:t>
      </w:r>
      <w:r w:rsidR="007D69C4" w:rsidRPr="002E69F4">
        <w:rPr>
          <w:sz w:val="24"/>
          <w:szCs w:val="24"/>
        </w:rPr>
        <w:tab/>
      </w:r>
      <w:r w:rsidR="00915ED8" w:rsidRPr="002E69F4">
        <w:rPr>
          <w:sz w:val="24"/>
          <w:szCs w:val="24"/>
        </w:rPr>
        <w:t>and this mitigate</w:t>
      </w:r>
      <w:r w:rsidR="00CA1E71">
        <w:rPr>
          <w:sz w:val="24"/>
          <w:szCs w:val="24"/>
        </w:rPr>
        <w:t>d</w:t>
      </w:r>
      <w:r w:rsidR="00915ED8" w:rsidRPr="002E69F4">
        <w:rPr>
          <w:sz w:val="24"/>
          <w:szCs w:val="24"/>
        </w:rPr>
        <w:t xml:space="preserve"> some harm to Complainant.</w:t>
      </w:r>
    </w:p>
    <w:p w:rsidR="007D69C4" w:rsidRPr="002E69F4" w:rsidRDefault="007D69C4" w:rsidP="007D69C4">
      <w:pPr>
        <w:autoSpaceDE/>
        <w:autoSpaceDN/>
        <w:spacing w:line="360" w:lineRule="auto"/>
        <w:ind w:left="1080"/>
        <w:rPr>
          <w:sz w:val="24"/>
          <w:szCs w:val="24"/>
        </w:rPr>
      </w:pPr>
    </w:p>
    <w:p w:rsidR="007D69C4" w:rsidRPr="002E69F4" w:rsidRDefault="00394CC9" w:rsidP="007D69C4">
      <w:pPr>
        <w:autoSpaceDE/>
        <w:autoSpaceDN/>
        <w:spacing w:line="360" w:lineRule="auto"/>
        <w:ind w:left="1080"/>
        <w:rPr>
          <w:sz w:val="24"/>
          <w:szCs w:val="24"/>
        </w:rPr>
      </w:pPr>
      <w:r>
        <w:rPr>
          <w:sz w:val="24"/>
          <w:szCs w:val="24"/>
        </w:rPr>
        <w:t>f</w:t>
      </w:r>
      <w:r w:rsidR="007D69C4" w:rsidRPr="002E69F4">
        <w:rPr>
          <w:sz w:val="24"/>
          <w:szCs w:val="24"/>
        </w:rPr>
        <w:t>.</w:t>
      </w:r>
      <w:r w:rsidR="007D69C4" w:rsidRPr="002E69F4">
        <w:rPr>
          <w:sz w:val="24"/>
          <w:szCs w:val="24"/>
        </w:rPr>
        <w:tab/>
      </w:r>
      <w:r w:rsidR="00915ED8" w:rsidRPr="002E69F4">
        <w:rPr>
          <w:sz w:val="24"/>
          <w:szCs w:val="24"/>
        </w:rPr>
        <w:t xml:space="preserve">It is unknown the number of customers affected by Verizon’s actions.  </w:t>
      </w:r>
      <w:r w:rsidR="007D69C4" w:rsidRPr="002E69F4">
        <w:rPr>
          <w:sz w:val="24"/>
          <w:szCs w:val="24"/>
        </w:rPr>
        <w:tab/>
      </w:r>
      <w:r w:rsidR="00915ED8" w:rsidRPr="002E69F4">
        <w:rPr>
          <w:sz w:val="24"/>
          <w:szCs w:val="24"/>
        </w:rPr>
        <w:t xml:space="preserve">Although Complainant testified that his neighbors experienced the same </w:t>
      </w:r>
      <w:r w:rsidR="007D69C4" w:rsidRPr="002E69F4">
        <w:rPr>
          <w:sz w:val="24"/>
          <w:szCs w:val="24"/>
        </w:rPr>
        <w:tab/>
      </w:r>
      <w:r w:rsidR="00915ED8" w:rsidRPr="002E69F4">
        <w:rPr>
          <w:sz w:val="24"/>
          <w:szCs w:val="24"/>
        </w:rPr>
        <w:t>problems and that they also switched to RCN as a result, this testimony</w:t>
      </w:r>
      <w:r w:rsidR="00B03150" w:rsidRPr="002E69F4">
        <w:rPr>
          <w:sz w:val="24"/>
          <w:szCs w:val="24"/>
        </w:rPr>
        <w:t xml:space="preserve"> is</w:t>
      </w:r>
      <w:r w:rsidR="00915ED8" w:rsidRPr="002E69F4">
        <w:rPr>
          <w:sz w:val="24"/>
          <w:szCs w:val="24"/>
        </w:rPr>
        <w:t xml:space="preserve"> </w:t>
      </w:r>
      <w:r w:rsidR="007D69C4" w:rsidRPr="002E69F4">
        <w:rPr>
          <w:sz w:val="24"/>
          <w:szCs w:val="24"/>
        </w:rPr>
        <w:tab/>
      </w:r>
      <w:r w:rsidR="00915ED8" w:rsidRPr="002E69F4">
        <w:rPr>
          <w:sz w:val="24"/>
          <w:szCs w:val="24"/>
        </w:rPr>
        <w:t>hearsay and was uncorroborated by any witnesses.</w:t>
      </w:r>
    </w:p>
    <w:p w:rsidR="007D69C4" w:rsidRPr="002E69F4" w:rsidRDefault="007D69C4" w:rsidP="007D69C4">
      <w:pPr>
        <w:autoSpaceDE/>
        <w:autoSpaceDN/>
        <w:spacing w:line="360" w:lineRule="auto"/>
        <w:ind w:left="1080"/>
        <w:rPr>
          <w:sz w:val="24"/>
          <w:szCs w:val="24"/>
        </w:rPr>
      </w:pPr>
    </w:p>
    <w:p w:rsidR="007D69C4" w:rsidRPr="002E69F4" w:rsidRDefault="00394CC9" w:rsidP="007D69C4">
      <w:pPr>
        <w:autoSpaceDE/>
        <w:autoSpaceDN/>
        <w:spacing w:line="360" w:lineRule="auto"/>
        <w:ind w:left="1080"/>
        <w:rPr>
          <w:sz w:val="24"/>
          <w:szCs w:val="24"/>
        </w:rPr>
      </w:pPr>
      <w:r>
        <w:rPr>
          <w:sz w:val="24"/>
          <w:szCs w:val="24"/>
        </w:rPr>
        <w:t>g</w:t>
      </w:r>
      <w:r w:rsidR="007D69C4" w:rsidRPr="002E69F4">
        <w:rPr>
          <w:sz w:val="24"/>
          <w:szCs w:val="24"/>
        </w:rPr>
        <w:t>.</w:t>
      </w:r>
      <w:r w:rsidR="007D69C4" w:rsidRPr="002E69F4">
        <w:rPr>
          <w:sz w:val="24"/>
          <w:szCs w:val="24"/>
        </w:rPr>
        <w:tab/>
      </w:r>
      <w:r w:rsidR="00354C29" w:rsidRPr="002E69F4">
        <w:rPr>
          <w:sz w:val="24"/>
          <w:szCs w:val="24"/>
        </w:rPr>
        <w:t xml:space="preserve">The duration of the problem extended intermittently from the time </w:t>
      </w:r>
      <w:r w:rsidR="007D69C4" w:rsidRPr="002E69F4">
        <w:rPr>
          <w:sz w:val="24"/>
          <w:szCs w:val="24"/>
        </w:rPr>
        <w:tab/>
      </w:r>
      <w:r w:rsidR="00354C29" w:rsidRPr="002E69F4">
        <w:rPr>
          <w:sz w:val="24"/>
          <w:szCs w:val="24"/>
        </w:rPr>
        <w:t>Complainant bundled DSL with his local/long distance phone service in November, 2009 through July 25, 2012, when he switched carriers to RCN.</w:t>
      </w:r>
      <w:r w:rsidR="00FE5B84" w:rsidRPr="002E69F4">
        <w:rPr>
          <w:sz w:val="24"/>
          <w:szCs w:val="24"/>
        </w:rPr>
        <w:t xml:space="preserve">  For some months in 2011 and 2012, the outages lasted 30 days in length.</w:t>
      </w:r>
    </w:p>
    <w:p w:rsidR="007D69C4" w:rsidRPr="002E69F4" w:rsidRDefault="007D69C4" w:rsidP="007D69C4">
      <w:pPr>
        <w:autoSpaceDE/>
        <w:autoSpaceDN/>
        <w:spacing w:line="360" w:lineRule="auto"/>
        <w:ind w:left="1080"/>
        <w:rPr>
          <w:sz w:val="24"/>
          <w:szCs w:val="24"/>
        </w:rPr>
      </w:pPr>
    </w:p>
    <w:p w:rsidR="007D69C4" w:rsidRPr="002E69F4" w:rsidRDefault="00394CC9" w:rsidP="007D69C4">
      <w:pPr>
        <w:autoSpaceDE/>
        <w:autoSpaceDN/>
        <w:spacing w:line="360" w:lineRule="auto"/>
        <w:ind w:left="1080"/>
        <w:rPr>
          <w:sz w:val="24"/>
          <w:szCs w:val="24"/>
        </w:rPr>
      </w:pPr>
      <w:r>
        <w:rPr>
          <w:sz w:val="24"/>
          <w:szCs w:val="24"/>
        </w:rPr>
        <w:t>h</w:t>
      </w:r>
      <w:r w:rsidR="007D69C4" w:rsidRPr="002E69F4">
        <w:rPr>
          <w:sz w:val="24"/>
          <w:szCs w:val="24"/>
        </w:rPr>
        <w:t>.</w:t>
      </w:r>
      <w:r w:rsidR="007D69C4" w:rsidRPr="002E69F4">
        <w:rPr>
          <w:sz w:val="24"/>
          <w:szCs w:val="24"/>
        </w:rPr>
        <w:tab/>
      </w:r>
      <w:r w:rsidR="00915ED8" w:rsidRPr="002E69F4">
        <w:rPr>
          <w:sz w:val="24"/>
          <w:szCs w:val="24"/>
        </w:rPr>
        <w:t xml:space="preserve">The compliance history of </w:t>
      </w:r>
      <w:r w:rsidR="00354C29" w:rsidRPr="002E69F4">
        <w:rPr>
          <w:sz w:val="24"/>
          <w:szCs w:val="24"/>
        </w:rPr>
        <w:t xml:space="preserve">Verizon </w:t>
      </w:r>
      <w:r w:rsidR="00915ED8" w:rsidRPr="002E69F4">
        <w:rPr>
          <w:sz w:val="24"/>
          <w:szCs w:val="24"/>
        </w:rPr>
        <w:t xml:space="preserve">is that </w:t>
      </w:r>
      <w:r w:rsidR="00354C29" w:rsidRPr="002E69F4">
        <w:rPr>
          <w:sz w:val="24"/>
          <w:szCs w:val="24"/>
        </w:rPr>
        <w:t>it has</w:t>
      </w:r>
      <w:r w:rsidR="00915ED8" w:rsidRPr="002E69F4">
        <w:rPr>
          <w:sz w:val="24"/>
          <w:szCs w:val="24"/>
        </w:rPr>
        <w:t xml:space="preserve"> had </w:t>
      </w:r>
      <w:r w:rsidR="00354C29" w:rsidRPr="002E69F4">
        <w:rPr>
          <w:sz w:val="24"/>
          <w:szCs w:val="24"/>
        </w:rPr>
        <w:t xml:space="preserve">complaints regarding open out-of-service trouble reports before, and most recently the Commission approved a settlement in the case of </w:t>
      </w:r>
      <w:r w:rsidR="00354C29" w:rsidRPr="002E69F4">
        <w:rPr>
          <w:i/>
          <w:sz w:val="24"/>
          <w:szCs w:val="24"/>
        </w:rPr>
        <w:t>Pennsylvania Public Utility</w:t>
      </w:r>
      <w:r w:rsidR="007D69C4" w:rsidRPr="002E69F4">
        <w:rPr>
          <w:i/>
          <w:sz w:val="24"/>
          <w:szCs w:val="24"/>
        </w:rPr>
        <w:t xml:space="preserve"> </w:t>
      </w:r>
      <w:r w:rsidR="00354C29" w:rsidRPr="002E69F4">
        <w:rPr>
          <w:i/>
          <w:sz w:val="24"/>
          <w:szCs w:val="24"/>
        </w:rPr>
        <w:t>Commission Law Bureau Prosecutory Staff v. Verizon Pennsylvania, Inc.</w:t>
      </w:r>
      <w:r w:rsidR="00354C29" w:rsidRPr="002E69F4">
        <w:rPr>
          <w:sz w:val="24"/>
          <w:szCs w:val="24"/>
        </w:rPr>
        <w:t xml:space="preserve"> at Docket</w:t>
      </w:r>
      <w:r w:rsidR="007D69C4" w:rsidRPr="002E69F4">
        <w:rPr>
          <w:sz w:val="24"/>
          <w:szCs w:val="24"/>
        </w:rPr>
        <w:t xml:space="preserve"> </w:t>
      </w:r>
      <w:r w:rsidR="00354C29" w:rsidRPr="002E69F4">
        <w:rPr>
          <w:sz w:val="24"/>
          <w:szCs w:val="24"/>
        </w:rPr>
        <w:t>No. M-2008-2077881, October 12, 2012 wherein the Commission addressed</w:t>
      </w:r>
      <w:r w:rsidR="007D69C4" w:rsidRPr="002E69F4">
        <w:rPr>
          <w:sz w:val="24"/>
          <w:szCs w:val="24"/>
        </w:rPr>
        <w:t xml:space="preserve"> </w:t>
      </w:r>
      <w:r w:rsidR="00354C29" w:rsidRPr="002E69F4">
        <w:rPr>
          <w:sz w:val="24"/>
          <w:szCs w:val="24"/>
        </w:rPr>
        <w:t>Verizon’s customer service complaints and compliance with Chapter 63 of the Commission’s rules.</w:t>
      </w:r>
      <w:r>
        <w:rPr>
          <w:sz w:val="24"/>
          <w:szCs w:val="24"/>
        </w:rPr>
        <w:t xml:space="preserve">  </w:t>
      </w:r>
      <w:r w:rsidR="00CA1E71">
        <w:rPr>
          <w:sz w:val="24"/>
          <w:szCs w:val="24"/>
        </w:rPr>
        <w:t xml:space="preserve">Also, the Commission recently ruled on a similar complaint involving similar issues in </w:t>
      </w:r>
      <w:r w:rsidR="00CA1E71">
        <w:rPr>
          <w:i/>
          <w:sz w:val="24"/>
          <w:szCs w:val="24"/>
        </w:rPr>
        <w:t xml:space="preserve">Gary L. Gaskins v. Verizon Pennsylvania Inc. </w:t>
      </w:r>
      <w:r w:rsidR="00CA1E71">
        <w:rPr>
          <w:sz w:val="24"/>
          <w:szCs w:val="24"/>
        </w:rPr>
        <w:t xml:space="preserve">C-2010-2195549, wherein the Commission ordered Verizon to inspect and make proper repairs to Mr. Gaskin’s phone line.  </w:t>
      </w:r>
      <w:r>
        <w:rPr>
          <w:sz w:val="24"/>
          <w:szCs w:val="24"/>
        </w:rPr>
        <w:t>However, I am unaware of any investigation into th</w:t>
      </w:r>
      <w:r w:rsidR="00CA1E71">
        <w:rPr>
          <w:sz w:val="24"/>
          <w:szCs w:val="24"/>
        </w:rPr>
        <w:t>e instant</w:t>
      </w:r>
      <w:r>
        <w:rPr>
          <w:sz w:val="24"/>
          <w:szCs w:val="24"/>
        </w:rPr>
        <w:t xml:space="preserve"> service complaint.</w:t>
      </w:r>
    </w:p>
    <w:p w:rsidR="007D69C4" w:rsidRPr="002E69F4" w:rsidRDefault="007D69C4" w:rsidP="007D69C4">
      <w:pPr>
        <w:autoSpaceDE/>
        <w:autoSpaceDN/>
        <w:spacing w:line="360" w:lineRule="auto"/>
        <w:ind w:left="1080"/>
        <w:rPr>
          <w:sz w:val="24"/>
          <w:szCs w:val="24"/>
        </w:rPr>
      </w:pPr>
    </w:p>
    <w:p w:rsidR="00915ED8" w:rsidRPr="002E69F4" w:rsidRDefault="00394CC9" w:rsidP="007D69C4">
      <w:pPr>
        <w:autoSpaceDE/>
        <w:autoSpaceDN/>
        <w:spacing w:line="360" w:lineRule="auto"/>
        <w:ind w:left="1080"/>
        <w:rPr>
          <w:sz w:val="24"/>
          <w:szCs w:val="24"/>
        </w:rPr>
      </w:pPr>
      <w:r>
        <w:rPr>
          <w:sz w:val="24"/>
          <w:szCs w:val="24"/>
        </w:rPr>
        <w:t>i</w:t>
      </w:r>
      <w:r w:rsidR="007D69C4" w:rsidRPr="002E69F4">
        <w:rPr>
          <w:sz w:val="24"/>
          <w:szCs w:val="24"/>
        </w:rPr>
        <w:t>.</w:t>
      </w:r>
      <w:r w:rsidR="007D69C4" w:rsidRPr="002E69F4">
        <w:rPr>
          <w:sz w:val="24"/>
          <w:szCs w:val="24"/>
        </w:rPr>
        <w:tab/>
      </w:r>
      <w:r w:rsidR="00354C29" w:rsidRPr="002E69F4">
        <w:rPr>
          <w:sz w:val="24"/>
          <w:szCs w:val="24"/>
        </w:rPr>
        <w:t xml:space="preserve">Verizon </w:t>
      </w:r>
      <w:r w:rsidR="00915ED8" w:rsidRPr="002E69F4">
        <w:rPr>
          <w:sz w:val="24"/>
          <w:szCs w:val="24"/>
        </w:rPr>
        <w:t xml:space="preserve">is a large company </w:t>
      </w:r>
      <w:r w:rsidR="00354C29" w:rsidRPr="002E69F4">
        <w:rPr>
          <w:sz w:val="24"/>
          <w:szCs w:val="24"/>
        </w:rPr>
        <w:t xml:space="preserve">and </w:t>
      </w:r>
      <w:r w:rsidR="00915ED8" w:rsidRPr="002E69F4">
        <w:rPr>
          <w:sz w:val="24"/>
          <w:szCs w:val="24"/>
        </w:rPr>
        <w:t>a $</w:t>
      </w:r>
      <w:r w:rsidR="007D69C4" w:rsidRPr="002E69F4">
        <w:rPr>
          <w:sz w:val="24"/>
          <w:szCs w:val="24"/>
        </w:rPr>
        <w:t>1,0</w:t>
      </w:r>
      <w:r w:rsidR="00354C29" w:rsidRPr="002E69F4">
        <w:rPr>
          <w:sz w:val="24"/>
          <w:szCs w:val="24"/>
        </w:rPr>
        <w:t>00</w:t>
      </w:r>
      <w:r w:rsidR="00915ED8" w:rsidRPr="002E69F4">
        <w:rPr>
          <w:sz w:val="24"/>
          <w:szCs w:val="24"/>
        </w:rPr>
        <w:t xml:space="preserve"> civil penalty is sufficient to ensure future compliance.</w:t>
      </w:r>
    </w:p>
    <w:p w:rsidR="00B07138" w:rsidRPr="002E69F4" w:rsidRDefault="00B07138" w:rsidP="00B07138">
      <w:pPr>
        <w:spacing w:line="360" w:lineRule="auto"/>
        <w:ind w:left="360"/>
        <w:rPr>
          <w:sz w:val="24"/>
          <w:szCs w:val="24"/>
        </w:rPr>
      </w:pPr>
    </w:p>
    <w:p w:rsidR="00B07138" w:rsidRPr="002E69F4" w:rsidRDefault="00B07138" w:rsidP="00B07138">
      <w:pPr>
        <w:spacing w:line="360" w:lineRule="auto"/>
        <w:ind w:left="360"/>
        <w:rPr>
          <w:sz w:val="24"/>
          <w:szCs w:val="24"/>
        </w:rPr>
      </w:pPr>
      <w:r w:rsidRPr="002E69F4">
        <w:rPr>
          <w:sz w:val="24"/>
          <w:szCs w:val="24"/>
        </w:rPr>
        <w:tab/>
      </w:r>
      <w:r w:rsidRPr="002E69F4">
        <w:rPr>
          <w:sz w:val="24"/>
          <w:szCs w:val="24"/>
        </w:rPr>
        <w:tab/>
        <w:t>In conclusion, I recommend a civil penalty of $1,000 broken down into a penalty of</w:t>
      </w:r>
      <w:r w:rsidR="00CA1E71">
        <w:rPr>
          <w:sz w:val="24"/>
          <w:szCs w:val="24"/>
        </w:rPr>
        <w:t>: 1)</w:t>
      </w:r>
      <w:r w:rsidRPr="002E69F4">
        <w:rPr>
          <w:sz w:val="24"/>
          <w:szCs w:val="24"/>
        </w:rPr>
        <w:t xml:space="preserve"> $</w:t>
      </w:r>
      <w:r w:rsidR="00CA1E71">
        <w:rPr>
          <w:sz w:val="24"/>
          <w:szCs w:val="24"/>
        </w:rPr>
        <w:t>1</w:t>
      </w:r>
      <w:r w:rsidR="00B03150" w:rsidRPr="002E69F4">
        <w:rPr>
          <w:sz w:val="24"/>
          <w:szCs w:val="24"/>
        </w:rPr>
        <w:t>0</w:t>
      </w:r>
      <w:r w:rsidRPr="002E69F4">
        <w:rPr>
          <w:sz w:val="24"/>
          <w:szCs w:val="24"/>
        </w:rPr>
        <w:t>0 for</w:t>
      </w:r>
      <w:r w:rsidR="00B03150" w:rsidRPr="002E69F4">
        <w:rPr>
          <w:sz w:val="24"/>
          <w:szCs w:val="24"/>
        </w:rPr>
        <w:t xml:space="preserve"> violation of 52 Pa. Code § 63.57(b)</w:t>
      </w:r>
      <w:r w:rsidR="00CA1E71">
        <w:rPr>
          <w:sz w:val="24"/>
          <w:szCs w:val="24"/>
        </w:rPr>
        <w:t>; 2)</w:t>
      </w:r>
      <w:r w:rsidR="00B03150" w:rsidRPr="002E69F4">
        <w:rPr>
          <w:sz w:val="24"/>
          <w:szCs w:val="24"/>
        </w:rPr>
        <w:t xml:space="preserve"> $</w:t>
      </w:r>
      <w:r w:rsidR="00CA1E71">
        <w:rPr>
          <w:sz w:val="24"/>
          <w:szCs w:val="24"/>
        </w:rPr>
        <w:t>100 for violation of 52 Pa.Code §63.63(a); and 3) $</w:t>
      </w:r>
      <w:r w:rsidR="00B03150" w:rsidRPr="002E69F4">
        <w:rPr>
          <w:sz w:val="24"/>
          <w:szCs w:val="24"/>
        </w:rPr>
        <w:t>800 for violation of 66 Pa. C.S. §1501.  The $800 civil penalty is further broken down into $200 for</w:t>
      </w:r>
      <w:r w:rsidRPr="002E69F4">
        <w:rPr>
          <w:sz w:val="24"/>
          <w:szCs w:val="24"/>
        </w:rPr>
        <w:t xml:space="preserve"> each of the four months Complainant’s out-of-service trouble ticket was open for thirty days in January and August of 2011 as well as February and March of 2012.  This civil penalty is in the public interest for reasons set forth above.</w:t>
      </w:r>
    </w:p>
    <w:p w:rsidR="00915ED8" w:rsidRPr="002E69F4" w:rsidRDefault="00915ED8" w:rsidP="001200D5">
      <w:pPr>
        <w:spacing w:line="360" w:lineRule="auto"/>
        <w:rPr>
          <w:sz w:val="24"/>
          <w:szCs w:val="24"/>
        </w:rPr>
      </w:pPr>
    </w:p>
    <w:p w:rsidR="00BD5850" w:rsidRPr="002E69F4" w:rsidRDefault="00BD5850" w:rsidP="00BD5850">
      <w:pPr>
        <w:spacing w:line="360" w:lineRule="auto"/>
        <w:jc w:val="center"/>
        <w:rPr>
          <w:sz w:val="24"/>
          <w:szCs w:val="24"/>
          <w:u w:val="single"/>
        </w:rPr>
      </w:pPr>
      <w:r w:rsidRPr="002E69F4">
        <w:rPr>
          <w:sz w:val="24"/>
          <w:szCs w:val="24"/>
          <w:u w:val="single"/>
        </w:rPr>
        <w:t>CONCLUSIONS OF LAW</w:t>
      </w:r>
    </w:p>
    <w:p w:rsidR="00BD5850" w:rsidRPr="002E69F4" w:rsidRDefault="00BD5850" w:rsidP="00BD5850">
      <w:pPr>
        <w:spacing w:line="360" w:lineRule="auto"/>
        <w:jc w:val="center"/>
        <w:rPr>
          <w:sz w:val="24"/>
          <w:szCs w:val="24"/>
          <w:u w:val="single"/>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t>1.</w:t>
      </w:r>
      <w:r w:rsidRPr="002E69F4">
        <w:rPr>
          <w:sz w:val="24"/>
          <w:szCs w:val="24"/>
        </w:rPr>
        <w:tab/>
        <w:t xml:space="preserve">Section 332(a) of the Public Utility Code, </w:t>
      </w:r>
      <w:hyperlink r:id="rId27" w:history="1">
        <w:r w:rsidRPr="002E69F4">
          <w:rPr>
            <w:rStyle w:val="Hyperlink"/>
            <w:color w:val="auto"/>
            <w:sz w:val="24"/>
            <w:szCs w:val="24"/>
          </w:rPr>
          <w:t>66 Pa. C.S. § 332(a)</w:t>
        </w:r>
      </w:hyperlink>
      <w:r w:rsidRPr="002E69F4">
        <w:rPr>
          <w:sz w:val="24"/>
          <w:szCs w:val="24"/>
        </w:rPr>
        <w:t xml:space="preserve">, provides that the party seeking relief from the Commission has the burden of proof. </w:t>
      </w:r>
      <w:r w:rsidR="00F979BD">
        <w:rPr>
          <w:sz w:val="24"/>
          <w:szCs w:val="24"/>
        </w:rPr>
        <w:t xml:space="preserve"> </w:t>
      </w:r>
      <w:r w:rsidRPr="002E69F4">
        <w:rPr>
          <w:sz w:val="24"/>
          <w:szCs w:val="24"/>
        </w:rPr>
        <w:t>Complainant seeks relief from the Commission, and, therefore, has the burden of proof in this proceeding.</w:t>
      </w:r>
    </w:p>
    <w:p w:rsidR="00BD5850" w:rsidRPr="002E69F4" w:rsidRDefault="00BD5850" w:rsidP="00BD5850">
      <w:pPr>
        <w:spacing w:line="360" w:lineRule="auto"/>
        <w:rPr>
          <w:sz w:val="24"/>
          <w:szCs w:val="24"/>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r>
      <w:r w:rsidR="00A65E4F">
        <w:rPr>
          <w:sz w:val="24"/>
          <w:szCs w:val="24"/>
        </w:rPr>
        <w:t>2.</w:t>
      </w:r>
      <w:r w:rsidR="00A65E4F">
        <w:rPr>
          <w:sz w:val="24"/>
          <w:szCs w:val="24"/>
        </w:rPr>
        <w:tab/>
        <w:t xml:space="preserve">"Burden of proof" means </w:t>
      </w:r>
      <w:r w:rsidRPr="002E69F4">
        <w:rPr>
          <w:sz w:val="24"/>
          <w:szCs w:val="24"/>
        </w:rPr>
        <w:t xml:space="preserve">a duty to establish a fact by a preponderance of the evidence, or evidence more convincing, by even the smallest degree, than the evidence presented by the other party. </w:t>
      </w:r>
      <w:r w:rsidR="00C91298">
        <w:rPr>
          <w:sz w:val="24"/>
          <w:szCs w:val="24"/>
        </w:rPr>
        <w:t xml:space="preserve"> </w:t>
      </w:r>
      <w:hyperlink r:id="rId28" w:history="1">
        <w:r w:rsidRPr="002E69F4">
          <w:rPr>
            <w:rStyle w:val="Hyperlink"/>
            <w:i/>
            <w:color w:val="auto"/>
            <w:sz w:val="24"/>
            <w:szCs w:val="24"/>
          </w:rPr>
          <w:t>Se-Ling Hosiery v. Margulies</w:t>
        </w:r>
        <w:r w:rsidRPr="002E69F4">
          <w:rPr>
            <w:rStyle w:val="Hyperlink"/>
            <w:color w:val="auto"/>
            <w:sz w:val="24"/>
            <w:szCs w:val="24"/>
          </w:rPr>
          <w:t>, 364 Pa. 54, 70 A.2d 854 (1950).</w:t>
        </w:r>
      </w:hyperlink>
    </w:p>
    <w:p w:rsidR="00BD5850" w:rsidRPr="002E69F4" w:rsidRDefault="00BD5850" w:rsidP="00BD5850">
      <w:pPr>
        <w:spacing w:line="360" w:lineRule="auto"/>
        <w:rPr>
          <w:sz w:val="24"/>
          <w:szCs w:val="24"/>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t>3.</w:t>
      </w:r>
      <w:r w:rsidRPr="002E69F4">
        <w:rPr>
          <w:sz w:val="24"/>
          <w:szCs w:val="24"/>
        </w:rPr>
        <w:tab/>
        <w:t xml:space="preserve">If a complainant establishes a prima facie case, the burden of going forward with the evidence shifts to the utility. </w:t>
      </w:r>
      <w:r w:rsidR="003D2F3C">
        <w:rPr>
          <w:sz w:val="24"/>
          <w:szCs w:val="24"/>
        </w:rPr>
        <w:t xml:space="preserve"> </w:t>
      </w:r>
      <w:r w:rsidRPr="002E69F4">
        <w:rPr>
          <w:sz w:val="24"/>
          <w:szCs w:val="24"/>
        </w:rPr>
        <w:t xml:space="preserve">If a utility does not rebut that evidence, a complainant will prevail. </w:t>
      </w:r>
      <w:r w:rsidR="000E511E">
        <w:rPr>
          <w:sz w:val="24"/>
          <w:szCs w:val="24"/>
        </w:rPr>
        <w:t xml:space="preserve"> </w:t>
      </w:r>
      <w:r w:rsidRPr="002E69F4">
        <w:rPr>
          <w:sz w:val="24"/>
          <w:szCs w:val="24"/>
        </w:rPr>
        <w:t xml:space="preserve">If the utility rebuts complainant's evidence, the burden of going forward with the evidence shifts back to a complainant, who must rebut the utility's evidence by a preponderance of the evidence. </w:t>
      </w:r>
      <w:r w:rsidR="0041350F">
        <w:rPr>
          <w:sz w:val="24"/>
          <w:szCs w:val="24"/>
        </w:rPr>
        <w:t xml:space="preserve"> </w:t>
      </w:r>
      <w:r w:rsidRPr="002E69F4">
        <w:rPr>
          <w:sz w:val="24"/>
          <w:szCs w:val="24"/>
        </w:rPr>
        <w:t xml:space="preserve">The burden of going forward with the evidence may shift from one party to another, but the burden of proof never shifts; it always remains on a complainant. </w:t>
      </w:r>
      <w:r w:rsidR="00737558">
        <w:rPr>
          <w:sz w:val="24"/>
          <w:szCs w:val="24"/>
        </w:rPr>
        <w:t xml:space="preserve"> </w:t>
      </w:r>
      <w:hyperlink r:id="rId29" w:history="1">
        <w:r w:rsidRPr="002E69F4">
          <w:rPr>
            <w:rStyle w:val="Hyperlink"/>
            <w:i/>
            <w:color w:val="auto"/>
            <w:sz w:val="24"/>
            <w:szCs w:val="24"/>
          </w:rPr>
          <w:t>Replogle v. Pennsylvania Electric Company,</w:t>
        </w:r>
        <w:r w:rsidRPr="002E69F4">
          <w:rPr>
            <w:rStyle w:val="Hyperlink"/>
            <w:color w:val="auto"/>
            <w:sz w:val="24"/>
            <w:szCs w:val="24"/>
          </w:rPr>
          <w:t xml:space="preserve"> 54 Pa. PUC 528 (1980),</w:t>
        </w:r>
      </w:hyperlink>
      <w:r w:rsidRPr="002E69F4">
        <w:rPr>
          <w:sz w:val="24"/>
          <w:szCs w:val="24"/>
        </w:rPr>
        <w:t xml:space="preserve"> and </w:t>
      </w:r>
      <w:hyperlink r:id="rId30" w:history="1">
        <w:r w:rsidRPr="002E69F4">
          <w:rPr>
            <w:rStyle w:val="Hyperlink"/>
            <w:i/>
            <w:color w:val="auto"/>
            <w:sz w:val="24"/>
            <w:szCs w:val="24"/>
          </w:rPr>
          <w:t>Waldron v. Philadelphia Electric Company</w:t>
        </w:r>
        <w:r w:rsidRPr="002E69F4">
          <w:rPr>
            <w:rStyle w:val="Hyperlink"/>
            <w:color w:val="auto"/>
            <w:sz w:val="24"/>
            <w:szCs w:val="24"/>
          </w:rPr>
          <w:t>, 54 Pa. PUC 98 (1980).</w:t>
        </w:r>
      </w:hyperlink>
    </w:p>
    <w:p w:rsidR="00BD5850" w:rsidRPr="002E69F4" w:rsidRDefault="00BD5850" w:rsidP="00BD5850">
      <w:pPr>
        <w:spacing w:line="360" w:lineRule="auto"/>
        <w:rPr>
          <w:sz w:val="24"/>
          <w:szCs w:val="24"/>
        </w:rPr>
      </w:pPr>
      <w:r w:rsidRPr="002E69F4">
        <w:rPr>
          <w:sz w:val="24"/>
          <w:szCs w:val="24"/>
        </w:rPr>
        <w:tab/>
      </w:r>
      <w:r w:rsidRPr="002E69F4">
        <w:rPr>
          <w:sz w:val="24"/>
          <w:szCs w:val="24"/>
        </w:rPr>
        <w:tab/>
        <w:t>4.</w:t>
      </w:r>
      <w:r w:rsidRPr="002E69F4">
        <w:rPr>
          <w:sz w:val="24"/>
          <w:szCs w:val="24"/>
        </w:rPr>
        <w:tab/>
        <w:t xml:space="preserve">If Respondent submits evidence of "co-equal" weight to refute Complainant's evidence, Complainant has not satisfied the burden of proof unless it presents additional evidence opposing Respondent's evidence. </w:t>
      </w:r>
      <w:r w:rsidR="00791278">
        <w:rPr>
          <w:sz w:val="24"/>
          <w:szCs w:val="24"/>
        </w:rPr>
        <w:t xml:space="preserve"> </w:t>
      </w:r>
      <w:hyperlink r:id="rId31" w:history="1">
        <w:r w:rsidRPr="002E69F4">
          <w:rPr>
            <w:rStyle w:val="Hyperlink"/>
            <w:i/>
            <w:color w:val="auto"/>
            <w:sz w:val="24"/>
            <w:szCs w:val="24"/>
          </w:rPr>
          <w:t>Morrissey v. PA Dept. of Highways,</w:t>
        </w:r>
        <w:r w:rsidR="0004410B">
          <w:rPr>
            <w:rStyle w:val="Hyperlink"/>
            <w:color w:val="auto"/>
            <w:sz w:val="24"/>
            <w:szCs w:val="24"/>
          </w:rPr>
          <w:t xml:space="preserve"> 424 Pa. 87, 225 A.2d 895</w:t>
        </w:r>
        <w:r w:rsidRPr="002E69F4">
          <w:rPr>
            <w:rStyle w:val="Hyperlink"/>
            <w:color w:val="auto"/>
            <w:sz w:val="24"/>
            <w:szCs w:val="24"/>
          </w:rPr>
          <w:t xml:space="preserve"> (1967),</w:t>
        </w:r>
      </w:hyperlink>
      <w:r w:rsidRPr="002E69F4">
        <w:rPr>
          <w:sz w:val="24"/>
          <w:szCs w:val="24"/>
        </w:rPr>
        <w:t xml:space="preserve"> and </w:t>
      </w:r>
      <w:hyperlink r:id="rId32" w:history="1">
        <w:r w:rsidRPr="002E69F4">
          <w:rPr>
            <w:rStyle w:val="Hyperlink"/>
            <w:i/>
            <w:color w:val="auto"/>
            <w:sz w:val="24"/>
            <w:szCs w:val="24"/>
          </w:rPr>
          <w:t>Burleson v. Pa. P.U.C</w:t>
        </w:r>
        <w:r w:rsidRPr="002E69F4">
          <w:rPr>
            <w:rStyle w:val="Hyperlink"/>
            <w:color w:val="auto"/>
            <w:sz w:val="24"/>
            <w:szCs w:val="24"/>
          </w:rPr>
          <w:t>. 66 Pa. Commonwealth Ct. 282, 443 A.2d 1373 (1982),</w:t>
        </w:r>
      </w:hyperlink>
      <w:r w:rsidRPr="002E69F4">
        <w:rPr>
          <w:sz w:val="24"/>
          <w:szCs w:val="24"/>
        </w:rPr>
        <w:t xml:space="preserve"> aff'd. </w:t>
      </w:r>
      <w:hyperlink r:id="rId33" w:history="1">
        <w:r w:rsidRPr="002E69F4">
          <w:rPr>
            <w:rStyle w:val="Hyperlink"/>
            <w:color w:val="auto"/>
            <w:sz w:val="24"/>
            <w:szCs w:val="24"/>
          </w:rPr>
          <w:t>501 Pa. 443, 461 A.2d 1234.</w:t>
        </w:r>
      </w:hyperlink>
    </w:p>
    <w:p w:rsidR="00BD5850" w:rsidRPr="002E69F4" w:rsidRDefault="00BD5850" w:rsidP="00BD5850">
      <w:pPr>
        <w:spacing w:line="360" w:lineRule="auto"/>
        <w:rPr>
          <w:sz w:val="24"/>
          <w:szCs w:val="24"/>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t>5.</w:t>
      </w:r>
      <w:r w:rsidRPr="002E69F4">
        <w:rPr>
          <w:sz w:val="24"/>
          <w:szCs w:val="24"/>
        </w:rPr>
        <w:tab/>
        <w:t xml:space="preserve">The decision of the Commission must be supported by substantial evidence. </w:t>
      </w:r>
      <w:r w:rsidR="00862D48">
        <w:rPr>
          <w:sz w:val="24"/>
          <w:szCs w:val="24"/>
        </w:rPr>
        <w:t xml:space="preserve"> </w:t>
      </w:r>
      <w:r w:rsidRPr="002E69F4">
        <w:rPr>
          <w:sz w:val="24"/>
          <w:szCs w:val="24"/>
        </w:rPr>
        <w:t xml:space="preserve">See, e.g., Section 704 of the Administrative Agency Law, </w:t>
      </w:r>
      <w:hyperlink r:id="rId34" w:history="1">
        <w:r w:rsidRPr="002E69F4">
          <w:rPr>
            <w:rStyle w:val="Hyperlink"/>
            <w:color w:val="auto"/>
            <w:sz w:val="24"/>
            <w:szCs w:val="24"/>
          </w:rPr>
          <w:t>2 Pa. C.S. § 704</w:t>
        </w:r>
      </w:hyperlink>
      <w:r w:rsidRPr="002E69F4">
        <w:rPr>
          <w:sz w:val="24"/>
          <w:szCs w:val="24"/>
        </w:rPr>
        <w:t xml:space="preserve">. </w:t>
      </w:r>
      <w:r w:rsidR="00A33A67">
        <w:rPr>
          <w:sz w:val="24"/>
          <w:szCs w:val="24"/>
        </w:rPr>
        <w:t xml:space="preserve"> </w:t>
      </w:r>
      <w:r w:rsidRPr="002E69F4">
        <w:rPr>
          <w:sz w:val="24"/>
          <w:szCs w:val="24"/>
        </w:rPr>
        <w:t xml:space="preserve">"Substantial evidence" is such relevant evidence that a reasonable mind might accept as adequate to support a conclusion. </w:t>
      </w:r>
      <w:r w:rsidR="0017478E">
        <w:rPr>
          <w:sz w:val="24"/>
          <w:szCs w:val="24"/>
        </w:rPr>
        <w:t xml:space="preserve"> </w:t>
      </w:r>
      <w:r w:rsidRPr="002E69F4">
        <w:rPr>
          <w:sz w:val="24"/>
          <w:szCs w:val="24"/>
        </w:rPr>
        <w:t xml:space="preserve">More is required than a mere trace of evidence or a suspicion of the existence of a fact sought to be established. </w:t>
      </w:r>
      <w:r w:rsidR="006F0354">
        <w:rPr>
          <w:sz w:val="24"/>
          <w:szCs w:val="24"/>
        </w:rPr>
        <w:t xml:space="preserve"> </w:t>
      </w:r>
      <w:hyperlink r:id="rId35" w:history="1">
        <w:r w:rsidRPr="002E69F4">
          <w:rPr>
            <w:rStyle w:val="Hyperlink"/>
            <w:i/>
            <w:color w:val="auto"/>
            <w:sz w:val="24"/>
            <w:szCs w:val="24"/>
          </w:rPr>
          <w:t>Norfolk &amp; Western Ry. Co. v. Pa. P.U.C</w:t>
        </w:r>
        <w:r w:rsidRPr="002E69F4">
          <w:rPr>
            <w:rStyle w:val="Hyperlink"/>
            <w:color w:val="auto"/>
            <w:sz w:val="24"/>
            <w:szCs w:val="24"/>
          </w:rPr>
          <w:t>., 489 Pa. 109, 413 A.2d 1037 (1980);</w:t>
        </w:r>
      </w:hyperlink>
      <w:r w:rsidRPr="002E69F4">
        <w:rPr>
          <w:sz w:val="24"/>
          <w:szCs w:val="24"/>
        </w:rPr>
        <w:t xml:space="preserve"> </w:t>
      </w:r>
      <w:hyperlink r:id="rId36" w:history="1">
        <w:r w:rsidRPr="002E69F4">
          <w:rPr>
            <w:rStyle w:val="Hyperlink"/>
            <w:i/>
            <w:color w:val="auto"/>
            <w:sz w:val="24"/>
            <w:szCs w:val="24"/>
          </w:rPr>
          <w:t>Erie Resistor Corp. v. Unemployment Comp. Bd. of Review</w:t>
        </w:r>
        <w:r w:rsidRPr="002E69F4">
          <w:rPr>
            <w:rStyle w:val="Hyperlink"/>
            <w:color w:val="auto"/>
            <w:sz w:val="24"/>
            <w:szCs w:val="24"/>
          </w:rPr>
          <w:t>, 194 Pa. Superior Ct. 278, 166 A.2d 96 (1961);</w:t>
        </w:r>
      </w:hyperlink>
      <w:r w:rsidRPr="002E69F4">
        <w:rPr>
          <w:sz w:val="24"/>
          <w:szCs w:val="24"/>
        </w:rPr>
        <w:t xml:space="preserve"> and </w:t>
      </w:r>
      <w:hyperlink r:id="rId37" w:history="1">
        <w:r w:rsidRPr="002E69F4">
          <w:rPr>
            <w:rStyle w:val="Hyperlink"/>
            <w:i/>
            <w:color w:val="auto"/>
            <w:sz w:val="24"/>
            <w:szCs w:val="24"/>
          </w:rPr>
          <w:t>Murphy v. Comm., Dept. of Public Welfare, White Haven Center,</w:t>
        </w:r>
        <w:r w:rsidRPr="002E69F4">
          <w:rPr>
            <w:rStyle w:val="Hyperlink"/>
            <w:color w:val="auto"/>
            <w:sz w:val="24"/>
            <w:szCs w:val="24"/>
          </w:rPr>
          <w:t xml:space="preserve"> 85 Pa. Commonwealth Ct. 23, 480 A.2d 382 (1984).</w:t>
        </w:r>
      </w:hyperlink>
    </w:p>
    <w:p w:rsidR="00BD5850" w:rsidRPr="002E69F4" w:rsidRDefault="00BD5850" w:rsidP="00BD5850">
      <w:pPr>
        <w:spacing w:line="360" w:lineRule="auto"/>
        <w:rPr>
          <w:sz w:val="24"/>
          <w:szCs w:val="24"/>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t>6.</w:t>
      </w:r>
      <w:r w:rsidRPr="002E69F4">
        <w:rPr>
          <w:sz w:val="24"/>
          <w:szCs w:val="24"/>
        </w:rPr>
        <w:tab/>
        <w:t>The offense must be a violation of the Public Utility Code, the Commission’s regulations, or an outstanding order of the Commission.  66 Pa. C.S. § 701.</w:t>
      </w:r>
    </w:p>
    <w:p w:rsidR="00BD5850" w:rsidRPr="002E69F4" w:rsidRDefault="00BD5850" w:rsidP="00BD5850">
      <w:pPr>
        <w:spacing w:line="360" w:lineRule="auto"/>
        <w:rPr>
          <w:sz w:val="24"/>
          <w:szCs w:val="24"/>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t>7.</w:t>
      </w:r>
      <w:r w:rsidRPr="002E69F4">
        <w:rPr>
          <w:sz w:val="24"/>
          <w:szCs w:val="24"/>
        </w:rPr>
        <w:tab/>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6C4F22">
        <w:rPr>
          <w:sz w:val="24"/>
          <w:szCs w:val="24"/>
        </w:rPr>
        <w:t xml:space="preserve"> </w:t>
      </w:r>
      <w:r w:rsidRPr="002E69F4">
        <w:rPr>
          <w:sz w:val="24"/>
          <w:szCs w:val="24"/>
        </w:rPr>
        <w:t xml:space="preserve">Such service also shall be reasonably continuous and without unreasonable interruptions or delay. </w:t>
      </w:r>
      <w:r w:rsidR="00255305">
        <w:rPr>
          <w:sz w:val="24"/>
          <w:szCs w:val="24"/>
        </w:rPr>
        <w:t xml:space="preserve"> </w:t>
      </w:r>
      <w:r w:rsidRPr="002E69F4">
        <w:rPr>
          <w:sz w:val="24"/>
          <w:szCs w:val="24"/>
        </w:rPr>
        <w:t>Such service and facilities shall be in conformity with the regulations and orders of the commission.</w:t>
      </w:r>
      <w:r w:rsidR="006B3227">
        <w:rPr>
          <w:sz w:val="24"/>
          <w:szCs w:val="24"/>
        </w:rPr>
        <w:t xml:space="preserve">  </w:t>
      </w:r>
      <w:hyperlink r:id="rId38" w:history="1">
        <w:r w:rsidRPr="002E69F4">
          <w:rPr>
            <w:sz w:val="24"/>
            <w:szCs w:val="24"/>
          </w:rPr>
          <w:t>66 Pa.C.S.A. § 1501</w:t>
        </w:r>
      </w:hyperlink>
      <w:r w:rsidRPr="002E69F4">
        <w:rPr>
          <w:sz w:val="24"/>
          <w:szCs w:val="24"/>
        </w:rPr>
        <w:t>.</w:t>
      </w:r>
    </w:p>
    <w:p w:rsidR="00BD5850" w:rsidRPr="002E69F4" w:rsidRDefault="00BD5850" w:rsidP="00BD5850">
      <w:pPr>
        <w:spacing w:line="360" w:lineRule="auto"/>
        <w:rPr>
          <w:sz w:val="24"/>
          <w:szCs w:val="24"/>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t>8.</w:t>
      </w:r>
      <w:r w:rsidRPr="002E69F4">
        <w:rPr>
          <w:sz w:val="24"/>
          <w:szCs w:val="24"/>
        </w:rPr>
        <w:tab/>
        <w:t>In order for the PUC</w:t>
      </w:r>
      <w:r w:rsidR="00894A39">
        <w:rPr>
          <w:sz w:val="24"/>
          <w:szCs w:val="24"/>
        </w:rPr>
        <w:t xml:space="preserve"> to sustain a complaint brought </w:t>
      </w:r>
      <w:r w:rsidRPr="002E69F4">
        <w:rPr>
          <w:sz w:val="24"/>
          <w:szCs w:val="24"/>
        </w:rPr>
        <w:t xml:space="preserve">under </w:t>
      </w:r>
      <w:r w:rsidR="00304CEF">
        <w:rPr>
          <w:sz w:val="24"/>
          <w:szCs w:val="24"/>
        </w:rPr>
        <w:t>Section 1501</w:t>
      </w:r>
      <w:r w:rsidRPr="002E69F4">
        <w:rPr>
          <w:sz w:val="24"/>
          <w:szCs w:val="24"/>
        </w:rPr>
        <w:t xml:space="preserve">, the utility must be in violation of its duty under this section. </w:t>
      </w:r>
      <w:r w:rsidR="00595A6F">
        <w:rPr>
          <w:sz w:val="24"/>
          <w:szCs w:val="24"/>
        </w:rPr>
        <w:t xml:space="preserve"> </w:t>
      </w:r>
      <w:r w:rsidRPr="002E69F4">
        <w:rPr>
          <w:sz w:val="24"/>
          <w:szCs w:val="24"/>
        </w:rPr>
        <w:t xml:space="preserve">Without such a violation by the utility, the PUC does not have the authority, when acting on a customer's complaint, to require any action by the utility.  </w:t>
      </w:r>
      <w:hyperlink r:id="rId39" w:history="1">
        <w:r w:rsidRPr="002E69F4">
          <w:rPr>
            <w:i/>
            <w:iCs/>
            <w:sz w:val="24"/>
            <w:szCs w:val="24"/>
          </w:rPr>
          <w:t>West Penn Power Co. v. PA Public Utility Comm'n,</w:t>
        </w:r>
        <w:r w:rsidRPr="002E69F4">
          <w:rPr>
            <w:sz w:val="24"/>
            <w:szCs w:val="24"/>
          </w:rPr>
          <w:t xml:space="preserve"> 478 A.2d 947 at 949(Pa. Cmwlth. 1984).</w:t>
        </w:r>
      </w:hyperlink>
    </w:p>
    <w:p w:rsidR="00BD5850" w:rsidRPr="002E69F4" w:rsidRDefault="00BD5850" w:rsidP="00BD5850">
      <w:pPr>
        <w:spacing w:line="360" w:lineRule="auto"/>
        <w:rPr>
          <w:sz w:val="24"/>
          <w:szCs w:val="24"/>
        </w:rPr>
      </w:pPr>
    </w:p>
    <w:p w:rsidR="00BD5850" w:rsidRPr="002E69F4" w:rsidRDefault="00BD5850" w:rsidP="00BD5850">
      <w:pPr>
        <w:spacing w:line="360" w:lineRule="auto"/>
        <w:rPr>
          <w:sz w:val="24"/>
          <w:szCs w:val="24"/>
        </w:rPr>
      </w:pPr>
      <w:r w:rsidRPr="002E69F4">
        <w:rPr>
          <w:sz w:val="24"/>
          <w:szCs w:val="24"/>
        </w:rPr>
        <w:tab/>
      </w:r>
      <w:r w:rsidRPr="002E69F4">
        <w:rPr>
          <w:sz w:val="24"/>
          <w:szCs w:val="24"/>
        </w:rPr>
        <w:tab/>
        <w:t>9.</w:t>
      </w:r>
      <w:r w:rsidRPr="002E69F4">
        <w:rPr>
          <w:sz w:val="24"/>
          <w:szCs w:val="24"/>
        </w:rPr>
        <w:tab/>
        <w:t xml:space="preserve">The statutory definition of "service" is to be broadly construed. </w:t>
      </w:r>
      <w:r w:rsidR="007D24DA">
        <w:rPr>
          <w:sz w:val="24"/>
          <w:szCs w:val="24"/>
        </w:rPr>
        <w:t xml:space="preserve"> </w:t>
      </w:r>
      <w:hyperlink r:id="rId40" w:history="1">
        <w:r w:rsidRPr="002E69F4">
          <w:rPr>
            <w:i/>
            <w:iCs/>
            <w:sz w:val="24"/>
            <w:szCs w:val="24"/>
          </w:rPr>
          <w:t>Country Place Waste Treatment Co., Inc. v. Pa. Publ. Util. Comm'n,</w:t>
        </w:r>
        <w:r w:rsidRPr="002E69F4">
          <w:rPr>
            <w:sz w:val="24"/>
            <w:szCs w:val="24"/>
          </w:rPr>
          <w:t xml:space="preserve"> 654 A.2d 72 (Pa. Cmwlth. 1995).</w:t>
        </w:r>
      </w:hyperlink>
      <w:r w:rsidR="007D24DA">
        <w:rPr>
          <w:sz w:val="24"/>
          <w:szCs w:val="24"/>
        </w:rPr>
        <w:br/>
      </w:r>
    </w:p>
    <w:p w:rsidR="00BD5850" w:rsidRPr="002E69F4" w:rsidRDefault="00BD5850" w:rsidP="00BD5850">
      <w:pPr>
        <w:spacing w:line="360" w:lineRule="auto"/>
        <w:rPr>
          <w:sz w:val="24"/>
          <w:szCs w:val="24"/>
        </w:rPr>
      </w:pPr>
      <w:r w:rsidRPr="002E69F4">
        <w:rPr>
          <w:sz w:val="24"/>
          <w:szCs w:val="24"/>
        </w:rPr>
        <w:tab/>
      </w:r>
      <w:r w:rsidRPr="002E69F4">
        <w:rPr>
          <w:sz w:val="24"/>
          <w:szCs w:val="24"/>
        </w:rPr>
        <w:tab/>
        <w:t>10.</w:t>
      </w:r>
      <w:r w:rsidRPr="002E69F4">
        <w:rPr>
          <w:sz w:val="24"/>
          <w:szCs w:val="24"/>
        </w:rPr>
        <w:tab/>
        <w:t xml:space="preserve">Service,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 . . </w:t>
      </w:r>
      <w:hyperlink r:id="rId41" w:history="1">
        <w:r w:rsidRPr="002E69F4">
          <w:rPr>
            <w:sz w:val="24"/>
            <w:szCs w:val="24"/>
          </w:rPr>
          <w:t>66 Pa. C.S.A. 102</w:t>
        </w:r>
      </w:hyperlink>
      <w:r w:rsidRPr="002E69F4">
        <w:rPr>
          <w:sz w:val="24"/>
          <w:szCs w:val="24"/>
        </w:rPr>
        <w:t>.</w:t>
      </w:r>
    </w:p>
    <w:p w:rsidR="002129A4" w:rsidRPr="002E69F4" w:rsidRDefault="002129A4" w:rsidP="00BD5850">
      <w:pPr>
        <w:spacing w:line="360" w:lineRule="auto"/>
        <w:rPr>
          <w:sz w:val="24"/>
          <w:szCs w:val="24"/>
        </w:rPr>
      </w:pPr>
    </w:p>
    <w:p w:rsidR="00BD5850" w:rsidRPr="002E69F4" w:rsidRDefault="002129A4" w:rsidP="00BD5850">
      <w:pPr>
        <w:spacing w:line="360" w:lineRule="auto"/>
        <w:rPr>
          <w:sz w:val="24"/>
          <w:szCs w:val="24"/>
        </w:rPr>
      </w:pPr>
      <w:r w:rsidRPr="002E69F4">
        <w:rPr>
          <w:sz w:val="24"/>
          <w:szCs w:val="24"/>
        </w:rPr>
        <w:tab/>
      </w:r>
      <w:r w:rsidR="00BD5850" w:rsidRPr="002E69F4">
        <w:rPr>
          <w:sz w:val="24"/>
          <w:szCs w:val="24"/>
        </w:rPr>
        <w:tab/>
        <w:t>1</w:t>
      </w:r>
      <w:r w:rsidRPr="002E69F4">
        <w:rPr>
          <w:sz w:val="24"/>
          <w:szCs w:val="24"/>
        </w:rPr>
        <w:t>1</w:t>
      </w:r>
      <w:r w:rsidR="00BD5850" w:rsidRPr="002E69F4">
        <w:rPr>
          <w:sz w:val="24"/>
          <w:szCs w:val="24"/>
        </w:rPr>
        <w:t>.</w:t>
      </w:r>
      <w:r w:rsidR="00BD5850" w:rsidRPr="002E69F4">
        <w:rPr>
          <w:sz w:val="24"/>
          <w:szCs w:val="24"/>
        </w:rPr>
        <w:tab/>
        <w:t>Respondent has rendered inadequate service</w:t>
      </w:r>
      <w:r w:rsidR="00CD3FB8">
        <w:rPr>
          <w:sz w:val="24"/>
          <w:szCs w:val="24"/>
        </w:rPr>
        <w:t xml:space="preserve"> in violation of 66 Pa.C.S. </w:t>
      </w:r>
      <w:r w:rsidRPr="002E69F4">
        <w:rPr>
          <w:sz w:val="24"/>
          <w:szCs w:val="24"/>
        </w:rPr>
        <w:t>§1501</w:t>
      </w:r>
      <w:r w:rsidR="00BD5850" w:rsidRPr="002E69F4">
        <w:rPr>
          <w:sz w:val="24"/>
          <w:szCs w:val="24"/>
        </w:rPr>
        <w:t>.</w:t>
      </w:r>
    </w:p>
    <w:p w:rsidR="002129A4" w:rsidRPr="002E69F4" w:rsidRDefault="002129A4" w:rsidP="00BD5850">
      <w:pPr>
        <w:spacing w:line="360" w:lineRule="auto"/>
        <w:rPr>
          <w:sz w:val="24"/>
          <w:szCs w:val="24"/>
        </w:rPr>
      </w:pPr>
    </w:p>
    <w:p w:rsidR="005B6AA8" w:rsidRDefault="002129A4" w:rsidP="002129A4">
      <w:pPr>
        <w:spacing w:line="360" w:lineRule="auto"/>
        <w:ind w:firstLine="1440"/>
        <w:rPr>
          <w:sz w:val="24"/>
          <w:szCs w:val="24"/>
        </w:rPr>
      </w:pPr>
      <w:r w:rsidRPr="002E69F4">
        <w:rPr>
          <w:sz w:val="24"/>
          <w:szCs w:val="24"/>
        </w:rPr>
        <w:t>12.</w:t>
      </w:r>
      <w:r w:rsidRPr="002E69F4">
        <w:rPr>
          <w:sz w:val="24"/>
          <w:szCs w:val="24"/>
        </w:rPr>
        <w:tab/>
      </w:r>
      <w:r w:rsidR="00655678">
        <w:rPr>
          <w:sz w:val="24"/>
          <w:szCs w:val="24"/>
        </w:rPr>
        <w:t>Respondent has violated 52 Pa. Code § 63.63(a) b</w:t>
      </w:r>
      <w:r w:rsidR="005B6AA8">
        <w:rPr>
          <w:sz w:val="24"/>
          <w:szCs w:val="24"/>
        </w:rPr>
        <w:t>ecause its transmission was not free of excessive distortion, noise and cross-talk.</w:t>
      </w:r>
      <w:r w:rsidRPr="002E69F4">
        <w:rPr>
          <w:sz w:val="24"/>
          <w:szCs w:val="24"/>
        </w:rPr>
        <w:t xml:space="preserve"> </w:t>
      </w:r>
    </w:p>
    <w:p w:rsidR="005B6AA8" w:rsidRDefault="005B6AA8" w:rsidP="002129A4">
      <w:pPr>
        <w:spacing w:line="360" w:lineRule="auto"/>
        <w:ind w:firstLine="1440"/>
        <w:rPr>
          <w:sz w:val="24"/>
          <w:szCs w:val="24"/>
        </w:rPr>
      </w:pPr>
    </w:p>
    <w:p w:rsidR="002129A4" w:rsidRPr="002E69F4" w:rsidRDefault="005B6AA8" w:rsidP="002129A4">
      <w:pPr>
        <w:spacing w:line="360" w:lineRule="auto"/>
        <w:ind w:firstLine="1440"/>
        <w:rPr>
          <w:sz w:val="24"/>
          <w:szCs w:val="24"/>
        </w:rPr>
      </w:pPr>
      <w:r>
        <w:rPr>
          <w:sz w:val="24"/>
          <w:szCs w:val="24"/>
        </w:rPr>
        <w:t>13.</w:t>
      </w:r>
      <w:r>
        <w:rPr>
          <w:sz w:val="24"/>
          <w:szCs w:val="24"/>
        </w:rPr>
        <w:tab/>
        <w:t xml:space="preserve">Respondent has violated </w:t>
      </w:r>
      <w:r w:rsidR="002129A4" w:rsidRPr="002E69F4">
        <w:rPr>
          <w:sz w:val="24"/>
          <w:szCs w:val="24"/>
        </w:rPr>
        <w:t>52 Pa. Code § 63.57(b) by failing to respond to and take substantial action to clear out-of-service trouble, not requiring unusual repair, within 24 hours of the report.</w:t>
      </w:r>
    </w:p>
    <w:p w:rsidR="002129A4" w:rsidRPr="002E69F4" w:rsidRDefault="002129A4" w:rsidP="00BD5850">
      <w:pPr>
        <w:spacing w:line="360" w:lineRule="auto"/>
        <w:rPr>
          <w:sz w:val="24"/>
          <w:szCs w:val="24"/>
        </w:rPr>
      </w:pPr>
    </w:p>
    <w:p w:rsidR="002129A4" w:rsidRPr="002E69F4" w:rsidRDefault="002129A4" w:rsidP="00BD5850">
      <w:pPr>
        <w:spacing w:line="360" w:lineRule="auto"/>
        <w:rPr>
          <w:sz w:val="24"/>
          <w:szCs w:val="24"/>
        </w:rPr>
      </w:pPr>
      <w:r w:rsidRPr="002E69F4">
        <w:rPr>
          <w:sz w:val="24"/>
          <w:szCs w:val="24"/>
        </w:rPr>
        <w:tab/>
      </w:r>
      <w:r w:rsidRPr="002E69F4">
        <w:rPr>
          <w:sz w:val="24"/>
          <w:szCs w:val="24"/>
        </w:rPr>
        <w:tab/>
        <w:t>1</w:t>
      </w:r>
      <w:r w:rsidR="005B6AA8">
        <w:rPr>
          <w:sz w:val="24"/>
          <w:szCs w:val="24"/>
        </w:rPr>
        <w:t>4</w:t>
      </w:r>
      <w:r w:rsidRPr="002E69F4">
        <w:rPr>
          <w:sz w:val="24"/>
          <w:szCs w:val="24"/>
        </w:rPr>
        <w:t>.</w:t>
      </w:r>
      <w:r w:rsidRPr="002E69F4">
        <w:rPr>
          <w:sz w:val="24"/>
          <w:szCs w:val="24"/>
        </w:rPr>
        <w:tab/>
      </w:r>
      <w:r w:rsidR="005A09F1">
        <w:rPr>
          <w:sz w:val="24"/>
          <w:szCs w:val="24"/>
        </w:rPr>
        <w:t>Complainant failed to carry his burden of proving inaccurate billing</w:t>
      </w:r>
      <w:r w:rsidR="00804E00">
        <w:rPr>
          <w:sz w:val="24"/>
          <w:szCs w:val="24"/>
        </w:rPr>
        <w:t xml:space="preserve"> and he is not entitled to a credit or refund</w:t>
      </w:r>
      <w:r w:rsidR="005A09F1">
        <w:rPr>
          <w:sz w:val="24"/>
          <w:szCs w:val="24"/>
        </w:rPr>
        <w:t xml:space="preserve">.  </w:t>
      </w:r>
    </w:p>
    <w:p w:rsidR="00354C29" w:rsidRPr="002E69F4" w:rsidRDefault="00354C29" w:rsidP="00354C29">
      <w:pPr>
        <w:tabs>
          <w:tab w:val="left" w:pos="-1440"/>
          <w:tab w:val="left" w:pos="-720"/>
        </w:tabs>
        <w:suppressAutoHyphens/>
        <w:spacing w:line="360" w:lineRule="auto"/>
        <w:ind w:right="720"/>
        <w:rPr>
          <w:sz w:val="24"/>
          <w:szCs w:val="24"/>
        </w:rPr>
      </w:pPr>
    </w:p>
    <w:p w:rsidR="002129A4" w:rsidRPr="002E69F4" w:rsidRDefault="00354C29" w:rsidP="00BD5850">
      <w:pPr>
        <w:spacing w:line="360" w:lineRule="auto"/>
        <w:rPr>
          <w:sz w:val="24"/>
          <w:szCs w:val="24"/>
        </w:rPr>
      </w:pPr>
      <w:r w:rsidRPr="002E69F4">
        <w:rPr>
          <w:sz w:val="24"/>
          <w:szCs w:val="24"/>
        </w:rPr>
        <w:tab/>
      </w:r>
      <w:r w:rsidRPr="002E69F4">
        <w:rPr>
          <w:sz w:val="24"/>
          <w:szCs w:val="24"/>
        </w:rPr>
        <w:tab/>
      </w:r>
      <w:r w:rsidR="002129A4" w:rsidRPr="002E69F4">
        <w:rPr>
          <w:sz w:val="24"/>
          <w:szCs w:val="24"/>
        </w:rPr>
        <w:t>1</w:t>
      </w:r>
      <w:r w:rsidR="005B6AA8">
        <w:rPr>
          <w:sz w:val="24"/>
          <w:szCs w:val="24"/>
        </w:rPr>
        <w:t>5</w:t>
      </w:r>
      <w:r w:rsidR="002129A4" w:rsidRPr="002E69F4">
        <w:rPr>
          <w:sz w:val="24"/>
          <w:szCs w:val="24"/>
        </w:rPr>
        <w:t>.</w:t>
      </w:r>
      <w:r w:rsidR="002129A4" w:rsidRPr="002E69F4">
        <w:rPr>
          <w:sz w:val="24"/>
          <w:szCs w:val="24"/>
        </w:rPr>
        <w:tab/>
        <w:t>Respondent should pay a civil penalty of $</w:t>
      </w:r>
      <w:r w:rsidR="00804E00">
        <w:rPr>
          <w:sz w:val="24"/>
          <w:szCs w:val="24"/>
        </w:rPr>
        <w:t>1,0</w:t>
      </w:r>
      <w:r w:rsidR="002129A4" w:rsidRPr="002E69F4">
        <w:rPr>
          <w:sz w:val="24"/>
          <w:szCs w:val="24"/>
        </w:rPr>
        <w:t>00 after entry of a final order in this matter.</w:t>
      </w:r>
    </w:p>
    <w:p w:rsidR="004A5AB1" w:rsidRDefault="00BD5850" w:rsidP="00BD5850">
      <w:pPr>
        <w:spacing w:line="360" w:lineRule="auto"/>
        <w:rPr>
          <w:sz w:val="24"/>
          <w:szCs w:val="24"/>
        </w:rPr>
      </w:pPr>
      <w:r w:rsidRPr="002E69F4">
        <w:rPr>
          <w:sz w:val="24"/>
          <w:szCs w:val="24"/>
        </w:rPr>
        <w:tab/>
      </w:r>
      <w:r w:rsidRPr="002E69F4">
        <w:rPr>
          <w:sz w:val="24"/>
          <w:szCs w:val="24"/>
        </w:rPr>
        <w:tab/>
      </w:r>
      <w:r w:rsidRPr="002E69F4">
        <w:rPr>
          <w:sz w:val="24"/>
          <w:szCs w:val="24"/>
        </w:rPr>
        <w:tab/>
      </w:r>
    </w:p>
    <w:p w:rsidR="00134190" w:rsidRDefault="00134190" w:rsidP="00BD5850">
      <w:pPr>
        <w:spacing w:line="360" w:lineRule="auto"/>
        <w:rPr>
          <w:sz w:val="24"/>
          <w:szCs w:val="24"/>
        </w:rPr>
      </w:pPr>
    </w:p>
    <w:p w:rsidR="005A09F1" w:rsidRPr="002E69F4" w:rsidRDefault="005A09F1" w:rsidP="00BD5850">
      <w:pPr>
        <w:spacing w:line="360" w:lineRule="auto"/>
        <w:rPr>
          <w:sz w:val="24"/>
          <w:szCs w:val="24"/>
        </w:rPr>
      </w:pPr>
    </w:p>
    <w:p w:rsidR="00DE6276" w:rsidRDefault="00DE6276">
      <w:pPr>
        <w:autoSpaceDE/>
        <w:autoSpaceDN/>
        <w:spacing w:after="200" w:line="276" w:lineRule="auto"/>
        <w:rPr>
          <w:bCs/>
          <w:sz w:val="24"/>
          <w:szCs w:val="24"/>
          <w:u w:val="single"/>
        </w:rPr>
      </w:pPr>
    </w:p>
    <w:p w:rsidR="00DE6276" w:rsidRDefault="00DE6276" w:rsidP="00134190">
      <w:pPr>
        <w:autoSpaceDE/>
        <w:autoSpaceDN/>
        <w:spacing w:after="200" w:line="276" w:lineRule="auto"/>
        <w:jc w:val="center"/>
        <w:rPr>
          <w:bCs/>
          <w:sz w:val="24"/>
          <w:szCs w:val="24"/>
          <w:u w:val="single"/>
        </w:rPr>
      </w:pPr>
    </w:p>
    <w:p w:rsidR="00303D99" w:rsidRPr="005B6AA8" w:rsidRDefault="00497F46" w:rsidP="00134190">
      <w:pPr>
        <w:autoSpaceDE/>
        <w:autoSpaceDN/>
        <w:spacing w:after="200" w:line="276" w:lineRule="auto"/>
        <w:jc w:val="center"/>
        <w:rPr>
          <w:bCs/>
          <w:sz w:val="24"/>
          <w:szCs w:val="24"/>
          <w:u w:val="single"/>
        </w:rPr>
      </w:pPr>
      <w:r w:rsidRPr="005B6AA8">
        <w:rPr>
          <w:bCs/>
          <w:sz w:val="24"/>
          <w:szCs w:val="24"/>
          <w:u w:val="single"/>
        </w:rPr>
        <w:t>O</w:t>
      </w:r>
      <w:r w:rsidR="00AF00AB" w:rsidRPr="005B6AA8">
        <w:rPr>
          <w:bCs/>
          <w:sz w:val="24"/>
          <w:szCs w:val="24"/>
          <w:u w:val="single"/>
        </w:rPr>
        <w:t>RDER</w:t>
      </w:r>
    </w:p>
    <w:p w:rsidR="00303D99" w:rsidRPr="005B6AA8" w:rsidRDefault="00303D99" w:rsidP="005B6AA8">
      <w:pPr>
        <w:spacing w:line="360" w:lineRule="auto"/>
        <w:ind w:firstLine="1440"/>
        <w:rPr>
          <w:sz w:val="24"/>
          <w:szCs w:val="24"/>
          <w:u w:val="single"/>
        </w:rPr>
      </w:pPr>
    </w:p>
    <w:p w:rsidR="009E68C9" w:rsidRPr="005B6AA8" w:rsidRDefault="009E68C9" w:rsidP="005B6AA8">
      <w:pPr>
        <w:spacing w:line="360" w:lineRule="auto"/>
        <w:ind w:firstLine="1440"/>
        <w:rPr>
          <w:sz w:val="24"/>
          <w:szCs w:val="24"/>
          <w:u w:val="single"/>
        </w:rPr>
      </w:pPr>
    </w:p>
    <w:p w:rsidR="00303D99" w:rsidRPr="005B6AA8" w:rsidRDefault="00303D99" w:rsidP="005B6AA8">
      <w:pPr>
        <w:spacing w:line="360" w:lineRule="auto"/>
        <w:ind w:firstLine="1440"/>
        <w:rPr>
          <w:sz w:val="24"/>
          <w:szCs w:val="24"/>
        </w:rPr>
      </w:pPr>
      <w:r w:rsidRPr="005B6AA8">
        <w:rPr>
          <w:bCs/>
          <w:sz w:val="24"/>
          <w:szCs w:val="24"/>
        </w:rPr>
        <w:t>THEREFORE,</w:t>
      </w:r>
    </w:p>
    <w:p w:rsidR="00303D99" w:rsidRPr="005B6AA8" w:rsidRDefault="00303D99" w:rsidP="005B6AA8">
      <w:pPr>
        <w:spacing w:line="360" w:lineRule="auto"/>
        <w:ind w:firstLine="1440"/>
        <w:rPr>
          <w:sz w:val="24"/>
          <w:szCs w:val="24"/>
        </w:rPr>
      </w:pPr>
    </w:p>
    <w:p w:rsidR="00303D99" w:rsidRDefault="00303D99" w:rsidP="005B6AA8">
      <w:pPr>
        <w:spacing w:line="360" w:lineRule="auto"/>
        <w:ind w:firstLine="1440"/>
        <w:rPr>
          <w:bCs/>
          <w:sz w:val="24"/>
          <w:szCs w:val="24"/>
        </w:rPr>
      </w:pPr>
      <w:r w:rsidRPr="005B6AA8">
        <w:rPr>
          <w:bCs/>
          <w:sz w:val="24"/>
          <w:szCs w:val="24"/>
        </w:rPr>
        <w:t>IT IS ORDERED:</w:t>
      </w:r>
    </w:p>
    <w:p w:rsidR="005B6AA8" w:rsidRPr="005B6AA8" w:rsidRDefault="005B6AA8" w:rsidP="005B6AA8">
      <w:pPr>
        <w:spacing w:line="360" w:lineRule="auto"/>
        <w:ind w:firstLine="1440"/>
        <w:rPr>
          <w:bCs/>
          <w:sz w:val="24"/>
          <w:szCs w:val="24"/>
        </w:rPr>
      </w:pPr>
    </w:p>
    <w:p w:rsidR="0049544D" w:rsidRDefault="00303D99" w:rsidP="005B6AA8">
      <w:pPr>
        <w:pStyle w:val="BodyTextIndent"/>
        <w:widowControl/>
        <w:numPr>
          <w:ilvl w:val="0"/>
          <w:numId w:val="3"/>
        </w:numPr>
        <w:tabs>
          <w:tab w:val="num" w:pos="0"/>
        </w:tabs>
        <w:autoSpaceDE/>
        <w:autoSpaceDN/>
        <w:ind w:left="0" w:firstLine="1440"/>
        <w:rPr>
          <w:sz w:val="24"/>
          <w:szCs w:val="24"/>
        </w:rPr>
      </w:pPr>
      <w:r w:rsidRPr="005B6AA8">
        <w:rPr>
          <w:sz w:val="24"/>
          <w:szCs w:val="24"/>
        </w:rPr>
        <w:t>That</w:t>
      </w:r>
      <w:r w:rsidR="00927C1A" w:rsidRPr="005B6AA8">
        <w:rPr>
          <w:sz w:val="24"/>
          <w:szCs w:val="24"/>
        </w:rPr>
        <w:t xml:space="preserve"> </w:t>
      </w:r>
      <w:r w:rsidR="0049544D" w:rsidRPr="005B6AA8">
        <w:rPr>
          <w:sz w:val="24"/>
          <w:szCs w:val="24"/>
        </w:rPr>
        <w:t xml:space="preserve">the </w:t>
      </w:r>
      <w:r w:rsidR="00634941" w:rsidRPr="005B6AA8">
        <w:rPr>
          <w:sz w:val="24"/>
          <w:szCs w:val="24"/>
        </w:rPr>
        <w:t>c</w:t>
      </w:r>
      <w:r w:rsidR="0049544D" w:rsidRPr="005B6AA8">
        <w:rPr>
          <w:sz w:val="24"/>
          <w:szCs w:val="24"/>
        </w:rPr>
        <w:t xml:space="preserve">omplaint of </w:t>
      </w:r>
      <w:r w:rsidR="00345122" w:rsidRPr="005B6AA8">
        <w:rPr>
          <w:sz w:val="24"/>
          <w:szCs w:val="24"/>
        </w:rPr>
        <w:t xml:space="preserve">Curt Eckroth </w:t>
      </w:r>
      <w:r w:rsidR="004A5AB1" w:rsidRPr="005B6AA8">
        <w:rPr>
          <w:sz w:val="24"/>
          <w:szCs w:val="24"/>
        </w:rPr>
        <w:t xml:space="preserve">at Docket No. C-2011-2279168 </w:t>
      </w:r>
      <w:r w:rsidR="00BD5850" w:rsidRPr="005B6AA8">
        <w:rPr>
          <w:sz w:val="24"/>
          <w:szCs w:val="24"/>
        </w:rPr>
        <w:t>is sustained in part and denied in part.</w:t>
      </w:r>
      <w:r w:rsidR="005B6AA8" w:rsidRPr="005B6AA8">
        <w:rPr>
          <w:sz w:val="24"/>
          <w:szCs w:val="24"/>
        </w:rPr>
        <w:t xml:space="preserve"> To the extent the complaint raises an issue of the Respondent failing to provide adequate service, properly repair Complainant’s residential service line and failing to close trouble outage reports in a timely manner from September 2009 through July 2012, the complaint is hereby granted.  </w:t>
      </w:r>
      <w:r w:rsidR="00134190">
        <w:rPr>
          <w:sz w:val="24"/>
          <w:szCs w:val="24"/>
        </w:rPr>
        <w:t>In other respects, the Complaint is denied.</w:t>
      </w:r>
    </w:p>
    <w:p w:rsidR="005B6AA8" w:rsidRPr="005B6AA8" w:rsidRDefault="005B6AA8" w:rsidP="005B6AA8">
      <w:pPr>
        <w:pStyle w:val="BodyTextIndent"/>
        <w:widowControl/>
        <w:autoSpaceDE/>
        <w:autoSpaceDN/>
        <w:ind w:left="1440" w:firstLine="0"/>
        <w:rPr>
          <w:sz w:val="24"/>
          <w:szCs w:val="24"/>
        </w:rPr>
      </w:pPr>
    </w:p>
    <w:p w:rsidR="00394CC9" w:rsidRPr="005B6AA8" w:rsidRDefault="00394CC9" w:rsidP="005B6AA8">
      <w:pPr>
        <w:spacing w:line="360" w:lineRule="auto"/>
        <w:ind w:firstLine="1440"/>
        <w:rPr>
          <w:sz w:val="24"/>
          <w:szCs w:val="24"/>
        </w:rPr>
      </w:pPr>
      <w:r w:rsidRPr="005B6AA8">
        <w:rPr>
          <w:sz w:val="24"/>
          <w:szCs w:val="24"/>
        </w:rPr>
        <w:t>2.</w:t>
      </w:r>
      <w:r w:rsidRPr="005B6AA8">
        <w:rPr>
          <w:sz w:val="24"/>
          <w:szCs w:val="24"/>
        </w:rPr>
        <w:tab/>
        <w:t xml:space="preserve">That Curt Eckroth’s request for a refund of $400 from Verizon Pennsylvania Inc. is denied. </w:t>
      </w:r>
    </w:p>
    <w:p w:rsidR="00394CC9" w:rsidRPr="005B6AA8" w:rsidRDefault="008E53AB" w:rsidP="005B6AA8">
      <w:pPr>
        <w:spacing w:line="360" w:lineRule="auto"/>
        <w:rPr>
          <w:sz w:val="24"/>
          <w:szCs w:val="24"/>
        </w:rPr>
      </w:pPr>
      <w:r w:rsidRPr="005B6AA8">
        <w:rPr>
          <w:sz w:val="24"/>
          <w:szCs w:val="24"/>
        </w:rPr>
        <w:tab/>
      </w:r>
      <w:r w:rsidRPr="005B6AA8">
        <w:rPr>
          <w:sz w:val="24"/>
          <w:szCs w:val="24"/>
        </w:rPr>
        <w:tab/>
      </w:r>
    </w:p>
    <w:p w:rsidR="00394CC9" w:rsidRPr="005B6AA8" w:rsidRDefault="00394CC9" w:rsidP="005B6AA8">
      <w:pPr>
        <w:spacing w:line="360" w:lineRule="auto"/>
        <w:rPr>
          <w:sz w:val="24"/>
          <w:szCs w:val="24"/>
        </w:rPr>
      </w:pPr>
      <w:r w:rsidRPr="005B6AA8">
        <w:rPr>
          <w:sz w:val="24"/>
          <w:szCs w:val="24"/>
        </w:rPr>
        <w:tab/>
      </w:r>
      <w:r w:rsidRPr="005B6AA8">
        <w:rPr>
          <w:sz w:val="24"/>
          <w:szCs w:val="24"/>
        </w:rPr>
        <w:tab/>
        <w:t>3.</w:t>
      </w:r>
      <w:r w:rsidRPr="005B6AA8">
        <w:rPr>
          <w:sz w:val="24"/>
          <w:szCs w:val="24"/>
        </w:rPr>
        <w:tab/>
        <w:t xml:space="preserve">That Curt Eckroth’s request that Verizon Pennsylvania Inc. </w:t>
      </w:r>
      <w:r w:rsidR="005B6AA8">
        <w:rPr>
          <w:sz w:val="24"/>
          <w:szCs w:val="24"/>
        </w:rPr>
        <w:t xml:space="preserve">be directed to </w:t>
      </w:r>
      <w:r w:rsidRPr="005B6AA8">
        <w:rPr>
          <w:sz w:val="24"/>
          <w:szCs w:val="24"/>
        </w:rPr>
        <w:t xml:space="preserve">fix his phone lines is </w:t>
      </w:r>
      <w:r w:rsidR="005B6AA8">
        <w:rPr>
          <w:sz w:val="24"/>
          <w:szCs w:val="24"/>
        </w:rPr>
        <w:t>granted</w:t>
      </w:r>
      <w:r w:rsidRPr="005B6AA8">
        <w:rPr>
          <w:sz w:val="24"/>
          <w:szCs w:val="24"/>
        </w:rPr>
        <w:t xml:space="preserve">. </w:t>
      </w:r>
    </w:p>
    <w:p w:rsidR="005B6AA8" w:rsidRDefault="005B6AA8" w:rsidP="005B6AA8">
      <w:pPr>
        <w:pStyle w:val="BodyTextIndent"/>
        <w:rPr>
          <w:sz w:val="24"/>
          <w:szCs w:val="24"/>
        </w:rPr>
      </w:pPr>
    </w:p>
    <w:p w:rsidR="005B6AA8" w:rsidRPr="005B6AA8" w:rsidRDefault="005B6AA8" w:rsidP="005B6AA8">
      <w:pPr>
        <w:pStyle w:val="BodyTextIndent"/>
        <w:rPr>
          <w:sz w:val="24"/>
          <w:szCs w:val="24"/>
        </w:rPr>
      </w:pPr>
      <w:r>
        <w:rPr>
          <w:sz w:val="24"/>
          <w:szCs w:val="24"/>
        </w:rPr>
        <w:t>4.</w:t>
      </w:r>
      <w:r>
        <w:rPr>
          <w:sz w:val="24"/>
          <w:szCs w:val="24"/>
        </w:rPr>
        <w:tab/>
      </w:r>
      <w:r w:rsidRPr="005B6AA8">
        <w:rPr>
          <w:sz w:val="24"/>
          <w:szCs w:val="24"/>
        </w:rPr>
        <w:t xml:space="preserve">That </w:t>
      </w:r>
      <w:r>
        <w:rPr>
          <w:sz w:val="24"/>
          <w:szCs w:val="24"/>
        </w:rPr>
        <w:t>Verizon Pennsylvania Inc.</w:t>
      </w:r>
      <w:r w:rsidRPr="005B6AA8">
        <w:rPr>
          <w:sz w:val="24"/>
          <w:szCs w:val="24"/>
        </w:rPr>
        <w:t xml:space="preserve"> is hereby directed within forty-five (45) days of entry of the Commission’s Order issued in this case to inspect its facilities between the central office and Complainant’s Network Interface Device (NID)</w:t>
      </w:r>
      <w:r>
        <w:rPr>
          <w:sz w:val="24"/>
          <w:szCs w:val="24"/>
        </w:rPr>
        <w:t xml:space="preserve"> located at </w:t>
      </w:r>
      <w:r w:rsidRPr="005B6AA8">
        <w:rPr>
          <w:sz w:val="24"/>
          <w:szCs w:val="24"/>
        </w:rPr>
        <w:t>3087 W. Beersville Rd., Bath, PA, complete whatever corrective action may be necessary to provide Complainant with a level of reasonable and adequate telephone service that is free of dropped excessive distortion and noise, and send a report within forty-five (45) days to the Commission’s Bureau of Consumer Services</w:t>
      </w:r>
      <w:r>
        <w:rPr>
          <w:sz w:val="24"/>
          <w:szCs w:val="24"/>
        </w:rPr>
        <w:t xml:space="preserve"> and the Commission’s Bureau of Investigation and Enforcement</w:t>
      </w:r>
      <w:r w:rsidRPr="005B6AA8">
        <w:rPr>
          <w:sz w:val="24"/>
          <w:szCs w:val="24"/>
        </w:rPr>
        <w:t>.</w:t>
      </w:r>
    </w:p>
    <w:p w:rsidR="005B6AA8" w:rsidRDefault="00394CC9" w:rsidP="005B6AA8">
      <w:pPr>
        <w:spacing w:line="360" w:lineRule="auto"/>
        <w:rPr>
          <w:sz w:val="24"/>
          <w:szCs w:val="24"/>
        </w:rPr>
      </w:pPr>
      <w:r w:rsidRPr="005B6AA8">
        <w:rPr>
          <w:sz w:val="24"/>
          <w:szCs w:val="24"/>
        </w:rPr>
        <w:tab/>
      </w:r>
      <w:r w:rsidRPr="005B6AA8">
        <w:rPr>
          <w:sz w:val="24"/>
          <w:szCs w:val="24"/>
        </w:rPr>
        <w:tab/>
      </w:r>
    </w:p>
    <w:p w:rsidR="005B6AA8" w:rsidRDefault="00394CC9" w:rsidP="005B6AA8">
      <w:pPr>
        <w:spacing w:line="360" w:lineRule="auto"/>
        <w:rPr>
          <w:sz w:val="24"/>
          <w:szCs w:val="24"/>
        </w:rPr>
      </w:pPr>
      <w:r w:rsidRPr="005B6AA8">
        <w:rPr>
          <w:sz w:val="24"/>
          <w:szCs w:val="24"/>
        </w:rPr>
        <w:tab/>
      </w:r>
      <w:r w:rsidRPr="005B6AA8">
        <w:rPr>
          <w:sz w:val="24"/>
          <w:szCs w:val="24"/>
        </w:rPr>
        <w:tab/>
      </w:r>
      <w:r w:rsidR="005B6AA8">
        <w:rPr>
          <w:sz w:val="24"/>
          <w:szCs w:val="24"/>
        </w:rPr>
        <w:t>5</w:t>
      </w:r>
      <w:r w:rsidR="005B6AA8" w:rsidRPr="005B6AA8">
        <w:rPr>
          <w:sz w:val="24"/>
          <w:szCs w:val="24"/>
        </w:rPr>
        <w:t>.</w:t>
      </w:r>
      <w:r w:rsidR="005B6AA8" w:rsidRPr="005B6AA8">
        <w:rPr>
          <w:sz w:val="24"/>
          <w:szCs w:val="24"/>
        </w:rPr>
        <w:tab/>
        <w:t>That Verizon Pennsylvania Inc. is directed to pay a civil penalty of $1,000 within thirty days of the date of a Final Order in this matter.</w:t>
      </w:r>
    </w:p>
    <w:p w:rsidR="005B6AA8" w:rsidRPr="005B6AA8" w:rsidRDefault="005B6AA8" w:rsidP="005B6AA8">
      <w:pPr>
        <w:spacing w:line="360" w:lineRule="auto"/>
        <w:rPr>
          <w:sz w:val="24"/>
          <w:szCs w:val="24"/>
        </w:rPr>
      </w:pPr>
    </w:p>
    <w:p w:rsidR="00BD5850" w:rsidRPr="005B6AA8" w:rsidRDefault="005B6AA8" w:rsidP="005B6AA8">
      <w:pPr>
        <w:spacing w:line="360" w:lineRule="auto"/>
        <w:rPr>
          <w:sz w:val="24"/>
          <w:szCs w:val="24"/>
        </w:rPr>
      </w:pPr>
      <w:r>
        <w:rPr>
          <w:sz w:val="24"/>
          <w:szCs w:val="24"/>
        </w:rPr>
        <w:tab/>
      </w:r>
      <w:r>
        <w:rPr>
          <w:sz w:val="24"/>
          <w:szCs w:val="24"/>
        </w:rPr>
        <w:tab/>
      </w:r>
      <w:r w:rsidR="00394CC9" w:rsidRPr="005B6AA8">
        <w:rPr>
          <w:sz w:val="24"/>
          <w:szCs w:val="24"/>
        </w:rPr>
        <w:t>6.</w:t>
      </w:r>
      <w:r w:rsidR="00394CC9" w:rsidRPr="005B6AA8">
        <w:rPr>
          <w:sz w:val="24"/>
          <w:szCs w:val="24"/>
        </w:rPr>
        <w:tab/>
        <w:t xml:space="preserve">That Verizon Pennsylvania Inc. </w:t>
      </w:r>
      <w:r w:rsidR="00BD5850" w:rsidRPr="005B6AA8">
        <w:rPr>
          <w:sz w:val="24"/>
          <w:szCs w:val="24"/>
        </w:rPr>
        <w:t>shall cease and desist its unlawful behavior.</w:t>
      </w:r>
    </w:p>
    <w:p w:rsidR="00B81D90" w:rsidRPr="005B6AA8" w:rsidRDefault="00B81D90" w:rsidP="005B6AA8">
      <w:pPr>
        <w:spacing w:line="360" w:lineRule="auto"/>
        <w:rPr>
          <w:sz w:val="24"/>
          <w:szCs w:val="24"/>
        </w:rPr>
      </w:pPr>
    </w:p>
    <w:p w:rsidR="005B6AA8" w:rsidRPr="005B6AA8" w:rsidRDefault="00B81D90" w:rsidP="00134190">
      <w:pPr>
        <w:spacing w:line="360" w:lineRule="auto"/>
        <w:rPr>
          <w:sz w:val="24"/>
          <w:szCs w:val="24"/>
        </w:rPr>
      </w:pPr>
      <w:r w:rsidRPr="005B6AA8">
        <w:rPr>
          <w:sz w:val="24"/>
          <w:szCs w:val="24"/>
        </w:rPr>
        <w:tab/>
      </w:r>
      <w:r w:rsidRPr="005B6AA8">
        <w:rPr>
          <w:sz w:val="24"/>
          <w:szCs w:val="24"/>
        </w:rPr>
        <w:tab/>
      </w:r>
      <w:r w:rsidR="00394CC9" w:rsidRPr="005B6AA8">
        <w:rPr>
          <w:sz w:val="24"/>
          <w:szCs w:val="24"/>
        </w:rPr>
        <w:t>7</w:t>
      </w:r>
      <w:r w:rsidRPr="005B6AA8">
        <w:rPr>
          <w:sz w:val="24"/>
          <w:szCs w:val="24"/>
        </w:rPr>
        <w:t>.</w:t>
      </w:r>
      <w:r w:rsidRPr="005B6AA8">
        <w:rPr>
          <w:sz w:val="24"/>
          <w:szCs w:val="24"/>
        </w:rPr>
        <w:tab/>
        <w:t xml:space="preserve">That a copy of this order shall be </w:t>
      </w:r>
      <w:r w:rsidR="005A09F1" w:rsidRPr="005B6AA8">
        <w:rPr>
          <w:sz w:val="24"/>
          <w:szCs w:val="24"/>
        </w:rPr>
        <w:t>served upon</w:t>
      </w:r>
      <w:r w:rsidRPr="005B6AA8">
        <w:rPr>
          <w:sz w:val="24"/>
          <w:szCs w:val="24"/>
        </w:rPr>
        <w:t xml:space="preserve"> the Pennsylvania Public Utility Commission’s Bureau of Investigation and Enforcement</w:t>
      </w:r>
      <w:r w:rsidR="00134190">
        <w:rPr>
          <w:sz w:val="24"/>
          <w:szCs w:val="24"/>
        </w:rPr>
        <w:t xml:space="preserve"> and Bureau of Consumer Services.</w:t>
      </w:r>
    </w:p>
    <w:p w:rsidR="005B6AA8" w:rsidRPr="005B6AA8" w:rsidRDefault="005B6AA8" w:rsidP="005B6AA8">
      <w:pPr>
        <w:pStyle w:val="ListParagraph"/>
        <w:rPr>
          <w:sz w:val="24"/>
          <w:szCs w:val="24"/>
        </w:rPr>
      </w:pPr>
    </w:p>
    <w:p w:rsidR="00BD5850" w:rsidRPr="005B6AA8" w:rsidRDefault="00BD5850" w:rsidP="005B6AA8">
      <w:pPr>
        <w:spacing w:line="360" w:lineRule="auto"/>
        <w:rPr>
          <w:sz w:val="24"/>
          <w:szCs w:val="24"/>
        </w:rPr>
      </w:pPr>
    </w:p>
    <w:p w:rsidR="00B81D90" w:rsidRPr="005B6AA8" w:rsidRDefault="003420E3" w:rsidP="005B6AA8">
      <w:pPr>
        <w:spacing w:line="360" w:lineRule="auto"/>
        <w:rPr>
          <w:sz w:val="24"/>
          <w:szCs w:val="24"/>
        </w:rPr>
      </w:pPr>
      <w:r w:rsidRPr="005B6AA8">
        <w:rPr>
          <w:sz w:val="24"/>
          <w:szCs w:val="24"/>
        </w:rPr>
        <w:tab/>
      </w:r>
      <w:r w:rsidRPr="005B6AA8">
        <w:rPr>
          <w:sz w:val="24"/>
          <w:szCs w:val="24"/>
        </w:rPr>
        <w:tab/>
      </w:r>
    </w:p>
    <w:p w:rsidR="00A9235D" w:rsidRPr="005B6AA8" w:rsidRDefault="00AF00AB" w:rsidP="005B6AA8">
      <w:pPr>
        <w:rPr>
          <w:sz w:val="24"/>
          <w:szCs w:val="24"/>
        </w:rPr>
      </w:pPr>
      <w:r w:rsidRPr="005B6AA8">
        <w:rPr>
          <w:sz w:val="24"/>
          <w:szCs w:val="24"/>
        </w:rPr>
        <w:t xml:space="preserve">Date:  </w:t>
      </w:r>
      <w:r w:rsidR="00345122" w:rsidRPr="005B6AA8">
        <w:rPr>
          <w:sz w:val="24"/>
          <w:szCs w:val="24"/>
          <w:u w:val="single"/>
        </w:rPr>
        <w:t xml:space="preserve">December </w:t>
      </w:r>
      <w:r w:rsidR="00B07138" w:rsidRPr="005B6AA8">
        <w:rPr>
          <w:sz w:val="24"/>
          <w:szCs w:val="24"/>
          <w:u w:val="single"/>
        </w:rPr>
        <w:t>10</w:t>
      </w:r>
      <w:r w:rsidR="00634941" w:rsidRPr="005B6AA8">
        <w:rPr>
          <w:sz w:val="24"/>
          <w:szCs w:val="24"/>
          <w:u w:val="single"/>
        </w:rPr>
        <w:t>, 2012</w:t>
      </w:r>
      <w:r w:rsidRPr="005B6AA8">
        <w:rPr>
          <w:sz w:val="24"/>
          <w:szCs w:val="24"/>
          <w:u w:val="single"/>
        </w:rPr>
        <w:tab/>
      </w:r>
      <w:r w:rsidR="00303D99" w:rsidRPr="005B6AA8">
        <w:rPr>
          <w:sz w:val="24"/>
          <w:szCs w:val="24"/>
        </w:rPr>
        <w:tab/>
      </w:r>
      <w:r w:rsidR="00BC3352" w:rsidRPr="005B6AA8">
        <w:rPr>
          <w:sz w:val="24"/>
          <w:szCs w:val="24"/>
        </w:rPr>
        <w:tab/>
      </w:r>
      <w:r w:rsidR="00303D99" w:rsidRPr="005B6AA8">
        <w:rPr>
          <w:sz w:val="24"/>
          <w:szCs w:val="24"/>
        </w:rPr>
        <w:tab/>
        <w:t>__________</w:t>
      </w:r>
      <w:r w:rsidR="00A9235D" w:rsidRPr="005B6AA8">
        <w:rPr>
          <w:sz w:val="24"/>
          <w:szCs w:val="24"/>
        </w:rPr>
        <w:t>_____________________</w:t>
      </w:r>
    </w:p>
    <w:p w:rsidR="00303D99" w:rsidRPr="005B6AA8" w:rsidRDefault="00303D99" w:rsidP="005B6AA8">
      <w:pPr>
        <w:rPr>
          <w:sz w:val="24"/>
          <w:szCs w:val="24"/>
        </w:rPr>
      </w:pPr>
      <w:r w:rsidRPr="005B6AA8">
        <w:rPr>
          <w:sz w:val="24"/>
          <w:szCs w:val="24"/>
        </w:rPr>
        <w:tab/>
      </w:r>
      <w:r w:rsidRPr="005B6AA8">
        <w:rPr>
          <w:sz w:val="24"/>
          <w:szCs w:val="24"/>
        </w:rPr>
        <w:tab/>
      </w:r>
      <w:r w:rsidRPr="005B6AA8">
        <w:rPr>
          <w:sz w:val="24"/>
          <w:szCs w:val="24"/>
        </w:rPr>
        <w:tab/>
      </w:r>
      <w:r w:rsidRPr="005B6AA8">
        <w:rPr>
          <w:sz w:val="24"/>
          <w:szCs w:val="24"/>
        </w:rPr>
        <w:tab/>
      </w:r>
      <w:r w:rsidRPr="005B6AA8">
        <w:rPr>
          <w:sz w:val="24"/>
          <w:szCs w:val="24"/>
        </w:rPr>
        <w:tab/>
      </w:r>
      <w:r w:rsidRPr="005B6AA8">
        <w:rPr>
          <w:sz w:val="24"/>
          <w:szCs w:val="24"/>
        </w:rPr>
        <w:tab/>
      </w:r>
      <w:r w:rsidRPr="005B6AA8">
        <w:rPr>
          <w:sz w:val="24"/>
          <w:szCs w:val="24"/>
        </w:rPr>
        <w:tab/>
      </w:r>
      <w:r w:rsidR="00927C1A" w:rsidRPr="005B6AA8">
        <w:rPr>
          <w:sz w:val="24"/>
          <w:szCs w:val="24"/>
        </w:rPr>
        <w:t>Elizabeth Barnes</w:t>
      </w:r>
    </w:p>
    <w:p w:rsidR="00303D99" w:rsidRPr="005B6AA8" w:rsidRDefault="00303D99" w:rsidP="005B6AA8">
      <w:pPr>
        <w:rPr>
          <w:sz w:val="24"/>
          <w:szCs w:val="24"/>
          <w:u w:val="single"/>
        </w:rPr>
      </w:pPr>
      <w:r w:rsidRPr="005B6AA8">
        <w:rPr>
          <w:sz w:val="24"/>
          <w:szCs w:val="24"/>
        </w:rPr>
        <w:tab/>
      </w:r>
      <w:r w:rsidRPr="005B6AA8">
        <w:rPr>
          <w:sz w:val="24"/>
          <w:szCs w:val="24"/>
        </w:rPr>
        <w:tab/>
      </w:r>
      <w:r w:rsidRPr="005B6AA8">
        <w:rPr>
          <w:sz w:val="24"/>
          <w:szCs w:val="24"/>
        </w:rPr>
        <w:tab/>
      </w:r>
      <w:r w:rsidRPr="005B6AA8">
        <w:rPr>
          <w:sz w:val="24"/>
          <w:szCs w:val="24"/>
        </w:rPr>
        <w:tab/>
      </w:r>
      <w:r w:rsidRPr="005B6AA8">
        <w:rPr>
          <w:sz w:val="24"/>
          <w:szCs w:val="24"/>
        </w:rPr>
        <w:tab/>
      </w:r>
      <w:r w:rsidRPr="005B6AA8">
        <w:rPr>
          <w:sz w:val="24"/>
          <w:szCs w:val="24"/>
        </w:rPr>
        <w:tab/>
      </w:r>
      <w:r w:rsidRPr="005B6AA8">
        <w:rPr>
          <w:sz w:val="24"/>
          <w:szCs w:val="24"/>
        </w:rPr>
        <w:tab/>
        <w:t>Administrative Law Judge</w:t>
      </w:r>
    </w:p>
    <w:sectPr w:rsidR="00303D99" w:rsidRPr="005B6AA8" w:rsidSect="002E69F4">
      <w:footerReference w:type="default" r:id="rId42"/>
      <w:pgSz w:w="12240" w:h="15840"/>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E41" w:rsidRDefault="00177E41">
      <w:r>
        <w:separator/>
      </w:r>
    </w:p>
  </w:endnote>
  <w:endnote w:type="continuationSeparator" w:id="0">
    <w:p w:rsidR="00177E41" w:rsidRDefault="0017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5C28DE">
    <w:pPr>
      <w:pStyle w:val="Footer"/>
      <w:framePr w:wrap="auto" w:vAnchor="text" w:hAnchor="margin" w:xAlign="center" w:y="1"/>
      <w:rPr>
        <w:rStyle w:val="PageNumber"/>
        <w:sz w:val="20"/>
        <w:szCs w:val="20"/>
      </w:rPr>
    </w:pPr>
    <w:r w:rsidRPr="00B446A3">
      <w:rPr>
        <w:rStyle w:val="PageNumber"/>
        <w:sz w:val="20"/>
        <w:szCs w:val="20"/>
      </w:rPr>
      <w:fldChar w:fldCharType="begin"/>
    </w:r>
    <w:r w:rsidR="00303D99" w:rsidRPr="00B446A3">
      <w:rPr>
        <w:rStyle w:val="PageNumber"/>
        <w:sz w:val="20"/>
        <w:szCs w:val="20"/>
      </w:rPr>
      <w:instrText xml:space="preserve">PAGE  </w:instrText>
    </w:r>
    <w:r w:rsidRPr="00B446A3">
      <w:rPr>
        <w:rStyle w:val="PageNumber"/>
        <w:sz w:val="20"/>
        <w:szCs w:val="20"/>
      </w:rPr>
      <w:fldChar w:fldCharType="separate"/>
    </w:r>
    <w:r w:rsidR="00DE6276">
      <w:rPr>
        <w:rStyle w:val="PageNumber"/>
        <w:noProof/>
        <w:sz w:val="20"/>
        <w:szCs w:val="20"/>
      </w:rPr>
      <w:t>21</w:t>
    </w:r>
    <w:r w:rsidRPr="00B446A3">
      <w:rPr>
        <w:rStyle w:val="PageNumber"/>
        <w:sz w:val="20"/>
        <w:szCs w:val="20"/>
      </w:rPr>
      <w:fldChar w:fldCharType="end"/>
    </w:r>
  </w:p>
  <w:p w:rsidR="00303D99" w:rsidRDefault="00303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E41" w:rsidRDefault="00177E41">
      <w:r>
        <w:separator/>
      </w:r>
    </w:p>
  </w:footnote>
  <w:footnote w:type="continuationSeparator" w:id="0">
    <w:p w:rsidR="00177E41" w:rsidRDefault="00177E41">
      <w:r>
        <w:continuationSeparator/>
      </w:r>
    </w:p>
  </w:footnote>
  <w:footnote w:id="1">
    <w:p w:rsidR="009839B3" w:rsidRPr="008B3FAE" w:rsidRDefault="009839B3" w:rsidP="009839B3">
      <w:pPr>
        <w:rPr>
          <w:sz w:val="20"/>
          <w:szCs w:val="24"/>
        </w:rPr>
      </w:pPr>
      <w:r>
        <w:rPr>
          <w:rStyle w:val="FootnoteReference"/>
        </w:rPr>
        <w:footnoteRef/>
      </w:r>
      <w:r>
        <w:t xml:space="preserve"> </w:t>
      </w:r>
      <w:r w:rsidRPr="008B3FAE">
        <w:rPr>
          <w:sz w:val="20"/>
          <w:szCs w:val="24"/>
        </w:rPr>
        <w:t xml:space="preserve">The Commission in the case of </w:t>
      </w:r>
      <w:r w:rsidRPr="008B3FAE">
        <w:rPr>
          <w:i/>
          <w:sz w:val="20"/>
          <w:szCs w:val="24"/>
        </w:rPr>
        <w:t>Pennsylvania Public Utility Commission Law Bureau Prosecutory Staff v. Verizon Pennsylvania, Inc.</w:t>
      </w:r>
      <w:r w:rsidRPr="008B3FAE">
        <w:rPr>
          <w:sz w:val="20"/>
          <w:szCs w:val="24"/>
        </w:rPr>
        <w:t xml:space="preserve"> at Docket No. M-2008-2077881, October 12, 2012 addressed Verizon’s customer service and compliance with Chapter 63 of the Commission’s rules.  The Commission approved a Joint Settlement </w:t>
      </w:r>
      <w:r>
        <w:rPr>
          <w:sz w:val="20"/>
          <w:szCs w:val="24"/>
        </w:rPr>
        <w:t>a</w:t>
      </w:r>
      <w:r w:rsidRPr="008B3FAE">
        <w:rPr>
          <w:sz w:val="20"/>
          <w:szCs w:val="24"/>
        </w:rPr>
        <w:t>nd held</w:t>
      </w:r>
      <w:r>
        <w:rPr>
          <w:sz w:val="20"/>
          <w:szCs w:val="24"/>
        </w:rPr>
        <w:t xml:space="preserve"> that </w:t>
      </w:r>
      <w:r w:rsidRPr="008B3FAE">
        <w:rPr>
          <w:sz w:val="20"/>
          <w:szCs w:val="24"/>
        </w:rPr>
        <w:t>Verizon will place $500,000 into a separate account to be used for “targeted infrastructure projects</w:t>
      </w:r>
      <w:r>
        <w:rPr>
          <w:sz w:val="20"/>
          <w:szCs w:val="24"/>
        </w:rPr>
        <w:t>.”</w:t>
      </w:r>
      <w:r w:rsidRPr="008B3FAE">
        <w:rPr>
          <w:sz w:val="20"/>
          <w:szCs w:val="24"/>
        </w:rPr>
        <w:t xml:space="preserve"> </w:t>
      </w:r>
      <w:r>
        <w:rPr>
          <w:sz w:val="20"/>
          <w:szCs w:val="24"/>
        </w:rPr>
        <w:t>While I do not know if the instant case qualifies as a project e</w:t>
      </w:r>
      <w:r w:rsidRPr="008B3FAE">
        <w:rPr>
          <w:sz w:val="20"/>
          <w:szCs w:val="24"/>
        </w:rPr>
        <w:t>ligible for reimbursement from this fund</w:t>
      </w:r>
      <w:r>
        <w:rPr>
          <w:sz w:val="20"/>
          <w:szCs w:val="24"/>
        </w:rPr>
        <w:t xml:space="preserve">, the Commission was clear that Verizon should use the monies on </w:t>
      </w:r>
      <w:r w:rsidRPr="008B3FAE">
        <w:rPr>
          <w:sz w:val="20"/>
          <w:szCs w:val="24"/>
        </w:rPr>
        <w:t xml:space="preserve">those projects that, based on Verizon’s review of trouble report data, are reasonably likely to reduce the number of out-of-service trouble reports in geographic areas that are not otherwise scheduled for infrastructure improvements or upgrades. </w:t>
      </w:r>
      <w:r w:rsidRPr="008B3FAE">
        <w:rPr>
          <w:i/>
          <w:sz w:val="20"/>
          <w:szCs w:val="24"/>
        </w:rPr>
        <w:t>Opinion and Order</w:t>
      </w:r>
      <w:r w:rsidRPr="008B3FAE">
        <w:rPr>
          <w:sz w:val="20"/>
          <w:szCs w:val="24"/>
        </w:rPr>
        <w:t xml:space="preserve"> citing Settlement at pp. 7-8.</w:t>
      </w:r>
    </w:p>
    <w:p w:rsidR="009839B3" w:rsidRPr="008B3FAE" w:rsidRDefault="009839B3" w:rsidP="009839B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93EDB"/>
    <w:multiLevelType w:val="hybridMultilevel"/>
    <w:tmpl w:val="878C7DFE"/>
    <w:lvl w:ilvl="0" w:tplc="EEEA23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72B27342"/>
    <w:multiLevelType w:val="singleLevel"/>
    <w:tmpl w:val="0409000F"/>
    <w:lvl w:ilvl="0">
      <w:start w:val="1"/>
      <w:numFmt w:val="decimal"/>
      <w:lvlText w:val="%1."/>
      <w:lvlJc w:val="left"/>
      <w:pPr>
        <w:ind w:left="720" w:hanging="360"/>
      </w:pPr>
    </w:lvl>
  </w:abstractNum>
  <w:abstractNum w:abstractNumId="2">
    <w:nsid w:val="7A207CE9"/>
    <w:multiLevelType w:val="hybridMultilevel"/>
    <w:tmpl w:val="7E6A3244"/>
    <w:lvl w:ilvl="0" w:tplc="188030D0">
      <w:start w:val="1"/>
      <w:numFmt w:val="decimal"/>
      <w:lvlText w:val="%1."/>
      <w:lvlJc w:val="left"/>
      <w:pPr>
        <w:ind w:left="369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EB2DF3"/>
    <w:multiLevelType w:val="hybridMultilevel"/>
    <w:tmpl w:val="55DEBED2"/>
    <w:lvl w:ilvl="0" w:tplc="6CDA5A2A">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150BA"/>
    <w:rsid w:val="00036A07"/>
    <w:rsid w:val="00037F84"/>
    <w:rsid w:val="00041024"/>
    <w:rsid w:val="00042D7B"/>
    <w:rsid w:val="0004410B"/>
    <w:rsid w:val="000441FB"/>
    <w:rsid w:val="00052351"/>
    <w:rsid w:val="00052F60"/>
    <w:rsid w:val="00064877"/>
    <w:rsid w:val="00070759"/>
    <w:rsid w:val="00073116"/>
    <w:rsid w:val="000B1345"/>
    <w:rsid w:val="000B4265"/>
    <w:rsid w:val="000B43D6"/>
    <w:rsid w:val="000B4ADB"/>
    <w:rsid w:val="000C374F"/>
    <w:rsid w:val="000D4264"/>
    <w:rsid w:val="000D6EA8"/>
    <w:rsid w:val="000D7569"/>
    <w:rsid w:val="000E1F78"/>
    <w:rsid w:val="000E511E"/>
    <w:rsid w:val="00103058"/>
    <w:rsid w:val="0010593A"/>
    <w:rsid w:val="001144F6"/>
    <w:rsid w:val="001200D5"/>
    <w:rsid w:val="0012129A"/>
    <w:rsid w:val="00122A73"/>
    <w:rsid w:val="00123231"/>
    <w:rsid w:val="00127667"/>
    <w:rsid w:val="00134190"/>
    <w:rsid w:val="00135D9D"/>
    <w:rsid w:val="00141D22"/>
    <w:rsid w:val="00152C38"/>
    <w:rsid w:val="00161D7E"/>
    <w:rsid w:val="00161E0D"/>
    <w:rsid w:val="00162315"/>
    <w:rsid w:val="00172950"/>
    <w:rsid w:val="0017478E"/>
    <w:rsid w:val="00177E41"/>
    <w:rsid w:val="0018082C"/>
    <w:rsid w:val="00187230"/>
    <w:rsid w:val="00196884"/>
    <w:rsid w:val="001977E0"/>
    <w:rsid w:val="001978ED"/>
    <w:rsid w:val="001A13BE"/>
    <w:rsid w:val="001A5979"/>
    <w:rsid w:val="001B155A"/>
    <w:rsid w:val="001B18FE"/>
    <w:rsid w:val="001B6054"/>
    <w:rsid w:val="001C0D7E"/>
    <w:rsid w:val="001C7660"/>
    <w:rsid w:val="001D56D9"/>
    <w:rsid w:val="001F0535"/>
    <w:rsid w:val="001F065C"/>
    <w:rsid w:val="001F24D6"/>
    <w:rsid w:val="001F56E5"/>
    <w:rsid w:val="00206F42"/>
    <w:rsid w:val="002129A4"/>
    <w:rsid w:val="002220FC"/>
    <w:rsid w:val="0023207A"/>
    <w:rsid w:val="00241560"/>
    <w:rsid w:val="00255305"/>
    <w:rsid w:val="002770B2"/>
    <w:rsid w:val="00282FEF"/>
    <w:rsid w:val="0029358C"/>
    <w:rsid w:val="0029365C"/>
    <w:rsid w:val="00295C8F"/>
    <w:rsid w:val="00295C99"/>
    <w:rsid w:val="00296625"/>
    <w:rsid w:val="002A3CF9"/>
    <w:rsid w:val="002A5A01"/>
    <w:rsid w:val="002C24EB"/>
    <w:rsid w:val="002C3353"/>
    <w:rsid w:val="002C6C41"/>
    <w:rsid w:val="002E5151"/>
    <w:rsid w:val="002E69F4"/>
    <w:rsid w:val="002F2058"/>
    <w:rsid w:val="00303C00"/>
    <w:rsid w:val="00303D99"/>
    <w:rsid w:val="00304CEF"/>
    <w:rsid w:val="0031172A"/>
    <w:rsid w:val="00322BF1"/>
    <w:rsid w:val="00324E83"/>
    <w:rsid w:val="00326CCF"/>
    <w:rsid w:val="00330423"/>
    <w:rsid w:val="00341C42"/>
    <w:rsid w:val="003420E3"/>
    <w:rsid w:val="00345122"/>
    <w:rsid w:val="00347F0F"/>
    <w:rsid w:val="00354C29"/>
    <w:rsid w:val="00371561"/>
    <w:rsid w:val="00394CC9"/>
    <w:rsid w:val="003A1BE4"/>
    <w:rsid w:val="003A63B2"/>
    <w:rsid w:val="003C5F77"/>
    <w:rsid w:val="003D2F3C"/>
    <w:rsid w:val="003E43B0"/>
    <w:rsid w:val="003F6C67"/>
    <w:rsid w:val="00403C8F"/>
    <w:rsid w:val="00411B25"/>
    <w:rsid w:val="00412B09"/>
    <w:rsid w:val="0041350F"/>
    <w:rsid w:val="00420FE8"/>
    <w:rsid w:val="00423E5C"/>
    <w:rsid w:val="00436E0A"/>
    <w:rsid w:val="00451756"/>
    <w:rsid w:val="004545AD"/>
    <w:rsid w:val="0045730F"/>
    <w:rsid w:val="00472FFE"/>
    <w:rsid w:val="00474823"/>
    <w:rsid w:val="00481A75"/>
    <w:rsid w:val="00481FE9"/>
    <w:rsid w:val="00491988"/>
    <w:rsid w:val="0049544D"/>
    <w:rsid w:val="004957C0"/>
    <w:rsid w:val="00497F46"/>
    <w:rsid w:val="004A5AB1"/>
    <w:rsid w:val="004A5EDA"/>
    <w:rsid w:val="004B0D68"/>
    <w:rsid w:val="004B3FD0"/>
    <w:rsid w:val="004C00DF"/>
    <w:rsid w:val="004D201D"/>
    <w:rsid w:val="004D662E"/>
    <w:rsid w:val="004E0670"/>
    <w:rsid w:val="004E27B6"/>
    <w:rsid w:val="004E2D13"/>
    <w:rsid w:val="004E2E0D"/>
    <w:rsid w:val="004E4096"/>
    <w:rsid w:val="004E6F3F"/>
    <w:rsid w:val="004E7477"/>
    <w:rsid w:val="004F53DA"/>
    <w:rsid w:val="004F6813"/>
    <w:rsid w:val="0050574F"/>
    <w:rsid w:val="005162DD"/>
    <w:rsid w:val="00530015"/>
    <w:rsid w:val="00532303"/>
    <w:rsid w:val="00532395"/>
    <w:rsid w:val="005344E8"/>
    <w:rsid w:val="00536B70"/>
    <w:rsid w:val="0054043D"/>
    <w:rsid w:val="00546CD2"/>
    <w:rsid w:val="00553693"/>
    <w:rsid w:val="00554259"/>
    <w:rsid w:val="00556C11"/>
    <w:rsid w:val="005612AB"/>
    <w:rsid w:val="0057507A"/>
    <w:rsid w:val="00595A6F"/>
    <w:rsid w:val="005972BB"/>
    <w:rsid w:val="005A09F1"/>
    <w:rsid w:val="005B1D4A"/>
    <w:rsid w:val="005B35DA"/>
    <w:rsid w:val="005B38C1"/>
    <w:rsid w:val="005B6AA8"/>
    <w:rsid w:val="005C28DE"/>
    <w:rsid w:val="005D06BF"/>
    <w:rsid w:val="00610AE2"/>
    <w:rsid w:val="00624009"/>
    <w:rsid w:val="00634941"/>
    <w:rsid w:val="00634ED7"/>
    <w:rsid w:val="00636FE2"/>
    <w:rsid w:val="0064329B"/>
    <w:rsid w:val="0064762F"/>
    <w:rsid w:val="006541A9"/>
    <w:rsid w:val="00655678"/>
    <w:rsid w:val="00663819"/>
    <w:rsid w:val="00663956"/>
    <w:rsid w:val="0066625A"/>
    <w:rsid w:val="00670DB5"/>
    <w:rsid w:val="006B3227"/>
    <w:rsid w:val="006C4F22"/>
    <w:rsid w:val="006F0354"/>
    <w:rsid w:val="0070176B"/>
    <w:rsid w:val="00703E82"/>
    <w:rsid w:val="007113BD"/>
    <w:rsid w:val="00715223"/>
    <w:rsid w:val="00721084"/>
    <w:rsid w:val="00726B1B"/>
    <w:rsid w:val="00737558"/>
    <w:rsid w:val="007511C7"/>
    <w:rsid w:val="0075731D"/>
    <w:rsid w:val="00761E20"/>
    <w:rsid w:val="007640CB"/>
    <w:rsid w:val="00781A6B"/>
    <w:rsid w:val="00783884"/>
    <w:rsid w:val="007861AE"/>
    <w:rsid w:val="00790C30"/>
    <w:rsid w:val="00791278"/>
    <w:rsid w:val="0079339C"/>
    <w:rsid w:val="007A418D"/>
    <w:rsid w:val="007C7A63"/>
    <w:rsid w:val="007D24DA"/>
    <w:rsid w:val="007D69C4"/>
    <w:rsid w:val="007F166B"/>
    <w:rsid w:val="007F27A1"/>
    <w:rsid w:val="00804E00"/>
    <w:rsid w:val="0080590F"/>
    <w:rsid w:val="00805C87"/>
    <w:rsid w:val="008117BE"/>
    <w:rsid w:val="00823F8E"/>
    <w:rsid w:val="008254B4"/>
    <w:rsid w:val="00847A75"/>
    <w:rsid w:val="008548A8"/>
    <w:rsid w:val="00862109"/>
    <w:rsid w:val="008624B4"/>
    <w:rsid w:val="00862D48"/>
    <w:rsid w:val="0087609B"/>
    <w:rsid w:val="008762D9"/>
    <w:rsid w:val="00880FA8"/>
    <w:rsid w:val="008945E5"/>
    <w:rsid w:val="00894A39"/>
    <w:rsid w:val="008B1CC2"/>
    <w:rsid w:val="008B3FAE"/>
    <w:rsid w:val="008B6942"/>
    <w:rsid w:val="008C1873"/>
    <w:rsid w:val="008C5DC0"/>
    <w:rsid w:val="008E53AB"/>
    <w:rsid w:val="008E7BA6"/>
    <w:rsid w:val="00906B96"/>
    <w:rsid w:val="00906F34"/>
    <w:rsid w:val="009109D7"/>
    <w:rsid w:val="00915ED8"/>
    <w:rsid w:val="0092091F"/>
    <w:rsid w:val="00923824"/>
    <w:rsid w:val="00927C1A"/>
    <w:rsid w:val="00930409"/>
    <w:rsid w:val="009308EE"/>
    <w:rsid w:val="00930FD8"/>
    <w:rsid w:val="0093532C"/>
    <w:rsid w:val="00935895"/>
    <w:rsid w:val="00935C73"/>
    <w:rsid w:val="009701F1"/>
    <w:rsid w:val="00976D5D"/>
    <w:rsid w:val="009839B3"/>
    <w:rsid w:val="00997853"/>
    <w:rsid w:val="009A3FCD"/>
    <w:rsid w:val="009A633D"/>
    <w:rsid w:val="009B352C"/>
    <w:rsid w:val="009B731B"/>
    <w:rsid w:val="009C102B"/>
    <w:rsid w:val="009D2A5F"/>
    <w:rsid w:val="009D4C6D"/>
    <w:rsid w:val="009E0982"/>
    <w:rsid w:val="009E6575"/>
    <w:rsid w:val="009E68C9"/>
    <w:rsid w:val="009F470A"/>
    <w:rsid w:val="00A02C92"/>
    <w:rsid w:val="00A1383B"/>
    <w:rsid w:val="00A25209"/>
    <w:rsid w:val="00A33A67"/>
    <w:rsid w:val="00A538BC"/>
    <w:rsid w:val="00A60AB9"/>
    <w:rsid w:val="00A6322D"/>
    <w:rsid w:val="00A65E4F"/>
    <w:rsid w:val="00A7148B"/>
    <w:rsid w:val="00A82B96"/>
    <w:rsid w:val="00A82FC1"/>
    <w:rsid w:val="00A86E6E"/>
    <w:rsid w:val="00A90B83"/>
    <w:rsid w:val="00A9235D"/>
    <w:rsid w:val="00AB5526"/>
    <w:rsid w:val="00AE09CB"/>
    <w:rsid w:val="00AE67DB"/>
    <w:rsid w:val="00AF00AB"/>
    <w:rsid w:val="00AF1B26"/>
    <w:rsid w:val="00B03150"/>
    <w:rsid w:val="00B07138"/>
    <w:rsid w:val="00B16CAC"/>
    <w:rsid w:val="00B22B46"/>
    <w:rsid w:val="00B2331C"/>
    <w:rsid w:val="00B40106"/>
    <w:rsid w:val="00B446A3"/>
    <w:rsid w:val="00B6388B"/>
    <w:rsid w:val="00B76C72"/>
    <w:rsid w:val="00B8015F"/>
    <w:rsid w:val="00B81D90"/>
    <w:rsid w:val="00B82F2E"/>
    <w:rsid w:val="00B846BD"/>
    <w:rsid w:val="00B90BED"/>
    <w:rsid w:val="00B93B6A"/>
    <w:rsid w:val="00B942E8"/>
    <w:rsid w:val="00B95978"/>
    <w:rsid w:val="00BA1548"/>
    <w:rsid w:val="00BA2EB6"/>
    <w:rsid w:val="00BC3352"/>
    <w:rsid w:val="00BD5850"/>
    <w:rsid w:val="00BD6C9A"/>
    <w:rsid w:val="00BE1F66"/>
    <w:rsid w:val="00C10E88"/>
    <w:rsid w:val="00C22D92"/>
    <w:rsid w:val="00C312BD"/>
    <w:rsid w:val="00C33E64"/>
    <w:rsid w:val="00C401B1"/>
    <w:rsid w:val="00C461FF"/>
    <w:rsid w:val="00C5138D"/>
    <w:rsid w:val="00C61D50"/>
    <w:rsid w:val="00C8377B"/>
    <w:rsid w:val="00C91298"/>
    <w:rsid w:val="00CA1E71"/>
    <w:rsid w:val="00CC380A"/>
    <w:rsid w:val="00CD3FB8"/>
    <w:rsid w:val="00CD6805"/>
    <w:rsid w:val="00CE6E6D"/>
    <w:rsid w:val="00CF05FE"/>
    <w:rsid w:val="00CF1EF3"/>
    <w:rsid w:val="00D2191A"/>
    <w:rsid w:val="00D271AC"/>
    <w:rsid w:val="00D37681"/>
    <w:rsid w:val="00D37FC8"/>
    <w:rsid w:val="00D434EA"/>
    <w:rsid w:val="00D43A44"/>
    <w:rsid w:val="00D527B0"/>
    <w:rsid w:val="00D53A44"/>
    <w:rsid w:val="00D6109E"/>
    <w:rsid w:val="00D624B7"/>
    <w:rsid w:val="00D6334A"/>
    <w:rsid w:val="00D94420"/>
    <w:rsid w:val="00DA2B45"/>
    <w:rsid w:val="00DB2ADA"/>
    <w:rsid w:val="00DC38FC"/>
    <w:rsid w:val="00DC3DEE"/>
    <w:rsid w:val="00DD069B"/>
    <w:rsid w:val="00DE0196"/>
    <w:rsid w:val="00DE27A8"/>
    <w:rsid w:val="00DE6276"/>
    <w:rsid w:val="00E16ABD"/>
    <w:rsid w:val="00E170C6"/>
    <w:rsid w:val="00E2566D"/>
    <w:rsid w:val="00E3304A"/>
    <w:rsid w:val="00E67772"/>
    <w:rsid w:val="00E7031B"/>
    <w:rsid w:val="00E715CA"/>
    <w:rsid w:val="00E75310"/>
    <w:rsid w:val="00E769BB"/>
    <w:rsid w:val="00E775BF"/>
    <w:rsid w:val="00E87FE5"/>
    <w:rsid w:val="00E956DD"/>
    <w:rsid w:val="00EB4D26"/>
    <w:rsid w:val="00ED15EC"/>
    <w:rsid w:val="00ED2AE7"/>
    <w:rsid w:val="00ED3D11"/>
    <w:rsid w:val="00EE0035"/>
    <w:rsid w:val="00EE1624"/>
    <w:rsid w:val="00EE53D4"/>
    <w:rsid w:val="00F2377F"/>
    <w:rsid w:val="00F35509"/>
    <w:rsid w:val="00F4542D"/>
    <w:rsid w:val="00F6722D"/>
    <w:rsid w:val="00F75EAA"/>
    <w:rsid w:val="00F8731A"/>
    <w:rsid w:val="00F90D60"/>
    <w:rsid w:val="00F94253"/>
    <w:rsid w:val="00F979BD"/>
    <w:rsid w:val="00FB3DBA"/>
    <w:rsid w:val="00FC2C9F"/>
    <w:rsid w:val="00FD17F7"/>
    <w:rsid w:val="00FD3FF6"/>
    <w:rsid w:val="00FD7981"/>
    <w:rsid w:val="00FE2433"/>
    <w:rsid w:val="00FE2C1F"/>
    <w:rsid w:val="00FE4951"/>
    <w:rsid w:val="00FE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 w:type="paragraph" w:styleId="BodyTextIndent">
    <w:name w:val="Body Text Indent"/>
    <w:basedOn w:val="Normal"/>
    <w:link w:val="BodyTextIndentChar"/>
    <w:rsid w:val="00E715CA"/>
    <w:pPr>
      <w:widowControl w:val="0"/>
      <w:spacing w:line="360" w:lineRule="auto"/>
      <w:ind w:firstLine="1440"/>
    </w:pPr>
    <w:rPr>
      <w:rFonts w:eastAsia="Times New Roman"/>
    </w:rPr>
  </w:style>
  <w:style w:type="character" w:customStyle="1" w:styleId="BodyTextIndentChar">
    <w:name w:val="Body Text Indent Char"/>
    <w:basedOn w:val="DefaultParagraphFont"/>
    <w:link w:val="BodyTextIndent"/>
    <w:rsid w:val="00E715CA"/>
    <w:rPr>
      <w:rFonts w:ascii="Times New Roman" w:eastAsia="Times New Roman" w:hAnsi="Times New Roman"/>
      <w:sz w:val="26"/>
      <w:szCs w:val="26"/>
    </w:rPr>
  </w:style>
  <w:style w:type="character" w:styleId="Hyperlink">
    <w:name w:val="Hyperlink"/>
    <w:uiPriority w:val="99"/>
    <w:semiHidden/>
    <w:unhideWhenUsed/>
    <w:rsid w:val="00BD5850"/>
    <w:rPr>
      <w:strike w:val="0"/>
      <w:dstrike w:val="0"/>
      <w:color w:val="004B91"/>
      <w:u w:val="none"/>
      <w:effect w:val="none"/>
    </w:rPr>
  </w:style>
  <w:style w:type="paragraph" w:styleId="ListParagraph">
    <w:name w:val="List Paragraph"/>
    <w:basedOn w:val="Normal"/>
    <w:uiPriority w:val="34"/>
    <w:qFormat/>
    <w:rsid w:val="00915ED8"/>
    <w:pPr>
      <w:autoSpaceDE/>
      <w:autoSpaceDN/>
      <w:ind w:left="720"/>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 w:type="paragraph" w:styleId="BodyTextIndent">
    <w:name w:val="Body Text Indent"/>
    <w:basedOn w:val="Normal"/>
    <w:link w:val="BodyTextIndentChar"/>
    <w:rsid w:val="00E715CA"/>
    <w:pPr>
      <w:widowControl w:val="0"/>
      <w:spacing w:line="360" w:lineRule="auto"/>
      <w:ind w:firstLine="1440"/>
    </w:pPr>
    <w:rPr>
      <w:rFonts w:eastAsia="Times New Roman"/>
    </w:rPr>
  </w:style>
  <w:style w:type="character" w:customStyle="1" w:styleId="BodyTextIndentChar">
    <w:name w:val="Body Text Indent Char"/>
    <w:basedOn w:val="DefaultParagraphFont"/>
    <w:link w:val="BodyTextIndent"/>
    <w:rsid w:val="00E715CA"/>
    <w:rPr>
      <w:rFonts w:ascii="Times New Roman" w:eastAsia="Times New Roman" w:hAnsi="Times New Roman"/>
      <w:sz w:val="26"/>
      <w:szCs w:val="26"/>
    </w:rPr>
  </w:style>
  <w:style w:type="character" w:styleId="Hyperlink">
    <w:name w:val="Hyperlink"/>
    <w:uiPriority w:val="99"/>
    <w:semiHidden/>
    <w:unhideWhenUsed/>
    <w:rsid w:val="00BD5850"/>
    <w:rPr>
      <w:strike w:val="0"/>
      <w:dstrike w:val="0"/>
      <w:color w:val="004B91"/>
      <w:u w:val="none"/>
      <w:effect w:val="none"/>
    </w:rPr>
  </w:style>
  <w:style w:type="paragraph" w:styleId="ListParagraph">
    <w:name w:val="List Paragraph"/>
    <w:basedOn w:val="Normal"/>
    <w:uiPriority w:val="34"/>
    <w:qFormat/>
    <w:rsid w:val="00915ED8"/>
    <w:pPr>
      <w:autoSpaceDE/>
      <w:autoSpaceDN/>
      <w:ind w:left="72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26" Type="http://schemas.openxmlformats.org/officeDocument/2006/relationships/hyperlink" Target="http://www.lexis.com/research/buttonTFLink?_m=7a4fbb4db954667e9bddabd488064cbb&amp;_xfercite=%3ccite%20cc%3d%22USA%22%3e%3c%21%5bCDATA%5b768%20A.2d%201217%5d%5d%3e%3c%2fcite%3e&amp;_butType=3&amp;_butStat=2&amp;_butNum=10&amp;_butInline=1&amp;_butinfo=%3ccite%20cc%3d%22USA%22%3e%3c%21%5bCDATA%5b501%20Pa.%20433%2c%20435%5d%5d%3e%3c%2fcite%3e&amp;_fmtstr=FULL&amp;docnum=1&amp;_startdoc=1&amp;wchp=dGLbVlz-zSkAz&amp;_md5=15da2786994ef5e376c6382d16de2f00" TargetMode="External"/><Relationship Id="rId39" Type="http://schemas.openxmlformats.org/officeDocument/2006/relationships/hyperlink" Target="https://www.lexis.com/research/buttonTFLink?_m=d9d42872766fe19693796371b0bff39b&amp;_xfercite=%3ccite%20cc%3d%22USA%22%3e%3c%21%5bCDATA%5b2010%20Pa.%20PUC%20LEXIS%20234%5d%5d%3e%3c%2fcite%3e&amp;_butType=3&amp;_butStat=2&amp;_butNum=20&amp;_butInline=1&amp;_butinfo=%3ccite%20cc%3d%22USA%22%3e%3c%21%5bCDATA%5b478%20A.2d%20947%5d%5d%3e%3c%2fcite%3e&amp;_fmtstr=FULL&amp;docnum=15&amp;_startdoc=11&amp;wchp=dGLzVzS-zSkAl&amp;_md5=252ff9d8e8775410e3390344aa399c59" TargetMode="External"/><Relationship Id="rId3" Type="http://schemas.openxmlformats.org/officeDocument/2006/relationships/styles" Target="styles.xml"/><Relationship Id="rId21" Type="http://schemas.openxmlformats.org/officeDocument/2006/relationships/hyperlink" Target="https://www.lexis.com/research/buttonTFLink?_m=d9d42872766fe19693796371b0bff39b&amp;_xfercite=%3ccite%20cc%3d%22USA%22%3e%3c%21%5bCDATA%5b2010%20Pa.%20PUC%20LEXIS%20234%5d%5d%3e%3c%2fcite%3e&amp;_butType=3&amp;_butStat=2&amp;_butNum=20&amp;_butInline=1&amp;_butinfo=%3ccite%20cc%3d%22USA%22%3e%3c%21%5bCDATA%5b478%20A.2d%20947%5d%5d%3e%3c%2fcite%3e&amp;_fmtstr=FULL&amp;docnum=15&amp;_startdoc=11&amp;wchp=dGLzVzS-zSkAl&amp;_md5=252ff9d8e8775410e3390344aa399c59" TargetMode="External"/><Relationship Id="rId34"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5" Type="http://schemas.openxmlformats.org/officeDocument/2006/relationships/hyperlink" Target="http://www.lexis.com/research/buttonTFLink?_m=7a4fbb4db954667e9bddabd488064cbb&amp;_xfercite=%3ccite%20cc%3d%22USA%22%3e%3c%21%5bCDATA%5b768%20A.2d%201217%5d%5d%3e%3c%2fcite%3e&amp;_butType=3&amp;_butStat=2&amp;_butNum=14&amp;_butInline=1&amp;_butinfo=%3ccite%20cc%3d%22USA%22%3e%3c%21%5bCDATA%5b501%20Pa.%20433%2c%20436%5d%5d%3e%3c%2fcite%3e&amp;_fmtstr=FULL&amp;docnum=1&amp;_startdoc=1&amp;wchp=dGLbVlz-zSkAz&amp;_md5=39e2e8b8f59c3e3bc983bf8ecd5bdca3" TargetMode="External"/><Relationship Id="rId33"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38" Type="http://schemas.openxmlformats.org/officeDocument/2006/relationships/hyperlink" Target="https://www.lexis.com/research/buttonTFLink?_m=d9d42872766fe19693796371b0bff39b&amp;_xfercite=%3ccite%20cc%3d%22USA%22%3e%3c%21%5bCDATA%5b2010%20Pa.%20PUC%20LEXIS%20234%5d%5d%3e%3c%2fcite%3e&amp;_butType=4&amp;_butStat=0&amp;_butNum=19&amp;_butInline=1&amp;_butinfo=66%20PACODE%201501&amp;_fmtstr=FULL&amp;docnum=15&amp;_startdoc=11&amp;wchp=dGLzVzS-zSkAl&amp;_md5=470ada13606d64477157d1b78cd07482"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hyperlink" Target="https://www.lexis.com/research/buttonTFLink?_m=d9d42872766fe19693796371b0bff39b&amp;_xfercite=%3ccite%20cc%3d%22USA%22%3e%3c%21%5bCDATA%5b2010%20Pa.%20PUC%20LEXIS%20234%5d%5d%3e%3c%2fcite%3e&amp;_butType=4&amp;_butStat=0&amp;_butNum=19&amp;_butInline=1&amp;_butinfo=66%20PACODE%201501&amp;_fmtstr=FULL&amp;docnum=15&amp;_startdoc=11&amp;wchp=dGLzVzS-zSkAl&amp;_md5=470ada13606d64477157d1b78cd07482" TargetMode="External"/><Relationship Id="rId29"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41" Type="http://schemas.openxmlformats.org/officeDocument/2006/relationships/hyperlink" Target="https://www.lexis.com/research/buttonTFLink?_m=d9d42872766fe19693796371b0bff39b&amp;_xfercite=%3ccite%20cc%3d%22USA%22%3e%3c%21%5bCDATA%5b2010%20Pa.%20PUC%20LEXIS%20234%5d%5d%3e%3c%2fcite%3e&amp;_butType=4&amp;_butStat=0&amp;_butNum=23&amp;_butInline=1&amp;_butinfo=66%20PACODE%20102&amp;_fmtstr=FULL&amp;docnum=15&amp;_startdoc=11&amp;wchp=dGLzVzS-zSkAl&amp;_md5=1dd23dc1bf2856fd1f70fb067198658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24" Type="http://schemas.openxmlformats.org/officeDocument/2006/relationships/hyperlink" Target="https://www.lexis.com/research/buttonTFLink?_m=d9d42872766fe19693796371b0bff39b&amp;_xfercite=%3ccite%20cc%3d%22USA%22%3e%3c%21%5bCDATA%5b2010%20Pa.%20PUC%20LEXIS%20234%5d%5d%3e%3c%2fcite%3e&amp;_butType=4&amp;_butStat=0&amp;_butNum=19&amp;_butInline=1&amp;_butinfo=66%20PACODE%201501&amp;_fmtstr=FULL&amp;docnum=15&amp;_startdoc=11&amp;wchp=dGLzVzS-zSkAl&amp;_md5=470ada13606d64477157d1b78cd07482" TargetMode="External"/><Relationship Id="rId32"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37"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0" Type="http://schemas.openxmlformats.org/officeDocument/2006/relationships/hyperlink" Target="https://www.lexis.com/research/buttonTFLink?_m=d9d42872766fe19693796371b0bff39b&amp;_xfercite=%3ccite%20cc%3d%22USA%22%3e%3c%21%5bCDATA%5b2010%20Pa.%20PUC%20LEXIS%20234%5d%5d%3e%3c%2fcite%3e&amp;_butType=3&amp;_butStat=2&amp;_butNum=22&amp;_butInline=1&amp;_butinfo=%3ccite%20cc%3d%22USA%22%3e%3c%21%5bCDATA%5b654%20A.2d%2072%5d%5d%3e%3c%2fcite%3e&amp;_fmtstr=FULL&amp;docnum=15&amp;_startdoc=11&amp;wchp=dGLzVzS-zSkAl&amp;_md5=0e8199ed7339047c32d4960995a33761"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hyperlink" Target="https://www.lexis.com/research/buttonTFLink?_m=d9d42872766fe19693796371b0bff39b&amp;_xfercite=%3ccite%20cc%3d%22USA%22%3e%3c%21%5bCDATA%5b2010%20Pa.%20PUC%20LEXIS%20234%5d%5d%3e%3c%2fcite%3e&amp;_butType=4&amp;_butStat=0&amp;_butNum=23&amp;_butInline=1&amp;_butinfo=66%20PACODE%20102&amp;_fmtstr=FULL&amp;docnum=15&amp;_startdoc=11&amp;wchp=dGLzVzS-zSkAl&amp;_md5=1dd23dc1bf2856fd1f70fb0671986586" TargetMode="External"/><Relationship Id="rId28"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36"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31"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hyperlink" Target="https://www.lexis.com/research/buttonTFLink?_m=d9d42872766fe19693796371b0bff39b&amp;_xfercite=%3ccite%20cc%3d%22USA%22%3e%3c%21%5bCDATA%5b2010%20Pa.%20PUC%20LEXIS%20234%5d%5d%3e%3c%2fcite%3e&amp;_butType=3&amp;_butStat=2&amp;_butNum=22&amp;_butInline=1&amp;_butinfo=%3ccite%20cc%3d%22USA%22%3e%3c%21%5bCDATA%5b654%20A.2d%2072%5d%5d%3e%3c%2fcite%3e&amp;_fmtstr=FULL&amp;docnum=15&amp;_startdoc=11&amp;wchp=dGLzVzS-zSkAl&amp;_md5=0e8199ed7339047c32d4960995a33761" TargetMode="External"/><Relationship Id="rId27"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30"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35"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CF55F-533F-49FF-BC72-AD708263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8150</Words>
  <Characters>46461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54502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shoffner</cp:lastModifiedBy>
  <cp:revision>2</cp:revision>
  <cp:lastPrinted>2012-12-19T15:59:00Z</cp:lastPrinted>
  <dcterms:created xsi:type="dcterms:W3CDTF">2012-12-19T16:00:00Z</dcterms:created>
  <dcterms:modified xsi:type="dcterms:W3CDTF">2012-12-19T16:00:00Z</dcterms:modified>
</cp:coreProperties>
</file>