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E652D" w:rsidTr="002932C0">
        <w:trPr>
          <w:trHeight w:val="990"/>
        </w:trPr>
        <w:tc>
          <w:tcPr>
            <w:tcW w:w="1363" w:type="dxa"/>
          </w:tcPr>
          <w:p w:rsidR="002E652D" w:rsidRDefault="002E652D" w:rsidP="002932C0"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br w:type="page"/>
            </w:r>
            <w:r w:rsidR="001B1103">
              <w:rPr>
                <w:noProof/>
                <w:spacing w:val="-2"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E652D" w:rsidRDefault="002E652D" w:rsidP="002932C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B966D0" w:rsidRDefault="00B966D0" w:rsidP="002E652D">
      <w:pPr>
        <w:jc w:val="center"/>
      </w:pPr>
    </w:p>
    <w:p w:rsidR="00D33C9C" w:rsidRDefault="009A5F09" w:rsidP="002E652D">
      <w:pPr>
        <w:jc w:val="center"/>
      </w:pPr>
      <w:bookmarkStart w:id="0" w:name="_GoBack"/>
      <w:bookmarkEnd w:id="0"/>
      <w:r>
        <w:t>December 20, 2012</w:t>
      </w:r>
    </w:p>
    <w:p w:rsidR="00D33C9C" w:rsidRPr="00F90A6E" w:rsidRDefault="00D33C9C" w:rsidP="002E652D">
      <w:pPr>
        <w:jc w:val="center"/>
      </w:pPr>
    </w:p>
    <w:p w:rsidR="00BE40B4" w:rsidRDefault="00BE40B4" w:rsidP="002E652D"/>
    <w:p w:rsidR="002E652D" w:rsidRDefault="004A7737" w:rsidP="002E652D">
      <w:r>
        <w:t>TO ALL INTERESTED PARTIES</w:t>
      </w:r>
    </w:p>
    <w:p w:rsidR="008D2C89" w:rsidRDefault="008D2C89" w:rsidP="002E652D"/>
    <w:p w:rsidR="008D2C89" w:rsidRDefault="002E652D" w:rsidP="00D33C9C">
      <w:pPr>
        <w:ind w:left="720" w:hanging="720"/>
      </w:pPr>
      <w:r w:rsidRPr="00262478">
        <w:t>Re:</w:t>
      </w:r>
      <w:r w:rsidR="00D33C9C">
        <w:t xml:space="preserve"> </w:t>
      </w:r>
      <w:r w:rsidR="008655F4">
        <w:t>Investigation of Pennsylvania’s Retail Electricity Market</w:t>
      </w:r>
      <w:r w:rsidR="00D33C9C">
        <w:t xml:space="preserve">; </w:t>
      </w:r>
      <w:r w:rsidR="008D2C89">
        <w:t>Docket No. I-2011-2237952</w:t>
      </w:r>
    </w:p>
    <w:p w:rsidR="00BC0321" w:rsidRDefault="00BC0321" w:rsidP="00D33C9C">
      <w:pPr>
        <w:ind w:left="720" w:hanging="720"/>
      </w:pPr>
    </w:p>
    <w:p w:rsidR="005648C7" w:rsidRPr="00981CF6" w:rsidRDefault="00576C07" w:rsidP="002B66DB">
      <w:pPr>
        <w:ind w:firstLine="720"/>
      </w:pPr>
      <w:r>
        <w:t xml:space="preserve">In its Secretarial Letter of </w:t>
      </w:r>
      <w:r w:rsidR="005648C7">
        <w:t>December 15, 2011,</w:t>
      </w:r>
      <w:r>
        <w:t xml:space="preserve"> the Commission </w:t>
      </w:r>
      <w:r w:rsidR="00A93203">
        <w:t>direct</w:t>
      </w:r>
      <w:r>
        <w:t>ed</w:t>
      </w:r>
      <w:r w:rsidR="00A93203">
        <w:t xml:space="preserve"> certain </w:t>
      </w:r>
      <w:r w:rsidR="005648C7">
        <w:t xml:space="preserve">electric distribution companies (EDCs) to produce and mail a Commission-endorsed postcard </w:t>
      </w:r>
      <w:r w:rsidR="00513038">
        <w:t xml:space="preserve">no later than February 29, 2012, </w:t>
      </w:r>
      <w:r w:rsidR="005648C7">
        <w:t>encouraging customers to shop for a competitive e</w:t>
      </w:r>
      <w:r w:rsidR="00F9383E">
        <w:t>lectric generation supplier (supplier</w:t>
      </w:r>
      <w:r w:rsidR="005648C7">
        <w:t xml:space="preserve">) as well as promoting the Commission’s website for electric shopping, </w:t>
      </w:r>
      <w:hyperlink r:id="rId9" w:history="1">
        <w:r w:rsidR="005648C7" w:rsidRPr="00D35DD8">
          <w:rPr>
            <w:rStyle w:val="Hyperlink"/>
          </w:rPr>
          <w:t>www.PAPowerSwitch.com</w:t>
        </w:r>
      </w:hyperlink>
      <w:r w:rsidR="005648C7">
        <w:t xml:space="preserve">.  </w:t>
      </w:r>
      <w:r w:rsidR="000D3997">
        <w:t>At the conclusion of this</w:t>
      </w:r>
      <w:r w:rsidR="00BB4726">
        <w:t xml:space="preserve"> mailing, t</w:t>
      </w:r>
      <w:r w:rsidR="005648C7">
        <w:t>he Commission</w:t>
      </w:r>
      <w:r w:rsidR="00BB4726">
        <w:t xml:space="preserve"> </w:t>
      </w:r>
      <w:r w:rsidR="0045174F">
        <w:t xml:space="preserve">then </w:t>
      </w:r>
      <w:r>
        <w:t>directed in the</w:t>
      </w:r>
      <w:r w:rsidR="00BB4726">
        <w:t xml:space="preserve"> </w:t>
      </w:r>
      <w:r w:rsidR="005648C7">
        <w:t>Final Order and Intermediate Work Plan</w:t>
      </w:r>
      <w:r w:rsidR="00513038">
        <w:t xml:space="preserve"> </w:t>
      </w:r>
      <w:r w:rsidR="00BB4726">
        <w:t>of</w:t>
      </w:r>
      <w:r w:rsidR="00513038">
        <w:t xml:space="preserve"> </w:t>
      </w:r>
      <w:r w:rsidR="00BB4726">
        <w:t xml:space="preserve">March </w:t>
      </w:r>
      <w:r w:rsidR="006C45C3">
        <w:t>2</w:t>
      </w:r>
      <w:r w:rsidR="00BB4726">
        <w:t xml:space="preserve">, 2012, </w:t>
      </w:r>
      <w:r w:rsidR="005648C7">
        <w:t xml:space="preserve">that the Commission-endorsed postcard </w:t>
      </w:r>
      <w:r w:rsidR="00513038">
        <w:t xml:space="preserve">be </w:t>
      </w:r>
      <w:r w:rsidR="00981CF6">
        <w:t xml:space="preserve">re-established on an annual basis.  By virtue of this Secretarial Letter, the Commission proposes to </w:t>
      </w:r>
      <w:r w:rsidR="00981CF6" w:rsidRPr="00981CF6">
        <w:t xml:space="preserve">dispense with the </w:t>
      </w:r>
      <w:r w:rsidR="00513038">
        <w:t xml:space="preserve">mailing of the </w:t>
      </w:r>
      <w:r w:rsidR="00981CF6" w:rsidRPr="00981CF6">
        <w:t>annual postc</w:t>
      </w:r>
      <w:r w:rsidR="00981CF6">
        <w:t>ard in 2013</w:t>
      </w:r>
      <w:r w:rsidR="00513038">
        <w:t xml:space="preserve"> and resume with the </w:t>
      </w:r>
      <w:r w:rsidR="00981CF6">
        <w:t xml:space="preserve">mailing of the postcard </w:t>
      </w:r>
      <w:r w:rsidR="00981CF6" w:rsidRPr="00981CF6">
        <w:t>in 2014.</w:t>
      </w:r>
    </w:p>
    <w:p w:rsidR="005648C7" w:rsidRPr="00981CF6" w:rsidRDefault="005648C7" w:rsidP="002B66DB">
      <w:pPr>
        <w:ind w:firstLine="720"/>
      </w:pPr>
    </w:p>
    <w:p w:rsidR="000B155C" w:rsidRDefault="0045174F" w:rsidP="003A1070">
      <w:pPr>
        <w:ind w:firstLine="720"/>
      </w:pPr>
      <w:r>
        <w:t>The Commission-endorsed postcard was the first of three c</w:t>
      </w:r>
      <w:r w:rsidR="000D3997">
        <w:t xml:space="preserve">oordinated educational mailings </w:t>
      </w:r>
      <w:r>
        <w:t xml:space="preserve">to residential and small business customers </w:t>
      </w:r>
      <w:r w:rsidR="00267D26">
        <w:t xml:space="preserve">encouraging them to shop for a competitive supplier and </w:t>
      </w:r>
      <w:r w:rsidR="000D3997">
        <w:t>highlighting the potential savings and other benefits of electric shopping</w:t>
      </w:r>
      <w:r w:rsidR="00267D26">
        <w:t xml:space="preserve">.  </w:t>
      </w:r>
      <w:r w:rsidR="000D3997">
        <w:t>In addition to the Commission-endorsed postcard</w:t>
      </w:r>
      <w:r w:rsidR="00267D26">
        <w:t>,</w:t>
      </w:r>
      <w:r w:rsidR="000D3997">
        <w:t xml:space="preserve"> </w:t>
      </w:r>
      <w:r w:rsidR="00267D26">
        <w:t>t</w:t>
      </w:r>
      <w:r>
        <w:t xml:space="preserve">he other two </w:t>
      </w:r>
      <w:r w:rsidR="00B47B2B">
        <w:t xml:space="preserve">mailings consisted of </w:t>
      </w:r>
      <w:r w:rsidR="000B155C">
        <w:t>the following:</w:t>
      </w:r>
    </w:p>
    <w:p w:rsidR="000B155C" w:rsidRDefault="000B155C" w:rsidP="003A1070">
      <w:pPr>
        <w:ind w:firstLine="720"/>
      </w:pPr>
    </w:p>
    <w:p w:rsidR="000B155C" w:rsidRPr="000B155C" w:rsidRDefault="00B47B2B" w:rsidP="000B155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155C">
        <w:rPr>
          <w:rFonts w:ascii="Times New Roman" w:hAnsi="Times New Roman"/>
          <w:sz w:val="24"/>
          <w:szCs w:val="24"/>
        </w:rPr>
        <w:t xml:space="preserve">a </w:t>
      </w:r>
      <w:hyperlink r:id="rId10" w:history="1">
        <w:r w:rsidR="00C62691" w:rsidRPr="000B155C">
          <w:rPr>
            <w:rStyle w:val="Hyperlink"/>
            <w:rFonts w:ascii="Times New Roman" w:hAnsi="Times New Roman"/>
            <w:sz w:val="24"/>
            <w:szCs w:val="24"/>
          </w:rPr>
          <w:t>www.PAPowerSwitch.com</w:t>
        </w:r>
      </w:hyperlink>
      <w:r w:rsidR="00C62691" w:rsidRPr="000B155C">
        <w:rPr>
          <w:rFonts w:ascii="Times New Roman" w:hAnsi="Times New Roman"/>
          <w:sz w:val="24"/>
          <w:szCs w:val="24"/>
        </w:rPr>
        <w:t xml:space="preserve"> </w:t>
      </w:r>
      <w:r w:rsidRPr="000B155C">
        <w:rPr>
          <w:rFonts w:ascii="Times New Roman" w:hAnsi="Times New Roman"/>
          <w:sz w:val="24"/>
          <w:szCs w:val="24"/>
        </w:rPr>
        <w:t xml:space="preserve">tri-fold </w:t>
      </w:r>
      <w:r w:rsidR="00FF1BE3" w:rsidRPr="000B155C">
        <w:rPr>
          <w:rFonts w:ascii="Times New Roman" w:hAnsi="Times New Roman"/>
          <w:sz w:val="24"/>
          <w:szCs w:val="24"/>
        </w:rPr>
        <w:t xml:space="preserve">flyer, </w:t>
      </w:r>
      <w:r w:rsidR="00267D26" w:rsidRPr="000B155C">
        <w:rPr>
          <w:rFonts w:ascii="Times New Roman" w:hAnsi="Times New Roman"/>
          <w:sz w:val="24"/>
          <w:szCs w:val="24"/>
        </w:rPr>
        <w:t xml:space="preserve">which </w:t>
      </w:r>
      <w:r w:rsidR="003A1070" w:rsidRPr="000B155C">
        <w:rPr>
          <w:rFonts w:ascii="Times New Roman" w:hAnsi="Times New Roman"/>
          <w:sz w:val="24"/>
          <w:szCs w:val="24"/>
        </w:rPr>
        <w:t>provides consumers with a detailed walk-through of the steps involved when shoppin</w:t>
      </w:r>
      <w:r w:rsidR="007D1196" w:rsidRPr="000B155C">
        <w:rPr>
          <w:rFonts w:ascii="Times New Roman" w:hAnsi="Times New Roman"/>
          <w:sz w:val="24"/>
          <w:szCs w:val="24"/>
        </w:rPr>
        <w:t xml:space="preserve">g for a competitive </w:t>
      </w:r>
      <w:r w:rsidR="003A1070" w:rsidRPr="000B155C">
        <w:rPr>
          <w:rFonts w:ascii="Times New Roman" w:hAnsi="Times New Roman"/>
          <w:sz w:val="24"/>
          <w:szCs w:val="24"/>
        </w:rPr>
        <w:t>supplier as well as potential savings from</w:t>
      </w:r>
      <w:r w:rsidR="007D1196" w:rsidRPr="000B155C">
        <w:rPr>
          <w:rFonts w:ascii="Times New Roman" w:hAnsi="Times New Roman"/>
          <w:sz w:val="24"/>
          <w:szCs w:val="24"/>
        </w:rPr>
        <w:t xml:space="preserve"> shopping for generation supply;</w:t>
      </w:r>
      <w:r w:rsidR="003A1070" w:rsidRPr="000B155C">
        <w:rPr>
          <w:rFonts w:ascii="Times New Roman" w:hAnsi="Times New Roman"/>
          <w:sz w:val="24"/>
          <w:szCs w:val="24"/>
        </w:rPr>
        <w:t xml:space="preserve"> and</w:t>
      </w:r>
      <w:r w:rsidR="000B155C" w:rsidRPr="000B155C">
        <w:rPr>
          <w:rFonts w:ascii="Times New Roman" w:hAnsi="Times New Roman"/>
          <w:sz w:val="24"/>
          <w:szCs w:val="24"/>
        </w:rPr>
        <w:t>,</w:t>
      </w:r>
      <w:r w:rsidR="003A1070" w:rsidRPr="000B155C">
        <w:rPr>
          <w:rFonts w:ascii="Times New Roman" w:hAnsi="Times New Roman"/>
          <w:sz w:val="24"/>
          <w:szCs w:val="24"/>
        </w:rPr>
        <w:t xml:space="preserve"> </w:t>
      </w:r>
    </w:p>
    <w:p w:rsidR="000B155C" w:rsidRPr="000B155C" w:rsidRDefault="000B155C" w:rsidP="003A1070">
      <w:pPr>
        <w:ind w:firstLine="720"/>
      </w:pPr>
    </w:p>
    <w:p w:rsidR="00267D26" w:rsidRPr="000B155C" w:rsidRDefault="000B155C" w:rsidP="000B155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155C">
        <w:rPr>
          <w:rFonts w:ascii="Times New Roman" w:hAnsi="Times New Roman"/>
          <w:sz w:val="24"/>
          <w:szCs w:val="24"/>
        </w:rPr>
        <w:t xml:space="preserve">an EDC letter and a “frequently </w:t>
      </w:r>
      <w:r w:rsidR="00FF1BE3" w:rsidRPr="000B155C">
        <w:rPr>
          <w:rFonts w:ascii="Times New Roman" w:hAnsi="Times New Roman"/>
          <w:sz w:val="24"/>
          <w:szCs w:val="24"/>
        </w:rPr>
        <w:t>asked questions” (FAQ) docum</w:t>
      </w:r>
      <w:r w:rsidR="00721EFB" w:rsidRPr="000B155C">
        <w:rPr>
          <w:rFonts w:ascii="Times New Roman" w:hAnsi="Times New Roman"/>
          <w:sz w:val="24"/>
          <w:szCs w:val="24"/>
        </w:rPr>
        <w:t xml:space="preserve">ent, which </w:t>
      </w:r>
      <w:r w:rsidR="00E13165" w:rsidRPr="000B155C">
        <w:rPr>
          <w:rFonts w:ascii="Times New Roman" w:hAnsi="Times New Roman"/>
          <w:sz w:val="24"/>
          <w:szCs w:val="24"/>
        </w:rPr>
        <w:t xml:space="preserve">will </w:t>
      </w:r>
      <w:r w:rsidR="003A1070" w:rsidRPr="000B155C">
        <w:rPr>
          <w:rFonts w:ascii="Times New Roman" w:hAnsi="Times New Roman"/>
          <w:sz w:val="24"/>
          <w:szCs w:val="24"/>
        </w:rPr>
        <w:t>encour</w:t>
      </w:r>
      <w:r w:rsidR="007D1196" w:rsidRPr="000B155C">
        <w:rPr>
          <w:rFonts w:ascii="Times New Roman" w:hAnsi="Times New Roman"/>
          <w:sz w:val="24"/>
          <w:szCs w:val="24"/>
        </w:rPr>
        <w:t>age consumers to shop, direct</w:t>
      </w:r>
      <w:r w:rsidR="003A1070" w:rsidRPr="000B155C">
        <w:rPr>
          <w:rFonts w:ascii="Times New Roman" w:hAnsi="Times New Roman"/>
          <w:sz w:val="24"/>
          <w:szCs w:val="24"/>
        </w:rPr>
        <w:t xml:space="preserve"> consumers to www.PA</w:t>
      </w:r>
      <w:r w:rsidR="007D1196" w:rsidRPr="000B155C">
        <w:rPr>
          <w:rFonts w:ascii="Times New Roman" w:hAnsi="Times New Roman"/>
          <w:sz w:val="24"/>
          <w:szCs w:val="24"/>
        </w:rPr>
        <w:t xml:space="preserve">PowerSwitch.com and reinforce </w:t>
      </w:r>
      <w:r w:rsidR="003A1070" w:rsidRPr="000B155C">
        <w:rPr>
          <w:rFonts w:ascii="Times New Roman" w:hAnsi="Times New Roman"/>
          <w:sz w:val="24"/>
          <w:szCs w:val="24"/>
        </w:rPr>
        <w:t>the notion that all consumers, regardless of who s</w:t>
      </w:r>
      <w:r w:rsidR="00721EFB" w:rsidRPr="000B155C">
        <w:rPr>
          <w:rFonts w:ascii="Times New Roman" w:hAnsi="Times New Roman"/>
          <w:sz w:val="24"/>
          <w:szCs w:val="24"/>
        </w:rPr>
        <w:t xml:space="preserve">upplies their electricity, </w:t>
      </w:r>
      <w:r w:rsidR="003A1070" w:rsidRPr="000B155C">
        <w:rPr>
          <w:rFonts w:ascii="Times New Roman" w:hAnsi="Times New Roman"/>
          <w:sz w:val="24"/>
          <w:szCs w:val="24"/>
        </w:rPr>
        <w:t>continue to receive safe and reliable distribution service from their EDCs.</w:t>
      </w:r>
    </w:p>
    <w:p w:rsidR="00267D26" w:rsidRPr="000B155C" w:rsidRDefault="00267D26" w:rsidP="001A5D75">
      <w:pPr>
        <w:ind w:firstLine="720"/>
      </w:pPr>
    </w:p>
    <w:p w:rsidR="001A5D75" w:rsidRDefault="001A5D75" w:rsidP="001A5D75">
      <w:pPr>
        <w:ind w:firstLine="720"/>
      </w:pPr>
      <w:r>
        <w:t>Through its Final Order on June 21, 2012, the Commission delayed t</w:t>
      </w:r>
      <w:r w:rsidR="00FF1BE3">
        <w:t>h</w:t>
      </w:r>
      <w:r w:rsidR="001D4434">
        <w:t>e mailing of the tri-fold flyer from May 2012 until November 2012</w:t>
      </w:r>
      <w:r w:rsidR="000B155C">
        <w:t>,</w:t>
      </w:r>
      <w:r w:rsidR="001D4434">
        <w:t xml:space="preserve"> but no later than February 2013, </w:t>
      </w:r>
      <w:r w:rsidR="00FF1BE3">
        <w:t xml:space="preserve">and </w:t>
      </w:r>
      <w:r w:rsidR="00C62691">
        <w:t xml:space="preserve">the </w:t>
      </w:r>
      <w:r w:rsidR="00FF1BE3">
        <w:t>EDC letter/FAQ</w:t>
      </w:r>
      <w:r w:rsidR="00C62691">
        <w:t xml:space="preserve"> from </w:t>
      </w:r>
      <w:r w:rsidR="001D4434">
        <w:t xml:space="preserve">October 2012 </w:t>
      </w:r>
      <w:r w:rsidR="00C62691">
        <w:t>until 2013.</w:t>
      </w:r>
      <w:r>
        <w:t xml:space="preserve">  The primary reaso</w:t>
      </w:r>
      <w:r w:rsidR="0081641B">
        <w:t>n for direct</w:t>
      </w:r>
      <w:r w:rsidR="00D06E0B">
        <w:t>ing these delays was feedback the Commission had</w:t>
      </w:r>
      <w:r>
        <w:t xml:space="preserve"> received from consumers about the high volume of mail they receive from a variety of sources related to electric shopping</w:t>
      </w:r>
      <w:r w:rsidR="00A93203">
        <w:t>.  The Commission w</w:t>
      </w:r>
      <w:r w:rsidR="00D06E0B">
        <w:t xml:space="preserve">as </w:t>
      </w:r>
      <w:r>
        <w:t xml:space="preserve">concerned about overwhelming consumers and giving them a negative impression of electric choice – the exact opposite of what is intended.  </w:t>
      </w:r>
    </w:p>
    <w:p w:rsidR="00A93203" w:rsidRDefault="00A93203" w:rsidP="001A5D75">
      <w:pPr>
        <w:ind w:firstLine="720"/>
      </w:pPr>
    </w:p>
    <w:p w:rsidR="00434AE6" w:rsidRDefault="0081641B" w:rsidP="00434AE6">
      <w:pPr>
        <w:ind w:firstLine="720"/>
      </w:pPr>
      <w:r>
        <w:t>Given the delay of the</w:t>
      </w:r>
      <w:r w:rsidR="00FE5059">
        <w:t>se</w:t>
      </w:r>
      <w:r>
        <w:t xml:space="preserve"> two </w:t>
      </w:r>
      <w:r w:rsidR="00FE5059">
        <w:t xml:space="preserve">educational </w:t>
      </w:r>
      <w:r>
        <w:t>mailings</w:t>
      </w:r>
      <w:r w:rsidR="00A63832">
        <w:t xml:space="preserve">, which moved the mailings into late 2012 </w:t>
      </w:r>
      <w:r w:rsidR="00721EFB">
        <w:t xml:space="preserve">and </w:t>
      </w:r>
      <w:r w:rsidR="00A63832">
        <w:t xml:space="preserve">2013, </w:t>
      </w:r>
      <w:r>
        <w:t xml:space="preserve">and </w:t>
      </w:r>
      <w:r w:rsidR="00A63832">
        <w:t xml:space="preserve">the Commission’s continued </w:t>
      </w:r>
      <w:r w:rsidR="00FE5059">
        <w:t xml:space="preserve">desire to avoid overwhelming consumers for reasons stated above, the Commission proposes to </w:t>
      </w:r>
      <w:r w:rsidR="00FE5059" w:rsidRPr="00981CF6">
        <w:t xml:space="preserve">dispense with the </w:t>
      </w:r>
      <w:r w:rsidR="00FE5059">
        <w:t xml:space="preserve">mailing of the </w:t>
      </w:r>
      <w:r w:rsidR="00FE5059" w:rsidRPr="00981CF6">
        <w:t>annual postc</w:t>
      </w:r>
      <w:r w:rsidR="00FE5059">
        <w:t xml:space="preserve">ard in 2013 and resume with the mailing of the postcard </w:t>
      </w:r>
      <w:r w:rsidR="00FE5059" w:rsidRPr="00981CF6">
        <w:t>in 2014</w:t>
      </w:r>
      <w:r w:rsidR="00721EFB">
        <w:t xml:space="preserve">.  While the annual postcard is </w:t>
      </w:r>
      <w:r w:rsidR="00FE5059">
        <w:t>viewed as a cost-effective way of educating consume</w:t>
      </w:r>
      <w:r w:rsidR="00434AE6">
        <w:t xml:space="preserve">rs, we firmly believe that the mailings will be more effective in promoting competition if they are </w:t>
      </w:r>
      <w:r w:rsidR="003F116E">
        <w:t>circulated</w:t>
      </w:r>
      <w:r w:rsidR="00434AE6">
        <w:t xml:space="preserve"> over a longer period of time.  </w:t>
      </w:r>
    </w:p>
    <w:p w:rsidR="003B3D53" w:rsidRDefault="003B3D53" w:rsidP="00FE5059">
      <w:pPr>
        <w:ind w:firstLine="720"/>
      </w:pPr>
    </w:p>
    <w:p w:rsidR="009A5F09" w:rsidRDefault="009A5F09" w:rsidP="00326052">
      <w:pPr>
        <w:ind w:firstLine="720"/>
      </w:pPr>
    </w:p>
    <w:p w:rsidR="009A5F09" w:rsidRDefault="009A5F09" w:rsidP="00326052">
      <w:pPr>
        <w:ind w:firstLine="720"/>
      </w:pPr>
    </w:p>
    <w:p w:rsidR="009A5F09" w:rsidRDefault="009A5F09" w:rsidP="00326052">
      <w:pPr>
        <w:ind w:firstLine="720"/>
      </w:pPr>
    </w:p>
    <w:p w:rsidR="009A5F09" w:rsidRDefault="009A5F09" w:rsidP="00326052">
      <w:pPr>
        <w:ind w:firstLine="720"/>
      </w:pPr>
    </w:p>
    <w:p w:rsidR="00326052" w:rsidRDefault="00721EFB" w:rsidP="00326052">
      <w:pPr>
        <w:ind w:firstLine="720"/>
      </w:pPr>
      <w:r>
        <w:t>The Commission recognizes</w:t>
      </w:r>
      <w:r w:rsidR="00FA2831">
        <w:t xml:space="preserve"> that the expense of</w:t>
      </w:r>
      <w:r w:rsidR="000E5698">
        <w:t xml:space="preserve"> production and mailing </w:t>
      </w:r>
      <w:r>
        <w:t>of the annual Commission</w:t>
      </w:r>
      <w:r w:rsidR="000E5698">
        <w:t>-endorsed</w:t>
      </w:r>
      <w:r>
        <w:t xml:space="preserve"> postcard</w:t>
      </w:r>
      <w:r w:rsidR="000E5698">
        <w:t xml:space="preserve"> will </w:t>
      </w:r>
      <w:r w:rsidR="00FA2831">
        <w:t xml:space="preserve">likely </w:t>
      </w:r>
      <w:r w:rsidR="000E5698">
        <w:t xml:space="preserve">be recoverable costs for EDCs.  This is consistent with the cost recovery of the three educational mailings </w:t>
      </w:r>
      <w:r>
        <w:t xml:space="preserve">directed </w:t>
      </w:r>
      <w:r w:rsidR="000E5698">
        <w:t xml:space="preserve">in the Final Order and Intermediate Work Plan of March </w:t>
      </w:r>
      <w:r w:rsidR="006C45C3">
        <w:t>2</w:t>
      </w:r>
      <w:r w:rsidR="000E5698">
        <w:t>, 2012</w:t>
      </w:r>
      <w:r w:rsidR="00EF29B3">
        <w:t xml:space="preserve">.  </w:t>
      </w:r>
      <w:r w:rsidR="00EF29B3" w:rsidRPr="00FA2831">
        <w:t xml:space="preserve">The Commission advises EDCs </w:t>
      </w:r>
      <w:r w:rsidR="00FA2831">
        <w:t xml:space="preserve">not to </w:t>
      </w:r>
      <w:r w:rsidR="00EF29B3" w:rsidRPr="00FA2831">
        <w:t xml:space="preserve">seek cost recovery for the annual Commission-endorsed postcard </w:t>
      </w:r>
      <w:r w:rsidR="00FA2831">
        <w:t xml:space="preserve">through </w:t>
      </w:r>
      <w:r w:rsidR="00EF29B3" w:rsidRPr="00FA2831">
        <w:t>filing new consumer education plan</w:t>
      </w:r>
      <w:r w:rsidR="00FA2831">
        <w:t>s</w:t>
      </w:r>
      <w:r w:rsidR="00EF29B3" w:rsidRPr="00FA2831">
        <w:t>, or extending the existing five-year consumer education plan</w:t>
      </w:r>
      <w:r w:rsidR="00FA2831">
        <w:t>s.</w:t>
      </w:r>
      <w:r w:rsidR="00EF29B3" w:rsidRPr="00FA2831">
        <w:t xml:space="preserve"> </w:t>
      </w:r>
      <w:r w:rsidR="00FA2831">
        <w:t xml:space="preserve">EDCs may </w:t>
      </w:r>
      <w:r w:rsidR="00EF29B3" w:rsidRPr="00FA2831">
        <w:t>seek cost recovery through other avenues</w:t>
      </w:r>
      <w:r w:rsidRPr="00FA2831">
        <w:t>, including</w:t>
      </w:r>
      <w:r w:rsidR="00FA2831">
        <w:t>,</w:t>
      </w:r>
      <w:r w:rsidRPr="00FA2831">
        <w:t xml:space="preserve"> </w:t>
      </w:r>
      <w:r w:rsidR="00EF29B3" w:rsidRPr="00FA2831">
        <w:t>but not limited to</w:t>
      </w:r>
      <w:r w:rsidR="00FA2831">
        <w:t>,</w:t>
      </w:r>
      <w:r w:rsidR="00EF29B3" w:rsidRPr="00FA2831">
        <w:t xml:space="preserve"> inclusion </w:t>
      </w:r>
      <w:r w:rsidRPr="00FA2831">
        <w:t xml:space="preserve">as part of </w:t>
      </w:r>
      <w:r w:rsidR="00FA2831">
        <w:t xml:space="preserve">an </w:t>
      </w:r>
      <w:r w:rsidRPr="00FA2831">
        <w:t>EDC’</w:t>
      </w:r>
      <w:r w:rsidR="00EF29B3" w:rsidRPr="00FA2831">
        <w:t>s base-rate case</w:t>
      </w:r>
      <w:r w:rsidR="00FA2831">
        <w:t xml:space="preserve"> pursuant to 66 Pa. C.S. § 1308(d)</w:t>
      </w:r>
      <w:r w:rsidRPr="00FA2831">
        <w:t>.</w:t>
      </w:r>
    </w:p>
    <w:p w:rsidR="00326052" w:rsidRDefault="00326052" w:rsidP="00D3764B"/>
    <w:p w:rsidR="00326052" w:rsidRDefault="00A63832" w:rsidP="00326052">
      <w:pPr>
        <w:ind w:firstLine="720"/>
      </w:pPr>
      <w:r>
        <w:t>Comments to this proposed change</w:t>
      </w:r>
      <w:r w:rsidR="00326052">
        <w:t xml:space="preserve"> to the March </w:t>
      </w:r>
      <w:r w:rsidR="006C45C3">
        <w:t>2</w:t>
      </w:r>
      <w:r w:rsidR="00326052">
        <w:t>, 2012</w:t>
      </w:r>
      <w:r w:rsidR="000B155C">
        <w:t>,</w:t>
      </w:r>
      <w:r w:rsidR="00326052">
        <w:t xml:space="preserve"> Final Order may be submitted to the Secretary’s Bureau at the above-captioned docket number by </w:t>
      </w:r>
      <w:r w:rsidR="00317D83">
        <w:t>January</w:t>
      </w:r>
      <w:r>
        <w:t xml:space="preserve"> 18</w:t>
      </w:r>
      <w:r w:rsidR="00317D83">
        <w:t>, 2013</w:t>
      </w:r>
      <w:r w:rsidR="00326052">
        <w:t xml:space="preserve">.  Copies should also be provided to </w:t>
      </w:r>
      <w:hyperlink r:id="rId11" w:history="1">
        <w:r w:rsidR="00326052" w:rsidRPr="0021125C">
          <w:rPr>
            <w:rStyle w:val="Hyperlink"/>
          </w:rPr>
          <w:t>ra-RMI@pa.gov</w:t>
        </w:r>
      </w:hyperlink>
      <w:r w:rsidR="00326052">
        <w:t>.  The Commission plans to issue a Final Order after reviewing those comments.</w:t>
      </w:r>
    </w:p>
    <w:p w:rsidR="00BC054E" w:rsidRDefault="00BC054E" w:rsidP="00D3764B"/>
    <w:p w:rsidR="00BC054E" w:rsidRDefault="009A5F09" w:rsidP="00D3764B">
      <w:r>
        <w:rPr>
          <w:noProof/>
        </w:rPr>
        <w:drawing>
          <wp:anchor distT="0" distB="0" distL="114300" distR="114300" simplePos="0" relativeHeight="251659264" behindDoc="1" locked="0" layoutInCell="1" allowOverlap="1" wp14:anchorId="6F92DB89" wp14:editId="6FFD1612">
            <wp:simplePos x="0" y="0"/>
            <wp:positionH relativeFrom="column">
              <wp:posOffset>2668270</wp:posOffset>
            </wp:positionH>
            <wp:positionV relativeFrom="paragraph">
              <wp:posOffset>-3175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54E">
        <w:tab/>
      </w:r>
      <w:r w:rsidR="00BC054E">
        <w:tab/>
      </w:r>
      <w:r w:rsidR="00BC054E">
        <w:tab/>
      </w:r>
      <w:r w:rsidR="00BC054E">
        <w:tab/>
      </w:r>
      <w:r w:rsidR="00BC054E">
        <w:tab/>
      </w:r>
      <w:r w:rsidR="00BC054E">
        <w:tab/>
      </w:r>
      <w:r w:rsidR="00BC054E">
        <w:tab/>
        <w:t>Very truly yours,</w:t>
      </w:r>
    </w:p>
    <w:p w:rsidR="00BC054E" w:rsidRDefault="00BC054E" w:rsidP="00D3764B"/>
    <w:p w:rsidR="00BC054E" w:rsidRDefault="00BC054E" w:rsidP="00D3764B"/>
    <w:p w:rsidR="00BC054E" w:rsidRDefault="00BC054E" w:rsidP="00D3764B"/>
    <w:p w:rsidR="00BC054E" w:rsidRDefault="00BC054E" w:rsidP="00D3764B"/>
    <w:p w:rsidR="00BC054E" w:rsidRDefault="00BC054E" w:rsidP="00D37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BC054E" w:rsidRDefault="00BC054E" w:rsidP="00D37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493E49" w:rsidRDefault="00493E49" w:rsidP="008655F4">
      <w:pPr>
        <w:jc w:val="both"/>
      </w:pPr>
    </w:p>
    <w:p w:rsidR="00BE40B4" w:rsidRDefault="00BE40B4" w:rsidP="00BE40B4">
      <w:pPr>
        <w:jc w:val="center"/>
      </w:pPr>
    </w:p>
    <w:p w:rsidR="00BE40B4" w:rsidRDefault="00BE40B4" w:rsidP="00BE40B4">
      <w:pPr>
        <w:jc w:val="center"/>
      </w:pPr>
    </w:p>
    <w:sectPr w:rsidR="00BE40B4" w:rsidSect="009A5F09">
      <w:footerReference w:type="default" r:id="rId13"/>
      <w:footerReference w:type="first" r:id="rId14"/>
      <w:pgSz w:w="12240" w:h="15840"/>
      <w:pgMar w:top="360" w:right="1296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A9" w:rsidRDefault="00EE5DA9">
      <w:r>
        <w:separator/>
      </w:r>
    </w:p>
  </w:endnote>
  <w:endnote w:type="continuationSeparator" w:id="0">
    <w:p w:rsidR="00EE5DA9" w:rsidRDefault="00EE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6E" w:rsidRDefault="000D4A6E">
    <w:pPr>
      <w:pStyle w:val="Footer"/>
      <w:jc w:val="center"/>
    </w:pPr>
  </w:p>
  <w:p w:rsidR="000D4A6E" w:rsidRDefault="000D4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6E" w:rsidRDefault="000D4A6E">
    <w:pPr>
      <w:pStyle w:val="Footer"/>
      <w:jc w:val="center"/>
    </w:pPr>
  </w:p>
  <w:p w:rsidR="000D4A6E" w:rsidRDefault="000D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A9" w:rsidRDefault="00EE5DA9">
      <w:r>
        <w:separator/>
      </w:r>
    </w:p>
  </w:footnote>
  <w:footnote w:type="continuationSeparator" w:id="0">
    <w:p w:rsidR="00EE5DA9" w:rsidRDefault="00EE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B0D"/>
    <w:multiLevelType w:val="hybridMultilevel"/>
    <w:tmpl w:val="B7F6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3CA1B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2A3"/>
    <w:multiLevelType w:val="hybridMultilevel"/>
    <w:tmpl w:val="6A0266F4"/>
    <w:lvl w:ilvl="0" w:tplc="79EA645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775D"/>
    <w:multiLevelType w:val="hybridMultilevel"/>
    <w:tmpl w:val="A17EE486"/>
    <w:lvl w:ilvl="0" w:tplc="34C0F6F4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6AB0"/>
    <w:multiLevelType w:val="hybridMultilevel"/>
    <w:tmpl w:val="B8D8B62A"/>
    <w:lvl w:ilvl="0" w:tplc="4120B964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55DFF"/>
    <w:multiLevelType w:val="hybridMultilevel"/>
    <w:tmpl w:val="76D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21E6"/>
    <w:multiLevelType w:val="hybridMultilevel"/>
    <w:tmpl w:val="67B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466"/>
    <w:multiLevelType w:val="hybridMultilevel"/>
    <w:tmpl w:val="6030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6FD"/>
    <w:multiLevelType w:val="hybridMultilevel"/>
    <w:tmpl w:val="51D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7708"/>
    <w:multiLevelType w:val="hybridMultilevel"/>
    <w:tmpl w:val="C344B2A2"/>
    <w:lvl w:ilvl="0" w:tplc="17E4F16E">
      <w:start w:val="1"/>
      <w:numFmt w:val="lowerRoman"/>
      <w:lvlText w:val="(%1)"/>
      <w:lvlJc w:val="left"/>
      <w:pPr>
        <w:ind w:left="18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9">
    <w:nsid w:val="51C0784B"/>
    <w:multiLevelType w:val="hybridMultilevel"/>
    <w:tmpl w:val="70B66DF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55B02"/>
    <w:multiLevelType w:val="hybridMultilevel"/>
    <w:tmpl w:val="14EAAA3A"/>
    <w:lvl w:ilvl="0" w:tplc="18B061FA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765463"/>
    <w:multiLevelType w:val="hybridMultilevel"/>
    <w:tmpl w:val="DA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81AFB"/>
    <w:multiLevelType w:val="hybridMultilevel"/>
    <w:tmpl w:val="02720CE6"/>
    <w:lvl w:ilvl="0" w:tplc="4BCC673C">
      <w:start w:val="1"/>
      <w:numFmt w:val="lowerRoman"/>
      <w:lvlText w:val="(%1)"/>
      <w:lvlJc w:val="left"/>
      <w:pPr>
        <w:ind w:left="2898" w:hanging="720"/>
      </w:pPr>
    </w:lvl>
    <w:lvl w:ilvl="1" w:tplc="04090019">
      <w:start w:val="1"/>
      <w:numFmt w:val="decimal"/>
      <w:lvlText w:val="%2."/>
      <w:lvlJc w:val="left"/>
      <w:pPr>
        <w:tabs>
          <w:tab w:val="num" w:pos="2898"/>
        </w:tabs>
        <w:ind w:left="28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18"/>
        </w:tabs>
        <w:ind w:left="36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38"/>
        </w:tabs>
        <w:ind w:left="43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58"/>
        </w:tabs>
        <w:ind w:left="50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78"/>
        </w:tabs>
        <w:ind w:left="57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98"/>
        </w:tabs>
        <w:ind w:left="64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18"/>
        </w:tabs>
        <w:ind w:left="72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38"/>
        </w:tabs>
        <w:ind w:left="7938" w:hanging="360"/>
      </w:pPr>
    </w:lvl>
  </w:abstractNum>
  <w:abstractNum w:abstractNumId="13">
    <w:nsid w:val="67E20499"/>
    <w:multiLevelType w:val="hybridMultilevel"/>
    <w:tmpl w:val="346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E7298"/>
    <w:multiLevelType w:val="hybridMultilevel"/>
    <w:tmpl w:val="2D744134"/>
    <w:lvl w:ilvl="0" w:tplc="64769A4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B0AAC"/>
    <w:multiLevelType w:val="hybridMultilevel"/>
    <w:tmpl w:val="755A6C1C"/>
    <w:lvl w:ilvl="0" w:tplc="84F4029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C9D2190"/>
    <w:multiLevelType w:val="hybridMultilevel"/>
    <w:tmpl w:val="996C5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8D5B4D"/>
    <w:multiLevelType w:val="hybridMultilevel"/>
    <w:tmpl w:val="BB681138"/>
    <w:lvl w:ilvl="0" w:tplc="59463CA4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9B7CA5"/>
    <w:multiLevelType w:val="hybridMultilevel"/>
    <w:tmpl w:val="84567D40"/>
    <w:lvl w:ilvl="0" w:tplc="FEE07560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F3293"/>
    <w:multiLevelType w:val="hybridMultilevel"/>
    <w:tmpl w:val="7682FB96"/>
    <w:lvl w:ilvl="0" w:tplc="23E0D04C">
      <w:start w:val="3"/>
      <w:numFmt w:val="lowerRoman"/>
      <w:lvlText w:val="(%1)"/>
      <w:lvlJc w:val="left"/>
      <w:pPr>
        <w:ind w:left="2052" w:hanging="720"/>
      </w:pPr>
    </w:lvl>
    <w:lvl w:ilvl="1" w:tplc="04090019">
      <w:start w:val="1"/>
      <w:numFmt w:val="decimal"/>
      <w:lvlText w:val="%2."/>
      <w:lvlJc w:val="left"/>
      <w:pPr>
        <w:tabs>
          <w:tab w:val="num" w:pos="2052"/>
        </w:tabs>
        <w:ind w:left="20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12"/>
        </w:tabs>
        <w:ind w:left="42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32"/>
        </w:tabs>
        <w:ind w:left="49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72"/>
        </w:tabs>
        <w:ind w:left="63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92"/>
        </w:tabs>
        <w:ind w:left="7092" w:hanging="36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7"/>
  </w:num>
  <w:num w:numId="18">
    <w:abstractNumId w:val="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B9"/>
    <w:rsid w:val="000017B9"/>
    <w:rsid w:val="00003B50"/>
    <w:rsid w:val="00005A4B"/>
    <w:rsid w:val="00006C22"/>
    <w:rsid w:val="00006D3A"/>
    <w:rsid w:val="00007D06"/>
    <w:rsid w:val="00010F89"/>
    <w:rsid w:val="00011BAD"/>
    <w:rsid w:val="0001240A"/>
    <w:rsid w:val="00012BE2"/>
    <w:rsid w:val="000132C0"/>
    <w:rsid w:val="000141A0"/>
    <w:rsid w:val="00017B82"/>
    <w:rsid w:val="00020339"/>
    <w:rsid w:val="00024B51"/>
    <w:rsid w:val="00027065"/>
    <w:rsid w:val="00034013"/>
    <w:rsid w:val="00036A0E"/>
    <w:rsid w:val="00037965"/>
    <w:rsid w:val="00040C20"/>
    <w:rsid w:val="0004109D"/>
    <w:rsid w:val="000523FC"/>
    <w:rsid w:val="00057875"/>
    <w:rsid w:val="00057E1D"/>
    <w:rsid w:val="0006183A"/>
    <w:rsid w:val="00063044"/>
    <w:rsid w:val="00063D9A"/>
    <w:rsid w:val="00065555"/>
    <w:rsid w:val="0006645E"/>
    <w:rsid w:val="00066D6A"/>
    <w:rsid w:val="000678A7"/>
    <w:rsid w:val="000717C6"/>
    <w:rsid w:val="00071D47"/>
    <w:rsid w:val="0007426C"/>
    <w:rsid w:val="00082CF2"/>
    <w:rsid w:val="0008303C"/>
    <w:rsid w:val="000836B7"/>
    <w:rsid w:val="000871F0"/>
    <w:rsid w:val="00087828"/>
    <w:rsid w:val="00091813"/>
    <w:rsid w:val="00095C16"/>
    <w:rsid w:val="000A3831"/>
    <w:rsid w:val="000B0526"/>
    <w:rsid w:val="000B155C"/>
    <w:rsid w:val="000B25F7"/>
    <w:rsid w:val="000B3674"/>
    <w:rsid w:val="000B39F6"/>
    <w:rsid w:val="000B4285"/>
    <w:rsid w:val="000B60CF"/>
    <w:rsid w:val="000B67E6"/>
    <w:rsid w:val="000B6A76"/>
    <w:rsid w:val="000C07DF"/>
    <w:rsid w:val="000C565E"/>
    <w:rsid w:val="000C60CA"/>
    <w:rsid w:val="000C7924"/>
    <w:rsid w:val="000D3997"/>
    <w:rsid w:val="000D4A6E"/>
    <w:rsid w:val="000D5A36"/>
    <w:rsid w:val="000D6343"/>
    <w:rsid w:val="000D663B"/>
    <w:rsid w:val="000D7380"/>
    <w:rsid w:val="000D7B52"/>
    <w:rsid w:val="000E0B75"/>
    <w:rsid w:val="000E5698"/>
    <w:rsid w:val="000E6BF4"/>
    <w:rsid w:val="000E75DC"/>
    <w:rsid w:val="000F042B"/>
    <w:rsid w:val="000F0CA8"/>
    <w:rsid w:val="000F1FC1"/>
    <w:rsid w:val="000F5D43"/>
    <w:rsid w:val="000F750B"/>
    <w:rsid w:val="000F7828"/>
    <w:rsid w:val="00100273"/>
    <w:rsid w:val="00105DA6"/>
    <w:rsid w:val="00106700"/>
    <w:rsid w:val="0010759D"/>
    <w:rsid w:val="00107DBE"/>
    <w:rsid w:val="001140F5"/>
    <w:rsid w:val="00117846"/>
    <w:rsid w:val="0012053C"/>
    <w:rsid w:val="001225E1"/>
    <w:rsid w:val="0012283F"/>
    <w:rsid w:val="001260E4"/>
    <w:rsid w:val="00126F73"/>
    <w:rsid w:val="0013041B"/>
    <w:rsid w:val="00130D0B"/>
    <w:rsid w:val="00130E36"/>
    <w:rsid w:val="00132E4D"/>
    <w:rsid w:val="00133376"/>
    <w:rsid w:val="001333DE"/>
    <w:rsid w:val="001351D6"/>
    <w:rsid w:val="0013598D"/>
    <w:rsid w:val="00135CA1"/>
    <w:rsid w:val="0013734C"/>
    <w:rsid w:val="001421A8"/>
    <w:rsid w:val="00144F02"/>
    <w:rsid w:val="00146299"/>
    <w:rsid w:val="00151CFA"/>
    <w:rsid w:val="001522FF"/>
    <w:rsid w:val="00152FD2"/>
    <w:rsid w:val="00153C3C"/>
    <w:rsid w:val="001557F0"/>
    <w:rsid w:val="0015660E"/>
    <w:rsid w:val="001608C2"/>
    <w:rsid w:val="00160F80"/>
    <w:rsid w:val="00164034"/>
    <w:rsid w:val="001644DE"/>
    <w:rsid w:val="00166EF2"/>
    <w:rsid w:val="00167295"/>
    <w:rsid w:val="0017363F"/>
    <w:rsid w:val="00174C0F"/>
    <w:rsid w:val="00175A69"/>
    <w:rsid w:val="00176EF0"/>
    <w:rsid w:val="00181A35"/>
    <w:rsid w:val="00185FAC"/>
    <w:rsid w:val="0018658A"/>
    <w:rsid w:val="0019116B"/>
    <w:rsid w:val="00196BEC"/>
    <w:rsid w:val="001A1179"/>
    <w:rsid w:val="001A118D"/>
    <w:rsid w:val="001A5D75"/>
    <w:rsid w:val="001A6099"/>
    <w:rsid w:val="001A62A5"/>
    <w:rsid w:val="001B0508"/>
    <w:rsid w:val="001B1103"/>
    <w:rsid w:val="001B20A5"/>
    <w:rsid w:val="001B2103"/>
    <w:rsid w:val="001B3124"/>
    <w:rsid w:val="001B5848"/>
    <w:rsid w:val="001C0D2C"/>
    <w:rsid w:val="001C12BA"/>
    <w:rsid w:val="001C371B"/>
    <w:rsid w:val="001C4108"/>
    <w:rsid w:val="001C5B0E"/>
    <w:rsid w:val="001C6F24"/>
    <w:rsid w:val="001D1D82"/>
    <w:rsid w:val="001D22F8"/>
    <w:rsid w:val="001D3CF0"/>
    <w:rsid w:val="001D4434"/>
    <w:rsid w:val="001E3D43"/>
    <w:rsid w:val="001E5668"/>
    <w:rsid w:val="001E5E37"/>
    <w:rsid w:val="001E7B71"/>
    <w:rsid w:val="001F14A7"/>
    <w:rsid w:val="001F1A62"/>
    <w:rsid w:val="001F4F04"/>
    <w:rsid w:val="001F666A"/>
    <w:rsid w:val="002022E8"/>
    <w:rsid w:val="002025A7"/>
    <w:rsid w:val="002028A5"/>
    <w:rsid w:val="00205F16"/>
    <w:rsid w:val="002105F4"/>
    <w:rsid w:val="0021148F"/>
    <w:rsid w:val="00211A0E"/>
    <w:rsid w:val="00212E50"/>
    <w:rsid w:val="0021328F"/>
    <w:rsid w:val="0021345A"/>
    <w:rsid w:val="00216078"/>
    <w:rsid w:val="002207DA"/>
    <w:rsid w:val="00224F1F"/>
    <w:rsid w:val="00225772"/>
    <w:rsid w:val="00227F68"/>
    <w:rsid w:val="002318FE"/>
    <w:rsid w:val="00231C78"/>
    <w:rsid w:val="0023338A"/>
    <w:rsid w:val="0023489B"/>
    <w:rsid w:val="00234F91"/>
    <w:rsid w:val="002365D3"/>
    <w:rsid w:val="00237175"/>
    <w:rsid w:val="0024130E"/>
    <w:rsid w:val="00241D5B"/>
    <w:rsid w:val="002427A0"/>
    <w:rsid w:val="00242B55"/>
    <w:rsid w:val="00242BBA"/>
    <w:rsid w:val="00244A08"/>
    <w:rsid w:val="00245137"/>
    <w:rsid w:val="00247707"/>
    <w:rsid w:val="002504D4"/>
    <w:rsid w:val="0025346A"/>
    <w:rsid w:val="00256B0E"/>
    <w:rsid w:val="00256D3F"/>
    <w:rsid w:val="00257DA5"/>
    <w:rsid w:val="00260ADD"/>
    <w:rsid w:val="00261B32"/>
    <w:rsid w:val="00262478"/>
    <w:rsid w:val="002659FD"/>
    <w:rsid w:val="00265FBE"/>
    <w:rsid w:val="0026601D"/>
    <w:rsid w:val="00267D26"/>
    <w:rsid w:val="002701E4"/>
    <w:rsid w:val="002723EA"/>
    <w:rsid w:val="002727E7"/>
    <w:rsid w:val="00274D1B"/>
    <w:rsid w:val="002753E7"/>
    <w:rsid w:val="002779C0"/>
    <w:rsid w:val="002801DA"/>
    <w:rsid w:val="00281353"/>
    <w:rsid w:val="00284337"/>
    <w:rsid w:val="00284833"/>
    <w:rsid w:val="00287928"/>
    <w:rsid w:val="002879F1"/>
    <w:rsid w:val="002927A9"/>
    <w:rsid w:val="002932C0"/>
    <w:rsid w:val="002933EC"/>
    <w:rsid w:val="002958DA"/>
    <w:rsid w:val="002A1C01"/>
    <w:rsid w:val="002A3736"/>
    <w:rsid w:val="002A3B49"/>
    <w:rsid w:val="002A50EB"/>
    <w:rsid w:val="002A552A"/>
    <w:rsid w:val="002A5728"/>
    <w:rsid w:val="002A627D"/>
    <w:rsid w:val="002B3041"/>
    <w:rsid w:val="002B375C"/>
    <w:rsid w:val="002B3C2F"/>
    <w:rsid w:val="002B3DFD"/>
    <w:rsid w:val="002B58B3"/>
    <w:rsid w:val="002B5FFF"/>
    <w:rsid w:val="002B66DB"/>
    <w:rsid w:val="002B6CB8"/>
    <w:rsid w:val="002B791C"/>
    <w:rsid w:val="002C0894"/>
    <w:rsid w:val="002C4A81"/>
    <w:rsid w:val="002C60D6"/>
    <w:rsid w:val="002D2113"/>
    <w:rsid w:val="002D3ACF"/>
    <w:rsid w:val="002D4099"/>
    <w:rsid w:val="002D46D8"/>
    <w:rsid w:val="002D6104"/>
    <w:rsid w:val="002E01FE"/>
    <w:rsid w:val="002E43C5"/>
    <w:rsid w:val="002E5B52"/>
    <w:rsid w:val="002E652D"/>
    <w:rsid w:val="002E66BE"/>
    <w:rsid w:val="002E7760"/>
    <w:rsid w:val="002F6BE6"/>
    <w:rsid w:val="00300955"/>
    <w:rsid w:val="00300BBD"/>
    <w:rsid w:val="003035DA"/>
    <w:rsid w:val="00311019"/>
    <w:rsid w:val="00312082"/>
    <w:rsid w:val="003130B1"/>
    <w:rsid w:val="00313478"/>
    <w:rsid w:val="00314579"/>
    <w:rsid w:val="00315D56"/>
    <w:rsid w:val="00317D83"/>
    <w:rsid w:val="0032096B"/>
    <w:rsid w:val="00321E46"/>
    <w:rsid w:val="003223E3"/>
    <w:rsid w:val="00322649"/>
    <w:rsid w:val="00326052"/>
    <w:rsid w:val="00326317"/>
    <w:rsid w:val="003306D9"/>
    <w:rsid w:val="00332BE8"/>
    <w:rsid w:val="00333124"/>
    <w:rsid w:val="00335560"/>
    <w:rsid w:val="00335685"/>
    <w:rsid w:val="003359F1"/>
    <w:rsid w:val="00341CC8"/>
    <w:rsid w:val="003420C3"/>
    <w:rsid w:val="00342259"/>
    <w:rsid w:val="003425FE"/>
    <w:rsid w:val="00346F5B"/>
    <w:rsid w:val="00352D43"/>
    <w:rsid w:val="00356FC5"/>
    <w:rsid w:val="003576EF"/>
    <w:rsid w:val="00362708"/>
    <w:rsid w:val="00362E45"/>
    <w:rsid w:val="003661EC"/>
    <w:rsid w:val="00366367"/>
    <w:rsid w:val="00366DAB"/>
    <w:rsid w:val="003705A8"/>
    <w:rsid w:val="0037509A"/>
    <w:rsid w:val="00377217"/>
    <w:rsid w:val="0038158B"/>
    <w:rsid w:val="00381B89"/>
    <w:rsid w:val="003842A0"/>
    <w:rsid w:val="0039152E"/>
    <w:rsid w:val="003945A5"/>
    <w:rsid w:val="0039499F"/>
    <w:rsid w:val="00395C0F"/>
    <w:rsid w:val="00396480"/>
    <w:rsid w:val="003A01C4"/>
    <w:rsid w:val="003A01D5"/>
    <w:rsid w:val="003A08BB"/>
    <w:rsid w:val="003A1070"/>
    <w:rsid w:val="003A115F"/>
    <w:rsid w:val="003A3C54"/>
    <w:rsid w:val="003A724F"/>
    <w:rsid w:val="003A7733"/>
    <w:rsid w:val="003B3900"/>
    <w:rsid w:val="003B3D53"/>
    <w:rsid w:val="003B4997"/>
    <w:rsid w:val="003C0CAE"/>
    <w:rsid w:val="003C2085"/>
    <w:rsid w:val="003C53CF"/>
    <w:rsid w:val="003C57FA"/>
    <w:rsid w:val="003D0438"/>
    <w:rsid w:val="003E1A6D"/>
    <w:rsid w:val="003E1E3F"/>
    <w:rsid w:val="003E35D6"/>
    <w:rsid w:val="003E373A"/>
    <w:rsid w:val="003E3C48"/>
    <w:rsid w:val="003F03EE"/>
    <w:rsid w:val="003F116E"/>
    <w:rsid w:val="003F2035"/>
    <w:rsid w:val="003F6B05"/>
    <w:rsid w:val="00402073"/>
    <w:rsid w:val="00404E0F"/>
    <w:rsid w:val="0040537E"/>
    <w:rsid w:val="00414FEC"/>
    <w:rsid w:val="00416E0E"/>
    <w:rsid w:val="00421E50"/>
    <w:rsid w:val="00422849"/>
    <w:rsid w:val="00424D71"/>
    <w:rsid w:val="00425939"/>
    <w:rsid w:val="004272F9"/>
    <w:rsid w:val="00430DD3"/>
    <w:rsid w:val="00433FEF"/>
    <w:rsid w:val="00434AE6"/>
    <w:rsid w:val="004350D6"/>
    <w:rsid w:val="00443402"/>
    <w:rsid w:val="00443870"/>
    <w:rsid w:val="004444D9"/>
    <w:rsid w:val="00445AA0"/>
    <w:rsid w:val="00446DCD"/>
    <w:rsid w:val="0045174F"/>
    <w:rsid w:val="00451EAE"/>
    <w:rsid w:val="00452F26"/>
    <w:rsid w:val="00457531"/>
    <w:rsid w:val="004608C1"/>
    <w:rsid w:val="0046169D"/>
    <w:rsid w:val="004627BF"/>
    <w:rsid w:val="00462EB1"/>
    <w:rsid w:val="00463651"/>
    <w:rsid w:val="00464A33"/>
    <w:rsid w:val="00466B8E"/>
    <w:rsid w:val="004675CF"/>
    <w:rsid w:val="00471044"/>
    <w:rsid w:val="00471BF5"/>
    <w:rsid w:val="00472E67"/>
    <w:rsid w:val="004740CE"/>
    <w:rsid w:val="00477975"/>
    <w:rsid w:val="0048132F"/>
    <w:rsid w:val="00482802"/>
    <w:rsid w:val="00487391"/>
    <w:rsid w:val="00493E49"/>
    <w:rsid w:val="00494971"/>
    <w:rsid w:val="00495471"/>
    <w:rsid w:val="004A1D76"/>
    <w:rsid w:val="004A3F9D"/>
    <w:rsid w:val="004A68BA"/>
    <w:rsid w:val="004A7737"/>
    <w:rsid w:val="004B25EE"/>
    <w:rsid w:val="004B2960"/>
    <w:rsid w:val="004B348B"/>
    <w:rsid w:val="004B50EA"/>
    <w:rsid w:val="004B7D10"/>
    <w:rsid w:val="004C06B1"/>
    <w:rsid w:val="004C0BAE"/>
    <w:rsid w:val="004C1371"/>
    <w:rsid w:val="004C2BE6"/>
    <w:rsid w:val="004C588D"/>
    <w:rsid w:val="004C7695"/>
    <w:rsid w:val="004D01B2"/>
    <w:rsid w:val="004D1DD4"/>
    <w:rsid w:val="004D736F"/>
    <w:rsid w:val="004E22DA"/>
    <w:rsid w:val="004E2C81"/>
    <w:rsid w:val="004F3DA3"/>
    <w:rsid w:val="004F4F5E"/>
    <w:rsid w:val="004F7196"/>
    <w:rsid w:val="004F77F5"/>
    <w:rsid w:val="0050123C"/>
    <w:rsid w:val="005012CA"/>
    <w:rsid w:val="0050167B"/>
    <w:rsid w:val="0050347C"/>
    <w:rsid w:val="00504DF4"/>
    <w:rsid w:val="00507873"/>
    <w:rsid w:val="005117A6"/>
    <w:rsid w:val="0051268A"/>
    <w:rsid w:val="00513038"/>
    <w:rsid w:val="005146C4"/>
    <w:rsid w:val="00516B83"/>
    <w:rsid w:val="00516DC2"/>
    <w:rsid w:val="00521F5C"/>
    <w:rsid w:val="00522BDA"/>
    <w:rsid w:val="00525322"/>
    <w:rsid w:val="0052747D"/>
    <w:rsid w:val="0053218E"/>
    <w:rsid w:val="00533E1A"/>
    <w:rsid w:val="005356E0"/>
    <w:rsid w:val="005364DF"/>
    <w:rsid w:val="00536553"/>
    <w:rsid w:val="005415B6"/>
    <w:rsid w:val="005420FE"/>
    <w:rsid w:val="00543704"/>
    <w:rsid w:val="0054581C"/>
    <w:rsid w:val="005538D5"/>
    <w:rsid w:val="00554753"/>
    <w:rsid w:val="005550CA"/>
    <w:rsid w:val="00557973"/>
    <w:rsid w:val="00560C4D"/>
    <w:rsid w:val="00561678"/>
    <w:rsid w:val="00562BDD"/>
    <w:rsid w:val="00562D45"/>
    <w:rsid w:val="00562EE8"/>
    <w:rsid w:val="00564484"/>
    <w:rsid w:val="005648C7"/>
    <w:rsid w:val="00571774"/>
    <w:rsid w:val="0057182B"/>
    <w:rsid w:val="0057233A"/>
    <w:rsid w:val="00573133"/>
    <w:rsid w:val="00573BC6"/>
    <w:rsid w:val="00576C07"/>
    <w:rsid w:val="00576FD9"/>
    <w:rsid w:val="005843C2"/>
    <w:rsid w:val="00586206"/>
    <w:rsid w:val="00587461"/>
    <w:rsid w:val="00590A78"/>
    <w:rsid w:val="00591924"/>
    <w:rsid w:val="005935A7"/>
    <w:rsid w:val="00594C5D"/>
    <w:rsid w:val="00595547"/>
    <w:rsid w:val="0059587B"/>
    <w:rsid w:val="00596BC6"/>
    <w:rsid w:val="005A002E"/>
    <w:rsid w:val="005A394C"/>
    <w:rsid w:val="005A4E25"/>
    <w:rsid w:val="005A545A"/>
    <w:rsid w:val="005A6C5E"/>
    <w:rsid w:val="005B0BCB"/>
    <w:rsid w:val="005B1026"/>
    <w:rsid w:val="005B2ABB"/>
    <w:rsid w:val="005B3A88"/>
    <w:rsid w:val="005B438A"/>
    <w:rsid w:val="005B61C2"/>
    <w:rsid w:val="005B75A8"/>
    <w:rsid w:val="005B7A7E"/>
    <w:rsid w:val="005C004A"/>
    <w:rsid w:val="005C012E"/>
    <w:rsid w:val="005C1E4B"/>
    <w:rsid w:val="005C23D1"/>
    <w:rsid w:val="005C3BC3"/>
    <w:rsid w:val="005C6CA6"/>
    <w:rsid w:val="005D169C"/>
    <w:rsid w:val="005D2D64"/>
    <w:rsid w:val="005D3C1E"/>
    <w:rsid w:val="005D46D4"/>
    <w:rsid w:val="005D6BE7"/>
    <w:rsid w:val="005D7EE4"/>
    <w:rsid w:val="005E2208"/>
    <w:rsid w:val="005E35EC"/>
    <w:rsid w:val="005E39B4"/>
    <w:rsid w:val="005E4500"/>
    <w:rsid w:val="005E50C1"/>
    <w:rsid w:val="005E6A5D"/>
    <w:rsid w:val="005F09EE"/>
    <w:rsid w:val="005F32CD"/>
    <w:rsid w:val="005F4250"/>
    <w:rsid w:val="00602BDA"/>
    <w:rsid w:val="006037F6"/>
    <w:rsid w:val="00604AD6"/>
    <w:rsid w:val="00606C8E"/>
    <w:rsid w:val="00610A6C"/>
    <w:rsid w:val="006150E1"/>
    <w:rsid w:val="006152BD"/>
    <w:rsid w:val="00616D40"/>
    <w:rsid w:val="0061789B"/>
    <w:rsid w:val="00624355"/>
    <w:rsid w:val="00625599"/>
    <w:rsid w:val="00626565"/>
    <w:rsid w:val="00631033"/>
    <w:rsid w:val="00631AF8"/>
    <w:rsid w:val="00632759"/>
    <w:rsid w:val="00632C09"/>
    <w:rsid w:val="006330D5"/>
    <w:rsid w:val="0063451F"/>
    <w:rsid w:val="00634858"/>
    <w:rsid w:val="00641712"/>
    <w:rsid w:val="00647591"/>
    <w:rsid w:val="006510BF"/>
    <w:rsid w:val="006520E3"/>
    <w:rsid w:val="00652FBD"/>
    <w:rsid w:val="00654641"/>
    <w:rsid w:val="0065524A"/>
    <w:rsid w:val="00656E6C"/>
    <w:rsid w:val="00666566"/>
    <w:rsid w:val="006670F7"/>
    <w:rsid w:val="0067199E"/>
    <w:rsid w:val="006721C3"/>
    <w:rsid w:val="00672D0F"/>
    <w:rsid w:val="006754B0"/>
    <w:rsid w:val="00676D15"/>
    <w:rsid w:val="006777B5"/>
    <w:rsid w:val="006778CD"/>
    <w:rsid w:val="0068541A"/>
    <w:rsid w:val="00686887"/>
    <w:rsid w:val="006868C6"/>
    <w:rsid w:val="00690F11"/>
    <w:rsid w:val="006914C9"/>
    <w:rsid w:val="006941C3"/>
    <w:rsid w:val="00695500"/>
    <w:rsid w:val="006A0B9C"/>
    <w:rsid w:val="006A24B2"/>
    <w:rsid w:val="006A2C4A"/>
    <w:rsid w:val="006A653D"/>
    <w:rsid w:val="006B0079"/>
    <w:rsid w:val="006B1052"/>
    <w:rsid w:val="006B17E6"/>
    <w:rsid w:val="006B1C20"/>
    <w:rsid w:val="006B50EF"/>
    <w:rsid w:val="006B5652"/>
    <w:rsid w:val="006B5AF8"/>
    <w:rsid w:val="006B60ED"/>
    <w:rsid w:val="006B621F"/>
    <w:rsid w:val="006B774A"/>
    <w:rsid w:val="006C0915"/>
    <w:rsid w:val="006C0D1A"/>
    <w:rsid w:val="006C1F1D"/>
    <w:rsid w:val="006C45C3"/>
    <w:rsid w:val="006D13B9"/>
    <w:rsid w:val="006D204A"/>
    <w:rsid w:val="006D3844"/>
    <w:rsid w:val="006D47E3"/>
    <w:rsid w:val="006D5340"/>
    <w:rsid w:val="006D5ED5"/>
    <w:rsid w:val="006D6753"/>
    <w:rsid w:val="006D6BEC"/>
    <w:rsid w:val="006E2C4D"/>
    <w:rsid w:val="006E65A6"/>
    <w:rsid w:val="006F4F1D"/>
    <w:rsid w:val="0070193A"/>
    <w:rsid w:val="007037EC"/>
    <w:rsid w:val="00703FC9"/>
    <w:rsid w:val="0071231F"/>
    <w:rsid w:val="0071623D"/>
    <w:rsid w:val="00720860"/>
    <w:rsid w:val="00720DE1"/>
    <w:rsid w:val="00721EFB"/>
    <w:rsid w:val="00722018"/>
    <w:rsid w:val="00722511"/>
    <w:rsid w:val="0072448B"/>
    <w:rsid w:val="00724DCC"/>
    <w:rsid w:val="0072533C"/>
    <w:rsid w:val="007255BC"/>
    <w:rsid w:val="00725E30"/>
    <w:rsid w:val="0072632D"/>
    <w:rsid w:val="00734680"/>
    <w:rsid w:val="007357F4"/>
    <w:rsid w:val="0073657F"/>
    <w:rsid w:val="0073758F"/>
    <w:rsid w:val="00741671"/>
    <w:rsid w:val="007421F3"/>
    <w:rsid w:val="0074254E"/>
    <w:rsid w:val="007530DA"/>
    <w:rsid w:val="007535B7"/>
    <w:rsid w:val="00753B39"/>
    <w:rsid w:val="00754C15"/>
    <w:rsid w:val="007556C1"/>
    <w:rsid w:val="00755CAC"/>
    <w:rsid w:val="007577F1"/>
    <w:rsid w:val="00760F77"/>
    <w:rsid w:val="00762E41"/>
    <w:rsid w:val="00764697"/>
    <w:rsid w:val="00764CDE"/>
    <w:rsid w:val="00765424"/>
    <w:rsid w:val="00767F1B"/>
    <w:rsid w:val="00770CA0"/>
    <w:rsid w:val="00772B2F"/>
    <w:rsid w:val="007741A7"/>
    <w:rsid w:val="00774388"/>
    <w:rsid w:val="0078174F"/>
    <w:rsid w:val="00786BA7"/>
    <w:rsid w:val="00793678"/>
    <w:rsid w:val="00793739"/>
    <w:rsid w:val="007959C9"/>
    <w:rsid w:val="00796A68"/>
    <w:rsid w:val="007A0639"/>
    <w:rsid w:val="007A5724"/>
    <w:rsid w:val="007A5A31"/>
    <w:rsid w:val="007A5A7B"/>
    <w:rsid w:val="007B03E7"/>
    <w:rsid w:val="007B0EE7"/>
    <w:rsid w:val="007B0FFA"/>
    <w:rsid w:val="007B2A54"/>
    <w:rsid w:val="007B36C6"/>
    <w:rsid w:val="007B5440"/>
    <w:rsid w:val="007B622B"/>
    <w:rsid w:val="007B76C6"/>
    <w:rsid w:val="007C6FAA"/>
    <w:rsid w:val="007C73C7"/>
    <w:rsid w:val="007C7428"/>
    <w:rsid w:val="007C78CD"/>
    <w:rsid w:val="007D1196"/>
    <w:rsid w:val="007D18B6"/>
    <w:rsid w:val="007D4259"/>
    <w:rsid w:val="007D6593"/>
    <w:rsid w:val="007D66F0"/>
    <w:rsid w:val="007E0837"/>
    <w:rsid w:val="007E4591"/>
    <w:rsid w:val="007E4643"/>
    <w:rsid w:val="007E58C0"/>
    <w:rsid w:val="007E7E7B"/>
    <w:rsid w:val="007F0A6F"/>
    <w:rsid w:val="007F1C48"/>
    <w:rsid w:val="007F602E"/>
    <w:rsid w:val="007F63D5"/>
    <w:rsid w:val="008027A9"/>
    <w:rsid w:val="00810D92"/>
    <w:rsid w:val="0081116C"/>
    <w:rsid w:val="0081641B"/>
    <w:rsid w:val="00816C86"/>
    <w:rsid w:val="00817E1B"/>
    <w:rsid w:val="008200D7"/>
    <w:rsid w:val="00821260"/>
    <w:rsid w:val="00821726"/>
    <w:rsid w:val="00822B58"/>
    <w:rsid w:val="00823684"/>
    <w:rsid w:val="0082391D"/>
    <w:rsid w:val="008239E8"/>
    <w:rsid w:val="00824A6D"/>
    <w:rsid w:val="008315C2"/>
    <w:rsid w:val="00832772"/>
    <w:rsid w:val="00835D83"/>
    <w:rsid w:val="00836439"/>
    <w:rsid w:val="0084470D"/>
    <w:rsid w:val="0084537E"/>
    <w:rsid w:val="00846337"/>
    <w:rsid w:val="00850D71"/>
    <w:rsid w:val="00854AA3"/>
    <w:rsid w:val="0085527F"/>
    <w:rsid w:val="008565EE"/>
    <w:rsid w:val="00856ACD"/>
    <w:rsid w:val="0085711C"/>
    <w:rsid w:val="008573F6"/>
    <w:rsid w:val="00861E6F"/>
    <w:rsid w:val="0086429A"/>
    <w:rsid w:val="00864B95"/>
    <w:rsid w:val="008655F4"/>
    <w:rsid w:val="0086738A"/>
    <w:rsid w:val="00872577"/>
    <w:rsid w:val="0087264A"/>
    <w:rsid w:val="00874901"/>
    <w:rsid w:val="00880301"/>
    <w:rsid w:val="00882C76"/>
    <w:rsid w:val="00883ADC"/>
    <w:rsid w:val="008844EA"/>
    <w:rsid w:val="00886B68"/>
    <w:rsid w:val="00890949"/>
    <w:rsid w:val="0089193F"/>
    <w:rsid w:val="008925D8"/>
    <w:rsid w:val="0089357B"/>
    <w:rsid w:val="008A065D"/>
    <w:rsid w:val="008A0C69"/>
    <w:rsid w:val="008A20D1"/>
    <w:rsid w:val="008A34A3"/>
    <w:rsid w:val="008A5E94"/>
    <w:rsid w:val="008B05DB"/>
    <w:rsid w:val="008B4FD6"/>
    <w:rsid w:val="008B6D24"/>
    <w:rsid w:val="008B7C1F"/>
    <w:rsid w:val="008C05BA"/>
    <w:rsid w:val="008C23A6"/>
    <w:rsid w:val="008C26AA"/>
    <w:rsid w:val="008C2D32"/>
    <w:rsid w:val="008D1064"/>
    <w:rsid w:val="008D16AF"/>
    <w:rsid w:val="008D27B6"/>
    <w:rsid w:val="008D2C89"/>
    <w:rsid w:val="008E3CDA"/>
    <w:rsid w:val="008E470A"/>
    <w:rsid w:val="008E4DE4"/>
    <w:rsid w:val="008E5E06"/>
    <w:rsid w:val="008E5F32"/>
    <w:rsid w:val="008E6379"/>
    <w:rsid w:val="008E7794"/>
    <w:rsid w:val="008F15C2"/>
    <w:rsid w:val="008F15CE"/>
    <w:rsid w:val="008F246A"/>
    <w:rsid w:val="008F3FA8"/>
    <w:rsid w:val="008F443F"/>
    <w:rsid w:val="008F5422"/>
    <w:rsid w:val="008F5630"/>
    <w:rsid w:val="00901791"/>
    <w:rsid w:val="009033F0"/>
    <w:rsid w:val="00903CA2"/>
    <w:rsid w:val="009058D8"/>
    <w:rsid w:val="00906D7F"/>
    <w:rsid w:val="009101D1"/>
    <w:rsid w:val="00910612"/>
    <w:rsid w:val="00913513"/>
    <w:rsid w:val="00915148"/>
    <w:rsid w:val="00920B77"/>
    <w:rsid w:val="009213E0"/>
    <w:rsid w:val="00922279"/>
    <w:rsid w:val="00922B8A"/>
    <w:rsid w:val="0092598C"/>
    <w:rsid w:val="00925C91"/>
    <w:rsid w:val="00933AA6"/>
    <w:rsid w:val="0093442D"/>
    <w:rsid w:val="00937A78"/>
    <w:rsid w:val="00941F52"/>
    <w:rsid w:val="00947C2E"/>
    <w:rsid w:val="009511CB"/>
    <w:rsid w:val="00952BED"/>
    <w:rsid w:val="00960A1A"/>
    <w:rsid w:val="00963075"/>
    <w:rsid w:val="0096479F"/>
    <w:rsid w:val="00966117"/>
    <w:rsid w:val="00966EFF"/>
    <w:rsid w:val="0096715A"/>
    <w:rsid w:val="00967D99"/>
    <w:rsid w:val="009710E2"/>
    <w:rsid w:val="0097117B"/>
    <w:rsid w:val="00971204"/>
    <w:rsid w:val="009712A6"/>
    <w:rsid w:val="0097210A"/>
    <w:rsid w:val="00974279"/>
    <w:rsid w:val="009742AA"/>
    <w:rsid w:val="00974457"/>
    <w:rsid w:val="00980C55"/>
    <w:rsid w:val="00981CF6"/>
    <w:rsid w:val="00982E98"/>
    <w:rsid w:val="00985149"/>
    <w:rsid w:val="009868CD"/>
    <w:rsid w:val="00986E41"/>
    <w:rsid w:val="00987F49"/>
    <w:rsid w:val="00991DD0"/>
    <w:rsid w:val="009A0404"/>
    <w:rsid w:val="009A0CA5"/>
    <w:rsid w:val="009A1639"/>
    <w:rsid w:val="009A2BC2"/>
    <w:rsid w:val="009A5EA1"/>
    <w:rsid w:val="009A5F09"/>
    <w:rsid w:val="009A7B12"/>
    <w:rsid w:val="009B23F5"/>
    <w:rsid w:val="009B3C66"/>
    <w:rsid w:val="009B5EAE"/>
    <w:rsid w:val="009B5FB5"/>
    <w:rsid w:val="009C5938"/>
    <w:rsid w:val="009C6EF4"/>
    <w:rsid w:val="009C7318"/>
    <w:rsid w:val="009C73F7"/>
    <w:rsid w:val="009D1590"/>
    <w:rsid w:val="009D5232"/>
    <w:rsid w:val="009D5256"/>
    <w:rsid w:val="009D54EA"/>
    <w:rsid w:val="009D628E"/>
    <w:rsid w:val="009D7587"/>
    <w:rsid w:val="009D7802"/>
    <w:rsid w:val="009E2160"/>
    <w:rsid w:val="009E2EFD"/>
    <w:rsid w:val="009E5DC7"/>
    <w:rsid w:val="009E750A"/>
    <w:rsid w:val="009F0B8D"/>
    <w:rsid w:val="009F5939"/>
    <w:rsid w:val="009F61CE"/>
    <w:rsid w:val="009F6977"/>
    <w:rsid w:val="00A03A15"/>
    <w:rsid w:val="00A03B5B"/>
    <w:rsid w:val="00A0517C"/>
    <w:rsid w:val="00A066BE"/>
    <w:rsid w:val="00A1151D"/>
    <w:rsid w:val="00A164C1"/>
    <w:rsid w:val="00A16CDF"/>
    <w:rsid w:val="00A2054C"/>
    <w:rsid w:val="00A2129E"/>
    <w:rsid w:val="00A23EB9"/>
    <w:rsid w:val="00A351AF"/>
    <w:rsid w:val="00A40A89"/>
    <w:rsid w:val="00A40C69"/>
    <w:rsid w:val="00A439B8"/>
    <w:rsid w:val="00A47122"/>
    <w:rsid w:val="00A503D0"/>
    <w:rsid w:val="00A5257C"/>
    <w:rsid w:val="00A52E1C"/>
    <w:rsid w:val="00A541BB"/>
    <w:rsid w:val="00A54C07"/>
    <w:rsid w:val="00A56A93"/>
    <w:rsid w:val="00A60425"/>
    <w:rsid w:val="00A6063C"/>
    <w:rsid w:val="00A63832"/>
    <w:rsid w:val="00A65FE8"/>
    <w:rsid w:val="00A66F84"/>
    <w:rsid w:val="00A70F04"/>
    <w:rsid w:val="00A71190"/>
    <w:rsid w:val="00A728E6"/>
    <w:rsid w:val="00A74A24"/>
    <w:rsid w:val="00A74E53"/>
    <w:rsid w:val="00A752E7"/>
    <w:rsid w:val="00A77D6D"/>
    <w:rsid w:val="00A815F6"/>
    <w:rsid w:val="00A816DB"/>
    <w:rsid w:val="00A827DD"/>
    <w:rsid w:val="00A8443B"/>
    <w:rsid w:val="00A90192"/>
    <w:rsid w:val="00A93203"/>
    <w:rsid w:val="00A95709"/>
    <w:rsid w:val="00A95FAD"/>
    <w:rsid w:val="00A97C84"/>
    <w:rsid w:val="00AA0045"/>
    <w:rsid w:val="00AA2725"/>
    <w:rsid w:val="00AA3240"/>
    <w:rsid w:val="00AA41D6"/>
    <w:rsid w:val="00AA5545"/>
    <w:rsid w:val="00AA5EAD"/>
    <w:rsid w:val="00AB21F3"/>
    <w:rsid w:val="00AB3457"/>
    <w:rsid w:val="00AB3BEF"/>
    <w:rsid w:val="00AB6B41"/>
    <w:rsid w:val="00AC0686"/>
    <w:rsid w:val="00AC4EF7"/>
    <w:rsid w:val="00AC67C8"/>
    <w:rsid w:val="00AC7C2F"/>
    <w:rsid w:val="00AD05CE"/>
    <w:rsid w:val="00AD07C0"/>
    <w:rsid w:val="00AD0A0B"/>
    <w:rsid w:val="00AD1D32"/>
    <w:rsid w:val="00AD229B"/>
    <w:rsid w:val="00AD3668"/>
    <w:rsid w:val="00AD3E38"/>
    <w:rsid w:val="00AD4858"/>
    <w:rsid w:val="00AD50A2"/>
    <w:rsid w:val="00AD6766"/>
    <w:rsid w:val="00AE5708"/>
    <w:rsid w:val="00AF0D43"/>
    <w:rsid w:val="00AF2804"/>
    <w:rsid w:val="00AF2D25"/>
    <w:rsid w:val="00AF488C"/>
    <w:rsid w:val="00AF6A24"/>
    <w:rsid w:val="00AF6CC1"/>
    <w:rsid w:val="00AF7450"/>
    <w:rsid w:val="00AF7B23"/>
    <w:rsid w:val="00B02A13"/>
    <w:rsid w:val="00B03125"/>
    <w:rsid w:val="00B0333F"/>
    <w:rsid w:val="00B066DD"/>
    <w:rsid w:val="00B07E5F"/>
    <w:rsid w:val="00B11978"/>
    <w:rsid w:val="00B12511"/>
    <w:rsid w:val="00B14CCC"/>
    <w:rsid w:val="00B15290"/>
    <w:rsid w:val="00B20AE8"/>
    <w:rsid w:val="00B22D75"/>
    <w:rsid w:val="00B23115"/>
    <w:rsid w:val="00B27760"/>
    <w:rsid w:val="00B30C8B"/>
    <w:rsid w:val="00B3290A"/>
    <w:rsid w:val="00B34CC9"/>
    <w:rsid w:val="00B35295"/>
    <w:rsid w:val="00B40D7F"/>
    <w:rsid w:val="00B4126A"/>
    <w:rsid w:val="00B42652"/>
    <w:rsid w:val="00B44803"/>
    <w:rsid w:val="00B46591"/>
    <w:rsid w:val="00B46C8F"/>
    <w:rsid w:val="00B47B2B"/>
    <w:rsid w:val="00B5002A"/>
    <w:rsid w:val="00B53662"/>
    <w:rsid w:val="00B5558C"/>
    <w:rsid w:val="00B561F7"/>
    <w:rsid w:val="00B5713C"/>
    <w:rsid w:val="00B6484B"/>
    <w:rsid w:val="00B64B5D"/>
    <w:rsid w:val="00B6569C"/>
    <w:rsid w:val="00B71103"/>
    <w:rsid w:val="00B728E6"/>
    <w:rsid w:val="00B729CC"/>
    <w:rsid w:val="00B814E1"/>
    <w:rsid w:val="00B84408"/>
    <w:rsid w:val="00B86DF2"/>
    <w:rsid w:val="00B8745D"/>
    <w:rsid w:val="00B92171"/>
    <w:rsid w:val="00B92F60"/>
    <w:rsid w:val="00B93C98"/>
    <w:rsid w:val="00B9454A"/>
    <w:rsid w:val="00B966D0"/>
    <w:rsid w:val="00B967A4"/>
    <w:rsid w:val="00B97764"/>
    <w:rsid w:val="00B97AA5"/>
    <w:rsid w:val="00BA28A3"/>
    <w:rsid w:val="00BA41C3"/>
    <w:rsid w:val="00BA47A3"/>
    <w:rsid w:val="00BA5204"/>
    <w:rsid w:val="00BA5623"/>
    <w:rsid w:val="00BB4726"/>
    <w:rsid w:val="00BC0321"/>
    <w:rsid w:val="00BC054E"/>
    <w:rsid w:val="00BC116F"/>
    <w:rsid w:val="00BC1209"/>
    <w:rsid w:val="00BC1E10"/>
    <w:rsid w:val="00BC29FA"/>
    <w:rsid w:val="00BC3B49"/>
    <w:rsid w:val="00BC3EEA"/>
    <w:rsid w:val="00BC6112"/>
    <w:rsid w:val="00BC6CA7"/>
    <w:rsid w:val="00BD2286"/>
    <w:rsid w:val="00BD6E53"/>
    <w:rsid w:val="00BD7BAB"/>
    <w:rsid w:val="00BE1108"/>
    <w:rsid w:val="00BE15D9"/>
    <w:rsid w:val="00BE3B91"/>
    <w:rsid w:val="00BE40B4"/>
    <w:rsid w:val="00BE44ED"/>
    <w:rsid w:val="00BE67A8"/>
    <w:rsid w:val="00BE6ACD"/>
    <w:rsid w:val="00BE7E74"/>
    <w:rsid w:val="00BF5710"/>
    <w:rsid w:val="00BF5C9B"/>
    <w:rsid w:val="00BF7CC4"/>
    <w:rsid w:val="00C0101F"/>
    <w:rsid w:val="00C01E8D"/>
    <w:rsid w:val="00C02724"/>
    <w:rsid w:val="00C02981"/>
    <w:rsid w:val="00C02E4C"/>
    <w:rsid w:val="00C07B35"/>
    <w:rsid w:val="00C10DCB"/>
    <w:rsid w:val="00C1260A"/>
    <w:rsid w:val="00C15606"/>
    <w:rsid w:val="00C15676"/>
    <w:rsid w:val="00C15EC5"/>
    <w:rsid w:val="00C2071F"/>
    <w:rsid w:val="00C2433B"/>
    <w:rsid w:val="00C24D11"/>
    <w:rsid w:val="00C3118B"/>
    <w:rsid w:val="00C33080"/>
    <w:rsid w:val="00C34952"/>
    <w:rsid w:val="00C42FCD"/>
    <w:rsid w:val="00C43D8C"/>
    <w:rsid w:val="00C4437B"/>
    <w:rsid w:val="00C443AD"/>
    <w:rsid w:val="00C44D1A"/>
    <w:rsid w:val="00C504A6"/>
    <w:rsid w:val="00C52334"/>
    <w:rsid w:val="00C52B42"/>
    <w:rsid w:val="00C5444E"/>
    <w:rsid w:val="00C57C09"/>
    <w:rsid w:val="00C604A9"/>
    <w:rsid w:val="00C608FA"/>
    <w:rsid w:val="00C62691"/>
    <w:rsid w:val="00C65E2E"/>
    <w:rsid w:val="00C67975"/>
    <w:rsid w:val="00C7077C"/>
    <w:rsid w:val="00C72529"/>
    <w:rsid w:val="00C738BF"/>
    <w:rsid w:val="00C73C28"/>
    <w:rsid w:val="00C77AF8"/>
    <w:rsid w:val="00C80ED3"/>
    <w:rsid w:val="00C84203"/>
    <w:rsid w:val="00C844ED"/>
    <w:rsid w:val="00C9121F"/>
    <w:rsid w:val="00C94A5C"/>
    <w:rsid w:val="00C9600B"/>
    <w:rsid w:val="00C9668D"/>
    <w:rsid w:val="00CB0209"/>
    <w:rsid w:val="00CB2C1D"/>
    <w:rsid w:val="00CB582B"/>
    <w:rsid w:val="00CB5A72"/>
    <w:rsid w:val="00CC10B7"/>
    <w:rsid w:val="00CC14E1"/>
    <w:rsid w:val="00CC2617"/>
    <w:rsid w:val="00CC3967"/>
    <w:rsid w:val="00CC4A13"/>
    <w:rsid w:val="00CC6132"/>
    <w:rsid w:val="00CC6F9B"/>
    <w:rsid w:val="00CC78CF"/>
    <w:rsid w:val="00CD3EA4"/>
    <w:rsid w:val="00CD42F8"/>
    <w:rsid w:val="00CD4991"/>
    <w:rsid w:val="00CD6CC4"/>
    <w:rsid w:val="00CE14C1"/>
    <w:rsid w:val="00CE1F00"/>
    <w:rsid w:val="00CE35F0"/>
    <w:rsid w:val="00CE4A67"/>
    <w:rsid w:val="00CE63A5"/>
    <w:rsid w:val="00CF3DD6"/>
    <w:rsid w:val="00CF4B61"/>
    <w:rsid w:val="00CF55BF"/>
    <w:rsid w:val="00CF6404"/>
    <w:rsid w:val="00CF7517"/>
    <w:rsid w:val="00CF7D9E"/>
    <w:rsid w:val="00D021B3"/>
    <w:rsid w:val="00D0309A"/>
    <w:rsid w:val="00D03FF2"/>
    <w:rsid w:val="00D06E0B"/>
    <w:rsid w:val="00D1175F"/>
    <w:rsid w:val="00D119D4"/>
    <w:rsid w:val="00D161DE"/>
    <w:rsid w:val="00D17415"/>
    <w:rsid w:val="00D20ADA"/>
    <w:rsid w:val="00D2284B"/>
    <w:rsid w:val="00D22B07"/>
    <w:rsid w:val="00D22C87"/>
    <w:rsid w:val="00D241B7"/>
    <w:rsid w:val="00D24EC6"/>
    <w:rsid w:val="00D254C1"/>
    <w:rsid w:val="00D26173"/>
    <w:rsid w:val="00D30EA1"/>
    <w:rsid w:val="00D30EC6"/>
    <w:rsid w:val="00D31D95"/>
    <w:rsid w:val="00D32837"/>
    <w:rsid w:val="00D33C9C"/>
    <w:rsid w:val="00D33ED2"/>
    <w:rsid w:val="00D3647C"/>
    <w:rsid w:val="00D3764B"/>
    <w:rsid w:val="00D41CA7"/>
    <w:rsid w:val="00D45DE1"/>
    <w:rsid w:val="00D47C55"/>
    <w:rsid w:val="00D5130A"/>
    <w:rsid w:val="00D52646"/>
    <w:rsid w:val="00D54BC4"/>
    <w:rsid w:val="00D54C5D"/>
    <w:rsid w:val="00D55D8F"/>
    <w:rsid w:val="00D613BB"/>
    <w:rsid w:val="00D61EBD"/>
    <w:rsid w:val="00D6501E"/>
    <w:rsid w:val="00D669A9"/>
    <w:rsid w:val="00D66C49"/>
    <w:rsid w:val="00D676A5"/>
    <w:rsid w:val="00D67ACC"/>
    <w:rsid w:val="00D70607"/>
    <w:rsid w:val="00D738B0"/>
    <w:rsid w:val="00D7411D"/>
    <w:rsid w:val="00D75A47"/>
    <w:rsid w:val="00D772E0"/>
    <w:rsid w:val="00D77609"/>
    <w:rsid w:val="00D812F6"/>
    <w:rsid w:val="00D833CE"/>
    <w:rsid w:val="00D83AFD"/>
    <w:rsid w:val="00D865C0"/>
    <w:rsid w:val="00D90036"/>
    <w:rsid w:val="00D90F24"/>
    <w:rsid w:val="00D914AE"/>
    <w:rsid w:val="00D92F23"/>
    <w:rsid w:val="00D93EE6"/>
    <w:rsid w:val="00D9455D"/>
    <w:rsid w:val="00D949CB"/>
    <w:rsid w:val="00D96B85"/>
    <w:rsid w:val="00DA07F6"/>
    <w:rsid w:val="00DA1643"/>
    <w:rsid w:val="00DA1F29"/>
    <w:rsid w:val="00DA3320"/>
    <w:rsid w:val="00DA6898"/>
    <w:rsid w:val="00DA744D"/>
    <w:rsid w:val="00DB1390"/>
    <w:rsid w:val="00DB28BE"/>
    <w:rsid w:val="00DB29C0"/>
    <w:rsid w:val="00DB2F93"/>
    <w:rsid w:val="00DB3C57"/>
    <w:rsid w:val="00DB623C"/>
    <w:rsid w:val="00DC0164"/>
    <w:rsid w:val="00DC2086"/>
    <w:rsid w:val="00DC3155"/>
    <w:rsid w:val="00DC3999"/>
    <w:rsid w:val="00DC4EB5"/>
    <w:rsid w:val="00DC5B28"/>
    <w:rsid w:val="00DC69FF"/>
    <w:rsid w:val="00DC752A"/>
    <w:rsid w:val="00DD12FC"/>
    <w:rsid w:val="00DD1B07"/>
    <w:rsid w:val="00DD2BCC"/>
    <w:rsid w:val="00DD4961"/>
    <w:rsid w:val="00DD5699"/>
    <w:rsid w:val="00DE2A25"/>
    <w:rsid w:val="00DE33E7"/>
    <w:rsid w:val="00DE4854"/>
    <w:rsid w:val="00DE6EB5"/>
    <w:rsid w:val="00DF0A46"/>
    <w:rsid w:val="00DF0EBD"/>
    <w:rsid w:val="00DF23A4"/>
    <w:rsid w:val="00DF3556"/>
    <w:rsid w:val="00DF4828"/>
    <w:rsid w:val="00DF5552"/>
    <w:rsid w:val="00DF7B3C"/>
    <w:rsid w:val="00E07515"/>
    <w:rsid w:val="00E13165"/>
    <w:rsid w:val="00E1580D"/>
    <w:rsid w:val="00E16097"/>
    <w:rsid w:val="00E168CF"/>
    <w:rsid w:val="00E20CAC"/>
    <w:rsid w:val="00E21280"/>
    <w:rsid w:val="00E23184"/>
    <w:rsid w:val="00E23350"/>
    <w:rsid w:val="00E23E50"/>
    <w:rsid w:val="00E26797"/>
    <w:rsid w:val="00E311DF"/>
    <w:rsid w:val="00E31FBC"/>
    <w:rsid w:val="00E35261"/>
    <w:rsid w:val="00E36478"/>
    <w:rsid w:val="00E375C0"/>
    <w:rsid w:val="00E440E9"/>
    <w:rsid w:val="00E46FBA"/>
    <w:rsid w:val="00E5188B"/>
    <w:rsid w:val="00E519EE"/>
    <w:rsid w:val="00E53C19"/>
    <w:rsid w:val="00E56F96"/>
    <w:rsid w:val="00E572CE"/>
    <w:rsid w:val="00E615C7"/>
    <w:rsid w:val="00E620C3"/>
    <w:rsid w:val="00E63C1D"/>
    <w:rsid w:val="00E71EBF"/>
    <w:rsid w:val="00E72C7D"/>
    <w:rsid w:val="00E72E9C"/>
    <w:rsid w:val="00E77AFA"/>
    <w:rsid w:val="00E81078"/>
    <w:rsid w:val="00E84116"/>
    <w:rsid w:val="00E84A79"/>
    <w:rsid w:val="00E87A09"/>
    <w:rsid w:val="00E90B36"/>
    <w:rsid w:val="00E92262"/>
    <w:rsid w:val="00E9382F"/>
    <w:rsid w:val="00E94515"/>
    <w:rsid w:val="00E9593F"/>
    <w:rsid w:val="00EA32D8"/>
    <w:rsid w:val="00EA4E62"/>
    <w:rsid w:val="00EA6910"/>
    <w:rsid w:val="00EA7D17"/>
    <w:rsid w:val="00EB2A89"/>
    <w:rsid w:val="00EB664F"/>
    <w:rsid w:val="00EB7607"/>
    <w:rsid w:val="00EC09D7"/>
    <w:rsid w:val="00EC4368"/>
    <w:rsid w:val="00EC5E1C"/>
    <w:rsid w:val="00EC665B"/>
    <w:rsid w:val="00EC7D5A"/>
    <w:rsid w:val="00ED0A15"/>
    <w:rsid w:val="00ED1A8E"/>
    <w:rsid w:val="00ED1E55"/>
    <w:rsid w:val="00ED367B"/>
    <w:rsid w:val="00ED565E"/>
    <w:rsid w:val="00ED6987"/>
    <w:rsid w:val="00ED7C00"/>
    <w:rsid w:val="00EE0FC2"/>
    <w:rsid w:val="00EE1C28"/>
    <w:rsid w:val="00EE3306"/>
    <w:rsid w:val="00EE40A0"/>
    <w:rsid w:val="00EE4664"/>
    <w:rsid w:val="00EE5D87"/>
    <w:rsid w:val="00EE5DA9"/>
    <w:rsid w:val="00EE5FDE"/>
    <w:rsid w:val="00EE6D02"/>
    <w:rsid w:val="00EF0213"/>
    <w:rsid w:val="00EF0674"/>
    <w:rsid w:val="00EF195D"/>
    <w:rsid w:val="00EF29B3"/>
    <w:rsid w:val="00EF4EDC"/>
    <w:rsid w:val="00F005A5"/>
    <w:rsid w:val="00F00BBD"/>
    <w:rsid w:val="00F02466"/>
    <w:rsid w:val="00F03517"/>
    <w:rsid w:val="00F03623"/>
    <w:rsid w:val="00F05C52"/>
    <w:rsid w:val="00F062B9"/>
    <w:rsid w:val="00F10E7D"/>
    <w:rsid w:val="00F113B5"/>
    <w:rsid w:val="00F1365E"/>
    <w:rsid w:val="00F13BC3"/>
    <w:rsid w:val="00F2094D"/>
    <w:rsid w:val="00F2179C"/>
    <w:rsid w:val="00F22E8C"/>
    <w:rsid w:val="00F23577"/>
    <w:rsid w:val="00F24A9E"/>
    <w:rsid w:val="00F25391"/>
    <w:rsid w:val="00F2545B"/>
    <w:rsid w:val="00F26095"/>
    <w:rsid w:val="00F26DBD"/>
    <w:rsid w:val="00F27EEA"/>
    <w:rsid w:val="00F27F76"/>
    <w:rsid w:val="00F353B2"/>
    <w:rsid w:val="00F3785A"/>
    <w:rsid w:val="00F40960"/>
    <w:rsid w:val="00F41567"/>
    <w:rsid w:val="00F4157A"/>
    <w:rsid w:val="00F41841"/>
    <w:rsid w:val="00F41F64"/>
    <w:rsid w:val="00F421D5"/>
    <w:rsid w:val="00F42203"/>
    <w:rsid w:val="00F44A39"/>
    <w:rsid w:val="00F45AE3"/>
    <w:rsid w:val="00F4662E"/>
    <w:rsid w:val="00F47A9F"/>
    <w:rsid w:val="00F508B4"/>
    <w:rsid w:val="00F51105"/>
    <w:rsid w:val="00F51263"/>
    <w:rsid w:val="00F51F61"/>
    <w:rsid w:val="00F523A6"/>
    <w:rsid w:val="00F549A0"/>
    <w:rsid w:val="00F549D7"/>
    <w:rsid w:val="00F568B8"/>
    <w:rsid w:val="00F57100"/>
    <w:rsid w:val="00F62D42"/>
    <w:rsid w:val="00F6684C"/>
    <w:rsid w:val="00F7221E"/>
    <w:rsid w:val="00F735C1"/>
    <w:rsid w:val="00F739B5"/>
    <w:rsid w:val="00F75128"/>
    <w:rsid w:val="00F76915"/>
    <w:rsid w:val="00F7695B"/>
    <w:rsid w:val="00F77D52"/>
    <w:rsid w:val="00F80130"/>
    <w:rsid w:val="00F806ED"/>
    <w:rsid w:val="00F815A4"/>
    <w:rsid w:val="00F82F72"/>
    <w:rsid w:val="00F85667"/>
    <w:rsid w:val="00F86157"/>
    <w:rsid w:val="00F8717F"/>
    <w:rsid w:val="00F90334"/>
    <w:rsid w:val="00F90A6E"/>
    <w:rsid w:val="00F926A3"/>
    <w:rsid w:val="00F9383E"/>
    <w:rsid w:val="00F9608F"/>
    <w:rsid w:val="00F96A6D"/>
    <w:rsid w:val="00FA1E8B"/>
    <w:rsid w:val="00FA1F00"/>
    <w:rsid w:val="00FA20DD"/>
    <w:rsid w:val="00FA2831"/>
    <w:rsid w:val="00FA449E"/>
    <w:rsid w:val="00FA48F5"/>
    <w:rsid w:val="00FB3AB7"/>
    <w:rsid w:val="00FB45AB"/>
    <w:rsid w:val="00FB69FC"/>
    <w:rsid w:val="00FC6A20"/>
    <w:rsid w:val="00FD2F29"/>
    <w:rsid w:val="00FE00BC"/>
    <w:rsid w:val="00FE10CA"/>
    <w:rsid w:val="00FE5059"/>
    <w:rsid w:val="00FE63B6"/>
    <w:rsid w:val="00FE7EDF"/>
    <w:rsid w:val="00FF0C7D"/>
    <w:rsid w:val="00FF16E1"/>
    <w:rsid w:val="00FF184E"/>
    <w:rsid w:val="00FF1BE3"/>
    <w:rsid w:val="00FF3AC1"/>
    <w:rsid w:val="00FF4585"/>
    <w:rsid w:val="00FF4670"/>
    <w:rsid w:val="00FF4A26"/>
    <w:rsid w:val="00FF5779"/>
    <w:rsid w:val="00FF5CBC"/>
    <w:rsid w:val="00FF5E0D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3B9"/>
  </w:style>
  <w:style w:type="character" w:styleId="Hyperlink">
    <w:name w:val="Hyperlink"/>
    <w:basedOn w:val="DefaultParagraphFont"/>
    <w:rsid w:val="006D13B9"/>
    <w:rPr>
      <w:color w:val="0000FF"/>
      <w:u w:val="single"/>
    </w:rPr>
  </w:style>
  <w:style w:type="paragraph" w:styleId="NormalWeb">
    <w:name w:val="Normal (Web)"/>
    <w:basedOn w:val="Normal"/>
    <w:uiPriority w:val="99"/>
    <w:rsid w:val="00D20A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0CA0"/>
    <w:rPr>
      <w:i/>
      <w:iCs/>
    </w:rPr>
  </w:style>
  <w:style w:type="paragraph" w:styleId="ListParagraph">
    <w:name w:val="List Paragraph"/>
    <w:basedOn w:val="Normal"/>
    <w:uiPriority w:val="34"/>
    <w:qFormat/>
    <w:rsid w:val="00D55D8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7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47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4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62478"/>
    <w:rPr>
      <w:vertAlign w:val="superscript"/>
    </w:rPr>
  </w:style>
  <w:style w:type="paragraph" w:styleId="Header">
    <w:name w:val="header"/>
    <w:basedOn w:val="Normal"/>
    <w:link w:val="HeaderChar"/>
    <w:rsid w:val="00884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4E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0B4"/>
    <w:rPr>
      <w:sz w:val="24"/>
      <w:szCs w:val="24"/>
    </w:rPr>
  </w:style>
  <w:style w:type="character" w:styleId="CommentReference">
    <w:name w:val="annotation reference"/>
    <w:basedOn w:val="DefaultParagraphFont"/>
    <w:rsid w:val="00362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708"/>
  </w:style>
  <w:style w:type="paragraph" w:styleId="CommentSubject">
    <w:name w:val="annotation subject"/>
    <w:basedOn w:val="CommentText"/>
    <w:next w:val="CommentText"/>
    <w:link w:val="CommentSubjectChar"/>
    <w:rsid w:val="0036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3B9"/>
  </w:style>
  <w:style w:type="character" w:styleId="Hyperlink">
    <w:name w:val="Hyperlink"/>
    <w:basedOn w:val="DefaultParagraphFont"/>
    <w:rsid w:val="006D13B9"/>
    <w:rPr>
      <w:color w:val="0000FF"/>
      <w:u w:val="single"/>
    </w:rPr>
  </w:style>
  <w:style w:type="paragraph" w:styleId="NormalWeb">
    <w:name w:val="Normal (Web)"/>
    <w:basedOn w:val="Normal"/>
    <w:uiPriority w:val="99"/>
    <w:rsid w:val="00D20A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0CA0"/>
    <w:rPr>
      <w:i/>
      <w:iCs/>
    </w:rPr>
  </w:style>
  <w:style w:type="paragraph" w:styleId="ListParagraph">
    <w:name w:val="List Paragraph"/>
    <w:basedOn w:val="Normal"/>
    <w:uiPriority w:val="34"/>
    <w:qFormat/>
    <w:rsid w:val="00D55D8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7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47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4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62478"/>
    <w:rPr>
      <w:vertAlign w:val="superscript"/>
    </w:rPr>
  </w:style>
  <w:style w:type="paragraph" w:styleId="Header">
    <w:name w:val="header"/>
    <w:basedOn w:val="Normal"/>
    <w:link w:val="HeaderChar"/>
    <w:rsid w:val="00884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4E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0B4"/>
    <w:rPr>
      <w:sz w:val="24"/>
      <w:szCs w:val="24"/>
    </w:rPr>
  </w:style>
  <w:style w:type="character" w:styleId="CommentReference">
    <w:name w:val="annotation reference"/>
    <w:basedOn w:val="DefaultParagraphFont"/>
    <w:rsid w:val="00362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708"/>
  </w:style>
  <w:style w:type="paragraph" w:styleId="CommentSubject">
    <w:name w:val="annotation subject"/>
    <w:basedOn w:val="CommentText"/>
    <w:next w:val="CommentText"/>
    <w:link w:val="CommentSubjectChar"/>
    <w:rsid w:val="0036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-RMI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PowerSwit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owerSwitc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4244</CharactersWithSpaces>
  <SharedDoc>false</SharedDoc>
  <HLinks>
    <vt:vector size="24" baseType="variant">
      <vt:variant>
        <vt:i4>7208979</vt:i4>
      </vt:variant>
      <vt:variant>
        <vt:i4>9</vt:i4>
      </vt:variant>
      <vt:variant>
        <vt:i4>0</vt:i4>
      </vt:variant>
      <vt:variant>
        <vt:i4>5</vt:i4>
      </vt:variant>
      <vt:variant>
        <vt:lpwstr>mailto:rihull@state.pa.us</vt:lpwstr>
      </vt:variant>
      <vt:variant>
        <vt:lpwstr/>
      </vt:variant>
      <vt:variant>
        <vt:i4>2031731</vt:i4>
      </vt:variant>
      <vt:variant>
        <vt:i4>6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Miller, Sara</cp:lastModifiedBy>
  <cp:revision>4</cp:revision>
  <cp:lastPrinted>2012-12-19T16:02:00Z</cp:lastPrinted>
  <dcterms:created xsi:type="dcterms:W3CDTF">2012-12-11T18:42:00Z</dcterms:created>
  <dcterms:modified xsi:type="dcterms:W3CDTF">2012-12-19T16:02:00Z</dcterms:modified>
</cp:coreProperties>
</file>