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8774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774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8774F">
        <w:rPr>
          <w:rFonts w:ascii="Times New Roman" w:hAnsi="Times New Roman"/>
          <w:b/>
          <w:spacing w:val="-3"/>
          <w:szCs w:val="24"/>
        </w:rPr>
        <w:fldChar w:fldCharType="begin"/>
      </w:r>
      <w:r w:rsidRPr="0098774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8774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8774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774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00948" w:rsidRPr="0098774F" w:rsidRDefault="00141506" w:rsidP="00A009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774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00948" w:rsidRDefault="00A00948" w:rsidP="00A009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0948" w:rsidRDefault="00A00948" w:rsidP="00A009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0948" w:rsidRDefault="00A00948" w:rsidP="00A009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0948" w:rsidRPr="00A00948" w:rsidRDefault="00A00948" w:rsidP="00A0094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0948">
        <w:rPr>
          <w:rFonts w:ascii="Times New Roman" w:hAnsi="Times New Roman"/>
          <w:spacing w:val="-3"/>
          <w:szCs w:val="24"/>
        </w:rPr>
        <w:t>Rae Chase</w:t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fldChar w:fldCharType="begin"/>
      </w:r>
      <w:r w:rsidRPr="00A0094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A00948">
        <w:rPr>
          <w:rFonts w:ascii="Times New Roman" w:hAnsi="Times New Roman"/>
          <w:spacing w:val="-3"/>
          <w:szCs w:val="24"/>
        </w:rPr>
        <w:fldChar w:fldCharType="end"/>
      </w:r>
      <w:r w:rsidRPr="00A00948">
        <w:rPr>
          <w:rFonts w:ascii="Times New Roman" w:hAnsi="Times New Roman"/>
          <w:spacing w:val="-3"/>
          <w:szCs w:val="24"/>
        </w:rPr>
        <w:t>:</w:t>
      </w:r>
    </w:p>
    <w:p w:rsidR="00A00948" w:rsidRPr="00A00948" w:rsidRDefault="00A00948" w:rsidP="00A0094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  <w:t>:</w:t>
      </w:r>
    </w:p>
    <w:p w:rsidR="00A00948" w:rsidRPr="00A00948" w:rsidRDefault="00A00948" w:rsidP="00A0094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0948">
        <w:rPr>
          <w:rFonts w:ascii="Times New Roman" w:hAnsi="Times New Roman"/>
          <w:spacing w:val="-3"/>
          <w:szCs w:val="24"/>
        </w:rPr>
        <w:tab/>
        <w:t>v.</w:t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  <w:t>:</w:t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="0098774F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>F-2011-2273494</w:t>
      </w:r>
    </w:p>
    <w:p w:rsidR="00A00948" w:rsidRPr="00A00948" w:rsidRDefault="00A00948" w:rsidP="00A0094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  <w:t>:</w:t>
      </w:r>
    </w:p>
    <w:p w:rsidR="00A00948" w:rsidRPr="00A00948" w:rsidRDefault="00A00948" w:rsidP="00A0094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0948">
        <w:rPr>
          <w:rFonts w:ascii="Times New Roman" w:hAnsi="Times New Roman"/>
          <w:spacing w:val="-3"/>
          <w:szCs w:val="24"/>
        </w:rPr>
        <w:t>PPL Electric Utilities Corporation</w:t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</w:r>
      <w:r w:rsidRPr="00A00948">
        <w:rPr>
          <w:rFonts w:ascii="Times New Roman" w:hAnsi="Times New Roman"/>
          <w:spacing w:val="-3"/>
          <w:szCs w:val="24"/>
        </w:rPr>
        <w:tab/>
        <w:t>:</w:t>
      </w:r>
    </w:p>
    <w:p w:rsidR="00A00948" w:rsidRDefault="00A00948" w:rsidP="00A0094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00948" w:rsidRDefault="00A00948" w:rsidP="00A0094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00948" w:rsidRPr="00A00948" w:rsidRDefault="00A00948" w:rsidP="00A0094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009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0094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790BA6">
        <w:rPr>
          <w:rFonts w:ascii="Times New Roman" w:hAnsi="Times New Roman"/>
          <w:spacing w:val="-3"/>
          <w:szCs w:val="24"/>
        </w:rPr>
        <w:t>Initial D</w:t>
      </w:r>
      <w:r w:rsidRPr="00FB6879">
        <w:rPr>
          <w:rFonts w:ascii="Times New Roman" w:hAnsi="Times New Roman"/>
          <w:spacing w:val="-3"/>
          <w:szCs w:val="24"/>
        </w:rPr>
        <w:t xml:space="preserve">ecision </w:t>
      </w:r>
      <w:r w:rsidR="00790BA6">
        <w:rPr>
          <w:rFonts w:ascii="Times New Roman" w:hAnsi="Times New Roman"/>
          <w:spacing w:val="-3"/>
          <w:szCs w:val="24"/>
        </w:rPr>
        <w:t xml:space="preserve">on Remand </w:t>
      </w:r>
      <w:r w:rsidRPr="00FB6879">
        <w:rPr>
          <w:rFonts w:ascii="Times New Roman" w:hAnsi="Times New Roman"/>
          <w:spacing w:val="-3"/>
          <w:szCs w:val="24"/>
        </w:rPr>
        <w:t>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A00948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00948">
        <w:rPr>
          <w:rFonts w:ascii="Times New Roman" w:hAnsi="Times New Roman"/>
          <w:spacing w:val="-3"/>
          <w:szCs w:val="24"/>
        </w:rPr>
        <w:t>October 25,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0094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00948">
      <w:pPr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0948" w:rsidRPr="00A00948" w:rsidRDefault="00A00948" w:rsidP="0098774F">
      <w:pPr>
        <w:numPr>
          <w:ilvl w:val="0"/>
          <w:numId w:val="5"/>
        </w:numPr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A00948">
        <w:rPr>
          <w:rFonts w:ascii="Times New Roman" w:hAnsi="Times New Roman"/>
          <w:spacing w:val="-3"/>
          <w:szCs w:val="24"/>
        </w:rPr>
        <w:t>That the Motion of PPL Electric Utilities Corporation to dismiss the formal Complaint of Rae Chase at Docket Number F-2011-2273494 for non-prosecution is granted.</w:t>
      </w:r>
    </w:p>
    <w:p w:rsidR="00A00948" w:rsidRPr="00A00948" w:rsidRDefault="00A00948" w:rsidP="00A00948">
      <w:pPr>
        <w:suppressAutoHyphens/>
        <w:autoSpaceDE w:val="0"/>
        <w:autoSpaceDN w:val="0"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0948" w:rsidRDefault="00A00948" w:rsidP="0098774F">
      <w:pPr>
        <w:numPr>
          <w:ilvl w:val="0"/>
          <w:numId w:val="5"/>
        </w:numPr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A00948">
        <w:rPr>
          <w:rFonts w:ascii="Times New Roman" w:hAnsi="Times New Roman"/>
          <w:spacing w:val="-3"/>
          <w:szCs w:val="24"/>
        </w:rPr>
        <w:t>That the formal Complaint of Rae Chase against PPL Electric Utilities Corporation at Docket Number F-2011-2273494 is hereby dismissed with prejudice.</w:t>
      </w:r>
    </w:p>
    <w:p w:rsidR="0098774F" w:rsidRDefault="0098774F" w:rsidP="0098774F">
      <w:pPr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hAnsi="Times New Roman"/>
          <w:spacing w:val="-3"/>
          <w:szCs w:val="24"/>
        </w:rPr>
      </w:pPr>
    </w:p>
    <w:p w:rsidR="00A00948" w:rsidRPr="00A00948" w:rsidRDefault="00A00948" w:rsidP="0098774F">
      <w:pPr>
        <w:numPr>
          <w:ilvl w:val="0"/>
          <w:numId w:val="5"/>
        </w:numPr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A00948">
        <w:rPr>
          <w:rFonts w:ascii="Times New Roman" w:hAnsi="Times New Roman"/>
          <w:spacing w:val="-3"/>
          <w:szCs w:val="24"/>
        </w:rPr>
        <w:t>That this matter be marked closed.</w:t>
      </w:r>
    </w:p>
    <w:p w:rsidR="0031293C" w:rsidRDefault="0031293C" w:rsidP="0098774F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509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6E0AF6F" wp14:editId="44B6F444">
            <wp:simplePos x="0" y="0"/>
            <wp:positionH relativeFrom="column">
              <wp:posOffset>2840990</wp:posOffset>
            </wp:positionH>
            <wp:positionV relativeFrom="paragraph">
              <wp:posOffset>55245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8774F" w:rsidRPr="00FB6879" w:rsidRDefault="00987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5099D">
        <w:rPr>
          <w:rFonts w:ascii="Times New Roman" w:hAnsi="Times New Roman"/>
          <w:spacing w:val="-3"/>
          <w:szCs w:val="24"/>
        </w:rPr>
        <w:t>December 21, 2012</w:t>
      </w:r>
    </w:p>
    <w:sectPr w:rsidR="00141506" w:rsidRPr="00FB6879" w:rsidSect="0098774F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1EA" w:rsidRDefault="00F351EA">
      <w:pPr>
        <w:spacing w:line="20" w:lineRule="exact"/>
      </w:pPr>
    </w:p>
  </w:endnote>
  <w:endnote w:type="continuationSeparator" w:id="0">
    <w:p w:rsidR="00F351EA" w:rsidRDefault="00F351EA">
      <w:r>
        <w:t xml:space="preserve"> </w:t>
      </w:r>
    </w:p>
  </w:endnote>
  <w:endnote w:type="continuationNotice" w:id="1">
    <w:p w:rsidR="00F351EA" w:rsidRDefault="00F351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1EA" w:rsidRDefault="00F351EA">
      <w:r>
        <w:separator/>
      </w:r>
    </w:p>
  </w:footnote>
  <w:footnote w:type="continuationSeparator" w:id="0">
    <w:p w:rsidR="00F351EA" w:rsidRDefault="00F3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68FD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4AE1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0BA6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099D"/>
    <w:rsid w:val="0098774F"/>
    <w:rsid w:val="00987969"/>
    <w:rsid w:val="009A547F"/>
    <w:rsid w:val="009B2408"/>
    <w:rsid w:val="009B74F2"/>
    <w:rsid w:val="00A00948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51E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50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2012-12-21T12:37:00Z</cp:lastPrinted>
  <dcterms:created xsi:type="dcterms:W3CDTF">2010-09-08T19:30:00Z</dcterms:created>
  <dcterms:modified xsi:type="dcterms:W3CDTF">2012-12-21T12:37:00Z</dcterms:modified>
</cp:coreProperties>
</file>