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DE6D3A" w:rsidP="00C13A42">
      <w:pPr>
        <w:jc w:val="center"/>
        <w:rPr>
          <w:b/>
          <w:sz w:val="24"/>
          <w:szCs w:val="24"/>
        </w:rPr>
      </w:pPr>
      <w:r>
        <w:rPr>
          <w:b/>
          <w:sz w:val="24"/>
          <w:szCs w:val="24"/>
        </w:rPr>
        <w:lastRenderedPageBreak/>
        <w:t>December 31, 2012</w:t>
      </w:r>
    </w:p>
    <w:p w:rsidR="00F00F7F" w:rsidRDefault="00130671" w:rsidP="00B95A27">
      <w:pPr>
        <w:jc w:val="right"/>
        <w:rPr>
          <w:sz w:val="21"/>
          <w:szCs w:val="21"/>
        </w:rPr>
      </w:pPr>
      <w:r>
        <w:rPr>
          <w:sz w:val="21"/>
          <w:szCs w:val="21"/>
        </w:rPr>
        <w:t xml:space="preserve">Docket No. </w:t>
      </w:r>
      <w:r w:rsidR="0043103D">
        <w:rPr>
          <w:sz w:val="21"/>
          <w:szCs w:val="21"/>
        </w:rPr>
        <w:t>R-</w:t>
      </w:r>
      <w:r w:rsidR="00AE7A51">
        <w:rPr>
          <w:sz w:val="21"/>
          <w:szCs w:val="21"/>
        </w:rPr>
        <w:t>00973953</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AE7A51" w:rsidP="00B45673">
      <w:pPr>
        <w:rPr>
          <w:sz w:val="21"/>
          <w:szCs w:val="21"/>
        </w:rPr>
      </w:pPr>
      <w:r>
        <w:rPr>
          <w:sz w:val="21"/>
          <w:szCs w:val="21"/>
        </w:rPr>
        <w:t>RICHARD SCHLESINGER</w:t>
      </w:r>
    </w:p>
    <w:p w:rsidR="00AE7A51" w:rsidRDefault="00AE7A51" w:rsidP="00B45673">
      <w:pPr>
        <w:rPr>
          <w:sz w:val="21"/>
          <w:szCs w:val="21"/>
        </w:rPr>
      </w:pPr>
      <w:r>
        <w:rPr>
          <w:sz w:val="21"/>
          <w:szCs w:val="21"/>
        </w:rPr>
        <w:t>PECO</w:t>
      </w:r>
    </w:p>
    <w:p w:rsidR="00AE7A51" w:rsidRDefault="00AE7A51" w:rsidP="00B45673">
      <w:pPr>
        <w:rPr>
          <w:sz w:val="21"/>
          <w:szCs w:val="21"/>
        </w:rPr>
      </w:pPr>
      <w:r>
        <w:rPr>
          <w:sz w:val="21"/>
          <w:szCs w:val="21"/>
        </w:rPr>
        <w:t>2301 MARKET STREET S15</w:t>
      </w:r>
    </w:p>
    <w:p w:rsidR="00AE7A51" w:rsidRPr="00AB60E6" w:rsidRDefault="00AE7A51" w:rsidP="00B45673">
      <w:pPr>
        <w:rPr>
          <w:sz w:val="21"/>
          <w:szCs w:val="21"/>
        </w:rPr>
      </w:pPr>
      <w:r>
        <w:rPr>
          <w:sz w:val="21"/>
          <w:szCs w:val="21"/>
        </w:rPr>
        <w:t>PHILADELPHIA PA  19103</w:t>
      </w:r>
      <w:r>
        <w:rPr>
          <w:sz w:val="21"/>
          <w:szCs w:val="21"/>
        </w:rPr>
        <w:tab/>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AE7A51">
        <w:rPr>
          <w:sz w:val="21"/>
          <w:szCs w:val="21"/>
        </w:rPr>
        <w:t>Docket No. R-00973953 – PECO Energy Company – Nuclear Decommissioning Cost Adjustment Clause (NDCA) – Supplement No. 62 to Tariff Electric Pa. P.U.C. No. 4</w:t>
      </w:r>
    </w:p>
    <w:p w:rsidR="00130671" w:rsidRPr="00873C66" w:rsidRDefault="00130671" w:rsidP="00D16063">
      <w:pPr>
        <w:ind w:left="1080" w:hanging="360"/>
        <w:rPr>
          <w:sz w:val="21"/>
          <w:szCs w:val="21"/>
        </w:rPr>
      </w:pPr>
      <w:r>
        <w:rPr>
          <w:sz w:val="21"/>
          <w:szCs w:val="21"/>
        </w:rPr>
        <w:t xml:space="preserve">      </w:t>
      </w:r>
    </w:p>
    <w:p w:rsidR="005D3D13" w:rsidRDefault="005D3D13" w:rsidP="00B45673">
      <w:pPr>
        <w:rPr>
          <w:sz w:val="21"/>
          <w:szCs w:val="21"/>
        </w:rPr>
      </w:pPr>
    </w:p>
    <w:p w:rsidR="005D3D13" w:rsidRDefault="005D3D13" w:rsidP="00B45673">
      <w:pPr>
        <w:rPr>
          <w:sz w:val="21"/>
          <w:szCs w:val="21"/>
        </w:rPr>
      </w:pPr>
    </w:p>
    <w:p w:rsidR="00B45673" w:rsidRPr="00AB60E6" w:rsidRDefault="00B45673" w:rsidP="00B45673">
      <w:pPr>
        <w:rPr>
          <w:sz w:val="21"/>
          <w:szCs w:val="21"/>
        </w:rPr>
      </w:pPr>
      <w:r w:rsidRPr="00AB60E6">
        <w:rPr>
          <w:sz w:val="21"/>
          <w:szCs w:val="21"/>
        </w:rPr>
        <w:t xml:space="preserve">Dear </w:t>
      </w:r>
      <w:r w:rsidR="005D3D13">
        <w:rPr>
          <w:sz w:val="21"/>
          <w:szCs w:val="21"/>
        </w:rPr>
        <w:t xml:space="preserve">Mr. </w:t>
      </w:r>
      <w:r w:rsidR="00AE7A51">
        <w:rPr>
          <w:sz w:val="21"/>
          <w:szCs w:val="21"/>
        </w:rPr>
        <w:t>Schlesinger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AE7A51">
        <w:rPr>
          <w:sz w:val="21"/>
          <w:szCs w:val="21"/>
        </w:rPr>
        <w:t>Pursuant to the Restructuring Settlement at Docket No. R-00973943</w:t>
      </w:r>
      <w:r w:rsidR="004C741D">
        <w:rPr>
          <w:sz w:val="21"/>
          <w:szCs w:val="21"/>
        </w:rPr>
        <w:t>,</w:t>
      </w:r>
      <w:r w:rsidR="00AE7A51">
        <w:rPr>
          <w:sz w:val="21"/>
          <w:szCs w:val="21"/>
        </w:rPr>
        <w:t xml:space="preserve"> on March 30, 2012, PECO Energy Company (PECO) filed an updated Nuclear Decommissioning Cost Adjustment (NDCA) to reflect updated cost studies, fund balances and license extensions.  </w:t>
      </w:r>
      <w:r w:rsidR="004C741D">
        <w:rPr>
          <w:sz w:val="21"/>
          <w:szCs w:val="21"/>
        </w:rPr>
        <w:t>Commission</w:t>
      </w:r>
      <w:r w:rsidR="00AE7A51">
        <w:rPr>
          <w:sz w:val="21"/>
          <w:szCs w:val="21"/>
        </w:rPr>
        <w:t xml:space="preserve"> staff reviewed the NDCA filing and issued a Secretarial Letter on July 23, 2012 directing PECO</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AE7A51">
        <w:rPr>
          <w:sz w:val="21"/>
          <w:szCs w:val="21"/>
        </w:rPr>
        <w:t>on ten days notice with an effective date of January 1, 2013</w:t>
      </w:r>
      <w:r w:rsidR="00A4155F">
        <w:rPr>
          <w:sz w:val="21"/>
          <w:szCs w:val="21"/>
        </w:rPr>
        <w:t xml:space="preserve">.  </w:t>
      </w:r>
      <w:r w:rsidR="006861B6">
        <w:rPr>
          <w:sz w:val="21"/>
          <w:szCs w:val="21"/>
        </w:rPr>
        <w:t xml:space="preserve">On </w:t>
      </w:r>
      <w:r w:rsidR="00AE7A51">
        <w:rPr>
          <w:sz w:val="21"/>
          <w:szCs w:val="21"/>
        </w:rPr>
        <w:t>December 21, 2012</w:t>
      </w:r>
      <w:r w:rsidR="006861B6">
        <w:rPr>
          <w:sz w:val="21"/>
          <w:szCs w:val="21"/>
        </w:rPr>
        <w:t xml:space="preserve">, </w:t>
      </w:r>
      <w:r w:rsidR="00AE7A51">
        <w:rPr>
          <w:sz w:val="21"/>
          <w:szCs w:val="21"/>
        </w:rPr>
        <w:t>PECO</w:t>
      </w:r>
      <w:r w:rsidR="004F5F75">
        <w:rPr>
          <w:sz w:val="21"/>
          <w:szCs w:val="21"/>
        </w:rPr>
        <w:t xml:space="preserve"> filed </w:t>
      </w:r>
      <w:r w:rsidR="00AE7A51">
        <w:rPr>
          <w:sz w:val="21"/>
          <w:szCs w:val="21"/>
        </w:rPr>
        <w:t>Supplement No. 62 to Tariff Electric Pa. P.U.C. No. 4</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AE7A51">
        <w:rPr>
          <w:sz w:val="21"/>
          <w:szCs w:val="21"/>
        </w:rPr>
        <w:t xml:space="preserve">Supplement No. 62 to Tariff Electric Pa. P.U.C. No. 4 </w:t>
      </w:r>
      <w:r w:rsidR="00A4155F">
        <w:rPr>
          <w:sz w:val="21"/>
          <w:szCs w:val="21"/>
        </w:rPr>
        <w:t>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AE7A51">
        <w:rPr>
          <w:sz w:val="21"/>
          <w:szCs w:val="21"/>
        </w:rPr>
        <w:t>Marissa Boyle</w:t>
      </w:r>
      <w:r>
        <w:rPr>
          <w:sz w:val="21"/>
          <w:szCs w:val="21"/>
        </w:rPr>
        <w:t xml:space="preserve">, Bureau of Technical Utility Services, at </w:t>
      </w:r>
      <w:r w:rsidR="00AE7A51">
        <w:rPr>
          <w:sz w:val="21"/>
          <w:szCs w:val="21"/>
        </w:rPr>
        <w:t>717-787-7237</w:t>
      </w:r>
      <w:r>
        <w:rPr>
          <w:sz w:val="21"/>
          <w:szCs w:val="21"/>
        </w:rPr>
        <w:t xml:space="preserve"> or </w:t>
      </w:r>
      <w:hyperlink r:id="rId9" w:history="1">
        <w:r w:rsidR="00AE7A51" w:rsidRPr="001A6D19">
          <w:rPr>
            <w:rStyle w:val="Hyperlink"/>
            <w:sz w:val="21"/>
            <w:szCs w:val="21"/>
          </w:rPr>
          <w:t>maboyle@pa.gov</w:t>
        </w:r>
      </w:hyperlink>
      <w:r w:rsidR="00C13A42">
        <w:rPr>
          <w:sz w:val="21"/>
          <w:szCs w:val="21"/>
        </w:rPr>
        <w:t>.</w:t>
      </w:r>
    </w:p>
    <w:p w:rsidR="00AE7A51" w:rsidRDefault="00AE7A51" w:rsidP="00757E90">
      <w:pPr>
        <w:ind w:hanging="1080"/>
        <w:rPr>
          <w:sz w:val="21"/>
          <w:szCs w:val="21"/>
        </w:rPr>
      </w:pPr>
    </w:p>
    <w:p w:rsidR="00AE7A51" w:rsidRDefault="00AE7A51" w:rsidP="00757E90">
      <w:pPr>
        <w:ind w:hanging="1080"/>
        <w:rPr>
          <w:sz w:val="21"/>
          <w:szCs w:val="21"/>
        </w:rPr>
      </w:pPr>
    </w:p>
    <w:p w:rsidR="00AE7A51" w:rsidRDefault="00AE7A51" w:rsidP="00757E90">
      <w:pPr>
        <w:ind w:hanging="1080"/>
        <w:rPr>
          <w:sz w:val="21"/>
          <w:szCs w:val="21"/>
        </w:rPr>
      </w:pPr>
    </w:p>
    <w:p w:rsidR="00AE7A51" w:rsidRDefault="00AE7A51" w:rsidP="00757E90">
      <w:pPr>
        <w:ind w:hanging="1080"/>
        <w:rPr>
          <w:sz w:val="21"/>
          <w:szCs w:val="21"/>
        </w:rPr>
      </w:pPr>
    </w:p>
    <w:p w:rsidR="00DD2FE2" w:rsidRPr="00AB60E6" w:rsidRDefault="00DE6D3A" w:rsidP="00DD2FE2">
      <w:pPr>
        <w:rPr>
          <w:sz w:val="21"/>
          <w:szCs w:val="21"/>
        </w:rPr>
      </w:pPr>
      <w:r>
        <w:rPr>
          <w:noProof/>
        </w:rPr>
        <w:drawing>
          <wp:anchor distT="0" distB="0" distL="114300" distR="114300" simplePos="0" relativeHeight="251658240" behindDoc="1" locked="0" layoutInCell="1" allowOverlap="1" wp14:anchorId="77188F46" wp14:editId="043D6DCA">
            <wp:simplePos x="0" y="0"/>
            <wp:positionH relativeFrom="column">
              <wp:posOffset>3180080</wp:posOffset>
            </wp:positionH>
            <wp:positionV relativeFrom="paragraph">
              <wp:posOffset>55245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94" w:rsidRDefault="007F5194">
      <w:r>
        <w:separator/>
      </w:r>
    </w:p>
  </w:endnote>
  <w:endnote w:type="continuationSeparator" w:id="0">
    <w:p w:rsidR="007F5194" w:rsidRDefault="007F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94" w:rsidRDefault="007F5194">
      <w:r>
        <w:separator/>
      </w:r>
    </w:p>
  </w:footnote>
  <w:footnote w:type="continuationSeparator" w:id="0">
    <w:p w:rsidR="007F5194" w:rsidRDefault="007F5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C077E"/>
    <w:rsid w:val="005C7262"/>
    <w:rsid w:val="005D3D13"/>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7F5194"/>
    <w:rsid w:val="00826337"/>
    <w:rsid w:val="00873C66"/>
    <w:rsid w:val="008A4C7A"/>
    <w:rsid w:val="008C4062"/>
    <w:rsid w:val="008D31D7"/>
    <w:rsid w:val="00920579"/>
    <w:rsid w:val="00926F9A"/>
    <w:rsid w:val="00946C8F"/>
    <w:rsid w:val="00953D93"/>
    <w:rsid w:val="009963A1"/>
    <w:rsid w:val="009D51DE"/>
    <w:rsid w:val="009E0384"/>
    <w:rsid w:val="00A338C4"/>
    <w:rsid w:val="00A4155F"/>
    <w:rsid w:val="00A51995"/>
    <w:rsid w:val="00AB60E6"/>
    <w:rsid w:val="00AC103C"/>
    <w:rsid w:val="00AC6EFD"/>
    <w:rsid w:val="00AE41F7"/>
    <w:rsid w:val="00AE7A51"/>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E6D3A"/>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2012-12-31T15:24:00Z</cp:lastPrinted>
  <dcterms:created xsi:type="dcterms:W3CDTF">2012-12-31T15:11:00Z</dcterms:created>
  <dcterms:modified xsi:type="dcterms:W3CDTF">2012-12-31T15:24:00Z</dcterms:modified>
</cp:coreProperties>
</file>