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788"/>
        <w:gridCol w:w="4788"/>
      </w:tblGrid>
      <w:tr w:rsidR="00C60A09" w:rsidRPr="005A0A6B" w:rsidTr="00002CE4">
        <w:tc>
          <w:tcPr>
            <w:tcW w:w="5000" w:type="pct"/>
            <w:gridSpan w:val="2"/>
          </w:tcPr>
          <w:p w:rsidR="00C60A09" w:rsidRPr="005A0A6B" w:rsidRDefault="00C60A09" w:rsidP="000F22DA">
            <w:pPr>
              <w:jc w:val="center"/>
              <w:rPr>
                <w:rFonts w:ascii="Times New (W1)" w:hAnsi="Times New (W1)"/>
                <w:b/>
                <w:sz w:val="26"/>
              </w:rPr>
            </w:pPr>
            <w:r w:rsidRPr="005A0A6B">
              <w:rPr>
                <w:rFonts w:ascii="Times New (W1)" w:hAnsi="Times New (W1)"/>
                <w:b/>
                <w:sz w:val="26"/>
              </w:rPr>
              <w:t>PENNSYLVANIA</w:t>
            </w:r>
          </w:p>
          <w:p w:rsidR="00256132" w:rsidRDefault="00C60A09">
            <w:pPr>
              <w:widowControl/>
              <w:jc w:val="center"/>
              <w:rPr>
                <w:rFonts w:ascii="Times New (W1)" w:hAnsi="Times New (W1)"/>
                <w:b/>
                <w:sz w:val="26"/>
              </w:rPr>
            </w:pPr>
            <w:r w:rsidRPr="005A0A6B">
              <w:rPr>
                <w:rFonts w:ascii="Times New (W1)" w:hAnsi="Times New (W1)"/>
                <w:b/>
                <w:sz w:val="26"/>
              </w:rPr>
              <w:t>PUBLIC UTILITY COMMISSION</w:t>
            </w:r>
          </w:p>
          <w:p w:rsidR="00C60A09" w:rsidRPr="005A0A6B" w:rsidRDefault="00C60A09" w:rsidP="000F22DA">
            <w:pPr>
              <w:jc w:val="center"/>
              <w:rPr>
                <w:rFonts w:ascii="Times New (W1)" w:hAnsi="Times New (W1)"/>
                <w:b/>
                <w:sz w:val="26"/>
              </w:rPr>
            </w:pPr>
            <w:r w:rsidRPr="005A0A6B">
              <w:rPr>
                <w:rFonts w:ascii="Times New (W1)" w:hAnsi="Times New (W1)"/>
                <w:b/>
                <w:sz w:val="26"/>
              </w:rPr>
              <w:t>Harrisburg, PA  17105-3265</w:t>
            </w:r>
          </w:p>
          <w:p w:rsidR="00C60A09" w:rsidRDefault="00C60A09" w:rsidP="000F22DA">
            <w:pPr>
              <w:rPr>
                <w:rFonts w:ascii="Times New (W1)" w:hAnsi="Times New (W1)"/>
                <w:sz w:val="26"/>
              </w:rPr>
            </w:pPr>
          </w:p>
          <w:p w:rsidR="00C60A09" w:rsidRPr="005A0A6B" w:rsidRDefault="00C60A09" w:rsidP="000F22DA">
            <w:pPr>
              <w:rPr>
                <w:rFonts w:ascii="Times New (W1)" w:hAnsi="Times New (W1)"/>
                <w:sz w:val="26"/>
              </w:rPr>
            </w:pPr>
          </w:p>
        </w:tc>
      </w:tr>
      <w:tr w:rsidR="00C60A09" w:rsidRPr="005A0A6B" w:rsidTr="00002CE4">
        <w:tc>
          <w:tcPr>
            <w:tcW w:w="2500" w:type="pct"/>
          </w:tcPr>
          <w:p w:rsidR="00C60A09" w:rsidRPr="005A0A6B" w:rsidRDefault="00C60A09" w:rsidP="000F22DA">
            <w:pPr>
              <w:rPr>
                <w:rFonts w:ascii="Times New (W1)" w:hAnsi="Times New (W1)"/>
                <w:sz w:val="26"/>
              </w:rPr>
            </w:pPr>
          </w:p>
        </w:tc>
        <w:tc>
          <w:tcPr>
            <w:tcW w:w="2500" w:type="pct"/>
          </w:tcPr>
          <w:p w:rsidR="00C60A09" w:rsidRPr="005A0A6B" w:rsidRDefault="00F248A4" w:rsidP="000F22DA">
            <w:pPr>
              <w:jc w:val="right"/>
              <w:rPr>
                <w:rFonts w:ascii="Times New (W1)" w:hAnsi="Times New (W1)"/>
                <w:sz w:val="26"/>
              </w:rPr>
            </w:pPr>
            <w:r>
              <w:rPr>
                <w:rFonts w:ascii="Times New (W1)" w:hAnsi="Times New (W1)"/>
                <w:sz w:val="26"/>
              </w:rPr>
              <w:t>Public Meeting held</w:t>
            </w:r>
            <w:r w:rsidR="00047AAB">
              <w:rPr>
                <w:rFonts w:ascii="Times New (W1)" w:hAnsi="Times New (W1)"/>
                <w:sz w:val="26"/>
              </w:rPr>
              <w:t xml:space="preserve"> January 10</w:t>
            </w:r>
            <w:r w:rsidR="006C0E59">
              <w:rPr>
                <w:rFonts w:ascii="Times New (W1)" w:hAnsi="Times New (W1)"/>
                <w:sz w:val="26"/>
              </w:rPr>
              <w:t>, 201</w:t>
            </w:r>
            <w:r w:rsidR="0032314B">
              <w:rPr>
                <w:rFonts w:ascii="Times New (W1)" w:hAnsi="Times New (W1)"/>
                <w:sz w:val="26"/>
              </w:rPr>
              <w:t>3</w:t>
            </w:r>
          </w:p>
          <w:p w:rsidR="00C60A09" w:rsidRPr="005A0A6B" w:rsidRDefault="00C60A09" w:rsidP="000F22DA">
            <w:pPr>
              <w:jc w:val="right"/>
              <w:rPr>
                <w:rFonts w:ascii="Times New (W1)" w:hAnsi="Times New (W1)"/>
                <w:sz w:val="26"/>
              </w:rPr>
            </w:pPr>
          </w:p>
        </w:tc>
      </w:tr>
      <w:tr w:rsidR="00C60A09" w:rsidRPr="005A0A6B" w:rsidTr="00002CE4">
        <w:tc>
          <w:tcPr>
            <w:tcW w:w="2500" w:type="pct"/>
          </w:tcPr>
          <w:p w:rsidR="00C60A09" w:rsidRPr="005A0A6B" w:rsidRDefault="00C60A09" w:rsidP="000F22DA">
            <w:pPr>
              <w:rPr>
                <w:rFonts w:ascii="Times New (W1)" w:hAnsi="Times New (W1)"/>
                <w:sz w:val="26"/>
              </w:rPr>
            </w:pPr>
            <w:r w:rsidRPr="005A0A6B">
              <w:rPr>
                <w:rFonts w:ascii="Times New (W1)" w:hAnsi="Times New (W1)"/>
                <w:sz w:val="26"/>
              </w:rPr>
              <w:t>Commissioners Present:</w:t>
            </w:r>
          </w:p>
          <w:p w:rsidR="00C60A09" w:rsidRPr="005A0A6B" w:rsidRDefault="00C60A09" w:rsidP="000F22DA">
            <w:pPr>
              <w:rPr>
                <w:rFonts w:ascii="Times New (W1)" w:hAnsi="Times New (W1)"/>
                <w:sz w:val="26"/>
              </w:rPr>
            </w:pPr>
          </w:p>
          <w:p w:rsidR="00C60A09" w:rsidRPr="005A0A6B" w:rsidRDefault="00C5671D" w:rsidP="000F22DA">
            <w:pPr>
              <w:ind w:firstLine="540"/>
              <w:rPr>
                <w:rFonts w:ascii="Times New (W1)" w:hAnsi="Times New (W1)"/>
                <w:sz w:val="26"/>
              </w:rPr>
            </w:pPr>
            <w:r>
              <w:rPr>
                <w:rFonts w:ascii="Times New (W1)" w:hAnsi="Times New (W1)"/>
                <w:sz w:val="26"/>
              </w:rPr>
              <w:t>Robert F. Powelson</w:t>
            </w:r>
            <w:r w:rsidR="00C60A09" w:rsidRPr="005A0A6B">
              <w:rPr>
                <w:rFonts w:ascii="Times New (W1)" w:hAnsi="Times New (W1)"/>
                <w:sz w:val="26"/>
              </w:rPr>
              <w:t>, Chairman</w:t>
            </w:r>
          </w:p>
          <w:p w:rsidR="00C60A09" w:rsidRPr="005A0A6B" w:rsidRDefault="00C5671D" w:rsidP="00C5671D">
            <w:pPr>
              <w:ind w:firstLine="540"/>
              <w:rPr>
                <w:rFonts w:ascii="Times New (W1)" w:hAnsi="Times New (W1)"/>
                <w:sz w:val="26"/>
              </w:rPr>
            </w:pPr>
            <w:r>
              <w:rPr>
                <w:rFonts w:ascii="Times New (W1)" w:hAnsi="Times New (W1)"/>
                <w:sz w:val="26"/>
              </w:rPr>
              <w:t>John F. Coleman, Jr.</w:t>
            </w:r>
            <w:r w:rsidR="00C60A09" w:rsidRPr="005A0A6B">
              <w:rPr>
                <w:rFonts w:ascii="Times New (W1)" w:hAnsi="Times New (W1)"/>
                <w:sz w:val="26"/>
              </w:rPr>
              <w:t>, Vice Chairman</w:t>
            </w:r>
          </w:p>
          <w:p w:rsidR="00C60A09" w:rsidRDefault="00C60A09" w:rsidP="000F22DA">
            <w:pPr>
              <w:ind w:firstLine="540"/>
              <w:rPr>
                <w:rFonts w:ascii="Times New (W1)" w:hAnsi="Times New (W1)"/>
                <w:sz w:val="26"/>
              </w:rPr>
            </w:pPr>
            <w:r w:rsidRPr="005A0A6B">
              <w:rPr>
                <w:rFonts w:ascii="Times New (W1)" w:hAnsi="Times New (W1)"/>
                <w:sz w:val="26"/>
              </w:rPr>
              <w:t>Wayne E. Gardner</w:t>
            </w:r>
          </w:p>
          <w:p w:rsidR="00817F37" w:rsidRDefault="00C5671D" w:rsidP="00817F37">
            <w:pPr>
              <w:ind w:firstLine="540"/>
              <w:rPr>
                <w:rFonts w:ascii="Times New (W1)" w:hAnsi="Times New (W1)"/>
                <w:sz w:val="26"/>
              </w:rPr>
            </w:pPr>
            <w:r>
              <w:rPr>
                <w:rFonts w:ascii="Times New (W1)" w:hAnsi="Times New (W1)"/>
                <w:sz w:val="26"/>
              </w:rPr>
              <w:t>James H. Cawley</w:t>
            </w:r>
          </w:p>
          <w:p w:rsidR="00C5671D" w:rsidRPr="005A0A6B" w:rsidRDefault="00C5671D" w:rsidP="00817F37">
            <w:pPr>
              <w:ind w:firstLine="540"/>
              <w:rPr>
                <w:rFonts w:ascii="Times New (W1)" w:hAnsi="Times New (W1)"/>
                <w:sz w:val="26"/>
              </w:rPr>
            </w:pPr>
            <w:r>
              <w:rPr>
                <w:rFonts w:ascii="Times New (W1)" w:hAnsi="Times New (W1)"/>
                <w:sz w:val="26"/>
              </w:rPr>
              <w:t>Pamela A. Witmer</w:t>
            </w:r>
          </w:p>
          <w:p w:rsidR="00C60A09" w:rsidRDefault="00C60A09" w:rsidP="000F22DA">
            <w:pPr>
              <w:rPr>
                <w:rFonts w:ascii="Times New (W1)" w:hAnsi="Times New (W1)"/>
                <w:sz w:val="26"/>
              </w:rPr>
            </w:pPr>
          </w:p>
          <w:p w:rsidR="00C60A09" w:rsidRPr="005A0A6B" w:rsidRDefault="00C60A09" w:rsidP="005B57DE">
            <w:pPr>
              <w:tabs>
                <w:tab w:val="left" w:pos="-720"/>
              </w:tabs>
              <w:suppressAutoHyphens/>
              <w:rPr>
                <w:rFonts w:ascii="Times New (W1)" w:hAnsi="Times New (W1)"/>
                <w:sz w:val="26"/>
              </w:rPr>
            </w:pPr>
          </w:p>
        </w:tc>
        <w:tc>
          <w:tcPr>
            <w:tcW w:w="2500" w:type="pct"/>
          </w:tcPr>
          <w:p w:rsidR="00C60A09" w:rsidRPr="005A0A6B" w:rsidRDefault="00C60A09" w:rsidP="000F22DA">
            <w:pPr>
              <w:rPr>
                <w:rFonts w:ascii="Times New (W1)" w:hAnsi="Times New (W1)"/>
                <w:sz w:val="26"/>
              </w:rPr>
            </w:pPr>
          </w:p>
        </w:tc>
      </w:tr>
      <w:tr w:rsidR="00C60A09" w:rsidRPr="005A0A6B" w:rsidTr="00002CE4">
        <w:tc>
          <w:tcPr>
            <w:tcW w:w="2500" w:type="pct"/>
          </w:tcPr>
          <w:p w:rsidR="00C03D0B" w:rsidRDefault="005B57DE" w:rsidP="000F22DA">
            <w:pPr>
              <w:rPr>
                <w:rFonts w:ascii="Times New (W1)" w:hAnsi="Times New (W1)"/>
                <w:sz w:val="26"/>
              </w:rPr>
            </w:pPr>
            <w:r>
              <w:rPr>
                <w:rFonts w:ascii="Times New (W1)" w:hAnsi="Times New (W1)"/>
                <w:sz w:val="26"/>
              </w:rPr>
              <w:t xml:space="preserve">Carl Hill </w:t>
            </w:r>
          </w:p>
          <w:p w:rsidR="005B57DE" w:rsidRDefault="005B57DE" w:rsidP="000F22DA">
            <w:pPr>
              <w:rPr>
                <w:rFonts w:ascii="Times New (W1)" w:hAnsi="Times New (W1)"/>
                <w:sz w:val="26"/>
              </w:rPr>
            </w:pPr>
          </w:p>
          <w:p w:rsidR="005B57DE" w:rsidRDefault="005B57DE" w:rsidP="000F22DA">
            <w:pPr>
              <w:rPr>
                <w:rFonts w:ascii="Times New (W1)" w:hAnsi="Times New (W1)"/>
                <w:sz w:val="26"/>
              </w:rPr>
            </w:pPr>
            <w:r>
              <w:rPr>
                <w:rFonts w:ascii="Times New (W1)" w:hAnsi="Times New (W1)"/>
                <w:sz w:val="26"/>
              </w:rPr>
              <w:t xml:space="preserve">           v.</w:t>
            </w:r>
          </w:p>
          <w:p w:rsidR="005B57DE" w:rsidRDefault="005B57DE" w:rsidP="000F22DA">
            <w:pPr>
              <w:rPr>
                <w:rFonts w:ascii="Times New (W1)" w:hAnsi="Times New (W1)"/>
                <w:sz w:val="26"/>
              </w:rPr>
            </w:pPr>
          </w:p>
          <w:p w:rsidR="005B57DE" w:rsidRDefault="0005080E" w:rsidP="000F22DA">
            <w:pPr>
              <w:rPr>
                <w:rFonts w:ascii="Times New (W1)" w:hAnsi="Times New (W1)"/>
                <w:sz w:val="26"/>
              </w:rPr>
            </w:pPr>
            <w:r>
              <w:rPr>
                <w:rFonts w:ascii="Times New (W1)" w:hAnsi="Times New (W1)"/>
                <w:sz w:val="26"/>
              </w:rPr>
              <w:t>Reading Blue Mountain and</w:t>
            </w:r>
            <w:r w:rsidR="005B57DE">
              <w:rPr>
                <w:rFonts w:ascii="Times New (W1)" w:hAnsi="Times New (W1)"/>
                <w:sz w:val="26"/>
              </w:rPr>
              <w:t xml:space="preserve"> Northern Railroad</w:t>
            </w:r>
            <w:r>
              <w:rPr>
                <w:rFonts w:ascii="Times New (W1)" w:hAnsi="Times New (W1)"/>
                <w:sz w:val="26"/>
              </w:rPr>
              <w:t xml:space="preserve"> Company</w:t>
            </w:r>
            <w:r w:rsidR="005B57DE">
              <w:rPr>
                <w:rFonts w:ascii="Times New (W1)" w:hAnsi="Times New (W1)"/>
                <w:sz w:val="26"/>
              </w:rPr>
              <w:t>, Hazel Township, Luzerne County, Commonwealth of Pennsylvania Department of Transportation</w:t>
            </w:r>
          </w:p>
          <w:p w:rsidR="005B57DE" w:rsidRPr="005A0A6B" w:rsidRDefault="005B57DE" w:rsidP="000F22DA">
            <w:pPr>
              <w:rPr>
                <w:rFonts w:ascii="Times New (W1)" w:hAnsi="Times New (W1)"/>
                <w:sz w:val="26"/>
              </w:rPr>
            </w:pPr>
          </w:p>
        </w:tc>
        <w:tc>
          <w:tcPr>
            <w:tcW w:w="2500" w:type="pct"/>
          </w:tcPr>
          <w:p w:rsidR="004A11B5" w:rsidRPr="005A0A6B" w:rsidRDefault="005B57DE" w:rsidP="005B57DE">
            <w:pPr>
              <w:jc w:val="right"/>
              <w:rPr>
                <w:rFonts w:ascii="Times New (W1)" w:hAnsi="Times New (W1)"/>
                <w:sz w:val="26"/>
              </w:rPr>
            </w:pPr>
            <w:r>
              <w:rPr>
                <w:rFonts w:ascii="Times New (W1)" w:hAnsi="Times New (W1)"/>
                <w:sz w:val="26"/>
              </w:rPr>
              <w:t>C-2012-2303046</w:t>
            </w:r>
          </w:p>
        </w:tc>
      </w:tr>
    </w:tbl>
    <w:p w:rsidR="00AA548E" w:rsidRPr="00863342" w:rsidRDefault="00AA548E" w:rsidP="00AA548E">
      <w:pPr>
        <w:rPr>
          <w:sz w:val="26"/>
        </w:rPr>
      </w:pPr>
    </w:p>
    <w:p w:rsidR="00AA548E" w:rsidRDefault="00AA548E" w:rsidP="00AA548E">
      <w:pPr>
        <w:jc w:val="center"/>
        <w:rPr>
          <w:b/>
          <w:sz w:val="26"/>
        </w:rPr>
      </w:pPr>
      <w:r>
        <w:rPr>
          <w:b/>
          <w:sz w:val="26"/>
        </w:rPr>
        <w:t>OPINION AND ORDER</w:t>
      </w:r>
    </w:p>
    <w:p w:rsidR="00AA548E" w:rsidRDefault="00AA548E" w:rsidP="00AA548E">
      <w:pPr>
        <w:rPr>
          <w:b/>
          <w:sz w:val="26"/>
        </w:rPr>
      </w:pPr>
    </w:p>
    <w:p w:rsidR="00AA548E" w:rsidRDefault="00AA548E" w:rsidP="00AA548E">
      <w:pPr>
        <w:spacing w:line="360" w:lineRule="auto"/>
        <w:rPr>
          <w:b/>
          <w:sz w:val="26"/>
        </w:rPr>
      </w:pPr>
      <w:r>
        <w:rPr>
          <w:b/>
          <w:sz w:val="26"/>
        </w:rPr>
        <w:t>BY THE COMMISSION:</w:t>
      </w:r>
    </w:p>
    <w:p w:rsidR="00AA548E" w:rsidRDefault="00AA548E" w:rsidP="000F1318">
      <w:pPr>
        <w:widowControl/>
        <w:tabs>
          <w:tab w:val="left" w:pos="-720"/>
        </w:tabs>
        <w:suppressAutoHyphens/>
        <w:rPr>
          <w:b/>
          <w:sz w:val="26"/>
        </w:rPr>
      </w:pPr>
    </w:p>
    <w:p w:rsidR="006770F3" w:rsidRDefault="000F1318" w:rsidP="006770F3">
      <w:pPr>
        <w:widowControl/>
        <w:tabs>
          <w:tab w:val="left" w:pos="-720"/>
        </w:tabs>
        <w:suppressAutoHyphens/>
        <w:spacing w:line="360" w:lineRule="auto"/>
        <w:ind w:firstLine="1440"/>
        <w:rPr>
          <w:sz w:val="26"/>
        </w:rPr>
      </w:pPr>
      <w:r w:rsidRPr="00027664">
        <w:rPr>
          <w:sz w:val="26"/>
        </w:rPr>
        <w:t xml:space="preserve">Before the </w:t>
      </w:r>
      <w:r w:rsidR="00E00A23">
        <w:rPr>
          <w:sz w:val="26"/>
        </w:rPr>
        <w:t>Penns</w:t>
      </w:r>
      <w:r w:rsidR="00D11B2C">
        <w:rPr>
          <w:sz w:val="26"/>
        </w:rPr>
        <w:t>y</w:t>
      </w:r>
      <w:r w:rsidR="00E00A23">
        <w:rPr>
          <w:sz w:val="26"/>
        </w:rPr>
        <w:t>l</w:t>
      </w:r>
      <w:r w:rsidR="00D11B2C">
        <w:rPr>
          <w:sz w:val="26"/>
        </w:rPr>
        <w:t xml:space="preserve">vania </w:t>
      </w:r>
      <w:r w:rsidR="00C03D0B">
        <w:rPr>
          <w:sz w:val="26"/>
        </w:rPr>
        <w:t xml:space="preserve">Public Utility </w:t>
      </w:r>
      <w:r w:rsidRPr="00027664">
        <w:rPr>
          <w:sz w:val="26"/>
        </w:rPr>
        <w:t xml:space="preserve">Commission </w:t>
      </w:r>
      <w:r w:rsidR="00C03D0B">
        <w:rPr>
          <w:sz w:val="26"/>
        </w:rPr>
        <w:t xml:space="preserve">(Commission) </w:t>
      </w:r>
      <w:r w:rsidRPr="00027664">
        <w:rPr>
          <w:sz w:val="26"/>
        </w:rPr>
        <w:t>for co</w:t>
      </w:r>
      <w:r w:rsidR="00C03D0B">
        <w:rPr>
          <w:sz w:val="26"/>
        </w:rPr>
        <w:t>nsideration and disposition is</w:t>
      </w:r>
      <w:r w:rsidR="00893951">
        <w:rPr>
          <w:sz w:val="26"/>
        </w:rPr>
        <w:t xml:space="preserve"> the</w:t>
      </w:r>
      <w:r w:rsidRPr="00027664">
        <w:rPr>
          <w:sz w:val="26"/>
        </w:rPr>
        <w:t xml:space="preserve"> Petition for Reconsideration</w:t>
      </w:r>
      <w:r w:rsidR="00C03D0B">
        <w:rPr>
          <w:sz w:val="26"/>
        </w:rPr>
        <w:t xml:space="preserve"> (Petition</w:t>
      </w:r>
      <w:r w:rsidR="00F00B3B">
        <w:rPr>
          <w:sz w:val="26"/>
        </w:rPr>
        <w:t>)</w:t>
      </w:r>
      <w:r w:rsidRPr="00027664">
        <w:rPr>
          <w:sz w:val="26"/>
        </w:rPr>
        <w:t xml:space="preserve"> filed by</w:t>
      </w:r>
      <w:r w:rsidR="00BB5534">
        <w:rPr>
          <w:sz w:val="26"/>
        </w:rPr>
        <w:t xml:space="preserve"> </w:t>
      </w:r>
      <w:r w:rsidR="0005080E">
        <w:rPr>
          <w:sz w:val="26"/>
        </w:rPr>
        <w:t>Reading</w:t>
      </w:r>
      <w:r w:rsidR="002B5146">
        <w:rPr>
          <w:sz w:val="26"/>
        </w:rPr>
        <w:t xml:space="preserve"> Blue Mountain </w:t>
      </w:r>
      <w:r w:rsidR="00BB5534">
        <w:rPr>
          <w:sz w:val="26"/>
        </w:rPr>
        <w:t xml:space="preserve"> </w:t>
      </w:r>
      <w:r w:rsidR="002B5146">
        <w:rPr>
          <w:sz w:val="26"/>
        </w:rPr>
        <w:t xml:space="preserve">and Northern Railroad Company </w:t>
      </w:r>
      <w:r w:rsidR="00BB5534">
        <w:rPr>
          <w:sz w:val="26"/>
        </w:rPr>
        <w:t>(</w:t>
      </w:r>
      <w:r w:rsidR="002B5146">
        <w:rPr>
          <w:sz w:val="26"/>
        </w:rPr>
        <w:t>Railroad</w:t>
      </w:r>
      <w:r w:rsidR="00BB5534">
        <w:rPr>
          <w:sz w:val="26"/>
        </w:rPr>
        <w:t>)</w:t>
      </w:r>
      <w:r w:rsidR="003F489E">
        <w:rPr>
          <w:sz w:val="26"/>
        </w:rPr>
        <w:t>,</w:t>
      </w:r>
      <w:r w:rsidRPr="00027664">
        <w:rPr>
          <w:sz w:val="26"/>
        </w:rPr>
        <w:t xml:space="preserve"> on</w:t>
      </w:r>
      <w:r w:rsidR="005B57DE">
        <w:rPr>
          <w:sz w:val="26"/>
        </w:rPr>
        <w:t xml:space="preserve"> November 7</w:t>
      </w:r>
      <w:r w:rsidR="005C602E">
        <w:rPr>
          <w:sz w:val="26"/>
        </w:rPr>
        <w:t>,</w:t>
      </w:r>
      <w:r w:rsidR="008446A1">
        <w:rPr>
          <w:sz w:val="26"/>
        </w:rPr>
        <w:t xml:space="preserve"> 2012</w:t>
      </w:r>
      <w:r w:rsidR="00F00B3B">
        <w:rPr>
          <w:sz w:val="26"/>
        </w:rPr>
        <w:t xml:space="preserve">, </w:t>
      </w:r>
      <w:r w:rsidR="00AA548E">
        <w:rPr>
          <w:sz w:val="26"/>
        </w:rPr>
        <w:t>seeking reconsideration of</w:t>
      </w:r>
      <w:r w:rsidR="000505E5">
        <w:rPr>
          <w:sz w:val="26"/>
        </w:rPr>
        <w:t xml:space="preserve"> the </w:t>
      </w:r>
      <w:r w:rsidR="00E93DDA">
        <w:rPr>
          <w:sz w:val="26"/>
        </w:rPr>
        <w:t xml:space="preserve">Opinion and </w:t>
      </w:r>
      <w:r w:rsidR="00AB7560">
        <w:rPr>
          <w:sz w:val="26"/>
        </w:rPr>
        <w:t xml:space="preserve">Order entered </w:t>
      </w:r>
      <w:r w:rsidR="006770F3">
        <w:rPr>
          <w:sz w:val="26"/>
        </w:rPr>
        <w:t>October 24</w:t>
      </w:r>
      <w:r w:rsidR="00AB7560">
        <w:rPr>
          <w:sz w:val="26"/>
        </w:rPr>
        <w:t xml:space="preserve">, </w:t>
      </w:r>
      <w:r w:rsidR="008446A1">
        <w:rPr>
          <w:sz w:val="26"/>
        </w:rPr>
        <w:t>2012</w:t>
      </w:r>
      <w:r w:rsidR="00E76CDB">
        <w:rPr>
          <w:sz w:val="26"/>
        </w:rPr>
        <w:t xml:space="preserve"> (</w:t>
      </w:r>
      <w:r w:rsidR="006770F3">
        <w:rPr>
          <w:i/>
          <w:sz w:val="26"/>
        </w:rPr>
        <w:t>October</w:t>
      </w:r>
      <w:r w:rsidR="002B5146">
        <w:rPr>
          <w:i/>
          <w:sz w:val="26"/>
        </w:rPr>
        <w:t xml:space="preserve"> 2</w:t>
      </w:r>
      <w:r w:rsidR="006770F3">
        <w:rPr>
          <w:i/>
          <w:sz w:val="26"/>
        </w:rPr>
        <w:t>4</w:t>
      </w:r>
      <w:r w:rsidR="00E76CDB" w:rsidRPr="008446A1">
        <w:rPr>
          <w:i/>
          <w:sz w:val="26"/>
        </w:rPr>
        <w:t xml:space="preserve"> </w:t>
      </w:r>
      <w:r w:rsidR="00E76CDB" w:rsidRPr="00E76CDB">
        <w:rPr>
          <w:i/>
          <w:sz w:val="26"/>
        </w:rPr>
        <w:t>Order</w:t>
      </w:r>
      <w:r w:rsidR="00E76CDB">
        <w:rPr>
          <w:sz w:val="26"/>
        </w:rPr>
        <w:t>)</w:t>
      </w:r>
      <w:r w:rsidRPr="00027664">
        <w:rPr>
          <w:sz w:val="26"/>
        </w:rPr>
        <w:t xml:space="preserve">, relative to </w:t>
      </w:r>
      <w:r w:rsidR="00F00B3B">
        <w:rPr>
          <w:sz w:val="26"/>
        </w:rPr>
        <w:t>the above-cap</w:t>
      </w:r>
      <w:r w:rsidR="00611AF2">
        <w:rPr>
          <w:sz w:val="26"/>
        </w:rPr>
        <w:t>tioned proceeding</w:t>
      </w:r>
      <w:r w:rsidR="00833C2A">
        <w:rPr>
          <w:sz w:val="26"/>
        </w:rPr>
        <w:t>.</w:t>
      </w:r>
      <w:r w:rsidR="006770F3">
        <w:rPr>
          <w:sz w:val="26"/>
        </w:rPr>
        <w:t xml:space="preserve">  On November 16</w:t>
      </w:r>
      <w:r w:rsidR="002B5146">
        <w:rPr>
          <w:sz w:val="26"/>
        </w:rPr>
        <w:t xml:space="preserve">, 2012, </w:t>
      </w:r>
      <w:r w:rsidR="00F5180A">
        <w:rPr>
          <w:sz w:val="26"/>
        </w:rPr>
        <w:lastRenderedPageBreak/>
        <w:t xml:space="preserve">the </w:t>
      </w:r>
      <w:r w:rsidR="006770F3">
        <w:rPr>
          <w:sz w:val="26"/>
        </w:rPr>
        <w:t>Pennsylvania Department of Transportation (PennDOT</w:t>
      </w:r>
      <w:r w:rsidR="002B5146">
        <w:rPr>
          <w:sz w:val="26"/>
        </w:rPr>
        <w:t>) filed a</w:t>
      </w:r>
      <w:r w:rsidR="006770F3">
        <w:rPr>
          <w:sz w:val="26"/>
        </w:rPr>
        <w:t>n Answer</w:t>
      </w:r>
      <w:r w:rsidR="00DE0DCA">
        <w:rPr>
          <w:sz w:val="26"/>
        </w:rPr>
        <w:t xml:space="preserve"> to the Petition.</w:t>
      </w:r>
      <w:r w:rsidR="00BC367C">
        <w:rPr>
          <w:sz w:val="26"/>
        </w:rPr>
        <w:t xml:space="preserve">  For the reasons set forth her</w:t>
      </w:r>
      <w:r w:rsidR="002B5146">
        <w:rPr>
          <w:sz w:val="26"/>
        </w:rPr>
        <w:t>ein, we will deny</w:t>
      </w:r>
      <w:r w:rsidR="00F449A3">
        <w:rPr>
          <w:sz w:val="26"/>
        </w:rPr>
        <w:t xml:space="preserve"> the Petition.</w:t>
      </w:r>
      <w:r w:rsidR="006770F3" w:rsidRPr="003335EB">
        <w:rPr>
          <w:rStyle w:val="FootnoteReference"/>
          <w:sz w:val="26"/>
          <w:szCs w:val="26"/>
        </w:rPr>
        <w:footnoteReference w:id="1"/>
      </w:r>
    </w:p>
    <w:p w:rsidR="006770F3" w:rsidRDefault="006770F3" w:rsidP="006770F3">
      <w:pPr>
        <w:widowControl/>
        <w:tabs>
          <w:tab w:val="left" w:pos="-720"/>
        </w:tabs>
        <w:suppressAutoHyphens/>
        <w:spacing w:line="360" w:lineRule="auto"/>
        <w:ind w:firstLine="1440"/>
        <w:rPr>
          <w:sz w:val="26"/>
        </w:rPr>
      </w:pPr>
    </w:p>
    <w:p w:rsidR="00317A96" w:rsidRPr="000536E2" w:rsidRDefault="00D1624E" w:rsidP="006770F3">
      <w:pPr>
        <w:widowControl/>
        <w:tabs>
          <w:tab w:val="left" w:pos="-720"/>
        </w:tabs>
        <w:suppressAutoHyphens/>
        <w:spacing w:line="360" w:lineRule="auto"/>
        <w:jc w:val="center"/>
        <w:rPr>
          <w:sz w:val="26"/>
        </w:rPr>
      </w:pPr>
      <w:r w:rsidRPr="000536E2">
        <w:rPr>
          <w:b/>
          <w:sz w:val="26"/>
        </w:rPr>
        <w:t>History of Proceeding</w:t>
      </w:r>
    </w:p>
    <w:p w:rsidR="00D1624E" w:rsidRDefault="00D1624E" w:rsidP="00945106">
      <w:pPr>
        <w:rPr>
          <w:sz w:val="26"/>
        </w:rPr>
      </w:pPr>
    </w:p>
    <w:p w:rsidR="00FA295B" w:rsidRPr="00FA295B" w:rsidRDefault="00FA295B" w:rsidP="00FA295B">
      <w:pPr>
        <w:pStyle w:val="BodyText2"/>
      </w:pPr>
      <w:r>
        <w:tab/>
      </w:r>
      <w:r>
        <w:tab/>
      </w:r>
      <w:r w:rsidRPr="00FA295B">
        <w:t xml:space="preserve">At a location in Hazel Township (Township), the track of the Railroad crosses, at-grade, State Route 3019 (Stockton Mountain Road) in Luzerne County (DOT 361 521 L).  </w:t>
      </w:r>
    </w:p>
    <w:p w:rsidR="00FA295B" w:rsidRPr="00FA295B" w:rsidRDefault="00FA295B" w:rsidP="00FA295B">
      <w:pPr>
        <w:pStyle w:val="BodyText2"/>
      </w:pPr>
    </w:p>
    <w:p w:rsidR="00FA295B" w:rsidRPr="00FA295B" w:rsidRDefault="00FA295B" w:rsidP="00FA295B">
      <w:pPr>
        <w:pStyle w:val="BodyText2"/>
      </w:pPr>
      <w:r w:rsidRPr="00FA295B">
        <w:tab/>
      </w:r>
      <w:r w:rsidRPr="00FA295B">
        <w:tab/>
        <w:t>Carl Hill (Complainant) filed a Complaint on May 2, 2012, alleging that this crossing is in a state of disrepair due to track movement, which has created a rough crossing surface.</w:t>
      </w:r>
      <w:r w:rsidR="00F5180A">
        <w:t xml:space="preserve">  The Complainant further stated</w:t>
      </w:r>
      <w:r w:rsidRPr="00FA295B">
        <w:t xml:space="preserve"> that the crossing is in need of repair to attain an acceptable condition.</w:t>
      </w:r>
    </w:p>
    <w:p w:rsidR="00FA295B" w:rsidRPr="00FA295B" w:rsidRDefault="00FA295B" w:rsidP="00FA295B">
      <w:pPr>
        <w:pStyle w:val="BodyText2"/>
      </w:pPr>
    </w:p>
    <w:p w:rsidR="00FA295B" w:rsidRPr="00FA295B" w:rsidRDefault="00FA295B" w:rsidP="00FA295B">
      <w:pPr>
        <w:pStyle w:val="BodyText2"/>
      </w:pPr>
      <w:r w:rsidRPr="00FA295B">
        <w:tab/>
      </w:r>
      <w:r w:rsidRPr="00FA295B">
        <w:tab/>
        <w:t>On July 27, 2012, a meeting was held at the site.  In addition to Commission staff, the following entities were in attendance: (1) the Complainant; (2) the Railroad; and (3) PennDOT.  The condition of the crossing and the need for repairs</w:t>
      </w:r>
      <w:r w:rsidR="00F5180A">
        <w:t xml:space="preserve"> to the crossing surface</w:t>
      </w:r>
      <w:r w:rsidRPr="00FA295B">
        <w:t xml:space="preserve"> were discussed.  The Railroad indicated that it would co</w:t>
      </w:r>
      <w:r w:rsidR="00F5180A">
        <w:t>nsider making some of the</w:t>
      </w:r>
      <w:r w:rsidRPr="00FA295B">
        <w:t xml:space="preserve"> repairs. </w:t>
      </w:r>
    </w:p>
    <w:p w:rsidR="00FA295B" w:rsidRPr="00FA295B" w:rsidRDefault="00FA295B" w:rsidP="00FA295B">
      <w:pPr>
        <w:pStyle w:val="BodyText2"/>
      </w:pPr>
    </w:p>
    <w:p w:rsidR="00FA295B" w:rsidRPr="00FA295B" w:rsidRDefault="00FA295B" w:rsidP="00FA295B">
      <w:pPr>
        <w:pStyle w:val="BodyText2"/>
      </w:pPr>
      <w:r w:rsidRPr="00FA295B">
        <w:tab/>
      </w:r>
      <w:r w:rsidRPr="00FA295B">
        <w:tab/>
        <w:t xml:space="preserve">On August 10, 2012, a field investigation and conference was held at the site.  In addition to Commission staff, the following Parties attended the field investigation and conference: (1) the Complainant; (2) the Railroad; (3) PennDOT; and (4) the Township.  At the conference, it was noted that, although the Railroad had made </w:t>
      </w:r>
      <w:r w:rsidRPr="00FA295B">
        <w:lastRenderedPageBreak/>
        <w:t xml:space="preserve">minor repairs, those repairs were not sufficient to satisfy the Complaint and further repairs were needed.  The Railroad agreed to make further repairs.  </w:t>
      </w:r>
      <w:r w:rsidRPr="00FA295B">
        <w:rPr>
          <w:i/>
        </w:rPr>
        <w:t xml:space="preserve">August 30 Order </w:t>
      </w:r>
      <w:r w:rsidRPr="00FA295B">
        <w:t>at 2.</w:t>
      </w:r>
    </w:p>
    <w:p w:rsidR="00FA295B" w:rsidRPr="00FA295B" w:rsidRDefault="00FA295B" w:rsidP="00FA295B">
      <w:pPr>
        <w:pStyle w:val="BodyText2"/>
      </w:pPr>
    </w:p>
    <w:p w:rsidR="00FA295B" w:rsidRPr="00FA295B" w:rsidRDefault="00FA295B" w:rsidP="00FA295B">
      <w:pPr>
        <w:pStyle w:val="BodyText2"/>
      </w:pPr>
      <w:r w:rsidRPr="00FA295B">
        <w:tab/>
      </w:r>
      <w:r w:rsidRPr="00FA295B">
        <w:tab/>
        <w:t xml:space="preserve">In </w:t>
      </w:r>
      <w:r w:rsidR="00F5180A">
        <w:t>an Order issued on August 30, 2012</w:t>
      </w:r>
      <w:r w:rsidR="00E93DDA">
        <w:t>,</w:t>
      </w:r>
      <w:r w:rsidR="00F5180A">
        <w:t xml:space="preserve"> in this proceeding (</w:t>
      </w:r>
      <w:r w:rsidRPr="00FA295B">
        <w:rPr>
          <w:i/>
        </w:rPr>
        <w:t>August 30 Order</w:t>
      </w:r>
      <w:r w:rsidR="00F5180A">
        <w:rPr>
          <w:i/>
        </w:rPr>
        <w:t>)</w:t>
      </w:r>
      <w:r w:rsidRPr="00FA295B">
        <w:t>, we stated that, since the Parties agree</w:t>
      </w:r>
      <w:r w:rsidR="00181406">
        <w:t>d</w:t>
      </w:r>
      <w:r w:rsidRPr="00FA295B">
        <w:t xml:space="preserve"> that certain repairs to the crossing were necessary, the Order could be issued approving such repairs and assigning the responsibility for them, without the </w:t>
      </w:r>
      <w:r w:rsidR="00437152">
        <w:t xml:space="preserve">necessity of a formal hearing.  </w:t>
      </w:r>
      <w:r w:rsidRPr="00FA295B">
        <w:rPr>
          <w:i/>
        </w:rPr>
        <w:t>August 30 Order</w:t>
      </w:r>
      <w:r w:rsidR="00F5180A">
        <w:t xml:space="preserve"> at </w:t>
      </w:r>
      <w:r w:rsidRPr="00FA295B">
        <w:t xml:space="preserve">2. </w:t>
      </w:r>
    </w:p>
    <w:p w:rsidR="00FA295B" w:rsidRPr="00FA295B" w:rsidRDefault="00FA295B" w:rsidP="00FA295B">
      <w:pPr>
        <w:pStyle w:val="BodyText2"/>
      </w:pPr>
    </w:p>
    <w:p w:rsidR="00FA295B" w:rsidRPr="00FA295B" w:rsidRDefault="00437152" w:rsidP="00FA295B">
      <w:pPr>
        <w:tabs>
          <w:tab w:val="left" w:pos="0"/>
        </w:tabs>
        <w:spacing w:line="360" w:lineRule="auto"/>
        <w:ind w:firstLine="1440"/>
        <w:rPr>
          <w:sz w:val="26"/>
          <w:szCs w:val="26"/>
        </w:rPr>
      </w:pPr>
      <w:r>
        <w:rPr>
          <w:sz w:val="26"/>
          <w:szCs w:val="26"/>
        </w:rPr>
        <w:t>On September 18, 2012, the Railroad filed a</w:t>
      </w:r>
      <w:r w:rsidR="00FA295B" w:rsidRPr="00FA295B">
        <w:rPr>
          <w:sz w:val="26"/>
          <w:szCs w:val="26"/>
        </w:rPr>
        <w:t xml:space="preserve"> Petition </w:t>
      </w:r>
      <w:r>
        <w:rPr>
          <w:sz w:val="26"/>
          <w:szCs w:val="26"/>
        </w:rPr>
        <w:t>for Reconsideratio</w:t>
      </w:r>
      <w:r w:rsidRPr="003335EB">
        <w:rPr>
          <w:sz w:val="26"/>
          <w:szCs w:val="26"/>
        </w:rPr>
        <w:t>n</w:t>
      </w:r>
      <w:r w:rsidR="00C02EE8" w:rsidRPr="003335EB">
        <w:rPr>
          <w:rStyle w:val="FootnoteReference"/>
          <w:sz w:val="26"/>
          <w:szCs w:val="26"/>
        </w:rPr>
        <w:footnoteReference w:id="2"/>
      </w:r>
      <w:r w:rsidRPr="00C02EE8">
        <w:t xml:space="preserve"> </w:t>
      </w:r>
      <w:r>
        <w:rPr>
          <w:sz w:val="26"/>
          <w:szCs w:val="26"/>
        </w:rPr>
        <w:t>o</w:t>
      </w:r>
      <w:r w:rsidR="00F5180A">
        <w:rPr>
          <w:sz w:val="26"/>
          <w:szCs w:val="26"/>
        </w:rPr>
        <w:t>f</w:t>
      </w:r>
      <w:r>
        <w:rPr>
          <w:sz w:val="26"/>
          <w:szCs w:val="26"/>
        </w:rPr>
        <w:t xml:space="preserve"> the </w:t>
      </w:r>
      <w:r w:rsidRPr="00437152">
        <w:rPr>
          <w:i/>
          <w:sz w:val="26"/>
          <w:szCs w:val="26"/>
        </w:rPr>
        <w:t>August 30 Order</w:t>
      </w:r>
      <w:r w:rsidR="00F5180A">
        <w:rPr>
          <w:sz w:val="26"/>
          <w:szCs w:val="26"/>
        </w:rPr>
        <w:t xml:space="preserve">.  </w:t>
      </w:r>
      <w:r w:rsidR="00FA295B" w:rsidRPr="00FA295B">
        <w:rPr>
          <w:sz w:val="26"/>
          <w:szCs w:val="26"/>
        </w:rPr>
        <w:t>By Order entered September 27, 2012</w:t>
      </w:r>
      <w:r w:rsidR="00F5180A">
        <w:rPr>
          <w:sz w:val="26"/>
          <w:szCs w:val="26"/>
        </w:rPr>
        <w:t xml:space="preserve"> (</w:t>
      </w:r>
      <w:r w:rsidR="00F5180A" w:rsidRPr="00F5180A">
        <w:rPr>
          <w:i/>
          <w:sz w:val="26"/>
          <w:szCs w:val="26"/>
        </w:rPr>
        <w:t>September 27 Order</w:t>
      </w:r>
      <w:r w:rsidR="00F5180A">
        <w:rPr>
          <w:sz w:val="26"/>
          <w:szCs w:val="26"/>
        </w:rPr>
        <w:t>)</w:t>
      </w:r>
      <w:r w:rsidR="00FA295B" w:rsidRPr="00FA295B">
        <w:rPr>
          <w:sz w:val="26"/>
          <w:szCs w:val="26"/>
        </w:rPr>
        <w:t xml:space="preserve">, we granted reconsideration, pending review of and consideration on the merits, in order to preserve jurisdiction over this matter. </w:t>
      </w:r>
    </w:p>
    <w:p w:rsidR="00FA295B" w:rsidRPr="00FA295B" w:rsidRDefault="00FA295B" w:rsidP="00FA295B">
      <w:pPr>
        <w:tabs>
          <w:tab w:val="left" w:pos="0"/>
        </w:tabs>
        <w:spacing w:line="360" w:lineRule="auto"/>
        <w:ind w:firstLine="1440"/>
        <w:rPr>
          <w:sz w:val="26"/>
          <w:szCs w:val="26"/>
        </w:rPr>
      </w:pPr>
    </w:p>
    <w:p w:rsidR="00FA295B" w:rsidRPr="00FA295B" w:rsidRDefault="00FA295B" w:rsidP="00FA295B">
      <w:pPr>
        <w:tabs>
          <w:tab w:val="left" w:pos="0"/>
        </w:tabs>
        <w:spacing w:line="360" w:lineRule="auto"/>
        <w:ind w:firstLine="1440"/>
        <w:rPr>
          <w:sz w:val="26"/>
          <w:szCs w:val="26"/>
        </w:rPr>
      </w:pPr>
      <w:r w:rsidRPr="00FA295B">
        <w:rPr>
          <w:sz w:val="26"/>
          <w:szCs w:val="26"/>
        </w:rPr>
        <w:t>On Oc</w:t>
      </w:r>
      <w:r w:rsidR="00437152">
        <w:rPr>
          <w:sz w:val="26"/>
          <w:szCs w:val="26"/>
        </w:rPr>
        <w:t>tober 1, 2012, PennDOT filed a</w:t>
      </w:r>
      <w:r w:rsidRPr="00FA295B">
        <w:rPr>
          <w:sz w:val="26"/>
          <w:szCs w:val="26"/>
        </w:rPr>
        <w:t xml:space="preserve"> Moti</w:t>
      </w:r>
      <w:r w:rsidR="00D7587D">
        <w:rPr>
          <w:sz w:val="26"/>
          <w:szCs w:val="26"/>
        </w:rPr>
        <w:t>on to Strike</w:t>
      </w:r>
      <w:r w:rsidR="00437152">
        <w:rPr>
          <w:sz w:val="26"/>
          <w:szCs w:val="26"/>
        </w:rPr>
        <w:t xml:space="preserve"> the Petition for Reconsideration</w:t>
      </w:r>
      <w:r w:rsidR="00D7587D">
        <w:rPr>
          <w:sz w:val="26"/>
          <w:szCs w:val="26"/>
        </w:rPr>
        <w:t xml:space="preserve">. </w:t>
      </w:r>
      <w:r w:rsidR="003335EB">
        <w:rPr>
          <w:sz w:val="26"/>
          <w:szCs w:val="26"/>
        </w:rPr>
        <w:t xml:space="preserve"> </w:t>
      </w:r>
      <w:r w:rsidR="00D7587D">
        <w:rPr>
          <w:sz w:val="26"/>
          <w:szCs w:val="26"/>
        </w:rPr>
        <w:t>PennDOT</w:t>
      </w:r>
      <w:r w:rsidRPr="00FA295B">
        <w:rPr>
          <w:sz w:val="26"/>
          <w:szCs w:val="26"/>
        </w:rPr>
        <w:t xml:space="preserve"> also filed an Answer to the Petition, in the even</w:t>
      </w:r>
      <w:r w:rsidR="00D7587D">
        <w:rPr>
          <w:sz w:val="26"/>
          <w:szCs w:val="26"/>
        </w:rPr>
        <w:t>t that the Commission denied its</w:t>
      </w:r>
      <w:r w:rsidRPr="00FA295B">
        <w:rPr>
          <w:sz w:val="26"/>
          <w:szCs w:val="26"/>
        </w:rPr>
        <w:t xml:space="preserve"> Motion to Strike.  Per</w:t>
      </w:r>
      <w:r w:rsidR="00437152">
        <w:rPr>
          <w:sz w:val="26"/>
          <w:szCs w:val="26"/>
        </w:rPr>
        <w:t xml:space="preserve"> </w:t>
      </w:r>
      <w:r w:rsidRPr="00437152">
        <w:rPr>
          <w:sz w:val="26"/>
          <w:szCs w:val="26"/>
        </w:rPr>
        <w:t>Secretarial Letter</w:t>
      </w:r>
      <w:r w:rsidR="00437152">
        <w:rPr>
          <w:sz w:val="26"/>
          <w:szCs w:val="26"/>
        </w:rPr>
        <w:t xml:space="preserve"> issued October 3, 2012</w:t>
      </w:r>
      <w:r w:rsidRPr="00FA295B">
        <w:rPr>
          <w:sz w:val="26"/>
          <w:szCs w:val="26"/>
        </w:rPr>
        <w:t xml:space="preserve">, we directed the Parties to file Answers to PennDOT’s Motion </w:t>
      </w:r>
      <w:r w:rsidR="00D7587D">
        <w:rPr>
          <w:sz w:val="26"/>
          <w:szCs w:val="26"/>
        </w:rPr>
        <w:t xml:space="preserve">to Strike </w:t>
      </w:r>
      <w:r w:rsidRPr="00FA295B">
        <w:rPr>
          <w:sz w:val="26"/>
          <w:szCs w:val="26"/>
        </w:rPr>
        <w:t xml:space="preserve">on or before October 12, 2012.  </w:t>
      </w:r>
    </w:p>
    <w:p w:rsidR="00FA295B" w:rsidRPr="00FA295B" w:rsidRDefault="00FA295B" w:rsidP="00FA295B">
      <w:pPr>
        <w:pStyle w:val="BodyText2"/>
      </w:pPr>
      <w:r w:rsidRPr="00FA295B">
        <w:tab/>
      </w:r>
    </w:p>
    <w:p w:rsidR="00FA295B" w:rsidRPr="00FA295B" w:rsidRDefault="00FA295B" w:rsidP="00FA295B">
      <w:pPr>
        <w:pStyle w:val="BodyText2"/>
      </w:pPr>
      <w:r w:rsidRPr="00FA295B">
        <w:tab/>
      </w:r>
      <w:r w:rsidRPr="00FA295B">
        <w:tab/>
        <w:t>On October 12, 2012, the Railroad filed the following documents: (1) an Answer and New Matter to PennDOT’s Motion to Strike; and (2) a Reply to PennDOT’s Answer to the Petition for Reconsideration.</w:t>
      </w:r>
    </w:p>
    <w:p w:rsidR="004736CB" w:rsidRDefault="004736CB" w:rsidP="00560E3A">
      <w:pPr>
        <w:spacing w:line="360" w:lineRule="auto"/>
        <w:rPr>
          <w:sz w:val="26"/>
        </w:rPr>
      </w:pPr>
    </w:p>
    <w:p w:rsidR="00FA295B" w:rsidRDefault="00D7587D" w:rsidP="000F0F99">
      <w:pPr>
        <w:widowControl/>
        <w:spacing w:line="360" w:lineRule="auto"/>
        <w:rPr>
          <w:sz w:val="26"/>
        </w:rPr>
      </w:pPr>
      <w:r>
        <w:rPr>
          <w:sz w:val="26"/>
        </w:rPr>
        <w:tab/>
      </w:r>
      <w:r>
        <w:rPr>
          <w:sz w:val="26"/>
        </w:rPr>
        <w:tab/>
        <w:t>In our</w:t>
      </w:r>
      <w:r w:rsidR="00CD2ECF">
        <w:rPr>
          <w:sz w:val="26"/>
        </w:rPr>
        <w:t xml:space="preserve"> </w:t>
      </w:r>
      <w:r w:rsidR="00CD2ECF" w:rsidRPr="00CD2ECF">
        <w:rPr>
          <w:i/>
          <w:sz w:val="26"/>
        </w:rPr>
        <w:t>October 24 Order</w:t>
      </w:r>
      <w:r w:rsidR="00CD2ECF">
        <w:rPr>
          <w:sz w:val="26"/>
        </w:rPr>
        <w:t xml:space="preserve">, we took the following actions: </w:t>
      </w:r>
      <w:r w:rsidR="003335EB">
        <w:rPr>
          <w:sz w:val="26"/>
        </w:rPr>
        <w:t xml:space="preserve"> </w:t>
      </w:r>
      <w:r w:rsidR="00CD2ECF">
        <w:rPr>
          <w:sz w:val="26"/>
        </w:rPr>
        <w:t>(1) denied PennDOT’s Motion to Strike; (2) granted the Railroad’s Petition for Reconsideration; (3) </w:t>
      </w:r>
      <w:r w:rsidR="004C1438">
        <w:rPr>
          <w:sz w:val="26"/>
        </w:rPr>
        <w:t>direct</w:t>
      </w:r>
      <w:r w:rsidR="006B41FC">
        <w:rPr>
          <w:sz w:val="26"/>
        </w:rPr>
        <w:t>ed</w:t>
      </w:r>
      <w:r w:rsidR="004C1438">
        <w:rPr>
          <w:sz w:val="26"/>
        </w:rPr>
        <w:t xml:space="preserve"> the Railroad to</w:t>
      </w:r>
      <w:r w:rsidR="006B41FC">
        <w:rPr>
          <w:sz w:val="26"/>
        </w:rPr>
        <w:t xml:space="preserve"> perform repairs at the crossing; and (4) referred this matter to the Office of Administrative Law Judge (OALJ)</w:t>
      </w:r>
      <w:r>
        <w:rPr>
          <w:sz w:val="26"/>
        </w:rPr>
        <w:t xml:space="preserve"> for further proceedings</w:t>
      </w:r>
      <w:r w:rsidR="006B41FC">
        <w:rPr>
          <w:sz w:val="26"/>
        </w:rPr>
        <w:t>.</w:t>
      </w:r>
    </w:p>
    <w:p w:rsidR="0080511B" w:rsidRDefault="006B41FC" w:rsidP="00D7587D">
      <w:pPr>
        <w:spacing w:line="360" w:lineRule="auto"/>
        <w:rPr>
          <w:sz w:val="26"/>
        </w:rPr>
      </w:pPr>
      <w:r>
        <w:rPr>
          <w:sz w:val="26"/>
        </w:rPr>
        <w:lastRenderedPageBreak/>
        <w:tab/>
      </w:r>
      <w:r>
        <w:rPr>
          <w:sz w:val="26"/>
        </w:rPr>
        <w:tab/>
        <w:t xml:space="preserve">The Railroad filed the instant Petition and PennDOT filed an Answer thereto as above </w:t>
      </w:r>
      <w:r w:rsidR="00D7587D">
        <w:rPr>
          <w:sz w:val="26"/>
        </w:rPr>
        <w:t xml:space="preserve">noted.  </w:t>
      </w:r>
      <w:r w:rsidR="00B04105">
        <w:rPr>
          <w:sz w:val="26"/>
        </w:rPr>
        <w:t xml:space="preserve">By the </w:t>
      </w:r>
      <w:r w:rsidR="00B04105" w:rsidRPr="00B04105">
        <w:rPr>
          <w:i/>
          <w:sz w:val="26"/>
        </w:rPr>
        <w:t>November 20 Order</w:t>
      </w:r>
      <w:r w:rsidR="002F0831">
        <w:rPr>
          <w:sz w:val="26"/>
        </w:rPr>
        <w:t>, we granted reconsideration</w:t>
      </w:r>
      <w:r w:rsidR="00D7587D">
        <w:rPr>
          <w:sz w:val="26"/>
        </w:rPr>
        <w:t xml:space="preserve"> of our </w:t>
      </w:r>
      <w:r w:rsidR="00D7587D" w:rsidRPr="00D7587D">
        <w:rPr>
          <w:i/>
          <w:sz w:val="26"/>
        </w:rPr>
        <w:t>October 24 Order</w:t>
      </w:r>
      <w:r w:rsidR="002F0831">
        <w:rPr>
          <w:sz w:val="26"/>
        </w:rPr>
        <w:t>, pending review of</w:t>
      </w:r>
      <w:r w:rsidR="00E93DDA">
        <w:rPr>
          <w:sz w:val="26"/>
        </w:rPr>
        <w:t>,</w:t>
      </w:r>
      <w:r w:rsidR="002F0831">
        <w:rPr>
          <w:sz w:val="26"/>
        </w:rPr>
        <w:t xml:space="preserve"> and consideration on</w:t>
      </w:r>
      <w:r w:rsidR="00E93DDA">
        <w:rPr>
          <w:sz w:val="26"/>
        </w:rPr>
        <w:t>,</w:t>
      </w:r>
      <w:r w:rsidR="002F0831">
        <w:rPr>
          <w:sz w:val="26"/>
        </w:rPr>
        <w:t xml:space="preserve"> the merits, in order to preserve jurisdiction over this matter</w:t>
      </w:r>
      <w:r w:rsidR="001E1F9C">
        <w:rPr>
          <w:sz w:val="26"/>
        </w:rPr>
        <w:t>.</w:t>
      </w:r>
      <w:r w:rsidR="008B39AE">
        <w:rPr>
          <w:sz w:val="26"/>
        </w:rPr>
        <w:t xml:space="preserve"> </w:t>
      </w:r>
    </w:p>
    <w:p w:rsidR="00E567F5" w:rsidRDefault="00E567F5">
      <w:pPr>
        <w:widowControl/>
        <w:rPr>
          <w:b/>
          <w:sz w:val="26"/>
          <w:szCs w:val="16"/>
        </w:rPr>
      </w:pPr>
    </w:p>
    <w:p w:rsidR="00B64A17" w:rsidRPr="00B64A17" w:rsidRDefault="00B64A17" w:rsidP="00B64A17">
      <w:pPr>
        <w:pStyle w:val="BodyText3"/>
        <w:tabs>
          <w:tab w:val="left" w:pos="-720"/>
        </w:tabs>
        <w:suppressAutoHyphens/>
        <w:jc w:val="center"/>
        <w:rPr>
          <w:sz w:val="26"/>
        </w:rPr>
      </w:pPr>
      <w:r w:rsidRPr="00B64A17">
        <w:rPr>
          <w:b/>
          <w:sz w:val="26"/>
        </w:rPr>
        <w:t>Discussion</w:t>
      </w:r>
    </w:p>
    <w:p w:rsidR="00B64A17" w:rsidRDefault="00B64A17" w:rsidP="005A6102">
      <w:pPr>
        <w:spacing w:line="360" w:lineRule="auto"/>
        <w:rPr>
          <w:sz w:val="26"/>
          <w:szCs w:val="26"/>
        </w:rPr>
      </w:pPr>
    </w:p>
    <w:p w:rsidR="00EF4ECB" w:rsidRPr="00EF4ECB" w:rsidRDefault="00EF4ECB" w:rsidP="005A6102">
      <w:pPr>
        <w:spacing w:line="360" w:lineRule="auto"/>
        <w:rPr>
          <w:b/>
          <w:sz w:val="26"/>
          <w:szCs w:val="26"/>
        </w:rPr>
      </w:pPr>
      <w:r w:rsidRPr="00EF4ECB">
        <w:rPr>
          <w:b/>
          <w:sz w:val="26"/>
          <w:szCs w:val="26"/>
        </w:rPr>
        <w:t>Legal Standard</w:t>
      </w:r>
      <w:r w:rsidR="00D7587D">
        <w:rPr>
          <w:b/>
          <w:sz w:val="26"/>
          <w:szCs w:val="26"/>
        </w:rPr>
        <w:t>s</w:t>
      </w:r>
    </w:p>
    <w:p w:rsidR="00EF4ECB" w:rsidRDefault="00EF4ECB" w:rsidP="005A6102">
      <w:pPr>
        <w:spacing w:line="360" w:lineRule="auto"/>
        <w:rPr>
          <w:sz w:val="26"/>
          <w:szCs w:val="26"/>
        </w:rPr>
      </w:pPr>
    </w:p>
    <w:p w:rsidR="006979B6" w:rsidRPr="00B02014" w:rsidRDefault="006979B6" w:rsidP="005A1918">
      <w:pPr>
        <w:spacing w:line="360" w:lineRule="auto"/>
        <w:ind w:firstLine="1440"/>
        <w:rPr>
          <w:sz w:val="26"/>
        </w:rPr>
      </w:pPr>
      <w:r w:rsidRPr="00B02014">
        <w:rPr>
          <w:sz w:val="26"/>
        </w:rPr>
        <w:t>The Public Utility Code (Code) establishes a party’s right to seek relief following the issuance of our final decisions pursuant to Subsections 703(f) and (g), 66 Pa. C.S. §§ 703(f) and 703(g), relating to rehearings, as well as the rescission and amendment of orders.  Such requests for relief must be consistent with Section 5.572 of our Regulations, 52 Pa. Code § 5.572, relating to petitions for relief following the issuance of a final decision.  Section </w:t>
      </w:r>
      <w:r w:rsidR="0069214D">
        <w:rPr>
          <w:sz w:val="26"/>
        </w:rPr>
        <w:t>5.572(a)</w:t>
      </w:r>
      <w:r w:rsidRPr="00B02014">
        <w:rPr>
          <w:sz w:val="26"/>
        </w:rPr>
        <w:t xml:space="preserve"> provides that:  </w:t>
      </w:r>
    </w:p>
    <w:p w:rsidR="006979B6" w:rsidRPr="00B02014" w:rsidRDefault="006979B6" w:rsidP="006979B6">
      <w:pPr>
        <w:ind w:left="1440" w:right="1440"/>
        <w:rPr>
          <w:sz w:val="26"/>
        </w:rPr>
      </w:pPr>
    </w:p>
    <w:p w:rsidR="006979B6" w:rsidRPr="00B02014" w:rsidRDefault="006979B6" w:rsidP="006979B6">
      <w:pPr>
        <w:ind w:left="1440" w:right="1440"/>
        <w:rPr>
          <w:sz w:val="26"/>
        </w:rPr>
      </w:pPr>
      <w:r w:rsidRPr="00B02014">
        <w:rPr>
          <w:sz w:val="26"/>
        </w:rPr>
        <w:t>Petitions for rehearing, reargument, reconsideration, clarifi</w:t>
      </w:r>
      <w:r w:rsidRPr="00B02014">
        <w:rPr>
          <w:sz w:val="26"/>
        </w:rPr>
        <w:softHyphen/>
        <w:t xml:space="preserve">cation, rescission, amendment, supersedeas or the like </w:t>
      </w:r>
      <w:r w:rsidR="008D1A86">
        <w:rPr>
          <w:sz w:val="26"/>
        </w:rPr>
        <w:t>must</w:t>
      </w:r>
      <w:r w:rsidRPr="00B02014">
        <w:rPr>
          <w:sz w:val="26"/>
        </w:rPr>
        <w:t xml:space="preserve"> be in writing and specify, in numbered paragraphs, the findings or orders involved, and the points relied upon by petitioner, with appropriate record references and specific requests for </w:t>
      </w:r>
      <w:r w:rsidR="008D1A86">
        <w:rPr>
          <w:sz w:val="26"/>
        </w:rPr>
        <w:t xml:space="preserve">the </w:t>
      </w:r>
      <w:r w:rsidRPr="00B02014">
        <w:rPr>
          <w:sz w:val="26"/>
        </w:rPr>
        <w:t>findings or orders desired.</w:t>
      </w:r>
    </w:p>
    <w:p w:rsidR="006979B6" w:rsidRPr="00B02014" w:rsidRDefault="006979B6" w:rsidP="006979B6">
      <w:pPr>
        <w:spacing w:line="360" w:lineRule="auto"/>
        <w:rPr>
          <w:sz w:val="26"/>
        </w:rPr>
      </w:pPr>
    </w:p>
    <w:p w:rsidR="006979B6" w:rsidRPr="00B02014" w:rsidRDefault="006979B6" w:rsidP="005A1918">
      <w:pPr>
        <w:tabs>
          <w:tab w:val="left" w:pos="-720"/>
        </w:tabs>
        <w:suppressAutoHyphens/>
        <w:spacing w:line="360" w:lineRule="auto"/>
        <w:ind w:firstLine="1440"/>
        <w:rPr>
          <w:sz w:val="26"/>
        </w:rPr>
      </w:pPr>
      <w:r w:rsidRPr="00B02014">
        <w:rPr>
          <w:sz w:val="26"/>
        </w:rPr>
        <w:t xml:space="preserve">The standards for granting a </w:t>
      </w:r>
      <w:r w:rsidR="0069214D">
        <w:rPr>
          <w:sz w:val="26"/>
        </w:rPr>
        <w:t>p</w:t>
      </w:r>
      <w:r w:rsidRPr="00B02014">
        <w:rPr>
          <w:sz w:val="26"/>
        </w:rPr>
        <w:t>etiti</w:t>
      </w:r>
      <w:r w:rsidR="0069214D">
        <w:rPr>
          <w:sz w:val="26"/>
        </w:rPr>
        <w:t>on for r</w:t>
      </w:r>
      <w:r w:rsidRPr="00B02014">
        <w:rPr>
          <w:sz w:val="26"/>
        </w:rPr>
        <w:t xml:space="preserve">econsideration were set forth in </w:t>
      </w:r>
      <w:r w:rsidRPr="00B02014">
        <w:rPr>
          <w:i/>
          <w:sz w:val="26"/>
        </w:rPr>
        <w:t>Duick v. Pennsylvania Gas and Water Company</w:t>
      </w:r>
      <w:r w:rsidRPr="00B02014">
        <w:rPr>
          <w:sz w:val="26"/>
        </w:rPr>
        <w:t>, 56 Pa. P</w:t>
      </w:r>
      <w:r w:rsidR="008D1A86">
        <w:rPr>
          <w:sz w:val="26"/>
        </w:rPr>
        <w:t>.</w:t>
      </w:r>
      <w:r w:rsidRPr="00B02014">
        <w:rPr>
          <w:sz w:val="26"/>
        </w:rPr>
        <w:t>U</w:t>
      </w:r>
      <w:r w:rsidR="008D1A86">
        <w:rPr>
          <w:sz w:val="26"/>
        </w:rPr>
        <w:t>.</w:t>
      </w:r>
      <w:r w:rsidRPr="00B02014">
        <w:rPr>
          <w:sz w:val="26"/>
        </w:rPr>
        <w:t>C</w:t>
      </w:r>
      <w:r w:rsidR="008D1A86">
        <w:rPr>
          <w:sz w:val="26"/>
        </w:rPr>
        <w:t>.</w:t>
      </w:r>
      <w:r w:rsidRPr="00B02014">
        <w:rPr>
          <w:sz w:val="26"/>
        </w:rPr>
        <w:t xml:space="preserve"> 553, 1982 Pa. P</w:t>
      </w:r>
      <w:r>
        <w:rPr>
          <w:sz w:val="26"/>
        </w:rPr>
        <w:t>.</w:t>
      </w:r>
      <w:r w:rsidRPr="00B02014">
        <w:rPr>
          <w:sz w:val="26"/>
        </w:rPr>
        <w:t>U</w:t>
      </w:r>
      <w:r>
        <w:rPr>
          <w:sz w:val="26"/>
        </w:rPr>
        <w:t>.</w:t>
      </w:r>
      <w:r w:rsidRPr="00B02014">
        <w:rPr>
          <w:sz w:val="26"/>
        </w:rPr>
        <w:t>C</w:t>
      </w:r>
      <w:r>
        <w:rPr>
          <w:sz w:val="26"/>
        </w:rPr>
        <w:t>.</w:t>
      </w:r>
      <w:r w:rsidRPr="00B02014">
        <w:rPr>
          <w:sz w:val="26"/>
        </w:rPr>
        <w:t xml:space="preserve"> LEXIS 4 (1982).  </w:t>
      </w:r>
      <w:r w:rsidRPr="00B02014">
        <w:rPr>
          <w:i/>
          <w:iCs/>
          <w:sz w:val="26"/>
        </w:rPr>
        <w:t>Duick</w:t>
      </w:r>
      <w:r w:rsidRPr="00B02014">
        <w:rPr>
          <w:sz w:val="26"/>
        </w:rPr>
        <w:t xml:space="preserve"> held that a petition for reconsideration under Subsection 703(g) may properly raise any matter designed to convince us that we should exercise our discretion to amend or rescind a prior order, in whole, or in part.  Furthermore, such petitions are likely to succeed only when they raise “new and novel arguments” not previously heard or considerations which appear to have been overlooked or not addressed.  </w:t>
      </w:r>
      <w:r w:rsidRPr="00B02014">
        <w:rPr>
          <w:i/>
          <w:iCs/>
          <w:sz w:val="26"/>
        </w:rPr>
        <w:t>Duick</w:t>
      </w:r>
      <w:r w:rsidRPr="00B02014">
        <w:rPr>
          <w:sz w:val="26"/>
        </w:rPr>
        <w:t xml:space="preserve"> at 559.  </w:t>
      </w:r>
    </w:p>
    <w:p w:rsidR="006B0723" w:rsidRPr="00AF3DBA" w:rsidRDefault="006B0723" w:rsidP="006B0723">
      <w:pPr>
        <w:tabs>
          <w:tab w:val="left" w:pos="-720"/>
        </w:tabs>
        <w:suppressAutoHyphens/>
        <w:spacing w:line="360" w:lineRule="auto"/>
        <w:ind w:firstLine="1440"/>
        <w:rPr>
          <w:b/>
          <w:sz w:val="26"/>
        </w:rPr>
      </w:pPr>
      <w:r>
        <w:rPr>
          <w:sz w:val="26"/>
        </w:rPr>
        <w:lastRenderedPageBreak/>
        <w:t xml:space="preserve">Additionally, we are reminded that we are not required to consider expressly or at great length each and every contention raised by a party to our proceedings.  </w:t>
      </w:r>
      <w:r>
        <w:rPr>
          <w:i/>
          <w:sz w:val="26"/>
        </w:rPr>
        <w:t>University of Pennsylvania, et al. v. Pa. PUC</w:t>
      </w:r>
      <w:r>
        <w:rPr>
          <w:sz w:val="26"/>
        </w:rPr>
        <w:t xml:space="preserve">, 485 A.2d 1217, 1222 (Pa. Cmwlth. 1984).  Any exception or argument that is not specifically addressed herein shall be deemed to have been duly considered and denied without further discussion.  </w:t>
      </w:r>
    </w:p>
    <w:p w:rsidR="006B0723" w:rsidRDefault="006B0723" w:rsidP="005A6102">
      <w:pPr>
        <w:spacing w:line="360" w:lineRule="auto"/>
        <w:rPr>
          <w:b/>
          <w:sz w:val="26"/>
          <w:szCs w:val="26"/>
        </w:rPr>
      </w:pPr>
    </w:p>
    <w:p w:rsidR="003E609D" w:rsidRPr="00677106" w:rsidRDefault="004736CB" w:rsidP="005A6102">
      <w:pPr>
        <w:spacing w:line="360" w:lineRule="auto"/>
        <w:rPr>
          <w:b/>
          <w:sz w:val="26"/>
          <w:szCs w:val="26"/>
        </w:rPr>
      </w:pPr>
      <w:r>
        <w:rPr>
          <w:b/>
          <w:sz w:val="26"/>
          <w:szCs w:val="26"/>
        </w:rPr>
        <w:t>Railroad</w:t>
      </w:r>
      <w:r w:rsidR="00677106" w:rsidRPr="00677106">
        <w:rPr>
          <w:b/>
          <w:sz w:val="26"/>
          <w:szCs w:val="26"/>
        </w:rPr>
        <w:t>’s Petition</w:t>
      </w:r>
      <w:r w:rsidR="00EA0B42">
        <w:rPr>
          <w:b/>
          <w:sz w:val="26"/>
          <w:szCs w:val="26"/>
        </w:rPr>
        <w:t>,</w:t>
      </w:r>
      <w:r w:rsidR="008114BE">
        <w:rPr>
          <w:b/>
          <w:sz w:val="26"/>
          <w:szCs w:val="26"/>
        </w:rPr>
        <w:t xml:space="preserve"> PennDOT</w:t>
      </w:r>
      <w:r w:rsidR="00403E2E">
        <w:rPr>
          <w:b/>
          <w:sz w:val="26"/>
          <w:szCs w:val="26"/>
        </w:rPr>
        <w:t xml:space="preserve">’s </w:t>
      </w:r>
      <w:r w:rsidR="00191E68">
        <w:rPr>
          <w:b/>
          <w:sz w:val="26"/>
          <w:szCs w:val="26"/>
        </w:rPr>
        <w:t>Answer</w:t>
      </w:r>
      <w:r w:rsidR="00EA0B42">
        <w:rPr>
          <w:b/>
          <w:sz w:val="26"/>
          <w:szCs w:val="26"/>
        </w:rPr>
        <w:t xml:space="preserve"> and Disposition</w:t>
      </w:r>
    </w:p>
    <w:p w:rsidR="00832A2D" w:rsidRDefault="00832A2D" w:rsidP="005A6102">
      <w:pPr>
        <w:spacing w:line="360" w:lineRule="auto"/>
        <w:rPr>
          <w:sz w:val="26"/>
          <w:szCs w:val="26"/>
        </w:rPr>
      </w:pPr>
    </w:p>
    <w:p w:rsidR="0078658E" w:rsidRDefault="008114BE" w:rsidP="008114BE">
      <w:pPr>
        <w:spacing w:line="360" w:lineRule="auto"/>
        <w:ind w:firstLine="1440"/>
        <w:rPr>
          <w:sz w:val="26"/>
        </w:rPr>
      </w:pPr>
      <w:r>
        <w:rPr>
          <w:sz w:val="26"/>
          <w:szCs w:val="26"/>
        </w:rPr>
        <w:t xml:space="preserve">With regard to the </w:t>
      </w:r>
      <w:r>
        <w:rPr>
          <w:i/>
          <w:sz w:val="26"/>
          <w:szCs w:val="26"/>
        </w:rPr>
        <w:t xml:space="preserve">Duick </w:t>
      </w:r>
      <w:r>
        <w:rPr>
          <w:sz w:val="26"/>
          <w:szCs w:val="26"/>
        </w:rPr>
        <w:t xml:space="preserve">standards, the Railroad </w:t>
      </w:r>
      <w:r w:rsidR="00F83906">
        <w:rPr>
          <w:sz w:val="26"/>
          <w:szCs w:val="26"/>
        </w:rPr>
        <w:t>contends</w:t>
      </w:r>
      <w:r>
        <w:rPr>
          <w:sz w:val="26"/>
          <w:szCs w:val="26"/>
        </w:rPr>
        <w:t xml:space="preserve"> that </w:t>
      </w:r>
      <w:r>
        <w:rPr>
          <w:sz w:val="26"/>
        </w:rPr>
        <w:t xml:space="preserve">our </w:t>
      </w:r>
      <w:r w:rsidR="00F83906" w:rsidRPr="00F83906">
        <w:rPr>
          <w:i/>
          <w:sz w:val="26"/>
        </w:rPr>
        <w:t>October</w:t>
      </w:r>
      <w:r w:rsidRPr="005911A1">
        <w:rPr>
          <w:i/>
          <w:sz w:val="26"/>
        </w:rPr>
        <w:t xml:space="preserve"> 2</w:t>
      </w:r>
      <w:r w:rsidR="00F83906">
        <w:rPr>
          <w:i/>
          <w:sz w:val="26"/>
        </w:rPr>
        <w:t>4</w:t>
      </w:r>
      <w:r w:rsidRPr="005911A1">
        <w:rPr>
          <w:i/>
          <w:sz w:val="26"/>
        </w:rPr>
        <w:t xml:space="preserve"> Orde</w:t>
      </w:r>
      <w:r>
        <w:rPr>
          <w:i/>
          <w:sz w:val="26"/>
        </w:rPr>
        <w:t>r</w:t>
      </w:r>
      <w:r>
        <w:rPr>
          <w:sz w:val="26"/>
        </w:rPr>
        <w:t xml:space="preserve"> </w:t>
      </w:r>
      <w:r w:rsidR="00904159">
        <w:rPr>
          <w:sz w:val="26"/>
        </w:rPr>
        <w:t xml:space="preserve">directed that the Railroad </w:t>
      </w:r>
      <w:r w:rsidR="0069214D">
        <w:rPr>
          <w:sz w:val="26"/>
        </w:rPr>
        <w:t xml:space="preserve">immediately </w:t>
      </w:r>
      <w:r w:rsidR="00904159">
        <w:rPr>
          <w:sz w:val="26"/>
        </w:rPr>
        <w:t xml:space="preserve">perform certain repairs to the pertinent crossing, and referred the matter to the OALJ for the ultimate allocation of costs.  Petition at ¶ 3.  The Railroad further contends that the </w:t>
      </w:r>
      <w:r w:rsidR="00904159" w:rsidRPr="00904159">
        <w:rPr>
          <w:i/>
          <w:sz w:val="26"/>
        </w:rPr>
        <w:t>October 24 Order</w:t>
      </w:r>
      <w:r w:rsidR="00904159" w:rsidRPr="00904159">
        <w:rPr>
          <w:sz w:val="26"/>
        </w:rPr>
        <w:t xml:space="preserve"> is deficient</w:t>
      </w:r>
      <w:r w:rsidR="00FE5E81">
        <w:rPr>
          <w:sz w:val="26"/>
        </w:rPr>
        <w:t xml:space="preserve"> because the Commission reached its findings without basic due process because, </w:t>
      </w:r>
      <w:r w:rsidR="00FE5E81" w:rsidRPr="00FE5E81">
        <w:rPr>
          <w:i/>
          <w:sz w:val="26"/>
        </w:rPr>
        <w:t>inter alia</w:t>
      </w:r>
      <w:r w:rsidR="00FE5E81">
        <w:rPr>
          <w:sz w:val="26"/>
        </w:rPr>
        <w:t xml:space="preserve">: </w:t>
      </w:r>
      <w:r w:rsidR="003335EB">
        <w:rPr>
          <w:sz w:val="26"/>
        </w:rPr>
        <w:t xml:space="preserve"> </w:t>
      </w:r>
      <w:r w:rsidR="00FE5E81">
        <w:rPr>
          <w:sz w:val="26"/>
        </w:rPr>
        <w:t>(1) no evidentiary hearin</w:t>
      </w:r>
      <w:r w:rsidR="0078658E">
        <w:rPr>
          <w:sz w:val="26"/>
        </w:rPr>
        <w:t>gs were held in the matter; (2) the only “proceedings” in this matter consisted of two on-site meetings, held on July 27, 2012, and August 10, 2</w:t>
      </w:r>
      <w:r w:rsidR="008F55BF">
        <w:rPr>
          <w:sz w:val="26"/>
        </w:rPr>
        <w:t>012; and (3) </w:t>
      </w:r>
      <w:r w:rsidR="0078658E">
        <w:rPr>
          <w:sz w:val="26"/>
        </w:rPr>
        <w:t xml:space="preserve">there were no agreements reached by the Parties with </w:t>
      </w:r>
      <w:r w:rsidR="00D97E2C">
        <w:rPr>
          <w:sz w:val="26"/>
        </w:rPr>
        <w:t xml:space="preserve">regard to this matter.  </w:t>
      </w:r>
      <w:r w:rsidR="00D97E2C" w:rsidRPr="00D97E2C">
        <w:rPr>
          <w:i/>
          <w:sz w:val="26"/>
        </w:rPr>
        <w:t>Id.</w:t>
      </w:r>
      <w:r w:rsidR="0078658E">
        <w:rPr>
          <w:sz w:val="26"/>
        </w:rPr>
        <w:t xml:space="preserve"> at ¶¶ 4-6.</w:t>
      </w:r>
    </w:p>
    <w:p w:rsidR="0078658E" w:rsidRDefault="0078658E" w:rsidP="008114BE">
      <w:pPr>
        <w:spacing w:line="360" w:lineRule="auto"/>
        <w:ind w:firstLine="1440"/>
        <w:rPr>
          <w:sz w:val="26"/>
        </w:rPr>
      </w:pPr>
    </w:p>
    <w:p w:rsidR="00904159" w:rsidRDefault="00D97E2C" w:rsidP="008114BE">
      <w:pPr>
        <w:spacing w:line="360" w:lineRule="auto"/>
        <w:ind w:firstLine="1440"/>
        <w:rPr>
          <w:sz w:val="26"/>
        </w:rPr>
      </w:pPr>
      <w:r>
        <w:rPr>
          <w:sz w:val="26"/>
        </w:rPr>
        <w:t xml:space="preserve">Finally, the Railroad avers that the factual basis upon which the </w:t>
      </w:r>
      <w:r w:rsidRPr="00D97E2C">
        <w:rPr>
          <w:i/>
          <w:sz w:val="26"/>
        </w:rPr>
        <w:t>October 24 Order</w:t>
      </w:r>
      <w:r w:rsidR="0069214D">
        <w:rPr>
          <w:sz w:val="26"/>
        </w:rPr>
        <w:t xml:space="preserve"> was issued is</w:t>
      </w:r>
      <w:r>
        <w:rPr>
          <w:sz w:val="26"/>
        </w:rPr>
        <w:t xml:space="preserve"> unsupported by the </w:t>
      </w:r>
      <w:r w:rsidR="0069214D">
        <w:rPr>
          <w:sz w:val="26"/>
        </w:rPr>
        <w:t xml:space="preserve">record </w:t>
      </w:r>
      <w:r>
        <w:rPr>
          <w:sz w:val="26"/>
        </w:rPr>
        <w:t xml:space="preserve">evidence.  </w:t>
      </w:r>
      <w:r w:rsidRPr="00D97E2C">
        <w:rPr>
          <w:i/>
          <w:sz w:val="26"/>
        </w:rPr>
        <w:t>Id.</w:t>
      </w:r>
      <w:r>
        <w:rPr>
          <w:sz w:val="26"/>
        </w:rPr>
        <w:t xml:space="preserve"> at ¶ 8.</w:t>
      </w:r>
      <w:r w:rsidR="003A517E">
        <w:rPr>
          <w:sz w:val="26"/>
        </w:rPr>
        <w:t xml:space="preserve">  The Railroad requests that the Commission reconsider the </w:t>
      </w:r>
      <w:r w:rsidR="003A517E" w:rsidRPr="003A517E">
        <w:rPr>
          <w:i/>
          <w:sz w:val="26"/>
        </w:rPr>
        <w:t>October 24 Order</w:t>
      </w:r>
      <w:r w:rsidR="003A517E">
        <w:rPr>
          <w:sz w:val="26"/>
        </w:rPr>
        <w:t xml:space="preserve"> and reopen the </w:t>
      </w:r>
      <w:r w:rsidR="0069214D">
        <w:rPr>
          <w:sz w:val="26"/>
        </w:rPr>
        <w:t>record in this proceeding</w:t>
      </w:r>
      <w:r w:rsidR="003A517E">
        <w:rPr>
          <w:sz w:val="26"/>
        </w:rPr>
        <w:t>.</w:t>
      </w:r>
    </w:p>
    <w:p w:rsidR="003A517E" w:rsidRDefault="003A517E" w:rsidP="008114BE">
      <w:pPr>
        <w:spacing w:line="360" w:lineRule="auto"/>
        <w:ind w:firstLine="1440"/>
        <w:rPr>
          <w:sz w:val="26"/>
        </w:rPr>
      </w:pPr>
    </w:p>
    <w:p w:rsidR="000A58E7" w:rsidRDefault="008114BE" w:rsidP="008114BE">
      <w:pPr>
        <w:pStyle w:val="FootnoteText"/>
        <w:spacing w:line="360" w:lineRule="auto"/>
        <w:ind w:firstLine="1440"/>
        <w:rPr>
          <w:sz w:val="26"/>
        </w:rPr>
      </w:pPr>
      <w:r>
        <w:rPr>
          <w:sz w:val="26"/>
        </w:rPr>
        <w:t xml:space="preserve">In its </w:t>
      </w:r>
      <w:r w:rsidR="00476DD0">
        <w:rPr>
          <w:sz w:val="26"/>
        </w:rPr>
        <w:t>Answer</w:t>
      </w:r>
      <w:r>
        <w:rPr>
          <w:sz w:val="26"/>
        </w:rPr>
        <w:t xml:space="preserve"> to the Railroad’s Petition for Reconsideration, </w:t>
      </w:r>
      <w:r w:rsidR="009A3EA2">
        <w:rPr>
          <w:sz w:val="26"/>
        </w:rPr>
        <w:t xml:space="preserve">PennDOT notes that the </w:t>
      </w:r>
      <w:r w:rsidR="009A3EA2" w:rsidRPr="009A3EA2">
        <w:rPr>
          <w:i/>
          <w:sz w:val="26"/>
        </w:rPr>
        <w:t>October 24 Orde</w:t>
      </w:r>
      <w:r w:rsidR="009A3EA2">
        <w:rPr>
          <w:i/>
          <w:sz w:val="26"/>
        </w:rPr>
        <w:t>r</w:t>
      </w:r>
      <w:r w:rsidR="009A3EA2" w:rsidRPr="009A3EA2">
        <w:rPr>
          <w:sz w:val="26"/>
        </w:rPr>
        <w:t xml:space="preserve"> was based on the Commission’s determination</w:t>
      </w:r>
      <w:r w:rsidR="0076344C">
        <w:rPr>
          <w:sz w:val="26"/>
        </w:rPr>
        <w:t xml:space="preserve"> that the crossing</w:t>
      </w:r>
      <w:r w:rsidR="005433BA">
        <w:rPr>
          <w:sz w:val="26"/>
        </w:rPr>
        <w:t xml:space="preserve"> constitutes an immediate danger to the sa</w:t>
      </w:r>
      <w:r w:rsidR="000A58E7">
        <w:rPr>
          <w:sz w:val="26"/>
        </w:rPr>
        <w:t xml:space="preserve">fety and welfare of the public. </w:t>
      </w:r>
      <w:r w:rsidR="00476DD0">
        <w:rPr>
          <w:sz w:val="26"/>
        </w:rPr>
        <w:t>PennDOT</w:t>
      </w:r>
      <w:r>
        <w:rPr>
          <w:sz w:val="26"/>
        </w:rPr>
        <w:t xml:space="preserve">’s </w:t>
      </w:r>
      <w:r w:rsidR="00476DD0">
        <w:rPr>
          <w:sz w:val="26"/>
        </w:rPr>
        <w:t xml:space="preserve">Answer </w:t>
      </w:r>
      <w:r>
        <w:rPr>
          <w:sz w:val="26"/>
        </w:rPr>
        <w:t xml:space="preserve">at ¶ 1.  </w:t>
      </w:r>
      <w:r w:rsidR="000A58E7">
        <w:rPr>
          <w:sz w:val="26"/>
        </w:rPr>
        <w:t>PennDOT further notes that, when such a situation presents itself, the Commission</w:t>
      </w:r>
      <w:r w:rsidR="00F84B4A">
        <w:rPr>
          <w:sz w:val="26"/>
        </w:rPr>
        <w:t xml:space="preserve"> is authorized to order that a</w:t>
      </w:r>
      <w:r w:rsidR="000A58E7">
        <w:rPr>
          <w:sz w:val="26"/>
        </w:rPr>
        <w:t xml:space="preserve"> crossing be “immediately altered, improved or suspended,” and that a hearing </w:t>
      </w:r>
      <w:r w:rsidR="00F84B4A">
        <w:rPr>
          <w:sz w:val="26"/>
        </w:rPr>
        <w:t xml:space="preserve">may </w:t>
      </w:r>
      <w:r w:rsidR="000A58E7">
        <w:rPr>
          <w:sz w:val="26"/>
        </w:rPr>
        <w:t xml:space="preserve">be held later for the allocation of costs.  </w:t>
      </w:r>
      <w:r w:rsidR="000A58E7" w:rsidRPr="000A58E7">
        <w:rPr>
          <w:i/>
          <w:sz w:val="26"/>
        </w:rPr>
        <w:lastRenderedPageBreak/>
        <w:t>See</w:t>
      </w:r>
      <w:r w:rsidR="000A58E7">
        <w:rPr>
          <w:i/>
          <w:sz w:val="26"/>
        </w:rPr>
        <w:t xml:space="preserve"> </w:t>
      </w:r>
      <w:r w:rsidR="000A58E7" w:rsidRPr="000A58E7">
        <w:rPr>
          <w:sz w:val="26"/>
        </w:rPr>
        <w:t>66 Pa. C.S.</w:t>
      </w:r>
      <w:r w:rsidR="000A58E7">
        <w:rPr>
          <w:sz w:val="26"/>
        </w:rPr>
        <w:t xml:space="preserve"> § 2702(f).  </w:t>
      </w:r>
      <w:r w:rsidR="000A58E7" w:rsidRPr="000A58E7">
        <w:rPr>
          <w:i/>
          <w:sz w:val="26"/>
        </w:rPr>
        <w:t>Id.</w:t>
      </w:r>
      <w:r w:rsidR="00DA28D1">
        <w:rPr>
          <w:sz w:val="26"/>
        </w:rPr>
        <w:t xml:space="preserve">  PennDOT avers that the Commission clearly had the authority to order the work performed immediately, with a provision for a </w:t>
      </w:r>
      <w:r w:rsidR="00F84B4A">
        <w:rPr>
          <w:sz w:val="26"/>
        </w:rPr>
        <w:t xml:space="preserve">subsequent </w:t>
      </w:r>
      <w:r w:rsidR="00DA28D1">
        <w:rPr>
          <w:sz w:val="26"/>
        </w:rPr>
        <w:t>hearing on the allocation of the costs of the work.  PennDOT’s Answer at ¶ 3.</w:t>
      </w:r>
      <w:r w:rsidR="00320197">
        <w:rPr>
          <w:sz w:val="26"/>
        </w:rPr>
        <w:t xml:space="preserve">  PennDOT, citing </w:t>
      </w:r>
      <w:r w:rsidR="00320197" w:rsidRPr="00320197">
        <w:rPr>
          <w:i/>
          <w:sz w:val="26"/>
        </w:rPr>
        <w:t>Duick</w:t>
      </w:r>
      <w:r w:rsidR="00320197">
        <w:rPr>
          <w:sz w:val="26"/>
        </w:rPr>
        <w:t>, also avers that it would be imprudent and injudicious for the Commission to recant its previous finding that the condition of the</w:t>
      </w:r>
      <w:r w:rsidR="00225C00">
        <w:rPr>
          <w:sz w:val="26"/>
        </w:rPr>
        <w:t xml:space="preserve"> crossing constitutes an immediate danger to the safety and welfare of the travelling public.  </w:t>
      </w:r>
      <w:r w:rsidR="00225C00" w:rsidRPr="00225C00">
        <w:rPr>
          <w:i/>
          <w:sz w:val="26"/>
        </w:rPr>
        <w:t>Id.</w:t>
      </w:r>
      <w:r w:rsidR="00225C00">
        <w:rPr>
          <w:sz w:val="26"/>
        </w:rPr>
        <w:t xml:space="preserve"> at ¶ 4.</w:t>
      </w:r>
      <w:r w:rsidR="00320197">
        <w:rPr>
          <w:sz w:val="26"/>
        </w:rPr>
        <w:t xml:space="preserve"> </w:t>
      </w:r>
      <w:r w:rsidR="000A58E7" w:rsidRPr="000A58E7">
        <w:rPr>
          <w:sz w:val="26"/>
        </w:rPr>
        <w:t xml:space="preserve"> </w:t>
      </w:r>
      <w:r w:rsidR="000A58E7">
        <w:rPr>
          <w:sz w:val="26"/>
        </w:rPr>
        <w:t xml:space="preserve"> </w:t>
      </w:r>
    </w:p>
    <w:p w:rsidR="008114BE" w:rsidRDefault="008114BE" w:rsidP="008114BE">
      <w:pPr>
        <w:pStyle w:val="FootnoteText"/>
        <w:spacing w:line="360" w:lineRule="auto"/>
        <w:ind w:firstLine="1440"/>
        <w:rPr>
          <w:sz w:val="26"/>
        </w:rPr>
      </w:pPr>
    </w:p>
    <w:p w:rsidR="00EF2F1B" w:rsidRDefault="008114BE" w:rsidP="00DA28D1">
      <w:pPr>
        <w:spacing w:line="360" w:lineRule="auto"/>
        <w:rPr>
          <w:sz w:val="26"/>
          <w:szCs w:val="26"/>
        </w:rPr>
      </w:pPr>
      <w:r>
        <w:rPr>
          <w:sz w:val="26"/>
          <w:szCs w:val="26"/>
        </w:rPr>
        <w:tab/>
      </w:r>
      <w:r>
        <w:rPr>
          <w:sz w:val="26"/>
          <w:szCs w:val="26"/>
        </w:rPr>
        <w:tab/>
      </w:r>
      <w:r w:rsidR="003A517E">
        <w:rPr>
          <w:sz w:val="26"/>
          <w:szCs w:val="26"/>
        </w:rPr>
        <w:t>W</w:t>
      </w:r>
      <w:r>
        <w:rPr>
          <w:sz w:val="26"/>
          <w:szCs w:val="26"/>
        </w:rPr>
        <w:t xml:space="preserve">e are not persuaded </w:t>
      </w:r>
      <w:r w:rsidR="00EF2F1B">
        <w:rPr>
          <w:sz w:val="26"/>
          <w:szCs w:val="26"/>
        </w:rPr>
        <w:t xml:space="preserve">by the Railroad’s arguments.  In the </w:t>
      </w:r>
      <w:r w:rsidR="00EF2F1B" w:rsidRPr="00EF2F1B">
        <w:rPr>
          <w:i/>
          <w:sz w:val="26"/>
          <w:szCs w:val="26"/>
        </w:rPr>
        <w:t>October 24 Order</w:t>
      </w:r>
      <w:r w:rsidR="00EF2F1B">
        <w:rPr>
          <w:sz w:val="26"/>
          <w:szCs w:val="26"/>
        </w:rPr>
        <w:t>, we cited Section 2702(f), as follows:</w:t>
      </w:r>
      <w:r>
        <w:rPr>
          <w:sz w:val="26"/>
          <w:szCs w:val="26"/>
        </w:rPr>
        <w:t xml:space="preserve"> </w:t>
      </w:r>
    </w:p>
    <w:p w:rsidR="00DF0B2D" w:rsidRDefault="00DF0B2D" w:rsidP="00DA28D1">
      <w:pPr>
        <w:spacing w:line="360" w:lineRule="auto"/>
        <w:rPr>
          <w:sz w:val="26"/>
          <w:szCs w:val="26"/>
        </w:rPr>
      </w:pPr>
    </w:p>
    <w:p w:rsidR="00602EA4" w:rsidRPr="00602EA4" w:rsidRDefault="00602EA4" w:rsidP="00602EA4">
      <w:pPr>
        <w:ind w:left="1440" w:right="1440"/>
        <w:rPr>
          <w:sz w:val="26"/>
          <w:szCs w:val="26"/>
        </w:rPr>
      </w:pPr>
      <w:r w:rsidRPr="00602EA4">
        <w:rPr>
          <w:b/>
          <w:sz w:val="26"/>
          <w:szCs w:val="26"/>
        </w:rPr>
        <w:t xml:space="preserve">(f)  Danger to Safety- </w:t>
      </w:r>
      <w:r w:rsidRPr="00602EA4">
        <w:rPr>
          <w:sz w:val="26"/>
          <w:szCs w:val="26"/>
        </w:rPr>
        <w:t xml:space="preserve">Upon the commission’s finding of an immediate danger to the safety and welfare of the public at any such crossing, the commission shall order the crossing to be immediately altered, improved, or suspended.  Thereafter </w:t>
      </w:r>
      <w:r w:rsidR="006F2164">
        <w:rPr>
          <w:sz w:val="26"/>
          <w:szCs w:val="26"/>
        </w:rPr>
        <w:t xml:space="preserve">a </w:t>
      </w:r>
      <w:r w:rsidRPr="00602EA4">
        <w:rPr>
          <w:sz w:val="26"/>
          <w:szCs w:val="26"/>
        </w:rPr>
        <w:t>hearing shall be held and costs shall be allocated in the manner prescribed in this part.</w:t>
      </w:r>
    </w:p>
    <w:p w:rsidR="00602EA4" w:rsidRPr="00602EA4" w:rsidRDefault="00602EA4" w:rsidP="00602EA4">
      <w:pPr>
        <w:spacing w:line="360" w:lineRule="auto"/>
        <w:ind w:left="1440" w:right="1440"/>
        <w:rPr>
          <w:b/>
          <w:sz w:val="26"/>
          <w:szCs w:val="26"/>
        </w:rPr>
      </w:pPr>
    </w:p>
    <w:p w:rsidR="008F55BF" w:rsidRDefault="007D7D99" w:rsidP="00602EA4">
      <w:pPr>
        <w:suppressAutoHyphens/>
        <w:spacing w:line="360" w:lineRule="auto"/>
        <w:rPr>
          <w:sz w:val="26"/>
          <w:szCs w:val="26"/>
        </w:rPr>
      </w:pPr>
      <w:r>
        <w:rPr>
          <w:sz w:val="26"/>
          <w:szCs w:val="26"/>
        </w:rPr>
        <w:t xml:space="preserve">In our </w:t>
      </w:r>
      <w:r w:rsidR="006F2164" w:rsidRPr="006F2164">
        <w:rPr>
          <w:i/>
          <w:sz w:val="26"/>
          <w:szCs w:val="26"/>
        </w:rPr>
        <w:t xml:space="preserve">October 24 </w:t>
      </w:r>
      <w:r w:rsidRPr="006F2164">
        <w:rPr>
          <w:i/>
          <w:sz w:val="26"/>
          <w:szCs w:val="26"/>
        </w:rPr>
        <w:t>Order</w:t>
      </w:r>
      <w:r>
        <w:rPr>
          <w:sz w:val="26"/>
          <w:szCs w:val="26"/>
        </w:rPr>
        <w:t>, we found</w:t>
      </w:r>
      <w:r w:rsidR="00602EA4" w:rsidRPr="00602EA4">
        <w:rPr>
          <w:sz w:val="26"/>
          <w:szCs w:val="26"/>
        </w:rPr>
        <w:t xml:space="preserve"> that the condition of the subject crossing </w:t>
      </w:r>
      <w:r>
        <w:rPr>
          <w:sz w:val="26"/>
          <w:szCs w:val="26"/>
        </w:rPr>
        <w:t>constituted</w:t>
      </w:r>
      <w:r w:rsidR="00602EA4" w:rsidRPr="00602EA4">
        <w:rPr>
          <w:sz w:val="26"/>
          <w:szCs w:val="26"/>
        </w:rPr>
        <w:t xml:space="preserve"> an immediate danger to the safety and welfare of the travelling public.</w:t>
      </w:r>
      <w:r>
        <w:rPr>
          <w:sz w:val="26"/>
          <w:szCs w:val="26"/>
        </w:rPr>
        <w:t xml:space="preserve">  </w:t>
      </w:r>
      <w:r w:rsidRPr="007D7D99">
        <w:rPr>
          <w:i/>
          <w:sz w:val="26"/>
          <w:szCs w:val="26"/>
        </w:rPr>
        <w:t>October 24 Order</w:t>
      </w:r>
      <w:r>
        <w:rPr>
          <w:sz w:val="26"/>
          <w:szCs w:val="26"/>
        </w:rPr>
        <w:t xml:space="preserve"> at 8.</w:t>
      </w:r>
      <w:r w:rsidR="00602EA4" w:rsidRPr="00602EA4">
        <w:rPr>
          <w:sz w:val="26"/>
          <w:szCs w:val="26"/>
        </w:rPr>
        <w:t xml:space="preserve">  Accordingly, </w:t>
      </w:r>
      <w:r w:rsidR="008F55BF">
        <w:rPr>
          <w:sz w:val="26"/>
          <w:szCs w:val="26"/>
        </w:rPr>
        <w:t xml:space="preserve">we concluded that, </w:t>
      </w:r>
      <w:r w:rsidR="00602EA4" w:rsidRPr="00602EA4">
        <w:rPr>
          <w:sz w:val="26"/>
          <w:szCs w:val="26"/>
        </w:rPr>
        <w:t xml:space="preserve">in the interest of public safety, the Railroad </w:t>
      </w:r>
      <w:r w:rsidR="008F55BF">
        <w:rPr>
          <w:sz w:val="26"/>
          <w:szCs w:val="26"/>
        </w:rPr>
        <w:t xml:space="preserve">should be directed to perform repairs immediately.  </w:t>
      </w:r>
      <w:r w:rsidR="008F55BF" w:rsidRPr="008F55BF">
        <w:rPr>
          <w:i/>
          <w:sz w:val="26"/>
          <w:szCs w:val="26"/>
        </w:rPr>
        <w:t>Id.</w:t>
      </w:r>
      <w:r w:rsidR="008F55BF">
        <w:rPr>
          <w:sz w:val="26"/>
          <w:szCs w:val="26"/>
        </w:rPr>
        <w:t xml:space="preserve"> at 8-9.</w:t>
      </w:r>
      <w:r w:rsidR="00275EE7">
        <w:rPr>
          <w:sz w:val="26"/>
          <w:szCs w:val="26"/>
        </w:rPr>
        <w:t xml:space="preserve">  </w:t>
      </w:r>
    </w:p>
    <w:p w:rsidR="00275EE7" w:rsidRDefault="00275EE7" w:rsidP="00602EA4">
      <w:pPr>
        <w:suppressAutoHyphens/>
        <w:spacing w:line="360" w:lineRule="auto"/>
        <w:rPr>
          <w:sz w:val="26"/>
          <w:szCs w:val="26"/>
        </w:rPr>
      </w:pPr>
    </w:p>
    <w:p w:rsidR="00275EE7" w:rsidRDefault="008F55BF" w:rsidP="003335EB">
      <w:pPr>
        <w:widowControl/>
        <w:suppressAutoHyphens/>
        <w:spacing w:line="360" w:lineRule="auto"/>
        <w:rPr>
          <w:sz w:val="26"/>
          <w:szCs w:val="26"/>
        </w:rPr>
      </w:pPr>
      <w:r>
        <w:rPr>
          <w:sz w:val="26"/>
          <w:szCs w:val="26"/>
        </w:rPr>
        <w:t xml:space="preserve">         </w:t>
      </w:r>
      <w:r w:rsidR="00275EE7">
        <w:rPr>
          <w:sz w:val="26"/>
          <w:szCs w:val="26"/>
        </w:rPr>
        <w:t xml:space="preserve">          </w:t>
      </w:r>
      <w:r>
        <w:rPr>
          <w:sz w:val="26"/>
          <w:szCs w:val="26"/>
        </w:rPr>
        <w:t xml:space="preserve">The </w:t>
      </w:r>
      <w:r w:rsidR="00437E75">
        <w:rPr>
          <w:sz w:val="26"/>
          <w:szCs w:val="26"/>
        </w:rPr>
        <w:t>Railroad contends</w:t>
      </w:r>
      <w:r>
        <w:rPr>
          <w:sz w:val="26"/>
          <w:szCs w:val="26"/>
        </w:rPr>
        <w:t xml:space="preserve"> that its due process rights were violated by the</w:t>
      </w:r>
      <w:r w:rsidR="00D83ECA">
        <w:rPr>
          <w:sz w:val="26"/>
          <w:szCs w:val="26"/>
        </w:rPr>
        <w:t xml:space="preserve"> terms of the</w:t>
      </w:r>
      <w:r>
        <w:rPr>
          <w:sz w:val="26"/>
          <w:szCs w:val="26"/>
        </w:rPr>
        <w:t xml:space="preserve"> </w:t>
      </w:r>
      <w:r w:rsidRPr="008F55BF">
        <w:rPr>
          <w:i/>
          <w:sz w:val="26"/>
          <w:szCs w:val="26"/>
        </w:rPr>
        <w:t>October 24 Order</w:t>
      </w:r>
      <w:r>
        <w:rPr>
          <w:sz w:val="26"/>
          <w:szCs w:val="26"/>
        </w:rPr>
        <w:t>.  Petition at ¶¶ 4-6.</w:t>
      </w:r>
      <w:r w:rsidR="00437E75">
        <w:rPr>
          <w:sz w:val="26"/>
          <w:szCs w:val="26"/>
        </w:rPr>
        <w:t xml:space="preserve">  We are not persuaded by this argument.  Administrative agencies, like the Commission, are</w:t>
      </w:r>
      <w:r w:rsidR="00C572E4">
        <w:rPr>
          <w:sz w:val="26"/>
          <w:szCs w:val="26"/>
        </w:rPr>
        <w:t xml:space="preserve"> required to provide due process to the parties appearing before them.  However, this requirement is satisfied when the parties are afforded notice and the opportunity to appear and be heard.  </w:t>
      </w:r>
      <w:r w:rsidR="00C572E4" w:rsidRPr="00C572E4">
        <w:rPr>
          <w:i/>
          <w:sz w:val="26"/>
          <w:szCs w:val="26"/>
        </w:rPr>
        <w:t>Schneider v. Pa. PUC</w:t>
      </w:r>
      <w:r w:rsidR="00C572E4">
        <w:rPr>
          <w:sz w:val="26"/>
          <w:szCs w:val="26"/>
        </w:rPr>
        <w:t xml:space="preserve">, </w:t>
      </w:r>
      <w:r w:rsidR="00275EE7">
        <w:rPr>
          <w:sz w:val="26"/>
          <w:szCs w:val="26"/>
        </w:rPr>
        <w:t xml:space="preserve">479 A.2d 10 (Pa. Cmwlth. 1984).  In an emergency situation, the authority of the Commission to direct that immediate repairs be made to the pertinent crossing, with the allocation of costs to be determined later, subsequent to hearing, has been long </w:t>
      </w:r>
      <w:r w:rsidR="00275EE7">
        <w:rPr>
          <w:sz w:val="26"/>
          <w:szCs w:val="26"/>
        </w:rPr>
        <w:lastRenderedPageBreak/>
        <w:t xml:space="preserve">established.  </w:t>
      </w:r>
      <w:r w:rsidR="00275EE7" w:rsidRPr="00275EE7">
        <w:rPr>
          <w:i/>
          <w:sz w:val="26"/>
          <w:szCs w:val="26"/>
        </w:rPr>
        <w:t>Re: Baltimore and Ohio Railroad Company</w:t>
      </w:r>
      <w:r w:rsidR="00275EE7">
        <w:rPr>
          <w:sz w:val="26"/>
          <w:szCs w:val="26"/>
        </w:rPr>
        <w:t>, Docket No. I-810345 (Order entered September 17, 1982).</w:t>
      </w:r>
    </w:p>
    <w:p w:rsidR="00931FD0" w:rsidRDefault="00931FD0" w:rsidP="00275EE7">
      <w:pPr>
        <w:suppressAutoHyphens/>
        <w:spacing w:line="360" w:lineRule="auto"/>
        <w:rPr>
          <w:sz w:val="26"/>
          <w:szCs w:val="26"/>
        </w:rPr>
      </w:pPr>
    </w:p>
    <w:p w:rsidR="004D06EA" w:rsidRDefault="003C0B7D" w:rsidP="000F0F99">
      <w:pPr>
        <w:suppressAutoHyphens/>
        <w:spacing w:line="360" w:lineRule="auto"/>
        <w:ind w:firstLine="1440"/>
        <w:rPr>
          <w:sz w:val="26"/>
          <w:szCs w:val="26"/>
        </w:rPr>
      </w:pPr>
      <w:r>
        <w:rPr>
          <w:sz w:val="26"/>
          <w:szCs w:val="26"/>
        </w:rPr>
        <w:t>T</w:t>
      </w:r>
      <w:r w:rsidR="00931FD0" w:rsidRPr="00614FC5">
        <w:rPr>
          <w:sz w:val="26"/>
          <w:szCs w:val="26"/>
        </w:rPr>
        <w:t>his case turns on a rather straightforward que</w:t>
      </w:r>
      <w:r w:rsidR="00931FD0" w:rsidRPr="004D06EA">
        <w:rPr>
          <w:sz w:val="26"/>
          <w:szCs w:val="26"/>
        </w:rPr>
        <w:t>stion of statutory interpretation:  Does Secti</w:t>
      </w:r>
      <w:r w:rsidR="00931FD0" w:rsidRPr="00CD7E41">
        <w:rPr>
          <w:sz w:val="26"/>
          <w:szCs w:val="26"/>
        </w:rPr>
        <w:t>on 270</w:t>
      </w:r>
      <w:r w:rsidR="00931FD0" w:rsidRPr="00614FC5">
        <w:rPr>
          <w:sz w:val="26"/>
          <w:szCs w:val="26"/>
        </w:rPr>
        <w:t xml:space="preserve">2(f) require the Commission to hold a hearing </w:t>
      </w:r>
      <w:r w:rsidR="004D06EA">
        <w:rPr>
          <w:sz w:val="26"/>
          <w:szCs w:val="26"/>
        </w:rPr>
        <w:t xml:space="preserve">in order </w:t>
      </w:r>
      <w:r w:rsidR="00931FD0" w:rsidRPr="004D06EA">
        <w:rPr>
          <w:sz w:val="26"/>
          <w:szCs w:val="26"/>
        </w:rPr>
        <w:t xml:space="preserve">to </w:t>
      </w:r>
      <w:r w:rsidR="004D06EA">
        <w:rPr>
          <w:sz w:val="26"/>
          <w:szCs w:val="26"/>
        </w:rPr>
        <w:t xml:space="preserve">find </w:t>
      </w:r>
      <w:r w:rsidR="00931FD0" w:rsidRPr="004D06EA">
        <w:rPr>
          <w:sz w:val="26"/>
          <w:szCs w:val="26"/>
        </w:rPr>
        <w:t>that there is a</w:t>
      </w:r>
      <w:r w:rsidR="004D06EA">
        <w:rPr>
          <w:sz w:val="26"/>
          <w:szCs w:val="26"/>
        </w:rPr>
        <w:t>n</w:t>
      </w:r>
      <w:r w:rsidR="00931FD0" w:rsidRPr="004D06EA">
        <w:rPr>
          <w:sz w:val="26"/>
          <w:szCs w:val="26"/>
        </w:rPr>
        <w:t xml:space="preserve"> “immediate danger to the safety and welfare of the public” at the railroad crossing?  </w:t>
      </w:r>
      <w:r w:rsidR="004D06EA" w:rsidRPr="004D06EA">
        <w:rPr>
          <w:sz w:val="26"/>
          <w:szCs w:val="26"/>
        </w:rPr>
        <w:t xml:space="preserve">We note that the Railroad’s Petition does not analyze or even reference Section 2702(f), quoted above.  </w:t>
      </w:r>
      <w:r w:rsidR="004D06EA">
        <w:rPr>
          <w:sz w:val="26"/>
          <w:szCs w:val="26"/>
        </w:rPr>
        <w:t>The Railroad has</w:t>
      </w:r>
      <w:r w:rsidR="00E93DDA">
        <w:rPr>
          <w:sz w:val="26"/>
          <w:szCs w:val="26"/>
        </w:rPr>
        <w:t>,</w:t>
      </w:r>
      <w:r w:rsidR="004D06EA">
        <w:rPr>
          <w:sz w:val="26"/>
          <w:szCs w:val="26"/>
        </w:rPr>
        <w:t xml:space="preserve"> therefore</w:t>
      </w:r>
      <w:r w:rsidR="00E93DDA">
        <w:rPr>
          <w:sz w:val="26"/>
          <w:szCs w:val="26"/>
        </w:rPr>
        <w:t>,</w:t>
      </w:r>
      <w:r w:rsidR="004D06EA">
        <w:rPr>
          <w:sz w:val="26"/>
          <w:szCs w:val="26"/>
        </w:rPr>
        <w:t xml:space="preserve"> failed to carry its burden of proof on its Petition for Reconsideration, 66 Pa. C.S. § 332(a).</w:t>
      </w:r>
    </w:p>
    <w:p w:rsidR="004D06EA" w:rsidRDefault="004D06EA" w:rsidP="000F0F99">
      <w:pPr>
        <w:suppressAutoHyphens/>
        <w:spacing w:line="360" w:lineRule="auto"/>
        <w:ind w:firstLine="1440"/>
        <w:rPr>
          <w:sz w:val="26"/>
          <w:szCs w:val="26"/>
        </w:rPr>
      </w:pPr>
    </w:p>
    <w:p w:rsidR="004D06EA" w:rsidRPr="00642DE9" w:rsidRDefault="004D06EA" w:rsidP="000F0F99">
      <w:pPr>
        <w:suppressAutoHyphens/>
        <w:spacing w:line="360" w:lineRule="auto"/>
        <w:ind w:firstLine="1440"/>
        <w:rPr>
          <w:sz w:val="26"/>
          <w:szCs w:val="26"/>
        </w:rPr>
      </w:pPr>
      <w:r w:rsidRPr="00642DE9">
        <w:rPr>
          <w:sz w:val="26"/>
          <w:szCs w:val="26"/>
        </w:rPr>
        <w:t>Nevertheless, we will offer a brief statutory analysis.  We begin</w:t>
      </w:r>
      <w:r w:rsidR="00BF4B65" w:rsidRPr="00642DE9">
        <w:rPr>
          <w:sz w:val="26"/>
          <w:szCs w:val="26"/>
        </w:rPr>
        <w:t>, of course, w</w:t>
      </w:r>
      <w:r w:rsidRPr="00642DE9">
        <w:rPr>
          <w:sz w:val="26"/>
          <w:szCs w:val="26"/>
        </w:rPr>
        <w:t xml:space="preserve">ith </w:t>
      </w:r>
      <w:r w:rsidR="00BF4B65" w:rsidRPr="00642DE9">
        <w:rPr>
          <w:sz w:val="26"/>
          <w:szCs w:val="26"/>
        </w:rPr>
        <w:t>the rules of statutory construction</w:t>
      </w:r>
      <w:r w:rsidRPr="00642DE9">
        <w:rPr>
          <w:sz w:val="26"/>
          <w:szCs w:val="26"/>
        </w:rPr>
        <w:t>.</w:t>
      </w:r>
      <w:r w:rsidR="00614FC5" w:rsidRPr="00642DE9">
        <w:rPr>
          <w:sz w:val="26"/>
          <w:szCs w:val="26"/>
        </w:rPr>
        <w:t xml:space="preserve">  “</w:t>
      </w:r>
      <w:r w:rsidRPr="00642DE9">
        <w:rPr>
          <w:sz w:val="26"/>
          <w:szCs w:val="26"/>
        </w:rPr>
        <w:t>T</w:t>
      </w:r>
      <w:r w:rsidR="00614FC5" w:rsidRPr="00642DE9">
        <w:rPr>
          <w:sz w:val="26"/>
          <w:szCs w:val="26"/>
        </w:rPr>
        <w:t>he object of all interpretation and construction of statutes is to ascertain and effectuate the intention of the General Assembly,” 1 Pa. C.S. § 1921(a)</w:t>
      </w:r>
      <w:r w:rsidRPr="00642DE9">
        <w:rPr>
          <w:sz w:val="26"/>
          <w:szCs w:val="26"/>
        </w:rPr>
        <w:t xml:space="preserve">.  One rule that is </w:t>
      </w:r>
      <w:r w:rsidR="008C0434" w:rsidRPr="00642DE9">
        <w:rPr>
          <w:sz w:val="26"/>
          <w:szCs w:val="26"/>
        </w:rPr>
        <w:t>used to determine</w:t>
      </w:r>
      <w:r w:rsidRPr="00642DE9">
        <w:rPr>
          <w:sz w:val="26"/>
          <w:szCs w:val="26"/>
        </w:rPr>
        <w:t xml:space="preserve"> the intent of the General Assembly is a presumption that the General Assembly did not intend a result that is absurd, impossible of execution or unreasonable.  1 Pa. C.S. § 1922(1).  The Railroad apparently believes that </w:t>
      </w:r>
      <w:r w:rsidR="008C0434" w:rsidRPr="00642DE9">
        <w:rPr>
          <w:sz w:val="26"/>
          <w:szCs w:val="26"/>
        </w:rPr>
        <w:t xml:space="preserve">Section </w:t>
      </w:r>
      <w:r w:rsidRPr="00642DE9">
        <w:rPr>
          <w:sz w:val="26"/>
          <w:szCs w:val="26"/>
        </w:rPr>
        <w:t xml:space="preserve">2702(f) requires the Commission to hold one hearing to reach a finding that there is an immediate danger to the safety and welfare of the public, and then hold a second hearing to allocate costs.  We find this construction absurd and unreasonable.  Instead, we believe the clear intent of the General Assembly was to empower the Commission to take quick action to protect the public safety, subject to a subsequent hearing.     </w:t>
      </w:r>
    </w:p>
    <w:p w:rsidR="00275EE7" w:rsidRDefault="00275EE7" w:rsidP="008F55BF">
      <w:pPr>
        <w:suppressAutoHyphens/>
        <w:spacing w:line="360" w:lineRule="auto"/>
        <w:ind w:firstLine="720"/>
        <w:rPr>
          <w:sz w:val="26"/>
          <w:szCs w:val="26"/>
        </w:rPr>
      </w:pPr>
    </w:p>
    <w:p w:rsidR="00602EA4" w:rsidRPr="00602EA4" w:rsidRDefault="00275EE7" w:rsidP="000F0F99">
      <w:pPr>
        <w:widowControl/>
        <w:suppressAutoHyphens/>
        <w:spacing w:line="360" w:lineRule="auto"/>
        <w:ind w:firstLine="720"/>
        <w:rPr>
          <w:sz w:val="26"/>
          <w:szCs w:val="26"/>
        </w:rPr>
      </w:pPr>
      <w:r>
        <w:rPr>
          <w:sz w:val="26"/>
          <w:szCs w:val="26"/>
        </w:rPr>
        <w:t xml:space="preserve">        </w:t>
      </w:r>
      <w:r w:rsidR="00602EA4" w:rsidRPr="00602EA4">
        <w:rPr>
          <w:sz w:val="26"/>
          <w:szCs w:val="26"/>
        </w:rPr>
        <w:t xml:space="preserve">In </w:t>
      </w:r>
      <w:r w:rsidR="00C572E4">
        <w:rPr>
          <w:sz w:val="26"/>
          <w:szCs w:val="26"/>
        </w:rPr>
        <w:t>this case</w:t>
      </w:r>
      <w:r w:rsidR="00602EA4" w:rsidRPr="00602EA4">
        <w:rPr>
          <w:sz w:val="26"/>
          <w:szCs w:val="26"/>
        </w:rPr>
        <w:t xml:space="preserve">, consistent with Section 2702(f), </w:t>
      </w:r>
      <w:r w:rsidR="00C572E4">
        <w:rPr>
          <w:sz w:val="26"/>
          <w:szCs w:val="26"/>
        </w:rPr>
        <w:t xml:space="preserve">the </w:t>
      </w:r>
      <w:r w:rsidR="00C572E4" w:rsidRPr="00C572E4">
        <w:rPr>
          <w:i/>
          <w:sz w:val="26"/>
          <w:szCs w:val="26"/>
        </w:rPr>
        <w:t>October 24 Order</w:t>
      </w:r>
      <w:r w:rsidR="00C572E4">
        <w:rPr>
          <w:sz w:val="26"/>
          <w:szCs w:val="26"/>
        </w:rPr>
        <w:t xml:space="preserve"> </w:t>
      </w:r>
      <w:r w:rsidR="0071173F">
        <w:rPr>
          <w:sz w:val="26"/>
          <w:szCs w:val="26"/>
        </w:rPr>
        <w:t>found that there was an immediate danger to the safety and welfare of the travelling public, ordered the Railroad to</w:t>
      </w:r>
      <w:r w:rsidR="008C0434">
        <w:rPr>
          <w:sz w:val="26"/>
          <w:szCs w:val="26"/>
        </w:rPr>
        <w:t xml:space="preserve"> </w:t>
      </w:r>
      <w:r w:rsidR="0071173F">
        <w:rPr>
          <w:sz w:val="26"/>
          <w:szCs w:val="26"/>
        </w:rPr>
        <w:t>perform repairs</w:t>
      </w:r>
      <w:r w:rsidR="008C0434">
        <w:rPr>
          <w:sz w:val="26"/>
          <w:szCs w:val="26"/>
        </w:rPr>
        <w:t xml:space="preserve"> immediately</w:t>
      </w:r>
      <w:r w:rsidR="0071173F">
        <w:rPr>
          <w:sz w:val="26"/>
          <w:szCs w:val="26"/>
        </w:rPr>
        <w:t xml:space="preserve">, and </w:t>
      </w:r>
      <w:r w:rsidR="00602EA4" w:rsidRPr="00602EA4">
        <w:rPr>
          <w:sz w:val="26"/>
          <w:szCs w:val="26"/>
        </w:rPr>
        <w:t>refer</w:t>
      </w:r>
      <w:r w:rsidR="00C572E4">
        <w:rPr>
          <w:sz w:val="26"/>
          <w:szCs w:val="26"/>
        </w:rPr>
        <w:t>red</w:t>
      </w:r>
      <w:r w:rsidR="00602EA4" w:rsidRPr="00602EA4">
        <w:rPr>
          <w:sz w:val="26"/>
          <w:szCs w:val="26"/>
        </w:rPr>
        <w:t xml:space="preserve"> this matter to OALJ for such further proceedings as may be warranted to allocate costs and resolve any outstanding issues.</w:t>
      </w:r>
      <w:r w:rsidR="00C572E4">
        <w:rPr>
          <w:sz w:val="26"/>
          <w:szCs w:val="26"/>
        </w:rPr>
        <w:t xml:space="preserve">  </w:t>
      </w:r>
      <w:r w:rsidR="00C572E4" w:rsidRPr="00C572E4">
        <w:rPr>
          <w:i/>
          <w:sz w:val="26"/>
          <w:szCs w:val="26"/>
        </w:rPr>
        <w:t>October 24 Order</w:t>
      </w:r>
      <w:r w:rsidR="00C572E4">
        <w:rPr>
          <w:sz w:val="26"/>
          <w:szCs w:val="26"/>
        </w:rPr>
        <w:t xml:space="preserve"> at Ordering Paragraph 11, at 11.  Accordingly, the Railroad </w:t>
      </w:r>
      <w:r w:rsidR="00C572E4">
        <w:rPr>
          <w:sz w:val="26"/>
          <w:szCs w:val="26"/>
        </w:rPr>
        <w:lastRenderedPageBreak/>
        <w:t xml:space="preserve">will have the opportunity </w:t>
      </w:r>
      <w:r w:rsidR="00D83ECA">
        <w:rPr>
          <w:sz w:val="26"/>
          <w:szCs w:val="26"/>
        </w:rPr>
        <w:t>to raise any concerns it has with regard to the crossing, and the cost of the repairs thereto, at that time.</w:t>
      </w:r>
      <w:r w:rsidR="00602EA4" w:rsidRPr="00602EA4">
        <w:rPr>
          <w:sz w:val="26"/>
          <w:szCs w:val="26"/>
        </w:rPr>
        <w:t xml:space="preserve">  </w:t>
      </w:r>
    </w:p>
    <w:p w:rsidR="008F3C44" w:rsidRPr="00832A2D" w:rsidRDefault="008F3C44" w:rsidP="008F3C44">
      <w:pPr>
        <w:spacing w:line="360" w:lineRule="auto"/>
        <w:ind w:firstLine="720"/>
        <w:rPr>
          <w:b/>
          <w:sz w:val="26"/>
          <w:szCs w:val="26"/>
        </w:rPr>
      </w:pPr>
    </w:p>
    <w:p w:rsidR="00403E2E" w:rsidRDefault="00596703" w:rsidP="005A1918">
      <w:pPr>
        <w:spacing w:line="360" w:lineRule="auto"/>
        <w:ind w:firstLine="1440"/>
        <w:rPr>
          <w:sz w:val="26"/>
          <w:szCs w:val="26"/>
        </w:rPr>
      </w:pPr>
      <w:r>
        <w:rPr>
          <w:sz w:val="26"/>
        </w:rPr>
        <w:t>In making a determination on reconsideration, the Commission may consider whether the petition for reconsideration addresses new and novel arguments, or issues or evidence previously overlooked</w:t>
      </w:r>
      <w:r w:rsidR="00AF69DC">
        <w:rPr>
          <w:sz w:val="26"/>
        </w:rPr>
        <w:t xml:space="preserve">.  </w:t>
      </w:r>
      <w:r w:rsidRPr="00596703">
        <w:rPr>
          <w:i/>
          <w:sz w:val="26"/>
        </w:rPr>
        <w:t>Duick</w:t>
      </w:r>
      <w:r>
        <w:rPr>
          <w:sz w:val="26"/>
        </w:rPr>
        <w:t xml:space="preserve">, </w:t>
      </w:r>
      <w:r w:rsidRPr="00FE1F69">
        <w:rPr>
          <w:i/>
          <w:sz w:val="26"/>
        </w:rPr>
        <w:t>supra</w:t>
      </w:r>
      <w:r>
        <w:rPr>
          <w:sz w:val="26"/>
        </w:rPr>
        <w:t xml:space="preserve">.  </w:t>
      </w:r>
      <w:r>
        <w:rPr>
          <w:sz w:val="26"/>
          <w:szCs w:val="26"/>
        </w:rPr>
        <w:t>On review</w:t>
      </w:r>
      <w:r w:rsidR="0037734D">
        <w:rPr>
          <w:sz w:val="26"/>
          <w:szCs w:val="26"/>
        </w:rPr>
        <w:t xml:space="preserve">, we </w:t>
      </w:r>
      <w:r w:rsidR="000E55E8">
        <w:rPr>
          <w:sz w:val="26"/>
          <w:szCs w:val="26"/>
        </w:rPr>
        <w:t xml:space="preserve">find that </w:t>
      </w:r>
      <w:r w:rsidR="00403E2E">
        <w:rPr>
          <w:sz w:val="26"/>
          <w:szCs w:val="26"/>
        </w:rPr>
        <w:t xml:space="preserve">the Railroad has not presented any new and novel arguments such that we should reconsider our </w:t>
      </w:r>
      <w:r w:rsidR="00476DD0">
        <w:rPr>
          <w:i/>
          <w:sz w:val="26"/>
          <w:szCs w:val="26"/>
        </w:rPr>
        <w:t>October 24</w:t>
      </w:r>
      <w:r w:rsidR="00403E2E" w:rsidRPr="00403E2E">
        <w:rPr>
          <w:i/>
          <w:sz w:val="26"/>
          <w:szCs w:val="26"/>
        </w:rPr>
        <w:t xml:space="preserve"> Order</w:t>
      </w:r>
      <w:r w:rsidR="00403E2E">
        <w:rPr>
          <w:sz w:val="26"/>
          <w:szCs w:val="26"/>
        </w:rPr>
        <w:t xml:space="preserve">.  </w:t>
      </w:r>
      <w:r w:rsidR="000E55E8">
        <w:rPr>
          <w:sz w:val="26"/>
          <w:szCs w:val="26"/>
        </w:rPr>
        <w:t xml:space="preserve">Consequently, </w:t>
      </w:r>
      <w:r>
        <w:rPr>
          <w:sz w:val="26"/>
          <w:szCs w:val="26"/>
        </w:rPr>
        <w:t xml:space="preserve">we conclude that </w:t>
      </w:r>
      <w:r w:rsidR="000E55E8">
        <w:rPr>
          <w:sz w:val="26"/>
          <w:szCs w:val="26"/>
        </w:rPr>
        <w:t xml:space="preserve">the </w:t>
      </w:r>
      <w:r w:rsidR="00403E2E">
        <w:rPr>
          <w:sz w:val="26"/>
          <w:szCs w:val="26"/>
        </w:rPr>
        <w:t>Railroad</w:t>
      </w:r>
      <w:r>
        <w:rPr>
          <w:sz w:val="26"/>
          <w:szCs w:val="26"/>
        </w:rPr>
        <w:t xml:space="preserve"> has </w:t>
      </w:r>
      <w:r w:rsidR="00403E2E">
        <w:rPr>
          <w:sz w:val="26"/>
          <w:szCs w:val="26"/>
        </w:rPr>
        <w:t xml:space="preserve">not </w:t>
      </w:r>
      <w:r>
        <w:rPr>
          <w:sz w:val="26"/>
          <w:szCs w:val="26"/>
        </w:rPr>
        <w:t>fulfilled</w:t>
      </w:r>
      <w:r w:rsidR="008F3C44">
        <w:rPr>
          <w:sz w:val="26"/>
          <w:szCs w:val="26"/>
        </w:rPr>
        <w:t xml:space="preserve"> the </w:t>
      </w:r>
      <w:r w:rsidR="00AF69DC">
        <w:rPr>
          <w:sz w:val="26"/>
          <w:szCs w:val="26"/>
        </w:rPr>
        <w:t xml:space="preserve">legal standard for </w:t>
      </w:r>
      <w:r w:rsidR="006C3583">
        <w:rPr>
          <w:sz w:val="26"/>
          <w:szCs w:val="26"/>
        </w:rPr>
        <w:t>grant</w:t>
      </w:r>
      <w:r w:rsidR="00AF69DC">
        <w:rPr>
          <w:sz w:val="26"/>
          <w:szCs w:val="26"/>
        </w:rPr>
        <w:t>ing</w:t>
      </w:r>
      <w:r w:rsidR="006C3583">
        <w:rPr>
          <w:sz w:val="26"/>
          <w:szCs w:val="26"/>
        </w:rPr>
        <w:t xml:space="preserve"> reconsideration</w:t>
      </w:r>
      <w:r>
        <w:rPr>
          <w:sz w:val="26"/>
          <w:szCs w:val="26"/>
        </w:rPr>
        <w:t xml:space="preserve">.  </w:t>
      </w:r>
    </w:p>
    <w:p w:rsidR="00D83ECA" w:rsidRDefault="00D83ECA" w:rsidP="005A1918">
      <w:pPr>
        <w:spacing w:line="360" w:lineRule="auto"/>
        <w:ind w:firstLine="1440"/>
        <w:rPr>
          <w:sz w:val="26"/>
          <w:szCs w:val="26"/>
        </w:rPr>
      </w:pPr>
    </w:p>
    <w:p w:rsidR="002B6F56" w:rsidRPr="002B6F56" w:rsidRDefault="004A06AE" w:rsidP="00D83ECA">
      <w:pPr>
        <w:pStyle w:val="BodyText"/>
        <w:jc w:val="center"/>
        <w:rPr>
          <w:b/>
          <w:sz w:val="26"/>
          <w:szCs w:val="26"/>
        </w:rPr>
      </w:pPr>
      <w:r>
        <w:rPr>
          <w:b/>
          <w:sz w:val="26"/>
          <w:szCs w:val="26"/>
        </w:rPr>
        <w:t>C</w:t>
      </w:r>
      <w:r w:rsidR="002B6F56" w:rsidRPr="002B6F56">
        <w:rPr>
          <w:b/>
          <w:sz w:val="26"/>
          <w:szCs w:val="26"/>
        </w:rPr>
        <w:t>onclusion</w:t>
      </w:r>
    </w:p>
    <w:p w:rsidR="002B6F56" w:rsidRDefault="002B6F56" w:rsidP="005A6102">
      <w:pPr>
        <w:spacing w:line="360" w:lineRule="auto"/>
        <w:rPr>
          <w:sz w:val="26"/>
        </w:rPr>
      </w:pPr>
    </w:p>
    <w:p w:rsidR="000F1318" w:rsidRDefault="002B6F56" w:rsidP="005A1918">
      <w:pPr>
        <w:spacing w:line="360" w:lineRule="auto"/>
        <w:ind w:firstLine="1440"/>
        <w:rPr>
          <w:b/>
          <w:sz w:val="26"/>
        </w:rPr>
      </w:pPr>
      <w:r>
        <w:rPr>
          <w:sz w:val="26"/>
        </w:rPr>
        <w:t xml:space="preserve">For the reasons outlined above, </w:t>
      </w:r>
      <w:r w:rsidR="005970B1">
        <w:rPr>
          <w:sz w:val="26"/>
        </w:rPr>
        <w:t xml:space="preserve">we </w:t>
      </w:r>
      <w:r w:rsidR="004A06AE">
        <w:rPr>
          <w:sz w:val="26"/>
        </w:rPr>
        <w:t>will deny the instant Petition</w:t>
      </w:r>
      <w:r w:rsidR="00D56C58">
        <w:rPr>
          <w:sz w:val="26"/>
        </w:rPr>
        <w:t>;</w:t>
      </w:r>
      <w:r w:rsidR="00572204">
        <w:rPr>
          <w:sz w:val="26"/>
        </w:rPr>
        <w:t xml:space="preserve"> </w:t>
      </w:r>
      <w:r w:rsidR="000F1318" w:rsidRPr="00027664">
        <w:rPr>
          <w:b/>
          <w:sz w:val="26"/>
        </w:rPr>
        <w:t>THEREFORE,</w:t>
      </w:r>
    </w:p>
    <w:p w:rsidR="000728D2" w:rsidRDefault="000728D2" w:rsidP="005A1918">
      <w:pPr>
        <w:spacing w:line="360" w:lineRule="auto"/>
        <w:ind w:firstLine="1440"/>
        <w:rPr>
          <w:b/>
          <w:sz w:val="26"/>
        </w:rPr>
      </w:pPr>
    </w:p>
    <w:p w:rsidR="000728D2" w:rsidRDefault="000728D2" w:rsidP="000728D2">
      <w:pPr>
        <w:spacing w:line="360" w:lineRule="auto"/>
        <w:ind w:firstLine="1440"/>
        <w:rPr>
          <w:sz w:val="26"/>
          <w:szCs w:val="26"/>
        </w:rPr>
      </w:pPr>
      <w:r>
        <w:rPr>
          <w:b/>
          <w:sz w:val="26"/>
        </w:rPr>
        <w:t xml:space="preserve">IT IS ORDERED:  </w:t>
      </w:r>
      <w:r w:rsidRPr="00027664">
        <w:rPr>
          <w:sz w:val="26"/>
          <w:szCs w:val="26"/>
        </w:rPr>
        <w:t>That the Petition for Reconsideration</w:t>
      </w:r>
      <w:r>
        <w:rPr>
          <w:sz w:val="26"/>
        </w:rPr>
        <w:t xml:space="preserve"> </w:t>
      </w:r>
      <w:r w:rsidRPr="00027664">
        <w:rPr>
          <w:sz w:val="26"/>
          <w:szCs w:val="26"/>
        </w:rPr>
        <w:t>filed on</w:t>
      </w:r>
      <w:r>
        <w:rPr>
          <w:sz w:val="26"/>
          <w:szCs w:val="26"/>
        </w:rPr>
        <w:t xml:space="preserve"> November 7, 2012, </w:t>
      </w:r>
      <w:r w:rsidRPr="00027664">
        <w:rPr>
          <w:sz w:val="26"/>
          <w:szCs w:val="26"/>
        </w:rPr>
        <w:t>by</w:t>
      </w:r>
      <w:r>
        <w:rPr>
          <w:sz w:val="26"/>
          <w:szCs w:val="26"/>
        </w:rPr>
        <w:t xml:space="preserve"> Reading Blue Mountain and Northern Railroad Company, with reference to our Order entered on October 24, 2012</w:t>
      </w:r>
      <w:r w:rsidR="00E93DDA">
        <w:rPr>
          <w:sz w:val="26"/>
          <w:szCs w:val="26"/>
        </w:rPr>
        <w:t>,</w:t>
      </w:r>
      <w:r>
        <w:rPr>
          <w:sz w:val="26"/>
          <w:szCs w:val="26"/>
        </w:rPr>
        <w:t xml:space="preserve"> in this proceeding, is hereby denied</w:t>
      </w:r>
      <w:r w:rsidRPr="00027664">
        <w:rPr>
          <w:sz w:val="26"/>
          <w:szCs w:val="26"/>
        </w:rPr>
        <w:t>.</w:t>
      </w:r>
    </w:p>
    <w:p w:rsidR="000728D2" w:rsidRDefault="000728D2" w:rsidP="000728D2">
      <w:pPr>
        <w:rPr>
          <w:sz w:val="26"/>
          <w:szCs w:val="26"/>
        </w:rPr>
      </w:pPr>
    </w:p>
    <w:p w:rsidR="000728D2" w:rsidRPr="00027664" w:rsidRDefault="00D332FA" w:rsidP="000728D2">
      <w:pPr>
        <w:spacing w:line="360" w:lineRule="auto"/>
        <w:ind w:firstLine="5040"/>
        <w:rPr>
          <w:sz w:val="26"/>
          <w:szCs w:val="26"/>
        </w:rPr>
      </w:pPr>
      <w:r>
        <w:rPr>
          <w:noProof/>
        </w:rPr>
        <w:drawing>
          <wp:anchor distT="0" distB="0" distL="114300" distR="114300" simplePos="0" relativeHeight="251658240" behindDoc="1" locked="0" layoutInCell="1" allowOverlap="1" wp14:anchorId="04C81913" wp14:editId="0B76ADE5">
            <wp:simplePos x="0" y="0"/>
            <wp:positionH relativeFrom="column">
              <wp:posOffset>2876550</wp:posOffset>
            </wp:positionH>
            <wp:positionV relativeFrom="paragraph">
              <wp:posOffset>5080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728D2" w:rsidRPr="00027664">
        <w:rPr>
          <w:b/>
          <w:sz w:val="26"/>
          <w:szCs w:val="26"/>
        </w:rPr>
        <w:t>BY THE COMMISSION,</w:t>
      </w:r>
    </w:p>
    <w:p w:rsidR="000728D2" w:rsidRPr="00027664" w:rsidRDefault="000728D2" w:rsidP="000728D2">
      <w:pPr>
        <w:rPr>
          <w:sz w:val="26"/>
          <w:szCs w:val="26"/>
        </w:rPr>
      </w:pPr>
    </w:p>
    <w:p w:rsidR="000728D2" w:rsidRPr="00027664" w:rsidRDefault="000728D2" w:rsidP="000728D2">
      <w:pPr>
        <w:rPr>
          <w:sz w:val="26"/>
          <w:szCs w:val="26"/>
        </w:rPr>
      </w:pPr>
    </w:p>
    <w:p w:rsidR="000728D2" w:rsidRPr="00027664" w:rsidRDefault="000728D2" w:rsidP="000728D2">
      <w:pPr>
        <w:rPr>
          <w:sz w:val="26"/>
          <w:szCs w:val="26"/>
        </w:rPr>
      </w:pPr>
    </w:p>
    <w:p w:rsidR="000728D2" w:rsidRPr="00027664" w:rsidRDefault="000728D2" w:rsidP="000728D2">
      <w:pPr>
        <w:ind w:firstLine="5040"/>
        <w:rPr>
          <w:sz w:val="26"/>
          <w:szCs w:val="26"/>
        </w:rPr>
      </w:pPr>
      <w:r>
        <w:rPr>
          <w:sz w:val="26"/>
          <w:szCs w:val="26"/>
        </w:rPr>
        <w:t>Rosemary Chiavetta</w:t>
      </w:r>
    </w:p>
    <w:p w:rsidR="000728D2" w:rsidRPr="00027664" w:rsidRDefault="000728D2" w:rsidP="000728D2">
      <w:pPr>
        <w:ind w:firstLine="5040"/>
        <w:rPr>
          <w:sz w:val="26"/>
          <w:szCs w:val="26"/>
        </w:rPr>
      </w:pPr>
      <w:r w:rsidRPr="00027664">
        <w:rPr>
          <w:sz w:val="26"/>
          <w:szCs w:val="26"/>
        </w:rPr>
        <w:t>Secretary</w:t>
      </w:r>
    </w:p>
    <w:p w:rsidR="000728D2" w:rsidRPr="00027664" w:rsidRDefault="000728D2" w:rsidP="000728D2">
      <w:pPr>
        <w:rPr>
          <w:sz w:val="26"/>
          <w:szCs w:val="26"/>
        </w:rPr>
      </w:pPr>
    </w:p>
    <w:p w:rsidR="000728D2" w:rsidRDefault="000728D2" w:rsidP="000728D2">
      <w:pPr>
        <w:rPr>
          <w:sz w:val="26"/>
          <w:szCs w:val="26"/>
        </w:rPr>
      </w:pPr>
      <w:r>
        <w:rPr>
          <w:sz w:val="26"/>
          <w:szCs w:val="26"/>
        </w:rPr>
        <w:t>(SEAL)</w:t>
      </w:r>
    </w:p>
    <w:p w:rsidR="000728D2" w:rsidRPr="00027664" w:rsidRDefault="000728D2" w:rsidP="000728D2">
      <w:pPr>
        <w:rPr>
          <w:sz w:val="26"/>
          <w:szCs w:val="26"/>
        </w:rPr>
      </w:pPr>
    </w:p>
    <w:p w:rsidR="000728D2" w:rsidRDefault="000728D2" w:rsidP="000728D2">
      <w:pPr>
        <w:rPr>
          <w:sz w:val="26"/>
          <w:szCs w:val="26"/>
        </w:rPr>
      </w:pPr>
      <w:r>
        <w:rPr>
          <w:sz w:val="26"/>
          <w:szCs w:val="26"/>
        </w:rPr>
        <w:t>ORDER ADOPTED:  January 10, 2013</w:t>
      </w:r>
    </w:p>
    <w:p w:rsidR="000728D2" w:rsidRPr="00027664" w:rsidRDefault="000728D2" w:rsidP="000728D2">
      <w:pPr>
        <w:rPr>
          <w:sz w:val="26"/>
          <w:szCs w:val="26"/>
        </w:rPr>
      </w:pPr>
    </w:p>
    <w:p w:rsidR="000728D2" w:rsidRDefault="000728D2" w:rsidP="000F0F99">
      <w:pPr>
        <w:spacing w:line="360" w:lineRule="auto"/>
        <w:rPr>
          <w:sz w:val="26"/>
          <w:szCs w:val="26"/>
        </w:rPr>
      </w:pPr>
      <w:r w:rsidRPr="00027664">
        <w:rPr>
          <w:sz w:val="26"/>
          <w:szCs w:val="26"/>
        </w:rPr>
        <w:t>ORDER ENTERED:</w:t>
      </w:r>
      <w:r w:rsidR="00D332FA">
        <w:rPr>
          <w:sz w:val="26"/>
          <w:szCs w:val="26"/>
        </w:rPr>
        <w:t xml:space="preserve">  January 10, 2013</w:t>
      </w:r>
      <w:bookmarkStart w:id="0" w:name="_GoBack"/>
      <w:bookmarkEnd w:id="0"/>
    </w:p>
    <w:p w:rsidR="000F1318" w:rsidRPr="00027664" w:rsidRDefault="000F1318" w:rsidP="000F0F99">
      <w:pPr>
        <w:spacing w:line="360" w:lineRule="auto"/>
        <w:ind w:firstLine="1440"/>
        <w:rPr>
          <w:sz w:val="26"/>
          <w:szCs w:val="26"/>
        </w:rPr>
      </w:pPr>
      <w:r w:rsidRPr="00027664">
        <w:rPr>
          <w:sz w:val="26"/>
          <w:szCs w:val="26"/>
        </w:rPr>
        <w:t xml:space="preserve"> </w:t>
      </w:r>
    </w:p>
    <w:sectPr w:rsidR="000F1318" w:rsidRPr="00027664"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F76" w:rsidRDefault="00682F76">
      <w:r>
        <w:separator/>
      </w:r>
    </w:p>
  </w:endnote>
  <w:endnote w:type="continuationSeparator" w:id="0">
    <w:p w:rsidR="00682F76" w:rsidRDefault="0068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DB7" w:rsidRDefault="00737DB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7DB7" w:rsidRDefault="00737D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DB7" w:rsidRPr="00C7667D" w:rsidRDefault="00737DB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D332FA">
      <w:rPr>
        <w:rStyle w:val="PageNumber"/>
        <w:noProof/>
        <w:sz w:val="26"/>
      </w:rPr>
      <w:t>8</w:t>
    </w:r>
    <w:r w:rsidRPr="00C7667D">
      <w:rPr>
        <w:rStyle w:val="PageNumber"/>
        <w:sz w:val="26"/>
      </w:rPr>
      <w:fldChar w:fldCharType="end"/>
    </w:r>
  </w:p>
  <w:p w:rsidR="00737DB7" w:rsidRDefault="00737DB7"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F76" w:rsidRDefault="00682F76">
      <w:r>
        <w:separator/>
      </w:r>
    </w:p>
  </w:footnote>
  <w:footnote w:type="continuationSeparator" w:id="0">
    <w:p w:rsidR="00682F76" w:rsidRDefault="00682F76">
      <w:r>
        <w:continuationSeparator/>
      </w:r>
    </w:p>
  </w:footnote>
  <w:footnote w:id="1">
    <w:p w:rsidR="006770F3" w:rsidRDefault="006770F3" w:rsidP="006770F3">
      <w:pPr>
        <w:pStyle w:val="FootnoteText"/>
        <w:ind w:firstLine="720"/>
      </w:pPr>
      <w:r>
        <w:rPr>
          <w:rStyle w:val="FootnoteReference"/>
        </w:rPr>
        <w:footnoteRef/>
      </w:r>
      <w:r>
        <w:t xml:space="preserve">     </w:t>
      </w:r>
      <w:r w:rsidRPr="006770F3">
        <w:rPr>
          <w:sz w:val="26"/>
          <w:szCs w:val="26"/>
        </w:rPr>
        <w:t>The Railroad also filed a Motion for Certification of Interlocutory Order and Stay of Proceedings Pending Appeal</w:t>
      </w:r>
      <w:r>
        <w:rPr>
          <w:sz w:val="26"/>
          <w:szCs w:val="26"/>
        </w:rPr>
        <w:t xml:space="preserve"> (Motion) on the same date it </w:t>
      </w:r>
      <w:r w:rsidR="00B04105">
        <w:rPr>
          <w:sz w:val="26"/>
          <w:szCs w:val="26"/>
        </w:rPr>
        <w:t xml:space="preserve">filed the instant Petition.  </w:t>
      </w:r>
      <w:r w:rsidR="00B32AE7">
        <w:rPr>
          <w:sz w:val="26"/>
          <w:szCs w:val="26"/>
        </w:rPr>
        <w:t xml:space="preserve">PennDOT filed an Answer to the Motion.  </w:t>
      </w:r>
      <w:r w:rsidR="00B04105">
        <w:rPr>
          <w:sz w:val="26"/>
          <w:szCs w:val="26"/>
        </w:rPr>
        <w:t>P</w:t>
      </w:r>
      <w:r w:rsidR="005C435E">
        <w:rPr>
          <w:sz w:val="26"/>
          <w:szCs w:val="26"/>
        </w:rPr>
        <w:t>er Order entered November 20, 2012</w:t>
      </w:r>
      <w:r w:rsidR="00B04105">
        <w:rPr>
          <w:sz w:val="26"/>
          <w:szCs w:val="26"/>
        </w:rPr>
        <w:t xml:space="preserve"> (</w:t>
      </w:r>
      <w:r w:rsidR="00B04105">
        <w:rPr>
          <w:i/>
          <w:sz w:val="26"/>
          <w:szCs w:val="26"/>
        </w:rPr>
        <w:t>November 20</w:t>
      </w:r>
      <w:r w:rsidR="00B04105" w:rsidRPr="00B04105">
        <w:rPr>
          <w:i/>
          <w:sz w:val="26"/>
          <w:szCs w:val="26"/>
        </w:rPr>
        <w:t xml:space="preserve"> Order</w:t>
      </w:r>
      <w:r w:rsidR="00B04105">
        <w:rPr>
          <w:sz w:val="26"/>
          <w:szCs w:val="26"/>
        </w:rPr>
        <w:t>)</w:t>
      </w:r>
      <w:r w:rsidR="005C435E">
        <w:rPr>
          <w:sz w:val="26"/>
          <w:szCs w:val="26"/>
        </w:rPr>
        <w:t>, we deemed the Railroad’s Motion to be moot at this time, without prejudice to the Railroad’s right to file a similar motion following final disposition of its Petition</w:t>
      </w:r>
      <w:r w:rsidR="00B04105">
        <w:rPr>
          <w:sz w:val="26"/>
          <w:szCs w:val="26"/>
        </w:rPr>
        <w:t xml:space="preserve"> for Reconsideration</w:t>
      </w:r>
      <w:r w:rsidR="005C435E">
        <w:rPr>
          <w:sz w:val="26"/>
          <w:szCs w:val="26"/>
        </w:rPr>
        <w:t>.</w:t>
      </w:r>
      <w:r w:rsidR="00B04105">
        <w:rPr>
          <w:sz w:val="26"/>
          <w:szCs w:val="26"/>
        </w:rPr>
        <w:t xml:space="preserve">  </w:t>
      </w:r>
      <w:r w:rsidR="00B04105" w:rsidRPr="00B04105">
        <w:rPr>
          <w:i/>
          <w:sz w:val="26"/>
          <w:szCs w:val="26"/>
        </w:rPr>
        <w:t>November 20 Order</w:t>
      </w:r>
      <w:r w:rsidR="00B04105">
        <w:rPr>
          <w:sz w:val="26"/>
          <w:szCs w:val="26"/>
        </w:rPr>
        <w:t xml:space="preserve"> at 2-3.</w:t>
      </w:r>
      <w:r w:rsidR="005C435E">
        <w:rPr>
          <w:sz w:val="26"/>
          <w:szCs w:val="26"/>
        </w:rPr>
        <w:t xml:space="preserve"> </w:t>
      </w:r>
      <w:r>
        <w:t xml:space="preserve"> </w:t>
      </w:r>
    </w:p>
  </w:footnote>
  <w:footnote w:id="2">
    <w:p w:rsidR="00C02EE8" w:rsidRDefault="00C02EE8" w:rsidP="00C02EE8">
      <w:pPr>
        <w:pStyle w:val="FootnoteText"/>
        <w:ind w:firstLine="720"/>
      </w:pPr>
      <w:r w:rsidRPr="003335EB">
        <w:rPr>
          <w:rStyle w:val="FootnoteReference"/>
          <w:sz w:val="26"/>
          <w:szCs w:val="26"/>
        </w:rPr>
        <w:footnoteRef/>
      </w:r>
      <w:r w:rsidRPr="003335EB">
        <w:rPr>
          <w:sz w:val="26"/>
          <w:szCs w:val="26"/>
        </w:rPr>
        <w:t xml:space="preserve">  </w:t>
      </w:r>
      <w:r>
        <w:t xml:space="preserve">   </w:t>
      </w:r>
      <w:r w:rsidRPr="00C02EE8">
        <w:rPr>
          <w:sz w:val="26"/>
          <w:szCs w:val="26"/>
        </w:rPr>
        <w:t>The Railroad labeled this filing as “Exceptions,” but we deemed it to be a Petition for Reconsideration.</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62690"/>
    <w:rsid w:val="00000173"/>
    <w:rsid w:val="00000FB1"/>
    <w:rsid w:val="00002348"/>
    <w:rsid w:val="00002CE4"/>
    <w:rsid w:val="00002F2A"/>
    <w:rsid w:val="00002F49"/>
    <w:rsid w:val="000038D3"/>
    <w:rsid w:val="0000415E"/>
    <w:rsid w:val="000044AB"/>
    <w:rsid w:val="00005EE1"/>
    <w:rsid w:val="00005F78"/>
    <w:rsid w:val="00007440"/>
    <w:rsid w:val="000074DC"/>
    <w:rsid w:val="00007597"/>
    <w:rsid w:val="00007888"/>
    <w:rsid w:val="0001099D"/>
    <w:rsid w:val="00012D0C"/>
    <w:rsid w:val="000138C9"/>
    <w:rsid w:val="00013FDE"/>
    <w:rsid w:val="000158F2"/>
    <w:rsid w:val="00015A01"/>
    <w:rsid w:val="00020552"/>
    <w:rsid w:val="00020710"/>
    <w:rsid w:val="00020E43"/>
    <w:rsid w:val="00022D45"/>
    <w:rsid w:val="00023536"/>
    <w:rsid w:val="0002355F"/>
    <w:rsid w:val="00025913"/>
    <w:rsid w:val="000310BE"/>
    <w:rsid w:val="000323A8"/>
    <w:rsid w:val="00033C9A"/>
    <w:rsid w:val="00034CD7"/>
    <w:rsid w:val="00035584"/>
    <w:rsid w:val="00036927"/>
    <w:rsid w:val="000369A9"/>
    <w:rsid w:val="00040F62"/>
    <w:rsid w:val="000438A2"/>
    <w:rsid w:val="00044783"/>
    <w:rsid w:val="000456EB"/>
    <w:rsid w:val="00045A7A"/>
    <w:rsid w:val="00047AAB"/>
    <w:rsid w:val="000505E5"/>
    <w:rsid w:val="0005080E"/>
    <w:rsid w:val="00051647"/>
    <w:rsid w:val="000536E2"/>
    <w:rsid w:val="00053A2B"/>
    <w:rsid w:val="00053CED"/>
    <w:rsid w:val="000549A7"/>
    <w:rsid w:val="000553FC"/>
    <w:rsid w:val="0005693E"/>
    <w:rsid w:val="00057057"/>
    <w:rsid w:val="00057859"/>
    <w:rsid w:val="000606AA"/>
    <w:rsid w:val="000610F9"/>
    <w:rsid w:val="00061685"/>
    <w:rsid w:val="00061850"/>
    <w:rsid w:val="00061858"/>
    <w:rsid w:val="000629CD"/>
    <w:rsid w:val="00063028"/>
    <w:rsid w:val="00065DB6"/>
    <w:rsid w:val="00066023"/>
    <w:rsid w:val="00067196"/>
    <w:rsid w:val="000673D1"/>
    <w:rsid w:val="00067A0D"/>
    <w:rsid w:val="00067BB8"/>
    <w:rsid w:val="00070C4C"/>
    <w:rsid w:val="00071064"/>
    <w:rsid w:val="00071A8A"/>
    <w:rsid w:val="000728D2"/>
    <w:rsid w:val="00073870"/>
    <w:rsid w:val="00075210"/>
    <w:rsid w:val="00075F0C"/>
    <w:rsid w:val="00080CCC"/>
    <w:rsid w:val="000830EE"/>
    <w:rsid w:val="00083140"/>
    <w:rsid w:val="0008328F"/>
    <w:rsid w:val="00084DB9"/>
    <w:rsid w:val="0008676D"/>
    <w:rsid w:val="00086D0B"/>
    <w:rsid w:val="00087D18"/>
    <w:rsid w:val="0009007E"/>
    <w:rsid w:val="00090AF0"/>
    <w:rsid w:val="00091989"/>
    <w:rsid w:val="0009269E"/>
    <w:rsid w:val="00092995"/>
    <w:rsid w:val="00092ABD"/>
    <w:rsid w:val="00092ACB"/>
    <w:rsid w:val="00093462"/>
    <w:rsid w:val="000940CD"/>
    <w:rsid w:val="0009466E"/>
    <w:rsid w:val="0009476C"/>
    <w:rsid w:val="00094F3D"/>
    <w:rsid w:val="00096F18"/>
    <w:rsid w:val="0009777A"/>
    <w:rsid w:val="0009781B"/>
    <w:rsid w:val="000A0D32"/>
    <w:rsid w:val="000A10E8"/>
    <w:rsid w:val="000A1B73"/>
    <w:rsid w:val="000A1EF2"/>
    <w:rsid w:val="000A1FE7"/>
    <w:rsid w:val="000A22FA"/>
    <w:rsid w:val="000A2E20"/>
    <w:rsid w:val="000A35F4"/>
    <w:rsid w:val="000A4770"/>
    <w:rsid w:val="000A58E7"/>
    <w:rsid w:val="000A5CB9"/>
    <w:rsid w:val="000A748C"/>
    <w:rsid w:val="000A7DDC"/>
    <w:rsid w:val="000A7F96"/>
    <w:rsid w:val="000B0130"/>
    <w:rsid w:val="000B0CF5"/>
    <w:rsid w:val="000B2B80"/>
    <w:rsid w:val="000B4368"/>
    <w:rsid w:val="000B465F"/>
    <w:rsid w:val="000B729D"/>
    <w:rsid w:val="000C0702"/>
    <w:rsid w:val="000C54E4"/>
    <w:rsid w:val="000C742F"/>
    <w:rsid w:val="000D03DD"/>
    <w:rsid w:val="000D107D"/>
    <w:rsid w:val="000D2456"/>
    <w:rsid w:val="000D4F39"/>
    <w:rsid w:val="000D7483"/>
    <w:rsid w:val="000D7C9D"/>
    <w:rsid w:val="000E16C2"/>
    <w:rsid w:val="000E3D4C"/>
    <w:rsid w:val="000E4BED"/>
    <w:rsid w:val="000E515B"/>
    <w:rsid w:val="000E55E8"/>
    <w:rsid w:val="000E570C"/>
    <w:rsid w:val="000E5BCD"/>
    <w:rsid w:val="000F0F99"/>
    <w:rsid w:val="000F1318"/>
    <w:rsid w:val="000F1C1E"/>
    <w:rsid w:val="000F22DA"/>
    <w:rsid w:val="000F2540"/>
    <w:rsid w:val="000F3193"/>
    <w:rsid w:val="000F35E6"/>
    <w:rsid w:val="000F3795"/>
    <w:rsid w:val="000F3896"/>
    <w:rsid w:val="000F4467"/>
    <w:rsid w:val="000F4F95"/>
    <w:rsid w:val="000F6D5A"/>
    <w:rsid w:val="000F790D"/>
    <w:rsid w:val="000F7BE6"/>
    <w:rsid w:val="0010013C"/>
    <w:rsid w:val="001006F0"/>
    <w:rsid w:val="00101745"/>
    <w:rsid w:val="00101898"/>
    <w:rsid w:val="00102D03"/>
    <w:rsid w:val="00105084"/>
    <w:rsid w:val="00105193"/>
    <w:rsid w:val="00106537"/>
    <w:rsid w:val="00106BE0"/>
    <w:rsid w:val="00107DF1"/>
    <w:rsid w:val="00110113"/>
    <w:rsid w:val="00111A44"/>
    <w:rsid w:val="00112A17"/>
    <w:rsid w:val="0011423D"/>
    <w:rsid w:val="00114D80"/>
    <w:rsid w:val="00115E2B"/>
    <w:rsid w:val="001170DB"/>
    <w:rsid w:val="00117221"/>
    <w:rsid w:val="00117D1C"/>
    <w:rsid w:val="00120FCD"/>
    <w:rsid w:val="00121111"/>
    <w:rsid w:val="00122941"/>
    <w:rsid w:val="00122D90"/>
    <w:rsid w:val="00123375"/>
    <w:rsid w:val="0012351B"/>
    <w:rsid w:val="00123802"/>
    <w:rsid w:val="0012456C"/>
    <w:rsid w:val="00124EF0"/>
    <w:rsid w:val="001260A0"/>
    <w:rsid w:val="0012697D"/>
    <w:rsid w:val="00130A8F"/>
    <w:rsid w:val="00130E28"/>
    <w:rsid w:val="00131517"/>
    <w:rsid w:val="00131A77"/>
    <w:rsid w:val="00131B43"/>
    <w:rsid w:val="00132C13"/>
    <w:rsid w:val="00132C3A"/>
    <w:rsid w:val="00133684"/>
    <w:rsid w:val="00134C35"/>
    <w:rsid w:val="00134D3A"/>
    <w:rsid w:val="00141760"/>
    <w:rsid w:val="00141E4A"/>
    <w:rsid w:val="00142BBF"/>
    <w:rsid w:val="001437B9"/>
    <w:rsid w:val="0014415D"/>
    <w:rsid w:val="0014755A"/>
    <w:rsid w:val="00150989"/>
    <w:rsid w:val="00151166"/>
    <w:rsid w:val="001529ED"/>
    <w:rsid w:val="00153234"/>
    <w:rsid w:val="0015359E"/>
    <w:rsid w:val="00153B73"/>
    <w:rsid w:val="001553F5"/>
    <w:rsid w:val="0015623F"/>
    <w:rsid w:val="0015662E"/>
    <w:rsid w:val="0015669F"/>
    <w:rsid w:val="00156B16"/>
    <w:rsid w:val="00156BE1"/>
    <w:rsid w:val="0015798E"/>
    <w:rsid w:val="00157A84"/>
    <w:rsid w:val="00157DF2"/>
    <w:rsid w:val="0016005F"/>
    <w:rsid w:val="00160565"/>
    <w:rsid w:val="001606BC"/>
    <w:rsid w:val="00160B7C"/>
    <w:rsid w:val="001620E4"/>
    <w:rsid w:val="00162420"/>
    <w:rsid w:val="00163AA3"/>
    <w:rsid w:val="00165945"/>
    <w:rsid w:val="00165FE2"/>
    <w:rsid w:val="00167F11"/>
    <w:rsid w:val="00170723"/>
    <w:rsid w:val="0017245E"/>
    <w:rsid w:val="00172C4A"/>
    <w:rsid w:val="001730AD"/>
    <w:rsid w:val="001738D5"/>
    <w:rsid w:val="00175B2F"/>
    <w:rsid w:val="001775E6"/>
    <w:rsid w:val="0017789F"/>
    <w:rsid w:val="00177A43"/>
    <w:rsid w:val="00181406"/>
    <w:rsid w:val="001822B2"/>
    <w:rsid w:val="001827DB"/>
    <w:rsid w:val="00183B8F"/>
    <w:rsid w:val="00184D89"/>
    <w:rsid w:val="00185909"/>
    <w:rsid w:val="00185B5E"/>
    <w:rsid w:val="00186001"/>
    <w:rsid w:val="00186183"/>
    <w:rsid w:val="00186887"/>
    <w:rsid w:val="00187486"/>
    <w:rsid w:val="0018792D"/>
    <w:rsid w:val="00191E68"/>
    <w:rsid w:val="00192277"/>
    <w:rsid w:val="001923CA"/>
    <w:rsid w:val="00192B37"/>
    <w:rsid w:val="00192BFF"/>
    <w:rsid w:val="00192EBC"/>
    <w:rsid w:val="00193D64"/>
    <w:rsid w:val="00196484"/>
    <w:rsid w:val="001967BB"/>
    <w:rsid w:val="00196BDC"/>
    <w:rsid w:val="00197F3D"/>
    <w:rsid w:val="001A29C7"/>
    <w:rsid w:val="001A4A0C"/>
    <w:rsid w:val="001A53C8"/>
    <w:rsid w:val="001A6370"/>
    <w:rsid w:val="001B1A49"/>
    <w:rsid w:val="001B3D45"/>
    <w:rsid w:val="001B4783"/>
    <w:rsid w:val="001B48DC"/>
    <w:rsid w:val="001B54B3"/>
    <w:rsid w:val="001B5585"/>
    <w:rsid w:val="001B5D3A"/>
    <w:rsid w:val="001B6B53"/>
    <w:rsid w:val="001B76FF"/>
    <w:rsid w:val="001B7E44"/>
    <w:rsid w:val="001C167C"/>
    <w:rsid w:val="001C3135"/>
    <w:rsid w:val="001C53B1"/>
    <w:rsid w:val="001C730F"/>
    <w:rsid w:val="001C7C12"/>
    <w:rsid w:val="001D09F6"/>
    <w:rsid w:val="001D11B8"/>
    <w:rsid w:val="001D1E28"/>
    <w:rsid w:val="001D266F"/>
    <w:rsid w:val="001D2BAD"/>
    <w:rsid w:val="001D40E9"/>
    <w:rsid w:val="001D5BC1"/>
    <w:rsid w:val="001D5DF4"/>
    <w:rsid w:val="001D7EBD"/>
    <w:rsid w:val="001E05C6"/>
    <w:rsid w:val="001E1F9C"/>
    <w:rsid w:val="001E2658"/>
    <w:rsid w:val="001E2CFB"/>
    <w:rsid w:val="001E342B"/>
    <w:rsid w:val="001E441B"/>
    <w:rsid w:val="001E4C1C"/>
    <w:rsid w:val="001E51E9"/>
    <w:rsid w:val="001E5417"/>
    <w:rsid w:val="001E5511"/>
    <w:rsid w:val="001E6066"/>
    <w:rsid w:val="001E704F"/>
    <w:rsid w:val="001E73AB"/>
    <w:rsid w:val="001F0488"/>
    <w:rsid w:val="001F04B4"/>
    <w:rsid w:val="001F2321"/>
    <w:rsid w:val="001F2BD2"/>
    <w:rsid w:val="001F4060"/>
    <w:rsid w:val="001F55D5"/>
    <w:rsid w:val="001F794B"/>
    <w:rsid w:val="001F7B55"/>
    <w:rsid w:val="002013B2"/>
    <w:rsid w:val="00201CF3"/>
    <w:rsid w:val="00201D27"/>
    <w:rsid w:val="00201F63"/>
    <w:rsid w:val="002029BD"/>
    <w:rsid w:val="00202FD6"/>
    <w:rsid w:val="00202FDD"/>
    <w:rsid w:val="0020399A"/>
    <w:rsid w:val="00205839"/>
    <w:rsid w:val="0020603D"/>
    <w:rsid w:val="00206720"/>
    <w:rsid w:val="00206C74"/>
    <w:rsid w:val="00210388"/>
    <w:rsid w:val="0021093C"/>
    <w:rsid w:val="00210B26"/>
    <w:rsid w:val="00211405"/>
    <w:rsid w:val="00211442"/>
    <w:rsid w:val="00211AE1"/>
    <w:rsid w:val="00211B98"/>
    <w:rsid w:val="00213024"/>
    <w:rsid w:val="00213B95"/>
    <w:rsid w:val="00214830"/>
    <w:rsid w:val="002158D0"/>
    <w:rsid w:val="0021645F"/>
    <w:rsid w:val="002164BC"/>
    <w:rsid w:val="00217C4E"/>
    <w:rsid w:val="00217E3D"/>
    <w:rsid w:val="00220CE0"/>
    <w:rsid w:val="00221C10"/>
    <w:rsid w:val="002234B5"/>
    <w:rsid w:val="002235CE"/>
    <w:rsid w:val="002242F7"/>
    <w:rsid w:val="00224B35"/>
    <w:rsid w:val="00225BD2"/>
    <w:rsid w:val="00225C00"/>
    <w:rsid w:val="002263C4"/>
    <w:rsid w:val="00226CE6"/>
    <w:rsid w:val="0022734C"/>
    <w:rsid w:val="00227E39"/>
    <w:rsid w:val="00230396"/>
    <w:rsid w:val="002305F7"/>
    <w:rsid w:val="00230BAB"/>
    <w:rsid w:val="00233B55"/>
    <w:rsid w:val="00233E2F"/>
    <w:rsid w:val="00234926"/>
    <w:rsid w:val="0023535F"/>
    <w:rsid w:val="00236B48"/>
    <w:rsid w:val="00236DBC"/>
    <w:rsid w:val="002378AD"/>
    <w:rsid w:val="00237CB3"/>
    <w:rsid w:val="00241B87"/>
    <w:rsid w:val="0024209D"/>
    <w:rsid w:val="00243335"/>
    <w:rsid w:val="0024631C"/>
    <w:rsid w:val="00247BB1"/>
    <w:rsid w:val="00252B77"/>
    <w:rsid w:val="00252D9D"/>
    <w:rsid w:val="00252E14"/>
    <w:rsid w:val="0025325E"/>
    <w:rsid w:val="00253F56"/>
    <w:rsid w:val="00253FD2"/>
    <w:rsid w:val="0025541E"/>
    <w:rsid w:val="00255A6D"/>
    <w:rsid w:val="00256132"/>
    <w:rsid w:val="0025691E"/>
    <w:rsid w:val="00256A4C"/>
    <w:rsid w:val="002571DC"/>
    <w:rsid w:val="00257F0A"/>
    <w:rsid w:val="00260041"/>
    <w:rsid w:val="00260547"/>
    <w:rsid w:val="00260A97"/>
    <w:rsid w:val="00260F51"/>
    <w:rsid w:val="002614BE"/>
    <w:rsid w:val="0026191C"/>
    <w:rsid w:val="00263EDB"/>
    <w:rsid w:val="0026452C"/>
    <w:rsid w:val="00264ABB"/>
    <w:rsid w:val="00264FEB"/>
    <w:rsid w:val="00266827"/>
    <w:rsid w:val="00272C8D"/>
    <w:rsid w:val="00274284"/>
    <w:rsid w:val="00274861"/>
    <w:rsid w:val="00275124"/>
    <w:rsid w:val="002751AE"/>
    <w:rsid w:val="002753CE"/>
    <w:rsid w:val="00275EE7"/>
    <w:rsid w:val="00277004"/>
    <w:rsid w:val="00281030"/>
    <w:rsid w:val="00281D3B"/>
    <w:rsid w:val="00282D52"/>
    <w:rsid w:val="002836FA"/>
    <w:rsid w:val="002838E3"/>
    <w:rsid w:val="00283BFC"/>
    <w:rsid w:val="00285550"/>
    <w:rsid w:val="00285919"/>
    <w:rsid w:val="0028615A"/>
    <w:rsid w:val="0028615F"/>
    <w:rsid w:val="0028652C"/>
    <w:rsid w:val="00286BCF"/>
    <w:rsid w:val="00286F7C"/>
    <w:rsid w:val="002870E4"/>
    <w:rsid w:val="00287AB5"/>
    <w:rsid w:val="00287BE6"/>
    <w:rsid w:val="0029085A"/>
    <w:rsid w:val="002931D9"/>
    <w:rsid w:val="002958B5"/>
    <w:rsid w:val="00296612"/>
    <w:rsid w:val="002967FE"/>
    <w:rsid w:val="00297C2E"/>
    <w:rsid w:val="002A1C25"/>
    <w:rsid w:val="002A1E1B"/>
    <w:rsid w:val="002A2A68"/>
    <w:rsid w:val="002A3A6E"/>
    <w:rsid w:val="002A3AC8"/>
    <w:rsid w:val="002A4B76"/>
    <w:rsid w:val="002A53EA"/>
    <w:rsid w:val="002A5432"/>
    <w:rsid w:val="002A5B9B"/>
    <w:rsid w:val="002A63DE"/>
    <w:rsid w:val="002A6C1F"/>
    <w:rsid w:val="002A6F9C"/>
    <w:rsid w:val="002A71F9"/>
    <w:rsid w:val="002A740E"/>
    <w:rsid w:val="002A756B"/>
    <w:rsid w:val="002B0875"/>
    <w:rsid w:val="002B0A5C"/>
    <w:rsid w:val="002B350B"/>
    <w:rsid w:val="002B3767"/>
    <w:rsid w:val="002B3979"/>
    <w:rsid w:val="002B4B0D"/>
    <w:rsid w:val="002B5146"/>
    <w:rsid w:val="002B574E"/>
    <w:rsid w:val="002B6736"/>
    <w:rsid w:val="002B6F56"/>
    <w:rsid w:val="002C0012"/>
    <w:rsid w:val="002C011D"/>
    <w:rsid w:val="002C09BA"/>
    <w:rsid w:val="002C19D9"/>
    <w:rsid w:val="002C4BF6"/>
    <w:rsid w:val="002C5EE0"/>
    <w:rsid w:val="002C6BD7"/>
    <w:rsid w:val="002C6DC2"/>
    <w:rsid w:val="002C6E17"/>
    <w:rsid w:val="002D07A2"/>
    <w:rsid w:val="002D1465"/>
    <w:rsid w:val="002D1892"/>
    <w:rsid w:val="002D2D30"/>
    <w:rsid w:val="002D30BD"/>
    <w:rsid w:val="002D3F42"/>
    <w:rsid w:val="002D43F8"/>
    <w:rsid w:val="002D5A50"/>
    <w:rsid w:val="002D5C5B"/>
    <w:rsid w:val="002D6210"/>
    <w:rsid w:val="002D650D"/>
    <w:rsid w:val="002E035D"/>
    <w:rsid w:val="002E0503"/>
    <w:rsid w:val="002E1177"/>
    <w:rsid w:val="002E16FC"/>
    <w:rsid w:val="002E2E80"/>
    <w:rsid w:val="002E3455"/>
    <w:rsid w:val="002E53FA"/>
    <w:rsid w:val="002E5790"/>
    <w:rsid w:val="002E5A4F"/>
    <w:rsid w:val="002E5ED7"/>
    <w:rsid w:val="002E6E40"/>
    <w:rsid w:val="002E6EE9"/>
    <w:rsid w:val="002F05D3"/>
    <w:rsid w:val="002F0636"/>
    <w:rsid w:val="002F0831"/>
    <w:rsid w:val="002F0ADE"/>
    <w:rsid w:val="002F0CED"/>
    <w:rsid w:val="002F1870"/>
    <w:rsid w:val="002F2CEF"/>
    <w:rsid w:val="002F2FC9"/>
    <w:rsid w:val="002F5424"/>
    <w:rsid w:val="002F59FE"/>
    <w:rsid w:val="002F5D1D"/>
    <w:rsid w:val="002F6182"/>
    <w:rsid w:val="002F6BD0"/>
    <w:rsid w:val="002F714D"/>
    <w:rsid w:val="002F7A5C"/>
    <w:rsid w:val="00300218"/>
    <w:rsid w:val="00301039"/>
    <w:rsid w:val="00301857"/>
    <w:rsid w:val="00301AE9"/>
    <w:rsid w:val="00302000"/>
    <w:rsid w:val="00302EEC"/>
    <w:rsid w:val="00303C9B"/>
    <w:rsid w:val="00304ABF"/>
    <w:rsid w:val="00304E14"/>
    <w:rsid w:val="0030541E"/>
    <w:rsid w:val="0030758B"/>
    <w:rsid w:val="0031153E"/>
    <w:rsid w:val="003128CD"/>
    <w:rsid w:val="003143DF"/>
    <w:rsid w:val="0031463A"/>
    <w:rsid w:val="003158CE"/>
    <w:rsid w:val="00316BFA"/>
    <w:rsid w:val="003177A0"/>
    <w:rsid w:val="00317A96"/>
    <w:rsid w:val="00317B9C"/>
    <w:rsid w:val="00320197"/>
    <w:rsid w:val="003211A5"/>
    <w:rsid w:val="00321576"/>
    <w:rsid w:val="003218DD"/>
    <w:rsid w:val="00322A65"/>
    <w:rsid w:val="0032314B"/>
    <w:rsid w:val="003236CF"/>
    <w:rsid w:val="00323957"/>
    <w:rsid w:val="00323A10"/>
    <w:rsid w:val="00324FDF"/>
    <w:rsid w:val="003255BF"/>
    <w:rsid w:val="00326A17"/>
    <w:rsid w:val="00330FC9"/>
    <w:rsid w:val="00332C8F"/>
    <w:rsid w:val="003335EB"/>
    <w:rsid w:val="003336F9"/>
    <w:rsid w:val="00334452"/>
    <w:rsid w:val="0033490F"/>
    <w:rsid w:val="00334921"/>
    <w:rsid w:val="00337DFD"/>
    <w:rsid w:val="00340C45"/>
    <w:rsid w:val="00340D0A"/>
    <w:rsid w:val="003430A7"/>
    <w:rsid w:val="00343BD1"/>
    <w:rsid w:val="00345135"/>
    <w:rsid w:val="003465BB"/>
    <w:rsid w:val="00350145"/>
    <w:rsid w:val="003518C3"/>
    <w:rsid w:val="00353BD2"/>
    <w:rsid w:val="00353E07"/>
    <w:rsid w:val="003550FF"/>
    <w:rsid w:val="003551C4"/>
    <w:rsid w:val="003553D6"/>
    <w:rsid w:val="00357254"/>
    <w:rsid w:val="0036013A"/>
    <w:rsid w:val="00360D84"/>
    <w:rsid w:val="00362563"/>
    <w:rsid w:val="00362A8B"/>
    <w:rsid w:val="0036428E"/>
    <w:rsid w:val="00364C2A"/>
    <w:rsid w:val="00364EEE"/>
    <w:rsid w:val="00365293"/>
    <w:rsid w:val="00365738"/>
    <w:rsid w:val="00366601"/>
    <w:rsid w:val="003669C8"/>
    <w:rsid w:val="00366C7B"/>
    <w:rsid w:val="00367C08"/>
    <w:rsid w:val="00367C68"/>
    <w:rsid w:val="00367CF4"/>
    <w:rsid w:val="003704B1"/>
    <w:rsid w:val="003708CD"/>
    <w:rsid w:val="003710BC"/>
    <w:rsid w:val="00372F7D"/>
    <w:rsid w:val="0037386D"/>
    <w:rsid w:val="00373F74"/>
    <w:rsid w:val="003742CF"/>
    <w:rsid w:val="00374344"/>
    <w:rsid w:val="00374666"/>
    <w:rsid w:val="003747C4"/>
    <w:rsid w:val="00375080"/>
    <w:rsid w:val="003759A0"/>
    <w:rsid w:val="00376710"/>
    <w:rsid w:val="0037692B"/>
    <w:rsid w:val="003772CC"/>
    <w:rsid w:val="0037734D"/>
    <w:rsid w:val="003806A7"/>
    <w:rsid w:val="00380889"/>
    <w:rsid w:val="0038121C"/>
    <w:rsid w:val="003813B6"/>
    <w:rsid w:val="00381C7A"/>
    <w:rsid w:val="00381E56"/>
    <w:rsid w:val="00382124"/>
    <w:rsid w:val="00382A4B"/>
    <w:rsid w:val="00382B9B"/>
    <w:rsid w:val="00383539"/>
    <w:rsid w:val="00384D26"/>
    <w:rsid w:val="00385595"/>
    <w:rsid w:val="00386F80"/>
    <w:rsid w:val="003907BB"/>
    <w:rsid w:val="00390901"/>
    <w:rsid w:val="00390FB3"/>
    <w:rsid w:val="003933A4"/>
    <w:rsid w:val="00394676"/>
    <w:rsid w:val="00394901"/>
    <w:rsid w:val="00396B57"/>
    <w:rsid w:val="00396E0C"/>
    <w:rsid w:val="00396F79"/>
    <w:rsid w:val="00397A8B"/>
    <w:rsid w:val="00397DE1"/>
    <w:rsid w:val="003A0289"/>
    <w:rsid w:val="003A05A4"/>
    <w:rsid w:val="003A19E8"/>
    <w:rsid w:val="003A1BF7"/>
    <w:rsid w:val="003A35F8"/>
    <w:rsid w:val="003A3888"/>
    <w:rsid w:val="003A4807"/>
    <w:rsid w:val="003A4F76"/>
    <w:rsid w:val="003A50AE"/>
    <w:rsid w:val="003A517E"/>
    <w:rsid w:val="003A5385"/>
    <w:rsid w:val="003A79A3"/>
    <w:rsid w:val="003A79A7"/>
    <w:rsid w:val="003B1460"/>
    <w:rsid w:val="003B3893"/>
    <w:rsid w:val="003B3CEA"/>
    <w:rsid w:val="003B55BA"/>
    <w:rsid w:val="003B561F"/>
    <w:rsid w:val="003B6248"/>
    <w:rsid w:val="003B6A0D"/>
    <w:rsid w:val="003B6F63"/>
    <w:rsid w:val="003B7A4F"/>
    <w:rsid w:val="003C02D0"/>
    <w:rsid w:val="003C042A"/>
    <w:rsid w:val="003C0B7D"/>
    <w:rsid w:val="003C0DCF"/>
    <w:rsid w:val="003C0F72"/>
    <w:rsid w:val="003C135E"/>
    <w:rsid w:val="003C4355"/>
    <w:rsid w:val="003C5C4B"/>
    <w:rsid w:val="003C5CBD"/>
    <w:rsid w:val="003C61AD"/>
    <w:rsid w:val="003C796D"/>
    <w:rsid w:val="003D1299"/>
    <w:rsid w:val="003D1340"/>
    <w:rsid w:val="003D234C"/>
    <w:rsid w:val="003D31FC"/>
    <w:rsid w:val="003D4436"/>
    <w:rsid w:val="003D4638"/>
    <w:rsid w:val="003D485F"/>
    <w:rsid w:val="003D4ED4"/>
    <w:rsid w:val="003D509A"/>
    <w:rsid w:val="003D60DD"/>
    <w:rsid w:val="003D6398"/>
    <w:rsid w:val="003D7A8D"/>
    <w:rsid w:val="003E3836"/>
    <w:rsid w:val="003E609D"/>
    <w:rsid w:val="003E6135"/>
    <w:rsid w:val="003E6544"/>
    <w:rsid w:val="003E771C"/>
    <w:rsid w:val="003E784C"/>
    <w:rsid w:val="003F0672"/>
    <w:rsid w:val="003F07AF"/>
    <w:rsid w:val="003F08B3"/>
    <w:rsid w:val="003F1926"/>
    <w:rsid w:val="003F27D1"/>
    <w:rsid w:val="003F287E"/>
    <w:rsid w:val="003F31CF"/>
    <w:rsid w:val="003F489E"/>
    <w:rsid w:val="003F48EA"/>
    <w:rsid w:val="003F4F83"/>
    <w:rsid w:val="003F7000"/>
    <w:rsid w:val="003F70DF"/>
    <w:rsid w:val="003F71A9"/>
    <w:rsid w:val="00400A85"/>
    <w:rsid w:val="00400C15"/>
    <w:rsid w:val="004023F4"/>
    <w:rsid w:val="00402479"/>
    <w:rsid w:val="00403E2E"/>
    <w:rsid w:val="00404D47"/>
    <w:rsid w:val="0040501B"/>
    <w:rsid w:val="00406562"/>
    <w:rsid w:val="0041052A"/>
    <w:rsid w:val="004113DE"/>
    <w:rsid w:val="00411CC6"/>
    <w:rsid w:val="00412ABB"/>
    <w:rsid w:val="00412D86"/>
    <w:rsid w:val="00412DCF"/>
    <w:rsid w:val="004144EE"/>
    <w:rsid w:val="0041454F"/>
    <w:rsid w:val="004146BE"/>
    <w:rsid w:val="00414855"/>
    <w:rsid w:val="00415460"/>
    <w:rsid w:val="00415483"/>
    <w:rsid w:val="00415ED0"/>
    <w:rsid w:val="004169C6"/>
    <w:rsid w:val="004170E4"/>
    <w:rsid w:val="00417166"/>
    <w:rsid w:val="00417956"/>
    <w:rsid w:val="00420B2F"/>
    <w:rsid w:val="004214D7"/>
    <w:rsid w:val="004217F6"/>
    <w:rsid w:val="004228CF"/>
    <w:rsid w:val="0042446A"/>
    <w:rsid w:val="00426B65"/>
    <w:rsid w:val="00427A88"/>
    <w:rsid w:val="00430DDE"/>
    <w:rsid w:val="00431438"/>
    <w:rsid w:val="0043304E"/>
    <w:rsid w:val="00433069"/>
    <w:rsid w:val="0043328F"/>
    <w:rsid w:val="004337A1"/>
    <w:rsid w:val="00433F95"/>
    <w:rsid w:val="004361C4"/>
    <w:rsid w:val="00436A43"/>
    <w:rsid w:val="00437152"/>
    <w:rsid w:val="00437BD3"/>
    <w:rsid w:val="00437E75"/>
    <w:rsid w:val="00437F57"/>
    <w:rsid w:val="00442A6D"/>
    <w:rsid w:val="00442CCD"/>
    <w:rsid w:val="00444715"/>
    <w:rsid w:val="00446BF2"/>
    <w:rsid w:val="00446D55"/>
    <w:rsid w:val="0044738E"/>
    <w:rsid w:val="00450B3B"/>
    <w:rsid w:val="0045283E"/>
    <w:rsid w:val="0045374A"/>
    <w:rsid w:val="00455DFC"/>
    <w:rsid w:val="00456DED"/>
    <w:rsid w:val="00457051"/>
    <w:rsid w:val="0045711B"/>
    <w:rsid w:val="0045730E"/>
    <w:rsid w:val="0045780E"/>
    <w:rsid w:val="004600FF"/>
    <w:rsid w:val="004607C4"/>
    <w:rsid w:val="00462F29"/>
    <w:rsid w:val="004635D2"/>
    <w:rsid w:val="004639D1"/>
    <w:rsid w:val="00463D10"/>
    <w:rsid w:val="0046412E"/>
    <w:rsid w:val="00464268"/>
    <w:rsid w:val="004646D5"/>
    <w:rsid w:val="00464917"/>
    <w:rsid w:val="00464C0F"/>
    <w:rsid w:val="00465BFC"/>
    <w:rsid w:val="00467C2D"/>
    <w:rsid w:val="00470B07"/>
    <w:rsid w:val="00471259"/>
    <w:rsid w:val="00471CE8"/>
    <w:rsid w:val="00472342"/>
    <w:rsid w:val="004724DE"/>
    <w:rsid w:val="004736CB"/>
    <w:rsid w:val="0047373F"/>
    <w:rsid w:val="00473CA5"/>
    <w:rsid w:val="00475D26"/>
    <w:rsid w:val="00476668"/>
    <w:rsid w:val="00476DD0"/>
    <w:rsid w:val="00477610"/>
    <w:rsid w:val="00477723"/>
    <w:rsid w:val="00477A9D"/>
    <w:rsid w:val="00482FDC"/>
    <w:rsid w:val="00483C56"/>
    <w:rsid w:val="004840C2"/>
    <w:rsid w:val="00484685"/>
    <w:rsid w:val="004870D9"/>
    <w:rsid w:val="0048747D"/>
    <w:rsid w:val="004920D8"/>
    <w:rsid w:val="004938FA"/>
    <w:rsid w:val="00493EA2"/>
    <w:rsid w:val="004949D0"/>
    <w:rsid w:val="00496C62"/>
    <w:rsid w:val="00496DAA"/>
    <w:rsid w:val="0049745E"/>
    <w:rsid w:val="0049771B"/>
    <w:rsid w:val="004A06AE"/>
    <w:rsid w:val="004A0732"/>
    <w:rsid w:val="004A11B5"/>
    <w:rsid w:val="004A1A8B"/>
    <w:rsid w:val="004A34D5"/>
    <w:rsid w:val="004A43F1"/>
    <w:rsid w:val="004A45DC"/>
    <w:rsid w:val="004A4D14"/>
    <w:rsid w:val="004A6496"/>
    <w:rsid w:val="004A6520"/>
    <w:rsid w:val="004A6693"/>
    <w:rsid w:val="004A7831"/>
    <w:rsid w:val="004A7B69"/>
    <w:rsid w:val="004A7E33"/>
    <w:rsid w:val="004B13B8"/>
    <w:rsid w:val="004B1981"/>
    <w:rsid w:val="004B26E8"/>
    <w:rsid w:val="004B2FCC"/>
    <w:rsid w:val="004B3A7B"/>
    <w:rsid w:val="004B3BCD"/>
    <w:rsid w:val="004B430B"/>
    <w:rsid w:val="004B5F0B"/>
    <w:rsid w:val="004C1124"/>
    <w:rsid w:val="004C1438"/>
    <w:rsid w:val="004C1F63"/>
    <w:rsid w:val="004C2F70"/>
    <w:rsid w:val="004C39DE"/>
    <w:rsid w:val="004C40E8"/>
    <w:rsid w:val="004C4277"/>
    <w:rsid w:val="004C4F45"/>
    <w:rsid w:val="004C5E1C"/>
    <w:rsid w:val="004C6AD8"/>
    <w:rsid w:val="004C749A"/>
    <w:rsid w:val="004C79E7"/>
    <w:rsid w:val="004D06EA"/>
    <w:rsid w:val="004D08F5"/>
    <w:rsid w:val="004D161F"/>
    <w:rsid w:val="004D1ACF"/>
    <w:rsid w:val="004D35E2"/>
    <w:rsid w:val="004D438D"/>
    <w:rsid w:val="004D5A16"/>
    <w:rsid w:val="004D5E02"/>
    <w:rsid w:val="004D5EB9"/>
    <w:rsid w:val="004D652F"/>
    <w:rsid w:val="004D667C"/>
    <w:rsid w:val="004D6780"/>
    <w:rsid w:val="004D78EC"/>
    <w:rsid w:val="004E3921"/>
    <w:rsid w:val="004E4E8F"/>
    <w:rsid w:val="004E5323"/>
    <w:rsid w:val="004E58C3"/>
    <w:rsid w:val="004F17BE"/>
    <w:rsid w:val="004F1BEC"/>
    <w:rsid w:val="004F2383"/>
    <w:rsid w:val="004F4BC5"/>
    <w:rsid w:val="004F5854"/>
    <w:rsid w:val="004F59CD"/>
    <w:rsid w:val="004F5EC9"/>
    <w:rsid w:val="004F6EE3"/>
    <w:rsid w:val="004F7A65"/>
    <w:rsid w:val="0050060F"/>
    <w:rsid w:val="00500B53"/>
    <w:rsid w:val="00501313"/>
    <w:rsid w:val="00505654"/>
    <w:rsid w:val="00505BA0"/>
    <w:rsid w:val="00505E50"/>
    <w:rsid w:val="005121D5"/>
    <w:rsid w:val="005125C4"/>
    <w:rsid w:val="005129AA"/>
    <w:rsid w:val="00515F69"/>
    <w:rsid w:val="00516401"/>
    <w:rsid w:val="0051712E"/>
    <w:rsid w:val="005175D0"/>
    <w:rsid w:val="00517D29"/>
    <w:rsid w:val="00517E06"/>
    <w:rsid w:val="00517E17"/>
    <w:rsid w:val="005201D8"/>
    <w:rsid w:val="00520BBC"/>
    <w:rsid w:val="0052172B"/>
    <w:rsid w:val="00522156"/>
    <w:rsid w:val="00523347"/>
    <w:rsid w:val="005233D3"/>
    <w:rsid w:val="0052360B"/>
    <w:rsid w:val="00524EF6"/>
    <w:rsid w:val="005265A2"/>
    <w:rsid w:val="00530DC1"/>
    <w:rsid w:val="00530F5B"/>
    <w:rsid w:val="005321F4"/>
    <w:rsid w:val="005332F5"/>
    <w:rsid w:val="00534A1D"/>
    <w:rsid w:val="00536217"/>
    <w:rsid w:val="00536591"/>
    <w:rsid w:val="00536FBE"/>
    <w:rsid w:val="005371E9"/>
    <w:rsid w:val="00537E4F"/>
    <w:rsid w:val="005406D3"/>
    <w:rsid w:val="005417B5"/>
    <w:rsid w:val="005429B4"/>
    <w:rsid w:val="00542BE8"/>
    <w:rsid w:val="005433BA"/>
    <w:rsid w:val="00543E4D"/>
    <w:rsid w:val="00544F99"/>
    <w:rsid w:val="005455AB"/>
    <w:rsid w:val="00545FB5"/>
    <w:rsid w:val="00546610"/>
    <w:rsid w:val="00546F5A"/>
    <w:rsid w:val="00552997"/>
    <w:rsid w:val="0055414F"/>
    <w:rsid w:val="005541E3"/>
    <w:rsid w:val="00555069"/>
    <w:rsid w:val="005558A4"/>
    <w:rsid w:val="005579ED"/>
    <w:rsid w:val="005579F7"/>
    <w:rsid w:val="005605A1"/>
    <w:rsid w:val="00560649"/>
    <w:rsid w:val="00560E3A"/>
    <w:rsid w:val="00560E96"/>
    <w:rsid w:val="0056119D"/>
    <w:rsid w:val="0056146F"/>
    <w:rsid w:val="005621B2"/>
    <w:rsid w:val="005626BA"/>
    <w:rsid w:val="00562A45"/>
    <w:rsid w:val="00562E63"/>
    <w:rsid w:val="00563E3B"/>
    <w:rsid w:val="00564E19"/>
    <w:rsid w:val="00567C6D"/>
    <w:rsid w:val="00567D40"/>
    <w:rsid w:val="005703A8"/>
    <w:rsid w:val="005710FD"/>
    <w:rsid w:val="00572204"/>
    <w:rsid w:val="00574ED6"/>
    <w:rsid w:val="00575107"/>
    <w:rsid w:val="0057514C"/>
    <w:rsid w:val="005756BD"/>
    <w:rsid w:val="00576D39"/>
    <w:rsid w:val="0057789B"/>
    <w:rsid w:val="00577B05"/>
    <w:rsid w:val="005823D7"/>
    <w:rsid w:val="0058331B"/>
    <w:rsid w:val="00583540"/>
    <w:rsid w:val="00583807"/>
    <w:rsid w:val="00584BB2"/>
    <w:rsid w:val="0058529B"/>
    <w:rsid w:val="00587ADE"/>
    <w:rsid w:val="00590285"/>
    <w:rsid w:val="005911A1"/>
    <w:rsid w:val="00592CAB"/>
    <w:rsid w:val="00594A8D"/>
    <w:rsid w:val="00595E3E"/>
    <w:rsid w:val="0059626E"/>
    <w:rsid w:val="00596703"/>
    <w:rsid w:val="005970B1"/>
    <w:rsid w:val="00597EF7"/>
    <w:rsid w:val="005A08BE"/>
    <w:rsid w:val="005A0C60"/>
    <w:rsid w:val="005A0CF6"/>
    <w:rsid w:val="005A1918"/>
    <w:rsid w:val="005A2D70"/>
    <w:rsid w:val="005A3F24"/>
    <w:rsid w:val="005A4358"/>
    <w:rsid w:val="005A4418"/>
    <w:rsid w:val="005A4D2D"/>
    <w:rsid w:val="005A6102"/>
    <w:rsid w:val="005A6378"/>
    <w:rsid w:val="005A6DEC"/>
    <w:rsid w:val="005B01F2"/>
    <w:rsid w:val="005B0D85"/>
    <w:rsid w:val="005B1396"/>
    <w:rsid w:val="005B1F31"/>
    <w:rsid w:val="005B2109"/>
    <w:rsid w:val="005B396E"/>
    <w:rsid w:val="005B4DDD"/>
    <w:rsid w:val="005B57DE"/>
    <w:rsid w:val="005B5F54"/>
    <w:rsid w:val="005C16DB"/>
    <w:rsid w:val="005C1FAF"/>
    <w:rsid w:val="005C27AF"/>
    <w:rsid w:val="005C435E"/>
    <w:rsid w:val="005C4A52"/>
    <w:rsid w:val="005C602E"/>
    <w:rsid w:val="005C78FA"/>
    <w:rsid w:val="005D0D6E"/>
    <w:rsid w:val="005D14A8"/>
    <w:rsid w:val="005D14FC"/>
    <w:rsid w:val="005D18D2"/>
    <w:rsid w:val="005D23F5"/>
    <w:rsid w:val="005D2923"/>
    <w:rsid w:val="005D2D5F"/>
    <w:rsid w:val="005D353A"/>
    <w:rsid w:val="005D3582"/>
    <w:rsid w:val="005D482A"/>
    <w:rsid w:val="005D5971"/>
    <w:rsid w:val="005D60FF"/>
    <w:rsid w:val="005D73C6"/>
    <w:rsid w:val="005E0114"/>
    <w:rsid w:val="005E07D2"/>
    <w:rsid w:val="005E0DB4"/>
    <w:rsid w:val="005E1772"/>
    <w:rsid w:val="005E1DC2"/>
    <w:rsid w:val="005E2082"/>
    <w:rsid w:val="005E292E"/>
    <w:rsid w:val="005E4035"/>
    <w:rsid w:val="005E6F70"/>
    <w:rsid w:val="005E7E36"/>
    <w:rsid w:val="005F37D2"/>
    <w:rsid w:val="005F4E1B"/>
    <w:rsid w:val="005F5031"/>
    <w:rsid w:val="005F5398"/>
    <w:rsid w:val="005F6FFE"/>
    <w:rsid w:val="005F777A"/>
    <w:rsid w:val="005F77D3"/>
    <w:rsid w:val="005F7A1F"/>
    <w:rsid w:val="00600382"/>
    <w:rsid w:val="00600E98"/>
    <w:rsid w:val="00601D83"/>
    <w:rsid w:val="00602EA4"/>
    <w:rsid w:val="00602FB4"/>
    <w:rsid w:val="0060382E"/>
    <w:rsid w:val="00604966"/>
    <w:rsid w:val="006049C5"/>
    <w:rsid w:val="006054D5"/>
    <w:rsid w:val="00605D8F"/>
    <w:rsid w:val="00605DED"/>
    <w:rsid w:val="00607554"/>
    <w:rsid w:val="00610A49"/>
    <w:rsid w:val="006114D8"/>
    <w:rsid w:val="00611AF2"/>
    <w:rsid w:val="0061283D"/>
    <w:rsid w:val="00613C23"/>
    <w:rsid w:val="0061418D"/>
    <w:rsid w:val="00614FC5"/>
    <w:rsid w:val="006158BA"/>
    <w:rsid w:val="006161D8"/>
    <w:rsid w:val="00616EA7"/>
    <w:rsid w:val="00617175"/>
    <w:rsid w:val="0061739E"/>
    <w:rsid w:val="0061770F"/>
    <w:rsid w:val="00617CF1"/>
    <w:rsid w:val="006209DD"/>
    <w:rsid w:val="0062143F"/>
    <w:rsid w:val="00621C9F"/>
    <w:rsid w:val="006224CF"/>
    <w:rsid w:val="00622A6F"/>
    <w:rsid w:val="006236A5"/>
    <w:rsid w:val="00625036"/>
    <w:rsid w:val="00625C7F"/>
    <w:rsid w:val="00626546"/>
    <w:rsid w:val="006301EB"/>
    <w:rsid w:val="006319CF"/>
    <w:rsid w:val="0063290C"/>
    <w:rsid w:val="00634133"/>
    <w:rsid w:val="0063425C"/>
    <w:rsid w:val="00634CD6"/>
    <w:rsid w:val="00635D6D"/>
    <w:rsid w:val="00636142"/>
    <w:rsid w:val="0063621D"/>
    <w:rsid w:val="00636AAC"/>
    <w:rsid w:val="00637B98"/>
    <w:rsid w:val="006403CA"/>
    <w:rsid w:val="00640D08"/>
    <w:rsid w:val="0064124E"/>
    <w:rsid w:val="00641F38"/>
    <w:rsid w:val="00642A8F"/>
    <w:rsid w:val="00642DE9"/>
    <w:rsid w:val="00643BA9"/>
    <w:rsid w:val="006464FE"/>
    <w:rsid w:val="00646EA4"/>
    <w:rsid w:val="0064745B"/>
    <w:rsid w:val="006514E4"/>
    <w:rsid w:val="0065242B"/>
    <w:rsid w:val="00652638"/>
    <w:rsid w:val="006526C1"/>
    <w:rsid w:val="0065707C"/>
    <w:rsid w:val="00657623"/>
    <w:rsid w:val="006579F5"/>
    <w:rsid w:val="00657E57"/>
    <w:rsid w:val="00660C81"/>
    <w:rsid w:val="00660E09"/>
    <w:rsid w:val="00660EDC"/>
    <w:rsid w:val="006617A4"/>
    <w:rsid w:val="0066285B"/>
    <w:rsid w:val="006643E9"/>
    <w:rsid w:val="00664FE3"/>
    <w:rsid w:val="00665A63"/>
    <w:rsid w:val="00667DA0"/>
    <w:rsid w:val="0067116A"/>
    <w:rsid w:val="00672D51"/>
    <w:rsid w:val="00675032"/>
    <w:rsid w:val="006757DB"/>
    <w:rsid w:val="00676B83"/>
    <w:rsid w:val="006770F3"/>
    <w:rsid w:val="00677106"/>
    <w:rsid w:val="00677531"/>
    <w:rsid w:val="00677F26"/>
    <w:rsid w:val="006811E0"/>
    <w:rsid w:val="006812F2"/>
    <w:rsid w:val="006815AB"/>
    <w:rsid w:val="00681F8C"/>
    <w:rsid w:val="00682EFB"/>
    <w:rsid w:val="00682F76"/>
    <w:rsid w:val="0068309C"/>
    <w:rsid w:val="006836EB"/>
    <w:rsid w:val="0068393B"/>
    <w:rsid w:val="00685BC7"/>
    <w:rsid w:val="00685C47"/>
    <w:rsid w:val="00686D73"/>
    <w:rsid w:val="00686F6C"/>
    <w:rsid w:val="00687372"/>
    <w:rsid w:val="006873CB"/>
    <w:rsid w:val="006876B4"/>
    <w:rsid w:val="006878D9"/>
    <w:rsid w:val="00687982"/>
    <w:rsid w:val="006903D9"/>
    <w:rsid w:val="0069121A"/>
    <w:rsid w:val="0069214D"/>
    <w:rsid w:val="00693B4A"/>
    <w:rsid w:val="00694612"/>
    <w:rsid w:val="00697977"/>
    <w:rsid w:val="006979B6"/>
    <w:rsid w:val="006A0106"/>
    <w:rsid w:val="006A0550"/>
    <w:rsid w:val="006A0B82"/>
    <w:rsid w:val="006A15A1"/>
    <w:rsid w:val="006A29BE"/>
    <w:rsid w:val="006A41E2"/>
    <w:rsid w:val="006A5D48"/>
    <w:rsid w:val="006A780B"/>
    <w:rsid w:val="006A78FD"/>
    <w:rsid w:val="006B0723"/>
    <w:rsid w:val="006B0F2F"/>
    <w:rsid w:val="006B136C"/>
    <w:rsid w:val="006B1632"/>
    <w:rsid w:val="006B234B"/>
    <w:rsid w:val="006B2529"/>
    <w:rsid w:val="006B2CA4"/>
    <w:rsid w:val="006B2D7F"/>
    <w:rsid w:val="006B2DA0"/>
    <w:rsid w:val="006B35CA"/>
    <w:rsid w:val="006B41FC"/>
    <w:rsid w:val="006B54BB"/>
    <w:rsid w:val="006B5A49"/>
    <w:rsid w:val="006B6994"/>
    <w:rsid w:val="006B6F21"/>
    <w:rsid w:val="006B7130"/>
    <w:rsid w:val="006C0E59"/>
    <w:rsid w:val="006C2A53"/>
    <w:rsid w:val="006C3583"/>
    <w:rsid w:val="006C41E9"/>
    <w:rsid w:val="006C4426"/>
    <w:rsid w:val="006C48BC"/>
    <w:rsid w:val="006C4B3A"/>
    <w:rsid w:val="006C5485"/>
    <w:rsid w:val="006C5BFF"/>
    <w:rsid w:val="006C5DAF"/>
    <w:rsid w:val="006D16EE"/>
    <w:rsid w:val="006D1F59"/>
    <w:rsid w:val="006D3169"/>
    <w:rsid w:val="006D3F69"/>
    <w:rsid w:val="006D44CC"/>
    <w:rsid w:val="006D6051"/>
    <w:rsid w:val="006E05E8"/>
    <w:rsid w:val="006E0927"/>
    <w:rsid w:val="006E26F2"/>
    <w:rsid w:val="006E37C1"/>
    <w:rsid w:val="006E40D4"/>
    <w:rsid w:val="006E4730"/>
    <w:rsid w:val="006E4E32"/>
    <w:rsid w:val="006E504F"/>
    <w:rsid w:val="006E5D8F"/>
    <w:rsid w:val="006E7EAD"/>
    <w:rsid w:val="006F0316"/>
    <w:rsid w:val="006F096F"/>
    <w:rsid w:val="006F1067"/>
    <w:rsid w:val="006F12DC"/>
    <w:rsid w:val="006F1FC8"/>
    <w:rsid w:val="006F2164"/>
    <w:rsid w:val="006F35C0"/>
    <w:rsid w:val="006F381F"/>
    <w:rsid w:val="006F3A31"/>
    <w:rsid w:val="006F3BFD"/>
    <w:rsid w:val="006F4482"/>
    <w:rsid w:val="006F57F7"/>
    <w:rsid w:val="006F611E"/>
    <w:rsid w:val="006F7821"/>
    <w:rsid w:val="0070000C"/>
    <w:rsid w:val="007024BD"/>
    <w:rsid w:val="00702633"/>
    <w:rsid w:val="00702EF7"/>
    <w:rsid w:val="00705D63"/>
    <w:rsid w:val="00706809"/>
    <w:rsid w:val="00707A28"/>
    <w:rsid w:val="00707BC4"/>
    <w:rsid w:val="007104BC"/>
    <w:rsid w:val="00711101"/>
    <w:rsid w:val="0071173F"/>
    <w:rsid w:val="00713260"/>
    <w:rsid w:val="007138A5"/>
    <w:rsid w:val="007143E1"/>
    <w:rsid w:val="00714B3B"/>
    <w:rsid w:val="00714CF1"/>
    <w:rsid w:val="00715EC5"/>
    <w:rsid w:val="007161EE"/>
    <w:rsid w:val="00717887"/>
    <w:rsid w:val="00717AA6"/>
    <w:rsid w:val="007202D3"/>
    <w:rsid w:val="0072098C"/>
    <w:rsid w:val="007213F3"/>
    <w:rsid w:val="007222F5"/>
    <w:rsid w:val="00722324"/>
    <w:rsid w:val="00722821"/>
    <w:rsid w:val="007228F5"/>
    <w:rsid w:val="007246C4"/>
    <w:rsid w:val="00725DC7"/>
    <w:rsid w:val="00725FE1"/>
    <w:rsid w:val="00727214"/>
    <w:rsid w:val="007272EB"/>
    <w:rsid w:val="00730CA9"/>
    <w:rsid w:val="0073214E"/>
    <w:rsid w:val="00733B06"/>
    <w:rsid w:val="00733CBA"/>
    <w:rsid w:val="00734D57"/>
    <w:rsid w:val="0073522D"/>
    <w:rsid w:val="00737DB7"/>
    <w:rsid w:val="00737F05"/>
    <w:rsid w:val="007417DE"/>
    <w:rsid w:val="0074182D"/>
    <w:rsid w:val="00744A97"/>
    <w:rsid w:val="00745184"/>
    <w:rsid w:val="00745908"/>
    <w:rsid w:val="00746A4F"/>
    <w:rsid w:val="007477F4"/>
    <w:rsid w:val="00750A6F"/>
    <w:rsid w:val="00752F02"/>
    <w:rsid w:val="007538C7"/>
    <w:rsid w:val="00753AA7"/>
    <w:rsid w:val="00754101"/>
    <w:rsid w:val="00755EBA"/>
    <w:rsid w:val="00756CA3"/>
    <w:rsid w:val="00757594"/>
    <w:rsid w:val="0075784D"/>
    <w:rsid w:val="00757B89"/>
    <w:rsid w:val="00757C4B"/>
    <w:rsid w:val="00760C68"/>
    <w:rsid w:val="007631E0"/>
    <w:rsid w:val="0076344C"/>
    <w:rsid w:val="007655F8"/>
    <w:rsid w:val="00765FB5"/>
    <w:rsid w:val="0076670A"/>
    <w:rsid w:val="00766820"/>
    <w:rsid w:val="00767745"/>
    <w:rsid w:val="00772F48"/>
    <w:rsid w:val="007736BA"/>
    <w:rsid w:val="00774394"/>
    <w:rsid w:val="0077505E"/>
    <w:rsid w:val="00775F8A"/>
    <w:rsid w:val="007800E4"/>
    <w:rsid w:val="00780972"/>
    <w:rsid w:val="00780A9E"/>
    <w:rsid w:val="00780AA2"/>
    <w:rsid w:val="00781A08"/>
    <w:rsid w:val="00781A9D"/>
    <w:rsid w:val="00781D4E"/>
    <w:rsid w:val="00781E30"/>
    <w:rsid w:val="00783778"/>
    <w:rsid w:val="007840BB"/>
    <w:rsid w:val="0078483C"/>
    <w:rsid w:val="00785E2E"/>
    <w:rsid w:val="0078658E"/>
    <w:rsid w:val="00790164"/>
    <w:rsid w:val="007908C5"/>
    <w:rsid w:val="00791772"/>
    <w:rsid w:val="00794A1F"/>
    <w:rsid w:val="00794C9B"/>
    <w:rsid w:val="007957CC"/>
    <w:rsid w:val="00795F22"/>
    <w:rsid w:val="007A1051"/>
    <w:rsid w:val="007A20AD"/>
    <w:rsid w:val="007A5539"/>
    <w:rsid w:val="007A6548"/>
    <w:rsid w:val="007A6E7E"/>
    <w:rsid w:val="007A7415"/>
    <w:rsid w:val="007A7CE5"/>
    <w:rsid w:val="007B00E1"/>
    <w:rsid w:val="007B021D"/>
    <w:rsid w:val="007B1211"/>
    <w:rsid w:val="007B187C"/>
    <w:rsid w:val="007B1ECA"/>
    <w:rsid w:val="007B220F"/>
    <w:rsid w:val="007B2BE3"/>
    <w:rsid w:val="007B308C"/>
    <w:rsid w:val="007B3B0E"/>
    <w:rsid w:val="007B3DF4"/>
    <w:rsid w:val="007B6363"/>
    <w:rsid w:val="007B6B1E"/>
    <w:rsid w:val="007B7CC9"/>
    <w:rsid w:val="007C0F78"/>
    <w:rsid w:val="007C2AD4"/>
    <w:rsid w:val="007C2DD4"/>
    <w:rsid w:val="007C3B06"/>
    <w:rsid w:val="007C3E46"/>
    <w:rsid w:val="007C3F93"/>
    <w:rsid w:val="007C4F78"/>
    <w:rsid w:val="007C5024"/>
    <w:rsid w:val="007C52E8"/>
    <w:rsid w:val="007C5CBD"/>
    <w:rsid w:val="007C73B8"/>
    <w:rsid w:val="007D2B69"/>
    <w:rsid w:val="007D3420"/>
    <w:rsid w:val="007D3687"/>
    <w:rsid w:val="007D4EA3"/>
    <w:rsid w:val="007D5362"/>
    <w:rsid w:val="007D5F19"/>
    <w:rsid w:val="007D6D51"/>
    <w:rsid w:val="007D7D99"/>
    <w:rsid w:val="007E000F"/>
    <w:rsid w:val="007E1135"/>
    <w:rsid w:val="007E1D38"/>
    <w:rsid w:val="007E29CF"/>
    <w:rsid w:val="007E35D8"/>
    <w:rsid w:val="007E496A"/>
    <w:rsid w:val="007E4D66"/>
    <w:rsid w:val="007E5EDF"/>
    <w:rsid w:val="007E6661"/>
    <w:rsid w:val="007E6721"/>
    <w:rsid w:val="007F2E32"/>
    <w:rsid w:val="007F30C0"/>
    <w:rsid w:val="007F3880"/>
    <w:rsid w:val="007F3B8C"/>
    <w:rsid w:val="007F421B"/>
    <w:rsid w:val="007F4292"/>
    <w:rsid w:val="007F6668"/>
    <w:rsid w:val="00804D26"/>
    <w:rsid w:val="0080511B"/>
    <w:rsid w:val="00807623"/>
    <w:rsid w:val="00807B53"/>
    <w:rsid w:val="008100F6"/>
    <w:rsid w:val="00810602"/>
    <w:rsid w:val="00810D34"/>
    <w:rsid w:val="008114BE"/>
    <w:rsid w:val="00811503"/>
    <w:rsid w:val="00812EEE"/>
    <w:rsid w:val="00812F41"/>
    <w:rsid w:val="00814E45"/>
    <w:rsid w:val="0081620E"/>
    <w:rsid w:val="0081658F"/>
    <w:rsid w:val="0081739B"/>
    <w:rsid w:val="008176F2"/>
    <w:rsid w:val="008179CF"/>
    <w:rsid w:val="00817F37"/>
    <w:rsid w:val="0082014F"/>
    <w:rsid w:val="00820CE5"/>
    <w:rsid w:val="00820E00"/>
    <w:rsid w:val="008213F1"/>
    <w:rsid w:val="00823B54"/>
    <w:rsid w:val="00825D43"/>
    <w:rsid w:val="00830148"/>
    <w:rsid w:val="008316AD"/>
    <w:rsid w:val="00831C6D"/>
    <w:rsid w:val="00832A2D"/>
    <w:rsid w:val="00833286"/>
    <w:rsid w:val="0083378E"/>
    <w:rsid w:val="00833C2A"/>
    <w:rsid w:val="00833C7E"/>
    <w:rsid w:val="00833D1E"/>
    <w:rsid w:val="00834FD5"/>
    <w:rsid w:val="00836096"/>
    <w:rsid w:val="008363A2"/>
    <w:rsid w:val="00837125"/>
    <w:rsid w:val="00841DAA"/>
    <w:rsid w:val="00841F38"/>
    <w:rsid w:val="00842834"/>
    <w:rsid w:val="008445D4"/>
    <w:rsid w:val="008446A1"/>
    <w:rsid w:val="008446F1"/>
    <w:rsid w:val="00846FF0"/>
    <w:rsid w:val="00847435"/>
    <w:rsid w:val="00851CD1"/>
    <w:rsid w:val="0085278A"/>
    <w:rsid w:val="0085298A"/>
    <w:rsid w:val="00855458"/>
    <w:rsid w:val="008571E0"/>
    <w:rsid w:val="0085728C"/>
    <w:rsid w:val="0086134D"/>
    <w:rsid w:val="00861FD7"/>
    <w:rsid w:val="00862782"/>
    <w:rsid w:val="00862E9D"/>
    <w:rsid w:val="00865057"/>
    <w:rsid w:val="00865472"/>
    <w:rsid w:val="0087080C"/>
    <w:rsid w:val="0087086B"/>
    <w:rsid w:val="00870DA1"/>
    <w:rsid w:val="00870E37"/>
    <w:rsid w:val="008713B5"/>
    <w:rsid w:val="00872E1C"/>
    <w:rsid w:val="00874671"/>
    <w:rsid w:val="00875DF5"/>
    <w:rsid w:val="0087635E"/>
    <w:rsid w:val="00876921"/>
    <w:rsid w:val="00876B68"/>
    <w:rsid w:val="0088013C"/>
    <w:rsid w:val="0088042F"/>
    <w:rsid w:val="008821C7"/>
    <w:rsid w:val="0088286F"/>
    <w:rsid w:val="008831C2"/>
    <w:rsid w:val="00883987"/>
    <w:rsid w:val="00883EAF"/>
    <w:rsid w:val="00884452"/>
    <w:rsid w:val="00884DE1"/>
    <w:rsid w:val="00886A97"/>
    <w:rsid w:val="008905D7"/>
    <w:rsid w:val="00890679"/>
    <w:rsid w:val="008926C3"/>
    <w:rsid w:val="00893951"/>
    <w:rsid w:val="00893FC1"/>
    <w:rsid w:val="008955C5"/>
    <w:rsid w:val="00895B87"/>
    <w:rsid w:val="0089614C"/>
    <w:rsid w:val="00896511"/>
    <w:rsid w:val="00896DD0"/>
    <w:rsid w:val="00897763"/>
    <w:rsid w:val="00897A5A"/>
    <w:rsid w:val="00897F5C"/>
    <w:rsid w:val="008A08D2"/>
    <w:rsid w:val="008A26A7"/>
    <w:rsid w:val="008A2E7B"/>
    <w:rsid w:val="008A35E6"/>
    <w:rsid w:val="008A3A4A"/>
    <w:rsid w:val="008A4B8E"/>
    <w:rsid w:val="008A5C8E"/>
    <w:rsid w:val="008B1C95"/>
    <w:rsid w:val="008B30B7"/>
    <w:rsid w:val="008B39AE"/>
    <w:rsid w:val="008B562E"/>
    <w:rsid w:val="008B56A6"/>
    <w:rsid w:val="008B5748"/>
    <w:rsid w:val="008B5B9D"/>
    <w:rsid w:val="008B6355"/>
    <w:rsid w:val="008B6A22"/>
    <w:rsid w:val="008B6B0E"/>
    <w:rsid w:val="008B6E1A"/>
    <w:rsid w:val="008B72A4"/>
    <w:rsid w:val="008B7F11"/>
    <w:rsid w:val="008C038D"/>
    <w:rsid w:val="008C03DD"/>
    <w:rsid w:val="008C0434"/>
    <w:rsid w:val="008C1B0A"/>
    <w:rsid w:val="008C2078"/>
    <w:rsid w:val="008C35F1"/>
    <w:rsid w:val="008C3AC8"/>
    <w:rsid w:val="008C4D02"/>
    <w:rsid w:val="008C520E"/>
    <w:rsid w:val="008C5CA5"/>
    <w:rsid w:val="008C71D2"/>
    <w:rsid w:val="008C7368"/>
    <w:rsid w:val="008C73D6"/>
    <w:rsid w:val="008D0C62"/>
    <w:rsid w:val="008D0CA4"/>
    <w:rsid w:val="008D1A86"/>
    <w:rsid w:val="008D1BC6"/>
    <w:rsid w:val="008D2528"/>
    <w:rsid w:val="008D26FA"/>
    <w:rsid w:val="008D2CD6"/>
    <w:rsid w:val="008D39B0"/>
    <w:rsid w:val="008D462B"/>
    <w:rsid w:val="008D4939"/>
    <w:rsid w:val="008D4F0B"/>
    <w:rsid w:val="008E0229"/>
    <w:rsid w:val="008E0465"/>
    <w:rsid w:val="008E1195"/>
    <w:rsid w:val="008E3AEA"/>
    <w:rsid w:val="008E3D60"/>
    <w:rsid w:val="008E6B68"/>
    <w:rsid w:val="008E7390"/>
    <w:rsid w:val="008E762D"/>
    <w:rsid w:val="008F000D"/>
    <w:rsid w:val="008F1F00"/>
    <w:rsid w:val="008F32A1"/>
    <w:rsid w:val="008F3911"/>
    <w:rsid w:val="008F3C44"/>
    <w:rsid w:val="008F493A"/>
    <w:rsid w:val="008F55BF"/>
    <w:rsid w:val="008F65B5"/>
    <w:rsid w:val="008F6E84"/>
    <w:rsid w:val="008F7EBB"/>
    <w:rsid w:val="0090056C"/>
    <w:rsid w:val="00900939"/>
    <w:rsid w:val="00900DF0"/>
    <w:rsid w:val="009029E9"/>
    <w:rsid w:val="00903621"/>
    <w:rsid w:val="00904159"/>
    <w:rsid w:val="00905898"/>
    <w:rsid w:val="009058E1"/>
    <w:rsid w:val="00907EE2"/>
    <w:rsid w:val="009113AE"/>
    <w:rsid w:val="00911F60"/>
    <w:rsid w:val="00911FE1"/>
    <w:rsid w:val="00914284"/>
    <w:rsid w:val="00914550"/>
    <w:rsid w:val="00914E36"/>
    <w:rsid w:val="00915300"/>
    <w:rsid w:val="00915D83"/>
    <w:rsid w:val="009173B9"/>
    <w:rsid w:val="00917AE1"/>
    <w:rsid w:val="009202B1"/>
    <w:rsid w:val="0092042A"/>
    <w:rsid w:val="009216CA"/>
    <w:rsid w:val="009220A7"/>
    <w:rsid w:val="00922808"/>
    <w:rsid w:val="00922934"/>
    <w:rsid w:val="00923CCF"/>
    <w:rsid w:val="009245CB"/>
    <w:rsid w:val="009251BB"/>
    <w:rsid w:val="009259EF"/>
    <w:rsid w:val="0092749F"/>
    <w:rsid w:val="00927725"/>
    <w:rsid w:val="00930782"/>
    <w:rsid w:val="00931FD0"/>
    <w:rsid w:val="009332EE"/>
    <w:rsid w:val="0093355A"/>
    <w:rsid w:val="009335BA"/>
    <w:rsid w:val="00934660"/>
    <w:rsid w:val="00934E21"/>
    <w:rsid w:val="00936B44"/>
    <w:rsid w:val="00936EC8"/>
    <w:rsid w:val="009416FE"/>
    <w:rsid w:val="009417E1"/>
    <w:rsid w:val="00942AE0"/>
    <w:rsid w:val="00942AF7"/>
    <w:rsid w:val="00942B3B"/>
    <w:rsid w:val="009450A6"/>
    <w:rsid w:val="00945106"/>
    <w:rsid w:val="00945D12"/>
    <w:rsid w:val="00947F9D"/>
    <w:rsid w:val="00950381"/>
    <w:rsid w:val="00953C4E"/>
    <w:rsid w:val="00954766"/>
    <w:rsid w:val="00954877"/>
    <w:rsid w:val="00957D53"/>
    <w:rsid w:val="00961959"/>
    <w:rsid w:val="00962287"/>
    <w:rsid w:val="00962690"/>
    <w:rsid w:val="009659F1"/>
    <w:rsid w:val="00966536"/>
    <w:rsid w:val="00971077"/>
    <w:rsid w:val="00971B25"/>
    <w:rsid w:val="00973FD3"/>
    <w:rsid w:val="00973FE6"/>
    <w:rsid w:val="009740C4"/>
    <w:rsid w:val="00976F69"/>
    <w:rsid w:val="00981F79"/>
    <w:rsid w:val="009825C9"/>
    <w:rsid w:val="009850EF"/>
    <w:rsid w:val="00985278"/>
    <w:rsid w:val="00985BCC"/>
    <w:rsid w:val="009868FC"/>
    <w:rsid w:val="009874DA"/>
    <w:rsid w:val="00990A70"/>
    <w:rsid w:val="00991558"/>
    <w:rsid w:val="00991A16"/>
    <w:rsid w:val="00992071"/>
    <w:rsid w:val="00992433"/>
    <w:rsid w:val="00992BE2"/>
    <w:rsid w:val="009941C2"/>
    <w:rsid w:val="0099562E"/>
    <w:rsid w:val="009957F1"/>
    <w:rsid w:val="0099686F"/>
    <w:rsid w:val="009968AE"/>
    <w:rsid w:val="00996DDC"/>
    <w:rsid w:val="009A11A8"/>
    <w:rsid w:val="009A1638"/>
    <w:rsid w:val="009A1E8B"/>
    <w:rsid w:val="009A237C"/>
    <w:rsid w:val="009A2E41"/>
    <w:rsid w:val="009A33D0"/>
    <w:rsid w:val="009A3EA2"/>
    <w:rsid w:val="009A52C1"/>
    <w:rsid w:val="009A5785"/>
    <w:rsid w:val="009A5BDE"/>
    <w:rsid w:val="009A5EA7"/>
    <w:rsid w:val="009A6133"/>
    <w:rsid w:val="009B341E"/>
    <w:rsid w:val="009B4299"/>
    <w:rsid w:val="009B455D"/>
    <w:rsid w:val="009B4E8F"/>
    <w:rsid w:val="009B7769"/>
    <w:rsid w:val="009C01CF"/>
    <w:rsid w:val="009C2436"/>
    <w:rsid w:val="009C441C"/>
    <w:rsid w:val="009C4E2C"/>
    <w:rsid w:val="009C651E"/>
    <w:rsid w:val="009C7CC5"/>
    <w:rsid w:val="009C7EB0"/>
    <w:rsid w:val="009D02D6"/>
    <w:rsid w:val="009D0462"/>
    <w:rsid w:val="009D083F"/>
    <w:rsid w:val="009D12AD"/>
    <w:rsid w:val="009D242A"/>
    <w:rsid w:val="009D2975"/>
    <w:rsid w:val="009D2D8D"/>
    <w:rsid w:val="009D2FBA"/>
    <w:rsid w:val="009D351E"/>
    <w:rsid w:val="009D3629"/>
    <w:rsid w:val="009D3B9B"/>
    <w:rsid w:val="009D3D9D"/>
    <w:rsid w:val="009D407F"/>
    <w:rsid w:val="009D4172"/>
    <w:rsid w:val="009D42C8"/>
    <w:rsid w:val="009D58D1"/>
    <w:rsid w:val="009D67B6"/>
    <w:rsid w:val="009D7565"/>
    <w:rsid w:val="009D7787"/>
    <w:rsid w:val="009D7D02"/>
    <w:rsid w:val="009D7D9C"/>
    <w:rsid w:val="009E02C9"/>
    <w:rsid w:val="009E0ACE"/>
    <w:rsid w:val="009E121C"/>
    <w:rsid w:val="009E1B98"/>
    <w:rsid w:val="009E23CD"/>
    <w:rsid w:val="009E39DC"/>
    <w:rsid w:val="009E3E51"/>
    <w:rsid w:val="009E3FAC"/>
    <w:rsid w:val="009E5378"/>
    <w:rsid w:val="009E56B4"/>
    <w:rsid w:val="009E6D68"/>
    <w:rsid w:val="009E779D"/>
    <w:rsid w:val="009F029A"/>
    <w:rsid w:val="009F0DA4"/>
    <w:rsid w:val="009F28C9"/>
    <w:rsid w:val="009F43C3"/>
    <w:rsid w:val="009F4D28"/>
    <w:rsid w:val="009F5F9F"/>
    <w:rsid w:val="009F6110"/>
    <w:rsid w:val="009F615E"/>
    <w:rsid w:val="009F669D"/>
    <w:rsid w:val="009F6933"/>
    <w:rsid w:val="009F7D43"/>
    <w:rsid w:val="00A012D0"/>
    <w:rsid w:val="00A039AF"/>
    <w:rsid w:val="00A043FE"/>
    <w:rsid w:val="00A05803"/>
    <w:rsid w:val="00A05916"/>
    <w:rsid w:val="00A06280"/>
    <w:rsid w:val="00A06E1B"/>
    <w:rsid w:val="00A0794D"/>
    <w:rsid w:val="00A14433"/>
    <w:rsid w:val="00A1555C"/>
    <w:rsid w:val="00A16741"/>
    <w:rsid w:val="00A167A8"/>
    <w:rsid w:val="00A2114F"/>
    <w:rsid w:val="00A218A7"/>
    <w:rsid w:val="00A2216E"/>
    <w:rsid w:val="00A228CD"/>
    <w:rsid w:val="00A22A96"/>
    <w:rsid w:val="00A22B2D"/>
    <w:rsid w:val="00A2370B"/>
    <w:rsid w:val="00A24782"/>
    <w:rsid w:val="00A25885"/>
    <w:rsid w:val="00A26433"/>
    <w:rsid w:val="00A265F3"/>
    <w:rsid w:val="00A26CAA"/>
    <w:rsid w:val="00A26CCB"/>
    <w:rsid w:val="00A26DA4"/>
    <w:rsid w:val="00A27AFB"/>
    <w:rsid w:val="00A30171"/>
    <w:rsid w:val="00A31536"/>
    <w:rsid w:val="00A31956"/>
    <w:rsid w:val="00A32F38"/>
    <w:rsid w:val="00A32F44"/>
    <w:rsid w:val="00A33C0B"/>
    <w:rsid w:val="00A33DC9"/>
    <w:rsid w:val="00A33F77"/>
    <w:rsid w:val="00A33FB0"/>
    <w:rsid w:val="00A35831"/>
    <w:rsid w:val="00A36E14"/>
    <w:rsid w:val="00A3743F"/>
    <w:rsid w:val="00A412EF"/>
    <w:rsid w:val="00A42EF2"/>
    <w:rsid w:val="00A433D4"/>
    <w:rsid w:val="00A44D84"/>
    <w:rsid w:val="00A4563D"/>
    <w:rsid w:val="00A45BD2"/>
    <w:rsid w:val="00A46F60"/>
    <w:rsid w:val="00A4716C"/>
    <w:rsid w:val="00A479EA"/>
    <w:rsid w:val="00A50436"/>
    <w:rsid w:val="00A5275D"/>
    <w:rsid w:val="00A52A12"/>
    <w:rsid w:val="00A52ED5"/>
    <w:rsid w:val="00A533BF"/>
    <w:rsid w:val="00A5372E"/>
    <w:rsid w:val="00A54194"/>
    <w:rsid w:val="00A54E6E"/>
    <w:rsid w:val="00A5515B"/>
    <w:rsid w:val="00A556A6"/>
    <w:rsid w:val="00A562A9"/>
    <w:rsid w:val="00A569F1"/>
    <w:rsid w:val="00A578D4"/>
    <w:rsid w:val="00A61015"/>
    <w:rsid w:val="00A61B6A"/>
    <w:rsid w:val="00A61D6F"/>
    <w:rsid w:val="00A61D7A"/>
    <w:rsid w:val="00A64735"/>
    <w:rsid w:val="00A64A5F"/>
    <w:rsid w:val="00A653BF"/>
    <w:rsid w:val="00A654E5"/>
    <w:rsid w:val="00A659E2"/>
    <w:rsid w:val="00A65DD4"/>
    <w:rsid w:val="00A6744C"/>
    <w:rsid w:val="00A71116"/>
    <w:rsid w:val="00A7206A"/>
    <w:rsid w:val="00A72F5E"/>
    <w:rsid w:val="00A7322E"/>
    <w:rsid w:val="00A73FFB"/>
    <w:rsid w:val="00A743A9"/>
    <w:rsid w:val="00A744C3"/>
    <w:rsid w:val="00A766F9"/>
    <w:rsid w:val="00A76C44"/>
    <w:rsid w:val="00A81E2E"/>
    <w:rsid w:val="00A8265A"/>
    <w:rsid w:val="00A82BC7"/>
    <w:rsid w:val="00A83F16"/>
    <w:rsid w:val="00A84303"/>
    <w:rsid w:val="00A8437C"/>
    <w:rsid w:val="00A84D22"/>
    <w:rsid w:val="00A8510A"/>
    <w:rsid w:val="00A860D4"/>
    <w:rsid w:val="00A8651D"/>
    <w:rsid w:val="00A872B8"/>
    <w:rsid w:val="00A91BFE"/>
    <w:rsid w:val="00A92240"/>
    <w:rsid w:val="00A931DE"/>
    <w:rsid w:val="00A93D89"/>
    <w:rsid w:val="00A95A99"/>
    <w:rsid w:val="00A95B92"/>
    <w:rsid w:val="00A95EB3"/>
    <w:rsid w:val="00A964C1"/>
    <w:rsid w:val="00AA1034"/>
    <w:rsid w:val="00AA2E6C"/>
    <w:rsid w:val="00AA4A4A"/>
    <w:rsid w:val="00AA548E"/>
    <w:rsid w:val="00AA5C5A"/>
    <w:rsid w:val="00AA6178"/>
    <w:rsid w:val="00AB0CA6"/>
    <w:rsid w:val="00AB2251"/>
    <w:rsid w:val="00AB2BEB"/>
    <w:rsid w:val="00AB2C4F"/>
    <w:rsid w:val="00AB4F6F"/>
    <w:rsid w:val="00AB5F73"/>
    <w:rsid w:val="00AB6968"/>
    <w:rsid w:val="00AB7560"/>
    <w:rsid w:val="00AC014D"/>
    <w:rsid w:val="00AC17C2"/>
    <w:rsid w:val="00AC302F"/>
    <w:rsid w:val="00AC3D1F"/>
    <w:rsid w:val="00AC3FBF"/>
    <w:rsid w:val="00AC409E"/>
    <w:rsid w:val="00AC43E5"/>
    <w:rsid w:val="00AC4FFA"/>
    <w:rsid w:val="00AC589A"/>
    <w:rsid w:val="00AC6141"/>
    <w:rsid w:val="00AC7204"/>
    <w:rsid w:val="00AC7AB6"/>
    <w:rsid w:val="00AC7EA1"/>
    <w:rsid w:val="00AD07F3"/>
    <w:rsid w:val="00AD0B76"/>
    <w:rsid w:val="00AD12A0"/>
    <w:rsid w:val="00AD1F22"/>
    <w:rsid w:val="00AD3275"/>
    <w:rsid w:val="00AD3C01"/>
    <w:rsid w:val="00AD445A"/>
    <w:rsid w:val="00AD5E93"/>
    <w:rsid w:val="00AD6483"/>
    <w:rsid w:val="00AD6ADC"/>
    <w:rsid w:val="00AD7D0B"/>
    <w:rsid w:val="00AD7E97"/>
    <w:rsid w:val="00AE1258"/>
    <w:rsid w:val="00AE22A4"/>
    <w:rsid w:val="00AE2A26"/>
    <w:rsid w:val="00AE32D0"/>
    <w:rsid w:val="00AE5BCC"/>
    <w:rsid w:val="00AE665F"/>
    <w:rsid w:val="00AE67D7"/>
    <w:rsid w:val="00AE7C6D"/>
    <w:rsid w:val="00AF03C9"/>
    <w:rsid w:val="00AF0428"/>
    <w:rsid w:val="00AF3BFA"/>
    <w:rsid w:val="00AF3E3E"/>
    <w:rsid w:val="00AF490E"/>
    <w:rsid w:val="00AF4AFC"/>
    <w:rsid w:val="00AF4B4A"/>
    <w:rsid w:val="00AF57F6"/>
    <w:rsid w:val="00AF629B"/>
    <w:rsid w:val="00AF69DC"/>
    <w:rsid w:val="00AF6A7F"/>
    <w:rsid w:val="00AF78BE"/>
    <w:rsid w:val="00B024BF"/>
    <w:rsid w:val="00B0282F"/>
    <w:rsid w:val="00B039B3"/>
    <w:rsid w:val="00B03ABF"/>
    <w:rsid w:val="00B04105"/>
    <w:rsid w:val="00B042E2"/>
    <w:rsid w:val="00B04D8B"/>
    <w:rsid w:val="00B068F4"/>
    <w:rsid w:val="00B075DE"/>
    <w:rsid w:val="00B07E37"/>
    <w:rsid w:val="00B10B33"/>
    <w:rsid w:val="00B119F8"/>
    <w:rsid w:val="00B11D1A"/>
    <w:rsid w:val="00B11E5B"/>
    <w:rsid w:val="00B12E10"/>
    <w:rsid w:val="00B146AF"/>
    <w:rsid w:val="00B210A2"/>
    <w:rsid w:val="00B216E3"/>
    <w:rsid w:val="00B217E8"/>
    <w:rsid w:val="00B21B7D"/>
    <w:rsid w:val="00B2246D"/>
    <w:rsid w:val="00B230C9"/>
    <w:rsid w:val="00B23540"/>
    <w:rsid w:val="00B24B12"/>
    <w:rsid w:val="00B25032"/>
    <w:rsid w:val="00B25072"/>
    <w:rsid w:val="00B258FE"/>
    <w:rsid w:val="00B26BB7"/>
    <w:rsid w:val="00B30888"/>
    <w:rsid w:val="00B3107C"/>
    <w:rsid w:val="00B31677"/>
    <w:rsid w:val="00B32297"/>
    <w:rsid w:val="00B32AE7"/>
    <w:rsid w:val="00B32D74"/>
    <w:rsid w:val="00B3360C"/>
    <w:rsid w:val="00B35E0E"/>
    <w:rsid w:val="00B36C27"/>
    <w:rsid w:val="00B40231"/>
    <w:rsid w:val="00B41911"/>
    <w:rsid w:val="00B46787"/>
    <w:rsid w:val="00B501B5"/>
    <w:rsid w:val="00B508E9"/>
    <w:rsid w:val="00B50A32"/>
    <w:rsid w:val="00B510F5"/>
    <w:rsid w:val="00B51417"/>
    <w:rsid w:val="00B526F2"/>
    <w:rsid w:val="00B52B1B"/>
    <w:rsid w:val="00B531F1"/>
    <w:rsid w:val="00B54027"/>
    <w:rsid w:val="00B557EF"/>
    <w:rsid w:val="00B55F29"/>
    <w:rsid w:val="00B562F0"/>
    <w:rsid w:val="00B56E5D"/>
    <w:rsid w:val="00B60F8C"/>
    <w:rsid w:val="00B61378"/>
    <w:rsid w:val="00B628FA"/>
    <w:rsid w:val="00B6365C"/>
    <w:rsid w:val="00B6414B"/>
    <w:rsid w:val="00B64A17"/>
    <w:rsid w:val="00B65659"/>
    <w:rsid w:val="00B6668C"/>
    <w:rsid w:val="00B66F81"/>
    <w:rsid w:val="00B70445"/>
    <w:rsid w:val="00B70517"/>
    <w:rsid w:val="00B715C6"/>
    <w:rsid w:val="00B73A61"/>
    <w:rsid w:val="00B74C20"/>
    <w:rsid w:val="00B75272"/>
    <w:rsid w:val="00B75BB3"/>
    <w:rsid w:val="00B76878"/>
    <w:rsid w:val="00B76BFB"/>
    <w:rsid w:val="00B802C9"/>
    <w:rsid w:val="00B8045B"/>
    <w:rsid w:val="00B81786"/>
    <w:rsid w:val="00B8210E"/>
    <w:rsid w:val="00B82A47"/>
    <w:rsid w:val="00B831D5"/>
    <w:rsid w:val="00B8325D"/>
    <w:rsid w:val="00B84B13"/>
    <w:rsid w:val="00B8546D"/>
    <w:rsid w:val="00B85E95"/>
    <w:rsid w:val="00B85EED"/>
    <w:rsid w:val="00B875C0"/>
    <w:rsid w:val="00B9185F"/>
    <w:rsid w:val="00B922CA"/>
    <w:rsid w:val="00B9505F"/>
    <w:rsid w:val="00B95925"/>
    <w:rsid w:val="00B96A3D"/>
    <w:rsid w:val="00BA0036"/>
    <w:rsid w:val="00BA24D2"/>
    <w:rsid w:val="00BA293F"/>
    <w:rsid w:val="00BA29F9"/>
    <w:rsid w:val="00BA3102"/>
    <w:rsid w:val="00BA3B2B"/>
    <w:rsid w:val="00BA4AEF"/>
    <w:rsid w:val="00BA4EA6"/>
    <w:rsid w:val="00BA657A"/>
    <w:rsid w:val="00BA698B"/>
    <w:rsid w:val="00BB00F2"/>
    <w:rsid w:val="00BB0534"/>
    <w:rsid w:val="00BB0DB8"/>
    <w:rsid w:val="00BB0F8F"/>
    <w:rsid w:val="00BB13D7"/>
    <w:rsid w:val="00BB1979"/>
    <w:rsid w:val="00BB2C8C"/>
    <w:rsid w:val="00BB348E"/>
    <w:rsid w:val="00BB354F"/>
    <w:rsid w:val="00BB36A8"/>
    <w:rsid w:val="00BB4777"/>
    <w:rsid w:val="00BB4EEB"/>
    <w:rsid w:val="00BB5534"/>
    <w:rsid w:val="00BB5B0A"/>
    <w:rsid w:val="00BC06C3"/>
    <w:rsid w:val="00BC367C"/>
    <w:rsid w:val="00BC4B1E"/>
    <w:rsid w:val="00BC4DF0"/>
    <w:rsid w:val="00BC4FEC"/>
    <w:rsid w:val="00BC54E4"/>
    <w:rsid w:val="00BC55DE"/>
    <w:rsid w:val="00BC5C7E"/>
    <w:rsid w:val="00BD0BDE"/>
    <w:rsid w:val="00BD10CD"/>
    <w:rsid w:val="00BD1988"/>
    <w:rsid w:val="00BD4AA6"/>
    <w:rsid w:val="00BD4FD8"/>
    <w:rsid w:val="00BD611A"/>
    <w:rsid w:val="00BD6D1E"/>
    <w:rsid w:val="00BD7BEE"/>
    <w:rsid w:val="00BE17D6"/>
    <w:rsid w:val="00BE1981"/>
    <w:rsid w:val="00BE25C9"/>
    <w:rsid w:val="00BE37E1"/>
    <w:rsid w:val="00BE3B2E"/>
    <w:rsid w:val="00BE4122"/>
    <w:rsid w:val="00BE5EA0"/>
    <w:rsid w:val="00BE6BBF"/>
    <w:rsid w:val="00BE6F4A"/>
    <w:rsid w:val="00BE708C"/>
    <w:rsid w:val="00BE78A4"/>
    <w:rsid w:val="00BE7A8B"/>
    <w:rsid w:val="00BF02C8"/>
    <w:rsid w:val="00BF1182"/>
    <w:rsid w:val="00BF24E0"/>
    <w:rsid w:val="00BF3D70"/>
    <w:rsid w:val="00BF4B65"/>
    <w:rsid w:val="00BF4C43"/>
    <w:rsid w:val="00BF5B13"/>
    <w:rsid w:val="00BF778F"/>
    <w:rsid w:val="00BF7D4A"/>
    <w:rsid w:val="00C01789"/>
    <w:rsid w:val="00C017BF"/>
    <w:rsid w:val="00C02983"/>
    <w:rsid w:val="00C02EE8"/>
    <w:rsid w:val="00C03981"/>
    <w:rsid w:val="00C03D0B"/>
    <w:rsid w:val="00C04218"/>
    <w:rsid w:val="00C0525B"/>
    <w:rsid w:val="00C0549D"/>
    <w:rsid w:val="00C05C14"/>
    <w:rsid w:val="00C0680D"/>
    <w:rsid w:val="00C07042"/>
    <w:rsid w:val="00C0704F"/>
    <w:rsid w:val="00C07844"/>
    <w:rsid w:val="00C10C95"/>
    <w:rsid w:val="00C11B45"/>
    <w:rsid w:val="00C11DCF"/>
    <w:rsid w:val="00C11E3E"/>
    <w:rsid w:val="00C13666"/>
    <w:rsid w:val="00C13975"/>
    <w:rsid w:val="00C14AB0"/>
    <w:rsid w:val="00C15225"/>
    <w:rsid w:val="00C15CEE"/>
    <w:rsid w:val="00C15E9D"/>
    <w:rsid w:val="00C167D1"/>
    <w:rsid w:val="00C212AB"/>
    <w:rsid w:val="00C214F0"/>
    <w:rsid w:val="00C21D75"/>
    <w:rsid w:val="00C225FD"/>
    <w:rsid w:val="00C235A2"/>
    <w:rsid w:val="00C26422"/>
    <w:rsid w:val="00C2654E"/>
    <w:rsid w:val="00C26C7C"/>
    <w:rsid w:val="00C3269F"/>
    <w:rsid w:val="00C3288D"/>
    <w:rsid w:val="00C332DC"/>
    <w:rsid w:val="00C342DB"/>
    <w:rsid w:val="00C40E27"/>
    <w:rsid w:val="00C40EF8"/>
    <w:rsid w:val="00C42785"/>
    <w:rsid w:val="00C4395E"/>
    <w:rsid w:val="00C45243"/>
    <w:rsid w:val="00C45434"/>
    <w:rsid w:val="00C4578D"/>
    <w:rsid w:val="00C4681F"/>
    <w:rsid w:val="00C517D1"/>
    <w:rsid w:val="00C52184"/>
    <w:rsid w:val="00C5255F"/>
    <w:rsid w:val="00C53234"/>
    <w:rsid w:val="00C53989"/>
    <w:rsid w:val="00C53E83"/>
    <w:rsid w:val="00C545FD"/>
    <w:rsid w:val="00C54F52"/>
    <w:rsid w:val="00C553B7"/>
    <w:rsid w:val="00C5671D"/>
    <w:rsid w:val="00C572E4"/>
    <w:rsid w:val="00C5798E"/>
    <w:rsid w:val="00C57D4A"/>
    <w:rsid w:val="00C60A09"/>
    <w:rsid w:val="00C6181D"/>
    <w:rsid w:val="00C61ECE"/>
    <w:rsid w:val="00C62113"/>
    <w:rsid w:val="00C64442"/>
    <w:rsid w:val="00C65356"/>
    <w:rsid w:val="00C65A41"/>
    <w:rsid w:val="00C65B03"/>
    <w:rsid w:val="00C66FFA"/>
    <w:rsid w:val="00C6724E"/>
    <w:rsid w:val="00C67C95"/>
    <w:rsid w:val="00C67EE6"/>
    <w:rsid w:val="00C70497"/>
    <w:rsid w:val="00C70D5A"/>
    <w:rsid w:val="00C71284"/>
    <w:rsid w:val="00C72121"/>
    <w:rsid w:val="00C72DC6"/>
    <w:rsid w:val="00C7307F"/>
    <w:rsid w:val="00C7375E"/>
    <w:rsid w:val="00C74164"/>
    <w:rsid w:val="00C7463A"/>
    <w:rsid w:val="00C74CA2"/>
    <w:rsid w:val="00C74CB5"/>
    <w:rsid w:val="00C756E0"/>
    <w:rsid w:val="00C7667D"/>
    <w:rsid w:val="00C77E8A"/>
    <w:rsid w:val="00C81F24"/>
    <w:rsid w:val="00C869F3"/>
    <w:rsid w:val="00C87B7D"/>
    <w:rsid w:val="00C87C0A"/>
    <w:rsid w:val="00C91119"/>
    <w:rsid w:val="00C91249"/>
    <w:rsid w:val="00C92C45"/>
    <w:rsid w:val="00C9495E"/>
    <w:rsid w:val="00C94E7E"/>
    <w:rsid w:val="00C96C9F"/>
    <w:rsid w:val="00C97C9B"/>
    <w:rsid w:val="00CA0008"/>
    <w:rsid w:val="00CA08AE"/>
    <w:rsid w:val="00CA0E3A"/>
    <w:rsid w:val="00CA12F4"/>
    <w:rsid w:val="00CA1C47"/>
    <w:rsid w:val="00CA3333"/>
    <w:rsid w:val="00CA3F94"/>
    <w:rsid w:val="00CA5C91"/>
    <w:rsid w:val="00CA6A22"/>
    <w:rsid w:val="00CA6E12"/>
    <w:rsid w:val="00CA77B6"/>
    <w:rsid w:val="00CB004D"/>
    <w:rsid w:val="00CB0050"/>
    <w:rsid w:val="00CB08D8"/>
    <w:rsid w:val="00CB0B66"/>
    <w:rsid w:val="00CB0B86"/>
    <w:rsid w:val="00CB34CC"/>
    <w:rsid w:val="00CB42F2"/>
    <w:rsid w:val="00CB4618"/>
    <w:rsid w:val="00CB4D9C"/>
    <w:rsid w:val="00CC04CB"/>
    <w:rsid w:val="00CC14C4"/>
    <w:rsid w:val="00CC4EAB"/>
    <w:rsid w:val="00CC5527"/>
    <w:rsid w:val="00CD1C68"/>
    <w:rsid w:val="00CD2ECF"/>
    <w:rsid w:val="00CD32A8"/>
    <w:rsid w:val="00CD682B"/>
    <w:rsid w:val="00CD7494"/>
    <w:rsid w:val="00CD754D"/>
    <w:rsid w:val="00CD7E41"/>
    <w:rsid w:val="00CD7F80"/>
    <w:rsid w:val="00CE02AD"/>
    <w:rsid w:val="00CE053C"/>
    <w:rsid w:val="00CE080E"/>
    <w:rsid w:val="00CE0E7E"/>
    <w:rsid w:val="00CE10E3"/>
    <w:rsid w:val="00CE186F"/>
    <w:rsid w:val="00CE23AA"/>
    <w:rsid w:val="00CE2B42"/>
    <w:rsid w:val="00CE319B"/>
    <w:rsid w:val="00CE40E3"/>
    <w:rsid w:val="00CE4A86"/>
    <w:rsid w:val="00CE4CAE"/>
    <w:rsid w:val="00CE55DA"/>
    <w:rsid w:val="00CE69C0"/>
    <w:rsid w:val="00CE70AC"/>
    <w:rsid w:val="00CE7847"/>
    <w:rsid w:val="00CF2B2A"/>
    <w:rsid w:val="00CF38F4"/>
    <w:rsid w:val="00CF44B5"/>
    <w:rsid w:val="00CF4B5F"/>
    <w:rsid w:val="00CF5879"/>
    <w:rsid w:val="00D00375"/>
    <w:rsid w:val="00D022DC"/>
    <w:rsid w:val="00D0253C"/>
    <w:rsid w:val="00D046C9"/>
    <w:rsid w:val="00D04BA4"/>
    <w:rsid w:val="00D05183"/>
    <w:rsid w:val="00D05704"/>
    <w:rsid w:val="00D05B7C"/>
    <w:rsid w:val="00D06BC9"/>
    <w:rsid w:val="00D071BB"/>
    <w:rsid w:val="00D11B2C"/>
    <w:rsid w:val="00D12493"/>
    <w:rsid w:val="00D12C7A"/>
    <w:rsid w:val="00D1326F"/>
    <w:rsid w:val="00D14EF9"/>
    <w:rsid w:val="00D15416"/>
    <w:rsid w:val="00D15623"/>
    <w:rsid w:val="00D15FF6"/>
    <w:rsid w:val="00D1624E"/>
    <w:rsid w:val="00D2066E"/>
    <w:rsid w:val="00D20F4F"/>
    <w:rsid w:val="00D214F7"/>
    <w:rsid w:val="00D215E2"/>
    <w:rsid w:val="00D22C5B"/>
    <w:rsid w:val="00D23D51"/>
    <w:rsid w:val="00D24EE0"/>
    <w:rsid w:val="00D250CE"/>
    <w:rsid w:val="00D276A4"/>
    <w:rsid w:val="00D30181"/>
    <w:rsid w:val="00D30B29"/>
    <w:rsid w:val="00D31214"/>
    <w:rsid w:val="00D332FA"/>
    <w:rsid w:val="00D33E8B"/>
    <w:rsid w:val="00D3464C"/>
    <w:rsid w:val="00D3501F"/>
    <w:rsid w:val="00D350D3"/>
    <w:rsid w:val="00D35C2A"/>
    <w:rsid w:val="00D36224"/>
    <w:rsid w:val="00D3657A"/>
    <w:rsid w:val="00D36A67"/>
    <w:rsid w:val="00D37AE2"/>
    <w:rsid w:val="00D4057E"/>
    <w:rsid w:val="00D41625"/>
    <w:rsid w:val="00D416AA"/>
    <w:rsid w:val="00D416F5"/>
    <w:rsid w:val="00D44111"/>
    <w:rsid w:val="00D444A1"/>
    <w:rsid w:val="00D454F8"/>
    <w:rsid w:val="00D45CCA"/>
    <w:rsid w:val="00D4655A"/>
    <w:rsid w:val="00D46A93"/>
    <w:rsid w:val="00D50EE4"/>
    <w:rsid w:val="00D51945"/>
    <w:rsid w:val="00D522BB"/>
    <w:rsid w:val="00D53045"/>
    <w:rsid w:val="00D530D6"/>
    <w:rsid w:val="00D5474F"/>
    <w:rsid w:val="00D55056"/>
    <w:rsid w:val="00D56C58"/>
    <w:rsid w:val="00D56E5B"/>
    <w:rsid w:val="00D57F52"/>
    <w:rsid w:val="00D6043E"/>
    <w:rsid w:val="00D60BB1"/>
    <w:rsid w:val="00D61635"/>
    <w:rsid w:val="00D626A9"/>
    <w:rsid w:val="00D628C5"/>
    <w:rsid w:val="00D63DB5"/>
    <w:rsid w:val="00D658C3"/>
    <w:rsid w:val="00D67414"/>
    <w:rsid w:val="00D7066E"/>
    <w:rsid w:val="00D7078F"/>
    <w:rsid w:val="00D70FC4"/>
    <w:rsid w:val="00D72754"/>
    <w:rsid w:val="00D72BC6"/>
    <w:rsid w:val="00D742F5"/>
    <w:rsid w:val="00D74447"/>
    <w:rsid w:val="00D7587D"/>
    <w:rsid w:val="00D75DD0"/>
    <w:rsid w:val="00D76EF3"/>
    <w:rsid w:val="00D77FB0"/>
    <w:rsid w:val="00D80DD7"/>
    <w:rsid w:val="00D82050"/>
    <w:rsid w:val="00D824B9"/>
    <w:rsid w:val="00D838FD"/>
    <w:rsid w:val="00D83927"/>
    <w:rsid w:val="00D83ECA"/>
    <w:rsid w:val="00D84D67"/>
    <w:rsid w:val="00D84E23"/>
    <w:rsid w:val="00D8588C"/>
    <w:rsid w:val="00D86245"/>
    <w:rsid w:val="00D86B80"/>
    <w:rsid w:val="00D87378"/>
    <w:rsid w:val="00D87CCB"/>
    <w:rsid w:val="00D9043F"/>
    <w:rsid w:val="00D90F41"/>
    <w:rsid w:val="00D91041"/>
    <w:rsid w:val="00D91604"/>
    <w:rsid w:val="00D91C87"/>
    <w:rsid w:val="00D92E74"/>
    <w:rsid w:val="00D94CBE"/>
    <w:rsid w:val="00D9594F"/>
    <w:rsid w:val="00D97AB4"/>
    <w:rsid w:val="00D97E2C"/>
    <w:rsid w:val="00DA1DB5"/>
    <w:rsid w:val="00DA25C7"/>
    <w:rsid w:val="00DA28D1"/>
    <w:rsid w:val="00DA32A4"/>
    <w:rsid w:val="00DA3E5A"/>
    <w:rsid w:val="00DA3FEA"/>
    <w:rsid w:val="00DA5B39"/>
    <w:rsid w:val="00DA7026"/>
    <w:rsid w:val="00DA7199"/>
    <w:rsid w:val="00DA7E3C"/>
    <w:rsid w:val="00DB07BF"/>
    <w:rsid w:val="00DB0B24"/>
    <w:rsid w:val="00DB3245"/>
    <w:rsid w:val="00DB3F06"/>
    <w:rsid w:val="00DB49C7"/>
    <w:rsid w:val="00DB4AC6"/>
    <w:rsid w:val="00DC044A"/>
    <w:rsid w:val="00DC0B04"/>
    <w:rsid w:val="00DC262C"/>
    <w:rsid w:val="00DC2788"/>
    <w:rsid w:val="00DC2DC4"/>
    <w:rsid w:val="00DC35C8"/>
    <w:rsid w:val="00DC3D25"/>
    <w:rsid w:val="00DC4FD4"/>
    <w:rsid w:val="00DC57A9"/>
    <w:rsid w:val="00DC5F21"/>
    <w:rsid w:val="00DC6174"/>
    <w:rsid w:val="00DC6E87"/>
    <w:rsid w:val="00DC72ED"/>
    <w:rsid w:val="00DC7506"/>
    <w:rsid w:val="00DD035E"/>
    <w:rsid w:val="00DD1C92"/>
    <w:rsid w:val="00DD461A"/>
    <w:rsid w:val="00DD58FD"/>
    <w:rsid w:val="00DD6697"/>
    <w:rsid w:val="00DD6E07"/>
    <w:rsid w:val="00DD75E5"/>
    <w:rsid w:val="00DD7963"/>
    <w:rsid w:val="00DE04DD"/>
    <w:rsid w:val="00DE0723"/>
    <w:rsid w:val="00DE0C71"/>
    <w:rsid w:val="00DE0DCA"/>
    <w:rsid w:val="00DE1E03"/>
    <w:rsid w:val="00DE252A"/>
    <w:rsid w:val="00DE37CD"/>
    <w:rsid w:val="00DE49C0"/>
    <w:rsid w:val="00DE5402"/>
    <w:rsid w:val="00DE549B"/>
    <w:rsid w:val="00DE60C6"/>
    <w:rsid w:val="00DE7564"/>
    <w:rsid w:val="00DE7AB3"/>
    <w:rsid w:val="00DE7F24"/>
    <w:rsid w:val="00DF0036"/>
    <w:rsid w:val="00DF013F"/>
    <w:rsid w:val="00DF0146"/>
    <w:rsid w:val="00DF0724"/>
    <w:rsid w:val="00DF0B2D"/>
    <w:rsid w:val="00DF1C9D"/>
    <w:rsid w:val="00DF23B2"/>
    <w:rsid w:val="00DF4709"/>
    <w:rsid w:val="00DF5DEB"/>
    <w:rsid w:val="00DF66BC"/>
    <w:rsid w:val="00DF7501"/>
    <w:rsid w:val="00DF788A"/>
    <w:rsid w:val="00E0081B"/>
    <w:rsid w:val="00E00A23"/>
    <w:rsid w:val="00E00A4E"/>
    <w:rsid w:val="00E01BE5"/>
    <w:rsid w:val="00E01FDB"/>
    <w:rsid w:val="00E03674"/>
    <w:rsid w:val="00E03FA0"/>
    <w:rsid w:val="00E04231"/>
    <w:rsid w:val="00E0486D"/>
    <w:rsid w:val="00E05419"/>
    <w:rsid w:val="00E05C7D"/>
    <w:rsid w:val="00E05EB1"/>
    <w:rsid w:val="00E064FC"/>
    <w:rsid w:val="00E07415"/>
    <w:rsid w:val="00E10031"/>
    <w:rsid w:val="00E12262"/>
    <w:rsid w:val="00E12301"/>
    <w:rsid w:val="00E12B86"/>
    <w:rsid w:val="00E12D24"/>
    <w:rsid w:val="00E137B8"/>
    <w:rsid w:val="00E13CEA"/>
    <w:rsid w:val="00E14272"/>
    <w:rsid w:val="00E15B64"/>
    <w:rsid w:val="00E2167C"/>
    <w:rsid w:val="00E21838"/>
    <w:rsid w:val="00E21C8C"/>
    <w:rsid w:val="00E22360"/>
    <w:rsid w:val="00E22EDB"/>
    <w:rsid w:val="00E23BB7"/>
    <w:rsid w:val="00E24188"/>
    <w:rsid w:val="00E25274"/>
    <w:rsid w:val="00E2573D"/>
    <w:rsid w:val="00E25C84"/>
    <w:rsid w:val="00E266C1"/>
    <w:rsid w:val="00E26E0C"/>
    <w:rsid w:val="00E302B8"/>
    <w:rsid w:val="00E310EA"/>
    <w:rsid w:val="00E338C6"/>
    <w:rsid w:val="00E33FA7"/>
    <w:rsid w:val="00E34E03"/>
    <w:rsid w:val="00E36AE9"/>
    <w:rsid w:val="00E375EE"/>
    <w:rsid w:val="00E37BA3"/>
    <w:rsid w:val="00E40018"/>
    <w:rsid w:val="00E40854"/>
    <w:rsid w:val="00E40F9B"/>
    <w:rsid w:val="00E412C8"/>
    <w:rsid w:val="00E41345"/>
    <w:rsid w:val="00E416B3"/>
    <w:rsid w:val="00E42464"/>
    <w:rsid w:val="00E42CB1"/>
    <w:rsid w:val="00E4428D"/>
    <w:rsid w:val="00E44E1F"/>
    <w:rsid w:val="00E452D8"/>
    <w:rsid w:val="00E45397"/>
    <w:rsid w:val="00E45C26"/>
    <w:rsid w:val="00E46C3A"/>
    <w:rsid w:val="00E47ACF"/>
    <w:rsid w:val="00E47FDD"/>
    <w:rsid w:val="00E5134F"/>
    <w:rsid w:val="00E51D51"/>
    <w:rsid w:val="00E522D2"/>
    <w:rsid w:val="00E538F0"/>
    <w:rsid w:val="00E53E02"/>
    <w:rsid w:val="00E5492C"/>
    <w:rsid w:val="00E549E2"/>
    <w:rsid w:val="00E54B68"/>
    <w:rsid w:val="00E55021"/>
    <w:rsid w:val="00E5535D"/>
    <w:rsid w:val="00E55595"/>
    <w:rsid w:val="00E567F5"/>
    <w:rsid w:val="00E57269"/>
    <w:rsid w:val="00E5737B"/>
    <w:rsid w:val="00E60082"/>
    <w:rsid w:val="00E6065B"/>
    <w:rsid w:val="00E606C0"/>
    <w:rsid w:val="00E626BD"/>
    <w:rsid w:val="00E627A0"/>
    <w:rsid w:val="00E63019"/>
    <w:rsid w:val="00E66A5E"/>
    <w:rsid w:val="00E719BA"/>
    <w:rsid w:val="00E72386"/>
    <w:rsid w:val="00E743CA"/>
    <w:rsid w:val="00E7534B"/>
    <w:rsid w:val="00E75EF0"/>
    <w:rsid w:val="00E76CDB"/>
    <w:rsid w:val="00E77401"/>
    <w:rsid w:val="00E806AA"/>
    <w:rsid w:val="00E80FAC"/>
    <w:rsid w:val="00E83822"/>
    <w:rsid w:val="00E8400B"/>
    <w:rsid w:val="00E84422"/>
    <w:rsid w:val="00E8461C"/>
    <w:rsid w:val="00E84665"/>
    <w:rsid w:val="00E84CC7"/>
    <w:rsid w:val="00E8518E"/>
    <w:rsid w:val="00E8564D"/>
    <w:rsid w:val="00E85DC4"/>
    <w:rsid w:val="00E868B7"/>
    <w:rsid w:val="00E86909"/>
    <w:rsid w:val="00E86E77"/>
    <w:rsid w:val="00E907C3"/>
    <w:rsid w:val="00E9272A"/>
    <w:rsid w:val="00E93DDA"/>
    <w:rsid w:val="00E94FED"/>
    <w:rsid w:val="00E952A1"/>
    <w:rsid w:val="00E95F0D"/>
    <w:rsid w:val="00E9657C"/>
    <w:rsid w:val="00E966E3"/>
    <w:rsid w:val="00E968B2"/>
    <w:rsid w:val="00E96FC9"/>
    <w:rsid w:val="00E976E7"/>
    <w:rsid w:val="00E979B7"/>
    <w:rsid w:val="00EA0B42"/>
    <w:rsid w:val="00EA12AE"/>
    <w:rsid w:val="00EA12B9"/>
    <w:rsid w:val="00EA1B47"/>
    <w:rsid w:val="00EA1C91"/>
    <w:rsid w:val="00EA41E8"/>
    <w:rsid w:val="00EA4B71"/>
    <w:rsid w:val="00EA4EBA"/>
    <w:rsid w:val="00EA6567"/>
    <w:rsid w:val="00EA79E3"/>
    <w:rsid w:val="00EB0840"/>
    <w:rsid w:val="00EB1784"/>
    <w:rsid w:val="00EB24BD"/>
    <w:rsid w:val="00EB3C8E"/>
    <w:rsid w:val="00EB40AE"/>
    <w:rsid w:val="00EB51CF"/>
    <w:rsid w:val="00EB5ECF"/>
    <w:rsid w:val="00EC0156"/>
    <w:rsid w:val="00EC18D0"/>
    <w:rsid w:val="00EC360B"/>
    <w:rsid w:val="00EC4AB0"/>
    <w:rsid w:val="00EC4B86"/>
    <w:rsid w:val="00EC56D6"/>
    <w:rsid w:val="00EC59B5"/>
    <w:rsid w:val="00EC5EF0"/>
    <w:rsid w:val="00EC7841"/>
    <w:rsid w:val="00ED1A9A"/>
    <w:rsid w:val="00ED1E7E"/>
    <w:rsid w:val="00ED1ED0"/>
    <w:rsid w:val="00ED250C"/>
    <w:rsid w:val="00ED28E8"/>
    <w:rsid w:val="00ED39F4"/>
    <w:rsid w:val="00ED3C7F"/>
    <w:rsid w:val="00ED46F3"/>
    <w:rsid w:val="00ED5432"/>
    <w:rsid w:val="00ED6EAE"/>
    <w:rsid w:val="00ED72BD"/>
    <w:rsid w:val="00ED76C6"/>
    <w:rsid w:val="00ED785A"/>
    <w:rsid w:val="00ED7D8E"/>
    <w:rsid w:val="00ED7F27"/>
    <w:rsid w:val="00EE11B3"/>
    <w:rsid w:val="00EE7916"/>
    <w:rsid w:val="00EE7A1F"/>
    <w:rsid w:val="00EE7F74"/>
    <w:rsid w:val="00EF1579"/>
    <w:rsid w:val="00EF25C0"/>
    <w:rsid w:val="00EF2618"/>
    <w:rsid w:val="00EF2F1B"/>
    <w:rsid w:val="00EF311A"/>
    <w:rsid w:val="00EF41B6"/>
    <w:rsid w:val="00EF4541"/>
    <w:rsid w:val="00EF4ECB"/>
    <w:rsid w:val="00EF4F96"/>
    <w:rsid w:val="00EF56AC"/>
    <w:rsid w:val="00EF67D7"/>
    <w:rsid w:val="00EF70EB"/>
    <w:rsid w:val="00EF74C1"/>
    <w:rsid w:val="00EF77F3"/>
    <w:rsid w:val="00F00418"/>
    <w:rsid w:val="00F00B3B"/>
    <w:rsid w:val="00F014A8"/>
    <w:rsid w:val="00F02AD4"/>
    <w:rsid w:val="00F02BCC"/>
    <w:rsid w:val="00F03250"/>
    <w:rsid w:val="00F05A99"/>
    <w:rsid w:val="00F05B65"/>
    <w:rsid w:val="00F07004"/>
    <w:rsid w:val="00F07424"/>
    <w:rsid w:val="00F079B7"/>
    <w:rsid w:val="00F10ACE"/>
    <w:rsid w:val="00F10C02"/>
    <w:rsid w:val="00F10EEE"/>
    <w:rsid w:val="00F147F9"/>
    <w:rsid w:val="00F15324"/>
    <w:rsid w:val="00F15724"/>
    <w:rsid w:val="00F15A5B"/>
    <w:rsid w:val="00F167D4"/>
    <w:rsid w:val="00F167EB"/>
    <w:rsid w:val="00F16A42"/>
    <w:rsid w:val="00F16E62"/>
    <w:rsid w:val="00F175F4"/>
    <w:rsid w:val="00F177E3"/>
    <w:rsid w:val="00F17EB1"/>
    <w:rsid w:val="00F2064D"/>
    <w:rsid w:val="00F207EC"/>
    <w:rsid w:val="00F20CC9"/>
    <w:rsid w:val="00F2234E"/>
    <w:rsid w:val="00F22901"/>
    <w:rsid w:val="00F24356"/>
    <w:rsid w:val="00F248A4"/>
    <w:rsid w:val="00F25509"/>
    <w:rsid w:val="00F25E7F"/>
    <w:rsid w:val="00F25EDD"/>
    <w:rsid w:val="00F272E7"/>
    <w:rsid w:val="00F27BAE"/>
    <w:rsid w:val="00F30C69"/>
    <w:rsid w:val="00F312BE"/>
    <w:rsid w:val="00F313CD"/>
    <w:rsid w:val="00F32049"/>
    <w:rsid w:val="00F32B4B"/>
    <w:rsid w:val="00F332CF"/>
    <w:rsid w:val="00F3407A"/>
    <w:rsid w:val="00F342EC"/>
    <w:rsid w:val="00F3684A"/>
    <w:rsid w:val="00F36ED1"/>
    <w:rsid w:val="00F378C1"/>
    <w:rsid w:val="00F408A7"/>
    <w:rsid w:val="00F409F0"/>
    <w:rsid w:val="00F41200"/>
    <w:rsid w:val="00F42B71"/>
    <w:rsid w:val="00F43B25"/>
    <w:rsid w:val="00F4477B"/>
    <w:rsid w:val="00F449A3"/>
    <w:rsid w:val="00F50C10"/>
    <w:rsid w:val="00F5180A"/>
    <w:rsid w:val="00F52C7E"/>
    <w:rsid w:val="00F53844"/>
    <w:rsid w:val="00F53D56"/>
    <w:rsid w:val="00F5537D"/>
    <w:rsid w:val="00F55602"/>
    <w:rsid w:val="00F55C05"/>
    <w:rsid w:val="00F5729E"/>
    <w:rsid w:val="00F622E2"/>
    <w:rsid w:val="00F6311D"/>
    <w:rsid w:val="00F63B9D"/>
    <w:rsid w:val="00F64418"/>
    <w:rsid w:val="00F64FAE"/>
    <w:rsid w:val="00F65F60"/>
    <w:rsid w:val="00F67F35"/>
    <w:rsid w:val="00F7068C"/>
    <w:rsid w:val="00F72200"/>
    <w:rsid w:val="00F74553"/>
    <w:rsid w:val="00F75538"/>
    <w:rsid w:val="00F755DA"/>
    <w:rsid w:val="00F80010"/>
    <w:rsid w:val="00F805B1"/>
    <w:rsid w:val="00F814EE"/>
    <w:rsid w:val="00F8156C"/>
    <w:rsid w:val="00F83906"/>
    <w:rsid w:val="00F8487F"/>
    <w:rsid w:val="00F84B4A"/>
    <w:rsid w:val="00F85B89"/>
    <w:rsid w:val="00F86AFF"/>
    <w:rsid w:val="00F9099C"/>
    <w:rsid w:val="00F90D3B"/>
    <w:rsid w:val="00F91C71"/>
    <w:rsid w:val="00F9223A"/>
    <w:rsid w:val="00F92BE0"/>
    <w:rsid w:val="00F93027"/>
    <w:rsid w:val="00F9451F"/>
    <w:rsid w:val="00F96208"/>
    <w:rsid w:val="00F9654A"/>
    <w:rsid w:val="00F979DB"/>
    <w:rsid w:val="00F97C07"/>
    <w:rsid w:val="00FA045E"/>
    <w:rsid w:val="00FA1E4A"/>
    <w:rsid w:val="00FA2770"/>
    <w:rsid w:val="00FA295B"/>
    <w:rsid w:val="00FA3D87"/>
    <w:rsid w:val="00FA4180"/>
    <w:rsid w:val="00FA4F12"/>
    <w:rsid w:val="00FA5D6D"/>
    <w:rsid w:val="00FA5EFD"/>
    <w:rsid w:val="00FB0722"/>
    <w:rsid w:val="00FB1D29"/>
    <w:rsid w:val="00FB434F"/>
    <w:rsid w:val="00FB4C38"/>
    <w:rsid w:val="00FB65AC"/>
    <w:rsid w:val="00FB7B78"/>
    <w:rsid w:val="00FC1369"/>
    <w:rsid w:val="00FC14C8"/>
    <w:rsid w:val="00FC196D"/>
    <w:rsid w:val="00FC1F7D"/>
    <w:rsid w:val="00FC3670"/>
    <w:rsid w:val="00FC3DEB"/>
    <w:rsid w:val="00FC45C9"/>
    <w:rsid w:val="00FC4BD9"/>
    <w:rsid w:val="00FC4D9A"/>
    <w:rsid w:val="00FC50D2"/>
    <w:rsid w:val="00FC5243"/>
    <w:rsid w:val="00FC620D"/>
    <w:rsid w:val="00FC695B"/>
    <w:rsid w:val="00FC71E8"/>
    <w:rsid w:val="00FD0540"/>
    <w:rsid w:val="00FD17E5"/>
    <w:rsid w:val="00FD1C3A"/>
    <w:rsid w:val="00FD2521"/>
    <w:rsid w:val="00FD2638"/>
    <w:rsid w:val="00FD2B91"/>
    <w:rsid w:val="00FD3ABA"/>
    <w:rsid w:val="00FD4FB3"/>
    <w:rsid w:val="00FD5776"/>
    <w:rsid w:val="00FD5BB3"/>
    <w:rsid w:val="00FE0C89"/>
    <w:rsid w:val="00FE1F69"/>
    <w:rsid w:val="00FE3446"/>
    <w:rsid w:val="00FE4072"/>
    <w:rsid w:val="00FE4AD9"/>
    <w:rsid w:val="00FE5E81"/>
    <w:rsid w:val="00FE61A0"/>
    <w:rsid w:val="00FE721C"/>
    <w:rsid w:val="00FF0555"/>
    <w:rsid w:val="00FF1289"/>
    <w:rsid w:val="00FF4CF7"/>
    <w:rsid w:val="00FF4F7F"/>
    <w:rsid w:val="00FF66C1"/>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rsid w:val="00022D45"/>
    <w:pPr>
      <w:widowControl/>
    </w:pPr>
  </w:style>
  <w:style w:type="character" w:styleId="FootnoteReference">
    <w:name w:val="footnote reference"/>
    <w:basedOn w:val="DefaultParagraphFont"/>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paragraph" w:styleId="BodyText2">
    <w:name w:val="Body Text 2"/>
    <w:basedOn w:val="Normal"/>
    <w:link w:val="BodyText2Char"/>
    <w:rsid w:val="00D1624E"/>
    <w:pPr>
      <w:widowControl/>
      <w:tabs>
        <w:tab w:val="left" w:pos="-720"/>
      </w:tabs>
      <w:suppressAutoHyphens/>
      <w:spacing w:line="360" w:lineRule="auto"/>
    </w:pPr>
    <w:rPr>
      <w:sz w:val="26"/>
      <w:szCs w:val="26"/>
    </w:rPr>
  </w:style>
  <w:style w:type="character" w:customStyle="1" w:styleId="BodyText2Char">
    <w:name w:val="Body Text 2 Char"/>
    <w:basedOn w:val="DefaultParagraphFont"/>
    <w:link w:val="BodyText2"/>
    <w:rsid w:val="00D1624E"/>
    <w:rPr>
      <w:sz w:val="26"/>
      <w:szCs w:val="26"/>
    </w:rPr>
  </w:style>
  <w:style w:type="paragraph" w:styleId="CommentText">
    <w:name w:val="annotation text"/>
    <w:basedOn w:val="Normal"/>
    <w:link w:val="CommentTextChar"/>
    <w:rsid w:val="00D1624E"/>
    <w:pPr>
      <w:widowControl/>
    </w:pPr>
  </w:style>
  <w:style w:type="character" w:customStyle="1" w:styleId="CommentTextChar">
    <w:name w:val="Comment Text Char"/>
    <w:basedOn w:val="DefaultParagraphFont"/>
    <w:link w:val="CommentText"/>
    <w:rsid w:val="00D1624E"/>
  </w:style>
  <w:style w:type="paragraph" w:styleId="BodyText3">
    <w:name w:val="Body Text 3"/>
    <w:basedOn w:val="Normal"/>
    <w:link w:val="BodyText3Char"/>
    <w:rsid w:val="00B64A17"/>
    <w:pPr>
      <w:spacing w:after="120"/>
    </w:pPr>
    <w:rPr>
      <w:sz w:val="16"/>
      <w:szCs w:val="16"/>
    </w:rPr>
  </w:style>
  <w:style w:type="character" w:customStyle="1" w:styleId="BodyText3Char">
    <w:name w:val="Body Text 3 Char"/>
    <w:basedOn w:val="DefaultParagraphFont"/>
    <w:link w:val="BodyText3"/>
    <w:rsid w:val="00B64A17"/>
    <w:rPr>
      <w:sz w:val="16"/>
      <w:szCs w:val="16"/>
    </w:rPr>
  </w:style>
  <w:style w:type="paragraph" w:styleId="BodyText">
    <w:name w:val="Body Text"/>
    <w:basedOn w:val="Normal"/>
    <w:link w:val="BodyTextChar"/>
    <w:rsid w:val="002B6F56"/>
    <w:pPr>
      <w:spacing w:after="120"/>
    </w:pPr>
  </w:style>
  <w:style w:type="character" w:customStyle="1" w:styleId="BodyTextChar">
    <w:name w:val="Body Text Char"/>
    <w:basedOn w:val="DefaultParagraphFont"/>
    <w:link w:val="BodyText"/>
    <w:rsid w:val="002B6F56"/>
  </w:style>
  <w:style w:type="character" w:customStyle="1" w:styleId="FootnoteTextChar">
    <w:name w:val="Footnote Text Char"/>
    <w:basedOn w:val="DefaultParagraphFont"/>
    <w:link w:val="FootnoteText"/>
    <w:rsid w:val="006876B4"/>
  </w:style>
  <w:style w:type="paragraph" w:customStyle="1" w:styleId="Style">
    <w:name w:val="Style"/>
    <w:rsid w:val="006876B4"/>
    <w:pPr>
      <w:widowControl w:val="0"/>
      <w:autoSpaceDE w:val="0"/>
      <w:autoSpaceDN w:val="0"/>
      <w:adjustRightInd w:val="0"/>
    </w:pPr>
    <w:rPr>
      <w:sz w:val="24"/>
      <w:szCs w:val="24"/>
    </w:rPr>
  </w:style>
  <w:style w:type="paragraph" w:styleId="ListParagraph">
    <w:name w:val="List Paragraph"/>
    <w:basedOn w:val="Normal"/>
    <w:uiPriority w:val="34"/>
    <w:qFormat/>
    <w:rsid w:val="000D107D"/>
    <w:pPr>
      <w:ind w:left="720"/>
      <w:contextualSpacing/>
    </w:pPr>
  </w:style>
  <w:style w:type="character" w:styleId="CommentReference">
    <w:name w:val="annotation reference"/>
    <w:basedOn w:val="DefaultParagraphFont"/>
    <w:rsid w:val="008D1A86"/>
    <w:rPr>
      <w:sz w:val="16"/>
      <w:szCs w:val="16"/>
    </w:rPr>
  </w:style>
  <w:style w:type="paragraph" w:styleId="CommentSubject">
    <w:name w:val="annotation subject"/>
    <w:basedOn w:val="CommentText"/>
    <w:next w:val="CommentText"/>
    <w:link w:val="CommentSubjectChar"/>
    <w:rsid w:val="008D1A86"/>
    <w:pPr>
      <w:widowControl w:val="0"/>
    </w:pPr>
    <w:rPr>
      <w:b/>
      <w:bCs/>
    </w:rPr>
  </w:style>
  <w:style w:type="character" w:customStyle="1" w:styleId="CommentSubjectChar">
    <w:name w:val="Comment Subject Char"/>
    <w:basedOn w:val="CommentTextChar"/>
    <w:link w:val="CommentSubject"/>
    <w:rsid w:val="008D1A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6452">
      <w:bodyDiv w:val="1"/>
      <w:marLeft w:val="0"/>
      <w:marRight w:val="0"/>
      <w:marTop w:val="0"/>
      <w:marBottom w:val="0"/>
      <w:divBdr>
        <w:top w:val="none" w:sz="0" w:space="0" w:color="auto"/>
        <w:left w:val="none" w:sz="0" w:space="0" w:color="auto"/>
        <w:bottom w:val="none" w:sz="0" w:space="0" w:color="auto"/>
        <w:right w:val="none" w:sz="0" w:space="0" w:color="auto"/>
      </w:divBdr>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C8A14-3F43-4C2F-9B6B-4008255D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PENNSYLVANIA</vt:lpstr>
    </vt:vector>
  </TitlesOfParts>
  <Company>PA PUC</Company>
  <LinksUpToDate>false</LinksUpToDate>
  <CharactersWithSpaces>12574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27</cp:revision>
  <cp:lastPrinted>2013-01-10T17:03:00Z</cp:lastPrinted>
  <dcterms:created xsi:type="dcterms:W3CDTF">2012-12-21T16:01:00Z</dcterms:created>
  <dcterms:modified xsi:type="dcterms:W3CDTF">2013-01-10T17:03:00Z</dcterms:modified>
</cp:coreProperties>
</file>