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813B5">
        <w:rPr>
          <w:rFonts w:ascii="Arial" w:hAnsi="Arial"/>
          <w:sz w:val="24"/>
        </w:rPr>
        <w:t>January 7, 2013</w:t>
      </w:r>
    </w:p>
    <w:p w:rsidR="003813B5" w:rsidRDefault="003813B5" w:rsidP="00635B49">
      <w:pPr>
        <w:rPr>
          <w:rFonts w:ascii="Arial" w:hAnsi="Arial"/>
          <w:sz w:val="24"/>
        </w:rPr>
      </w:pPr>
    </w:p>
    <w:p w:rsidR="003813B5" w:rsidRDefault="003813B5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3813B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BRYAN P </w:t>
      </w:r>
      <w:proofErr w:type="gramStart"/>
      <w:r>
        <w:rPr>
          <w:rFonts w:ascii="Arial" w:hAnsi="Arial"/>
          <w:sz w:val="24"/>
        </w:rPr>
        <w:t>YAGOOBIAN  PRESIDENT</w:t>
      </w:r>
      <w:proofErr w:type="gramEnd"/>
    </w:p>
    <w:p w:rsidR="003813B5" w:rsidRDefault="003813B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BEST PRACTICE ENERGY LLC</w:t>
      </w:r>
    </w:p>
    <w:p w:rsidR="003813B5" w:rsidRDefault="003813B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21 JUNIPER ROAD</w:t>
      </w:r>
    </w:p>
    <w:p w:rsidR="003813B5" w:rsidRDefault="003813B5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WAKEFIELD  RI</w:t>
      </w:r>
      <w:proofErr w:type="gramEnd"/>
      <w:r>
        <w:rPr>
          <w:rFonts w:ascii="Arial" w:hAnsi="Arial"/>
          <w:sz w:val="24"/>
        </w:rPr>
        <w:t xml:space="preserve">   02879</w:t>
      </w:r>
    </w:p>
    <w:p w:rsidR="003813B5" w:rsidRDefault="003813B5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3813B5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Mr. </w:t>
      </w:r>
      <w:proofErr w:type="spellStart"/>
      <w:r>
        <w:rPr>
          <w:rFonts w:ascii="Arial" w:hAnsi="Arial"/>
          <w:sz w:val="22"/>
          <w:szCs w:val="22"/>
        </w:rPr>
        <w:t>Yagoobian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813B5">
        <w:rPr>
          <w:rFonts w:ascii="Arial" w:hAnsi="Arial" w:cs="Arial"/>
          <w:sz w:val="22"/>
          <w:szCs w:val="22"/>
        </w:rPr>
        <w:t>n December 20, 2012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813B5">
        <w:rPr>
          <w:rFonts w:ascii="Arial" w:hAnsi="Arial" w:cs="Arial"/>
          <w:sz w:val="22"/>
          <w:szCs w:val="22"/>
        </w:rPr>
        <w:t xml:space="preserve"> Application of Best Practice Energy, LLC.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77682D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Business Entity and/or Department of State filings </w:t>
      </w:r>
      <w:r w:rsidR="003813B5">
        <w:rPr>
          <w:rFonts w:ascii="Arial" w:hAnsi="Arial" w:cs="Arial"/>
          <w:color w:val="000000"/>
          <w:sz w:val="22"/>
          <w:szCs w:val="22"/>
        </w:rPr>
        <w:t xml:space="preserve">(you must be registered in the state of Pennsylvania. Once the </w:t>
      </w:r>
      <w:proofErr w:type="spellStart"/>
      <w:r w:rsidR="003813B5">
        <w:rPr>
          <w:rFonts w:ascii="Arial" w:hAnsi="Arial" w:cs="Arial"/>
          <w:color w:val="000000"/>
          <w:sz w:val="22"/>
          <w:szCs w:val="22"/>
        </w:rPr>
        <w:t>Dept</w:t>
      </w:r>
      <w:proofErr w:type="spellEnd"/>
      <w:r w:rsidR="003813B5">
        <w:rPr>
          <w:rFonts w:ascii="Arial" w:hAnsi="Arial" w:cs="Arial"/>
          <w:color w:val="000000"/>
          <w:sz w:val="22"/>
          <w:szCs w:val="22"/>
        </w:rPr>
        <w:t xml:space="preserve"> of State approves your application, you will receive an entity number.)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3813B5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3B" w:rsidRDefault="00E2743B" w:rsidP="00635B49">
      <w:r>
        <w:separator/>
      </w:r>
    </w:p>
  </w:endnote>
  <w:endnote w:type="continuationSeparator" w:id="0">
    <w:p w:rsidR="00E2743B" w:rsidRDefault="00E2743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3B" w:rsidRDefault="00E2743B" w:rsidP="00635B49">
      <w:r>
        <w:separator/>
      </w:r>
    </w:p>
  </w:footnote>
  <w:footnote w:type="continuationSeparator" w:id="0">
    <w:p w:rsidR="00E2743B" w:rsidRDefault="00E2743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13B5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618C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2743B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221E-D12C-47D2-95D4-9682688D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2013-01-07T14:16:00Z</cp:lastPrinted>
  <dcterms:created xsi:type="dcterms:W3CDTF">2013-01-07T14:16:00Z</dcterms:created>
  <dcterms:modified xsi:type="dcterms:W3CDTF">2013-01-07T14:16:00Z</dcterms:modified>
</cp:coreProperties>
</file>