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BA1D5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E01FD" w:rsidRDefault="00CE01F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E01FD" w:rsidRDefault="00CE01FD">
            <w:pPr>
              <w:jc w:val="center"/>
              <w:rPr>
                <w:rFonts w:ascii="Arial" w:hAnsi="Arial"/>
                <w:sz w:val="12"/>
              </w:rPr>
            </w:pPr>
            <w:r>
              <w:rPr>
                <w:rFonts w:ascii="Arial" w:hAnsi="Arial"/>
                <w:color w:val="000080"/>
                <w:spacing w:val="-3"/>
                <w:sz w:val="26"/>
              </w:rPr>
              <w:t>P.O. BOX 3265, HARRISBURG, PA 17105-3265</w:t>
            </w:r>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B86822" w:rsidRDefault="00C31473" w:rsidP="00C34A54">
      <w:pPr>
        <w:jc w:val="center"/>
        <w:rPr>
          <w:b/>
        </w:rPr>
      </w:pPr>
      <w:r>
        <w:rPr>
          <w:b/>
        </w:rPr>
        <w:lastRenderedPageBreak/>
        <w:t>March 13, 2013</w:t>
      </w:r>
    </w:p>
    <w:p w:rsidR="006C5340" w:rsidRDefault="006C5340" w:rsidP="0079495A">
      <w:pPr>
        <w:jc w:val="right"/>
        <w:rPr>
          <w:sz w:val="24"/>
          <w:szCs w:val="24"/>
        </w:rPr>
      </w:pPr>
    </w:p>
    <w:p w:rsidR="00370FB3" w:rsidRPr="005F1F70" w:rsidRDefault="00370FB3" w:rsidP="0079495A">
      <w:pPr>
        <w:jc w:val="right"/>
        <w:rPr>
          <w:sz w:val="24"/>
          <w:szCs w:val="24"/>
        </w:rPr>
      </w:pPr>
      <w:r w:rsidRPr="005F1F70">
        <w:rPr>
          <w:sz w:val="24"/>
          <w:szCs w:val="24"/>
        </w:rPr>
        <w:t>Docket No</w:t>
      </w:r>
      <w:r w:rsidR="0079495A" w:rsidRPr="005F1F70">
        <w:rPr>
          <w:sz w:val="24"/>
          <w:szCs w:val="24"/>
        </w:rPr>
        <w:t>s</w:t>
      </w:r>
      <w:r w:rsidR="00305584" w:rsidRPr="005F1F70">
        <w:rPr>
          <w:sz w:val="24"/>
          <w:szCs w:val="24"/>
        </w:rPr>
        <w:t>. A-</w:t>
      </w:r>
      <w:r w:rsidR="004A6387" w:rsidRPr="005F1F70">
        <w:rPr>
          <w:sz w:val="24"/>
          <w:szCs w:val="24"/>
        </w:rPr>
        <w:t>2</w:t>
      </w:r>
      <w:r w:rsidR="00DB4724" w:rsidRPr="005F1F70">
        <w:rPr>
          <w:sz w:val="24"/>
          <w:szCs w:val="24"/>
        </w:rPr>
        <w:t>012-</w:t>
      </w:r>
      <w:r w:rsidR="005F1F70" w:rsidRPr="005F1F70">
        <w:rPr>
          <w:sz w:val="24"/>
          <w:szCs w:val="24"/>
        </w:rPr>
        <w:t>2331882</w:t>
      </w:r>
      <w:r w:rsidR="00DB4724" w:rsidRPr="005F1F70">
        <w:rPr>
          <w:sz w:val="24"/>
          <w:szCs w:val="24"/>
        </w:rPr>
        <w:t xml:space="preserve"> et al</w:t>
      </w:r>
    </w:p>
    <w:p w:rsidR="004E5284" w:rsidRPr="005F1F70" w:rsidRDefault="004E5284" w:rsidP="0079495A">
      <w:pPr>
        <w:jc w:val="right"/>
        <w:rPr>
          <w:sz w:val="24"/>
          <w:szCs w:val="24"/>
        </w:rPr>
      </w:pPr>
      <w:r w:rsidRPr="005F1F70">
        <w:rPr>
          <w:sz w:val="24"/>
          <w:szCs w:val="24"/>
        </w:rPr>
        <w:t>Utility Code</w:t>
      </w:r>
      <w:r w:rsidR="00305584" w:rsidRPr="005F1F70">
        <w:rPr>
          <w:sz w:val="24"/>
          <w:szCs w:val="24"/>
        </w:rPr>
        <w:t xml:space="preserve">: </w:t>
      </w:r>
      <w:r w:rsidR="00DB4724" w:rsidRPr="005F1F70">
        <w:rPr>
          <w:sz w:val="24"/>
          <w:szCs w:val="24"/>
        </w:rPr>
        <w:t>311</w:t>
      </w:r>
      <w:r w:rsidR="005F1F70" w:rsidRPr="005F1F70">
        <w:rPr>
          <w:sz w:val="24"/>
          <w:szCs w:val="24"/>
        </w:rPr>
        <w:t>5243</w:t>
      </w:r>
    </w:p>
    <w:p w:rsidR="009F1552" w:rsidRPr="005F1F70" w:rsidRDefault="009F1552" w:rsidP="009F1552">
      <w:pPr>
        <w:rPr>
          <w:sz w:val="24"/>
          <w:szCs w:val="24"/>
        </w:rPr>
      </w:pPr>
    </w:p>
    <w:p w:rsidR="00011BD9" w:rsidRPr="005F1F70" w:rsidRDefault="00011BD9" w:rsidP="008D3277">
      <w:pPr>
        <w:rPr>
          <w:sz w:val="24"/>
          <w:szCs w:val="24"/>
        </w:rPr>
      </w:pPr>
    </w:p>
    <w:p w:rsidR="0079495A" w:rsidRPr="005F1F70" w:rsidRDefault="005F1F70" w:rsidP="008D3277">
      <w:pPr>
        <w:rPr>
          <w:sz w:val="24"/>
          <w:szCs w:val="24"/>
        </w:rPr>
      </w:pPr>
      <w:r w:rsidRPr="005F1F70">
        <w:rPr>
          <w:sz w:val="24"/>
          <w:szCs w:val="24"/>
        </w:rPr>
        <w:t>SHARON THOMAS</w:t>
      </w:r>
    </w:p>
    <w:p w:rsidR="00DB4724" w:rsidRPr="005F1F70" w:rsidRDefault="005F1F70" w:rsidP="008D3277">
      <w:pPr>
        <w:rPr>
          <w:sz w:val="24"/>
          <w:szCs w:val="24"/>
        </w:rPr>
      </w:pPr>
      <w:r w:rsidRPr="005F1F70">
        <w:rPr>
          <w:sz w:val="24"/>
          <w:szCs w:val="24"/>
        </w:rPr>
        <w:t>TECHNOLOGIES MANAGEMENT INC</w:t>
      </w:r>
    </w:p>
    <w:p w:rsidR="00DB4724" w:rsidRPr="005F1F70" w:rsidRDefault="005F1F70" w:rsidP="008D3277">
      <w:pPr>
        <w:rPr>
          <w:sz w:val="24"/>
          <w:szCs w:val="24"/>
        </w:rPr>
      </w:pPr>
      <w:r w:rsidRPr="005F1F70">
        <w:rPr>
          <w:sz w:val="24"/>
          <w:szCs w:val="24"/>
        </w:rPr>
        <w:t>2600 MAITLAND CENTER PARKWAY</w:t>
      </w:r>
    </w:p>
    <w:p w:rsidR="005F1F70" w:rsidRPr="005F1F70" w:rsidRDefault="005F1F70" w:rsidP="008D3277">
      <w:pPr>
        <w:rPr>
          <w:sz w:val="24"/>
          <w:szCs w:val="24"/>
        </w:rPr>
      </w:pPr>
      <w:r w:rsidRPr="005F1F70">
        <w:rPr>
          <w:sz w:val="24"/>
          <w:szCs w:val="24"/>
        </w:rPr>
        <w:t>SUITE 300</w:t>
      </w:r>
    </w:p>
    <w:p w:rsidR="00DB4724" w:rsidRPr="005F1F70" w:rsidRDefault="005F1F70" w:rsidP="008D3277">
      <w:pPr>
        <w:rPr>
          <w:sz w:val="24"/>
          <w:szCs w:val="24"/>
        </w:rPr>
      </w:pPr>
      <w:r w:rsidRPr="005F1F70">
        <w:rPr>
          <w:sz w:val="24"/>
          <w:szCs w:val="24"/>
        </w:rPr>
        <w:t>MAITLAND FL  32751</w:t>
      </w:r>
    </w:p>
    <w:p w:rsidR="0079495A" w:rsidRPr="005F1F70" w:rsidRDefault="0079495A" w:rsidP="009F1552">
      <w:pPr>
        <w:rPr>
          <w:sz w:val="24"/>
          <w:szCs w:val="24"/>
        </w:rPr>
      </w:pPr>
    </w:p>
    <w:p w:rsidR="006C5340" w:rsidRPr="005F1F70" w:rsidRDefault="006C5340" w:rsidP="0079495A">
      <w:pPr>
        <w:ind w:left="1170" w:hanging="360"/>
        <w:rPr>
          <w:sz w:val="24"/>
          <w:szCs w:val="24"/>
        </w:rPr>
      </w:pPr>
    </w:p>
    <w:p w:rsidR="00011BD9" w:rsidRPr="005F1F70" w:rsidRDefault="009F1552" w:rsidP="00011BD9">
      <w:pPr>
        <w:ind w:left="1440"/>
        <w:rPr>
          <w:sz w:val="24"/>
          <w:szCs w:val="24"/>
        </w:rPr>
      </w:pPr>
      <w:r w:rsidRPr="005F1F70">
        <w:rPr>
          <w:sz w:val="24"/>
          <w:szCs w:val="24"/>
        </w:rPr>
        <w:t xml:space="preserve">Re: </w:t>
      </w:r>
      <w:r w:rsidR="00370FB3" w:rsidRPr="005F1F70">
        <w:rPr>
          <w:sz w:val="24"/>
          <w:szCs w:val="24"/>
        </w:rPr>
        <w:t xml:space="preserve">Application of </w:t>
      </w:r>
      <w:r w:rsidR="005F1F70" w:rsidRPr="005F1F70">
        <w:rPr>
          <w:sz w:val="24"/>
          <w:szCs w:val="24"/>
        </w:rPr>
        <w:t>Spectrotel of Pennsylvania, LLC</w:t>
      </w:r>
      <w:r w:rsidR="00B63C59" w:rsidRPr="005F1F70">
        <w:rPr>
          <w:sz w:val="24"/>
          <w:szCs w:val="24"/>
        </w:rPr>
        <w:t xml:space="preserve"> </w:t>
      </w:r>
      <w:r w:rsidR="00370FB3" w:rsidRPr="005F1F70">
        <w:rPr>
          <w:sz w:val="24"/>
          <w:szCs w:val="24"/>
        </w:rPr>
        <w:t xml:space="preserve"> for approval to offer, render,</w:t>
      </w:r>
      <w:r w:rsidR="00523E4F" w:rsidRPr="005F1F70">
        <w:rPr>
          <w:sz w:val="24"/>
          <w:szCs w:val="24"/>
        </w:rPr>
        <w:t xml:space="preserve"> </w:t>
      </w:r>
      <w:r w:rsidR="00370FB3" w:rsidRPr="005F1F70">
        <w:rPr>
          <w:sz w:val="24"/>
          <w:szCs w:val="24"/>
        </w:rPr>
        <w:t>furnish or supply telecommunicat</w:t>
      </w:r>
      <w:r w:rsidR="00D30DAD" w:rsidRPr="005F1F70">
        <w:rPr>
          <w:sz w:val="24"/>
          <w:szCs w:val="24"/>
        </w:rPr>
        <w:t>i</w:t>
      </w:r>
      <w:r w:rsidR="00370FB3" w:rsidRPr="005F1F70">
        <w:rPr>
          <w:sz w:val="24"/>
          <w:szCs w:val="24"/>
        </w:rPr>
        <w:t>on</w:t>
      </w:r>
      <w:r w:rsidR="00DB4724" w:rsidRPr="005F1F70">
        <w:rPr>
          <w:sz w:val="24"/>
          <w:szCs w:val="24"/>
        </w:rPr>
        <w:t xml:space="preserve"> services as an IXC Reseller</w:t>
      </w:r>
      <w:r w:rsidR="00F329BB" w:rsidRPr="005F1F70">
        <w:rPr>
          <w:sz w:val="24"/>
          <w:szCs w:val="24"/>
        </w:rPr>
        <w:t xml:space="preserve"> in t</w:t>
      </w:r>
      <w:r w:rsidR="005F1F70" w:rsidRPr="005F1F70">
        <w:rPr>
          <w:sz w:val="24"/>
          <w:szCs w:val="24"/>
        </w:rPr>
        <w:t>he Commonwealth of Pennsylvania</w:t>
      </w:r>
      <w:r w:rsidR="00F329BB" w:rsidRPr="005F1F70">
        <w:rPr>
          <w:sz w:val="24"/>
          <w:szCs w:val="24"/>
        </w:rPr>
        <w:t xml:space="preserve"> and as a</w:t>
      </w:r>
      <w:r w:rsidR="007E6CD2" w:rsidRPr="005F1F70">
        <w:rPr>
          <w:sz w:val="24"/>
          <w:szCs w:val="24"/>
        </w:rPr>
        <w:t xml:space="preserve"> </w:t>
      </w:r>
      <w:r w:rsidR="00DB4724" w:rsidRPr="005F1F70">
        <w:rPr>
          <w:sz w:val="24"/>
          <w:szCs w:val="24"/>
        </w:rPr>
        <w:t>CLEC</w:t>
      </w:r>
      <w:r w:rsidR="00B63C59" w:rsidRPr="005F1F70">
        <w:rPr>
          <w:sz w:val="24"/>
          <w:szCs w:val="24"/>
        </w:rPr>
        <w:t xml:space="preserve"> </w:t>
      </w:r>
      <w:r w:rsidRPr="005F1F70">
        <w:rPr>
          <w:sz w:val="24"/>
          <w:szCs w:val="24"/>
        </w:rPr>
        <w:t xml:space="preserve">in the </w:t>
      </w:r>
      <w:r w:rsidR="00B77643" w:rsidRPr="005F1F70">
        <w:rPr>
          <w:sz w:val="24"/>
          <w:szCs w:val="24"/>
        </w:rPr>
        <w:t xml:space="preserve">service areas of </w:t>
      </w:r>
      <w:r w:rsidR="005F1F70" w:rsidRPr="005F1F70">
        <w:rPr>
          <w:sz w:val="24"/>
          <w:szCs w:val="24"/>
        </w:rPr>
        <w:t xml:space="preserve">Frontier Commonwealth Telephone Company d/b/a Frontier Communications Commonwealth Telephone Company, LLC, Frontier Communications of Breezewood, LLC, Frontier Communications of Canton, LLC, Frontier Communications of Lakewood, LLC, Frontier Communications of Oswayo River, LLC, Frontier Communications of Pennsylvania, LLC, </w:t>
      </w:r>
      <w:r w:rsidR="00B63C59" w:rsidRPr="005F1F70">
        <w:rPr>
          <w:sz w:val="24"/>
          <w:szCs w:val="24"/>
        </w:rPr>
        <w:t>Verizon Pennsylvania LLC</w:t>
      </w:r>
      <w:r w:rsidR="005F1F70" w:rsidRPr="005F1F70">
        <w:rPr>
          <w:sz w:val="24"/>
          <w:szCs w:val="24"/>
        </w:rPr>
        <w:t xml:space="preserve"> and</w:t>
      </w:r>
      <w:r w:rsidR="00B63C59" w:rsidRPr="005F1F70">
        <w:rPr>
          <w:sz w:val="24"/>
          <w:szCs w:val="24"/>
        </w:rPr>
        <w:t xml:space="preserve"> </w:t>
      </w:r>
      <w:r w:rsidR="00011BD9" w:rsidRPr="005F1F70">
        <w:rPr>
          <w:sz w:val="24"/>
          <w:szCs w:val="24"/>
        </w:rPr>
        <w:t>V</w:t>
      </w:r>
      <w:r w:rsidR="00B63C59" w:rsidRPr="005F1F70">
        <w:rPr>
          <w:sz w:val="24"/>
          <w:szCs w:val="24"/>
        </w:rPr>
        <w:t>erizon North LLC</w:t>
      </w:r>
      <w:r w:rsidR="00011BD9" w:rsidRPr="005F1F70">
        <w:rPr>
          <w:sz w:val="24"/>
          <w:szCs w:val="24"/>
        </w:rPr>
        <w:t xml:space="preserve">                                                                                                                                                                                                  </w:t>
      </w:r>
    </w:p>
    <w:p w:rsidR="009F1552" w:rsidRPr="00A8588F" w:rsidRDefault="009F1552" w:rsidP="00011BD9">
      <w:pPr>
        <w:ind w:left="1170" w:hanging="360"/>
        <w:rPr>
          <w:sz w:val="24"/>
          <w:szCs w:val="24"/>
        </w:rPr>
      </w:pPr>
    </w:p>
    <w:p w:rsidR="009F1552" w:rsidRPr="00A8588F" w:rsidRDefault="009F1552" w:rsidP="009F1552">
      <w:pPr>
        <w:rPr>
          <w:sz w:val="24"/>
          <w:szCs w:val="24"/>
        </w:rPr>
      </w:pPr>
      <w:r w:rsidRPr="00A8588F">
        <w:rPr>
          <w:sz w:val="24"/>
          <w:szCs w:val="24"/>
        </w:rPr>
        <w:t>Dear M</w:t>
      </w:r>
      <w:r w:rsidR="00B63C59" w:rsidRPr="00A8588F">
        <w:rPr>
          <w:sz w:val="24"/>
          <w:szCs w:val="24"/>
        </w:rPr>
        <w:t xml:space="preserve">s. </w:t>
      </w:r>
      <w:r w:rsidR="005F1F70" w:rsidRPr="00A8588F">
        <w:rPr>
          <w:sz w:val="24"/>
          <w:szCs w:val="24"/>
        </w:rPr>
        <w:t>Thomas</w:t>
      </w:r>
      <w:r w:rsidRPr="00A8588F">
        <w:rPr>
          <w:sz w:val="24"/>
          <w:szCs w:val="24"/>
        </w:rPr>
        <w:t>:</w:t>
      </w:r>
    </w:p>
    <w:p w:rsidR="00011BD9" w:rsidRPr="00A8588F" w:rsidRDefault="009F1552" w:rsidP="00011BD9">
      <w:pPr>
        <w:tabs>
          <w:tab w:val="left" w:pos="720"/>
        </w:tabs>
        <w:spacing w:before="240"/>
        <w:ind w:firstLine="720"/>
        <w:rPr>
          <w:sz w:val="24"/>
          <w:szCs w:val="24"/>
        </w:rPr>
      </w:pPr>
      <w:r w:rsidRPr="00A8588F">
        <w:rPr>
          <w:sz w:val="24"/>
          <w:szCs w:val="24"/>
        </w:rPr>
        <w:t xml:space="preserve">On </w:t>
      </w:r>
      <w:r w:rsidR="00A8588F" w:rsidRPr="00A8588F">
        <w:rPr>
          <w:sz w:val="24"/>
          <w:szCs w:val="24"/>
        </w:rPr>
        <w:t>October 16</w:t>
      </w:r>
      <w:r w:rsidR="00B63C59" w:rsidRPr="00A8588F">
        <w:rPr>
          <w:sz w:val="24"/>
          <w:szCs w:val="24"/>
        </w:rPr>
        <w:t>, 2012</w:t>
      </w:r>
      <w:r w:rsidRPr="00A8588F">
        <w:rPr>
          <w:sz w:val="24"/>
          <w:szCs w:val="24"/>
        </w:rPr>
        <w:t xml:space="preserve">, </w:t>
      </w:r>
      <w:r w:rsidR="00A8588F" w:rsidRPr="00A8588F">
        <w:rPr>
          <w:sz w:val="24"/>
          <w:szCs w:val="24"/>
        </w:rPr>
        <w:t>Spectrotel of Pennsylvania, LLC</w:t>
      </w:r>
      <w:r w:rsidR="007E6CD2" w:rsidRPr="00A8588F">
        <w:rPr>
          <w:sz w:val="24"/>
          <w:szCs w:val="24"/>
        </w:rPr>
        <w:t xml:space="preserve"> (Applicant)</w:t>
      </w:r>
      <w:r w:rsidR="003D17FE" w:rsidRPr="00A8588F">
        <w:rPr>
          <w:sz w:val="24"/>
          <w:szCs w:val="24"/>
        </w:rPr>
        <w:t xml:space="preserve"> </w:t>
      </w:r>
      <w:r w:rsidRPr="00A8588F">
        <w:rPr>
          <w:sz w:val="24"/>
          <w:szCs w:val="24"/>
        </w:rPr>
        <w:t>filed the above</w:t>
      </w:r>
      <w:r w:rsidR="006C5340" w:rsidRPr="00A8588F">
        <w:rPr>
          <w:sz w:val="24"/>
          <w:szCs w:val="24"/>
        </w:rPr>
        <w:t xml:space="preserve"> </w:t>
      </w:r>
      <w:r w:rsidRPr="00A8588F">
        <w:rPr>
          <w:sz w:val="24"/>
          <w:szCs w:val="24"/>
        </w:rPr>
        <w:t>referenced application</w:t>
      </w:r>
      <w:r w:rsidR="003D17FE" w:rsidRPr="00A8588F">
        <w:rPr>
          <w:sz w:val="24"/>
          <w:szCs w:val="24"/>
        </w:rPr>
        <w:t xml:space="preserve"> </w:t>
      </w:r>
      <w:r w:rsidRPr="00A8588F">
        <w:rPr>
          <w:sz w:val="24"/>
          <w:szCs w:val="24"/>
        </w:rPr>
        <w:t xml:space="preserve">which was approved by the </w:t>
      </w:r>
      <w:r w:rsidR="00900447" w:rsidRPr="00A8588F">
        <w:rPr>
          <w:sz w:val="24"/>
          <w:szCs w:val="24"/>
        </w:rPr>
        <w:t xml:space="preserve">Pennsylvania Public Utility </w:t>
      </w:r>
      <w:r w:rsidRPr="00A8588F">
        <w:rPr>
          <w:sz w:val="24"/>
          <w:szCs w:val="24"/>
        </w:rPr>
        <w:t>Commission</w:t>
      </w:r>
      <w:r w:rsidR="00900447" w:rsidRPr="00A8588F">
        <w:rPr>
          <w:sz w:val="24"/>
          <w:szCs w:val="24"/>
        </w:rPr>
        <w:t xml:space="preserve"> </w:t>
      </w:r>
      <w:r w:rsidRPr="00A8588F">
        <w:rPr>
          <w:sz w:val="24"/>
          <w:szCs w:val="24"/>
        </w:rPr>
        <w:t xml:space="preserve">at Public Meeting held </w:t>
      </w:r>
      <w:r w:rsidR="00A8588F" w:rsidRPr="00A8588F">
        <w:rPr>
          <w:sz w:val="24"/>
          <w:szCs w:val="24"/>
        </w:rPr>
        <w:t>January 10, 2013</w:t>
      </w:r>
      <w:r w:rsidRPr="00A8588F">
        <w:rPr>
          <w:sz w:val="24"/>
          <w:szCs w:val="24"/>
        </w:rPr>
        <w:t xml:space="preserve">.  </w:t>
      </w:r>
      <w:r w:rsidR="00900447" w:rsidRPr="00A8588F">
        <w:rPr>
          <w:sz w:val="24"/>
          <w:szCs w:val="24"/>
        </w:rPr>
        <w:t>As a contingency for</w:t>
      </w:r>
      <w:r w:rsidR="00384693" w:rsidRPr="00A8588F">
        <w:rPr>
          <w:sz w:val="24"/>
          <w:szCs w:val="24"/>
        </w:rPr>
        <w:t xml:space="preserve"> receiving a Certificate of Public Convenience</w:t>
      </w:r>
      <w:r w:rsidR="00B77643" w:rsidRPr="00A8588F">
        <w:rPr>
          <w:sz w:val="24"/>
          <w:szCs w:val="24"/>
        </w:rPr>
        <w:t xml:space="preserve"> to provide service as </w:t>
      </w:r>
      <w:r w:rsidR="007B51DB" w:rsidRPr="00A8588F">
        <w:rPr>
          <w:sz w:val="24"/>
          <w:szCs w:val="24"/>
        </w:rPr>
        <w:t>a</w:t>
      </w:r>
      <w:r w:rsidR="00A8588F" w:rsidRPr="00A8588F">
        <w:rPr>
          <w:sz w:val="24"/>
          <w:szCs w:val="24"/>
        </w:rPr>
        <w:t xml:space="preserve"> Reseller of</w:t>
      </w:r>
      <w:r w:rsidR="00B63C59" w:rsidRPr="00A8588F">
        <w:rPr>
          <w:sz w:val="24"/>
          <w:szCs w:val="24"/>
        </w:rPr>
        <w:t xml:space="preserve"> </w:t>
      </w:r>
      <w:r w:rsidR="00A8588F" w:rsidRPr="00A8588F">
        <w:rPr>
          <w:sz w:val="24"/>
          <w:szCs w:val="24"/>
        </w:rPr>
        <w:t>IXC</w:t>
      </w:r>
      <w:r w:rsidR="00B63C59" w:rsidRPr="00A8588F">
        <w:rPr>
          <w:sz w:val="24"/>
          <w:szCs w:val="24"/>
        </w:rPr>
        <w:t xml:space="preserve"> in the Commonwealth of Pennsylvania and as a </w:t>
      </w:r>
      <w:r w:rsidR="003D17FE" w:rsidRPr="00A8588F">
        <w:rPr>
          <w:sz w:val="24"/>
          <w:szCs w:val="24"/>
        </w:rPr>
        <w:t>CLEC</w:t>
      </w:r>
      <w:r w:rsidR="00011BD9" w:rsidRPr="00A8588F">
        <w:rPr>
          <w:sz w:val="24"/>
          <w:szCs w:val="24"/>
        </w:rPr>
        <w:t xml:space="preserve"> in</w:t>
      </w:r>
      <w:r w:rsidR="00B77643" w:rsidRPr="00A8588F">
        <w:rPr>
          <w:sz w:val="24"/>
          <w:szCs w:val="24"/>
        </w:rPr>
        <w:t xml:space="preserve"> the </w:t>
      </w:r>
      <w:r w:rsidR="007E6CD2" w:rsidRPr="00A8588F">
        <w:rPr>
          <w:sz w:val="24"/>
          <w:szCs w:val="24"/>
        </w:rPr>
        <w:t xml:space="preserve">service </w:t>
      </w:r>
      <w:r w:rsidR="00B77643" w:rsidRPr="00A8588F">
        <w:rPr>
          <w:sz w:val="24"/>
          <w:szCs w:val="24"/>
        </w:rPr>
        <w:t>areas</w:t>
      </w:r>
      <w:r w:rsidR="00591984" w:rsidRPr="00A8588F">
        <w:rPr>
          <w:sz w:val="24"/>
          <w:szCs w:val="24"/>
        </w:rPr>
        <w:t xml:space="preserve"> of </w:t>
      </w:r>
      <w:r w:rsidR="00A8588F" w:rsidRPr="00A8588F">
        <w:rPr>
          <w:sz w:val="24"/>
          <w:szCs w:val="24"/>
        </w:rPr>
        <w:t>Frontier Commonwealth Telephone Company d/b/a Frontier Communications Commonwealth Telephone Company, LLC, Frontier Communications of Breezewood, LLC, Frontier Communications of Canton, LLC, Frontier Communications of Lakewood, LLC, Frontier Communications of Oswayo River, LLC, Frontier Communications of Pennsylvania, LLC, Verizon Pennsylvania LLC and Verizon North LLC</w:t>
      </w:r>
      <w:r w:rsidR="00011BD9" w:rsidRPr="00A8588F">
        <w:rPr>
          <w:sz w:val="24"/>
          <w:szCs w:val="24"/>
        </w:rPr>
        <w:t xml:space="preserve">,  the Commission directed the Company to file its Initial Tariffs within sixty (60) days of the entry date of the Order or file for an extension of an additional sixty (60) days with the Commission’s Secretary.  </w:t>
      </w:r>
    </w:p>
    <w:p w:rsidR="00011BD9" w:rsidRPr="00A8588F" w:rsidRDefault="00011BD9" w:rsidP="00011BD9">
      <w:pPr>
        <w:spacing w:before="240"/>
        <w:rPr>
          <w:sz w:val="24"/>
          <w:szCs w:val="24"/>
        </w:rPr>
      </w:pPr>
      <w:r w:rsidRPr="00A8588F">
        <w:rPr>
          <w:sz w:val="24"/>
          <w:szCs w:val="24"/>
        </w:rPr>
        <w:t xml:space="preserve">  </w:t>
      </w:r>
      <w:r w:rsidRPr="00A8588F">
        <w:rPr>
          <w:sz w:val="24"/>
          <w:szCs w:val="24"/>
        </w:rPr>
        <w:tab/>
        <w:t xml:space="preserve">Commission Staff acknowledges receipt of the Extension Letter dated </w:t>
      </w:r>
      <w:r w:rsidR="00A8588F" w:rsidRPr="00A8588F">
        <w:rPr>
          <w:sz w:val="24"/>
          <w:szCs w:val="24"/>
        </w:rPr>
        <w:t>March 11</w:t>
      </w:r>
      <w:r w:rsidRPr="00A8588F">
        <w:rPr>
          <w:sz w:val="24"/>
          <w:szCs w:val="24"/>
        </w:rPr>
        <w:t xml:space="preserve">, 2013 requesting an additional </w:t>
      </w:r>
      <w:r w:rsidR="00A8588F" w:rsidRPr="00A8588F">
        <w:rPr>
          <w:sz w:val="24"/>
          <w:szCs w:val="24"/>
        </w:rPr>
        <w:t>thirty</w:t>
      </w:r>
      <w:r w:rsidRPr="00A8588F">
        <w:rPr>
          <w:sz w:val="24"/>
          <w:szCs w:val="24"/>
        </w:rPr>
        <w:t xml:space="preserve"> (</w:t>
      </w:r>
      <w:r w:rsidR="00A8588F" w:rsidRPr="00A8588F">
        <w:rPr>
          <w:sz w:val="24"/>
          <w:szCs w:val="24"/>
        </w:rPr>
        <w:t>3</w:t>
      </w:r>
      <w:r w:rsidRPr="00A8588F">
        <w:rPr>
          <w:sz w:val="24"/>
          <w:szCs w:val="24"/>
        </w:rPr>
        <w:t xml:space="preserve">0) days to file its Initial tariffs. Therefore, Commission Staff grants the Applicant a </w:t>
      </w:r>
      <w:r w:rsidR="00A8588F">
        <w:rPr>
          <w:sz w:val="24"/>
          <w:szCs w:val="24"/>
        </w:rPr>
        <w:t>thirty</w:t>
      </w:r>
      <w:r w:rsidRPr="00A8588F">
        <w:rPr>
          <w:sz w:val="24"/>
          <w:szCs w:val="24"/>
        </w:rPr>
        <w:t xml:space="preserve"> (</w:t>
      </w:r>
      <w:r w:rsidR="00A8588F">
        <w:rPr>
          <w:sz w:val="24"/>
          <w:szCs w:val="24"/>
        </w:rPr>
        <w:t>3</w:t>
      </w:r>
      <w:r w:rsidRPr="00A8588F">
        <w:rPr>
          <w:sz w:val="24"/>
          <w:szCs w:val="24"/>
        </w:rPr>
        <w:t>0) day extension to file its Initial Tariffs.</w:t>
      </w:r>
    </w:p>
    <w:p w:rsidR="00011BD9" w:rsidRPr="00A8588F" w:rsidRDefault="00011BD9" w:rsidP="00A8588F">
      <w:pPr>
        <w:spacing w:before="240"/>
        <w:rPr>
          <w:sz w:val="24"/>
          <w:szCs w:val="24"/>
        </w:rPr>
      </w:pPr>
      <w:r w:rsidRPr="00A8588F">
        <w:rPr>
          <w:sz w:val="24"/>
          <w:szCs w:val="24"/>
        </w:rPr>
        <w:tab/>
        <w:t>Please be advised that, unless the Company files the necessary Initial Tariffs on or before April 1</w:t>
      </w:r>
      <w:r w:rsidR="00A8588F" w:rsidRPr="00A8588F">
        <w:rPr>
          <w:sz w:val="24"/>
          <w:szCs w:val="24"/>
        </w:rPr>
        <w:t>1</w:t>
      </w:r>
      <w:r w:rsidRPr="00A8588F">
        <w:rPr>
          <w:sz w:val="24"/>
          <w:szCs w:val="24"/>
        </w:rPr>
        <w:t>, 2013</w:t>
      </w:r>
      <w:r w:rsidR="00A86EB0" w:rsidRPr="00A8588F">
        <w:rPr>
          <w:sz w:val="24"/>
          <w:szCs w:val="24"/>
        </w:rPr>
        <w:t>,</w:t>
      </w:r>
      <w:r w:rsidRPr="00A8588F">
        <w:rPr>
          <w:sz w:val="24"/>
          <w:szCs w:val="24"/>
        </w:rPr>
        <w:t xml:space="preserve"> the Application will be dismissed and the authority to provide the above telecommunication services in the Commonwealth of Pennsylvania will be revoked.  </w:t>
      </w:r>
    </w:p>
    <w:p w:rsidR="00011BD9" w:rsidRPr="00A8588F" w:rsidRDefault="00011BD9" w:rsidP="00011BD9">
      <w:pPr>
        <w:ind w:firstLine="720"/>
        <w:rPr>
          <w:sz w:val="24"/>
          <w:szCs w:val="24"/>
        </w:rPr>
      </w:pPr>
    </w:p>
    <w:p w:rsidR="00011BD9" w:rsidRPr="00A8588F" w:rsidRDefault="00011BD9" w:rsidP="00011BD9">
      <w:pPr>
        <w:ind w:firstLine="720"/>
        <w:rPr>
          <w:sz w:val="24"/>
          <w:szCs w:val="24"/>
        </w:rPr>
      </w:pPr>
      <w:r w:rsidRPr="00A8588F">
        <w:rPr>
          <w:sz w:val="24"/>
          <w:szCs w:val="24"/>
        </w:rPr>
        <w:lastRenderedPageBreak/>
        <w:t xml:space="preserve">If you have any questions concerning this matter, contact </w:t>
      </w:r>
      <w:r w:rsidR="00A8588F" w:rsidRPr="00A8588F">
        <w:rPr>
          <w:sz w:val="24"/>
          <w:szCs w:val="24"/>
        </w:rPr>
        <w:t>Melissa Derr</w:t>
      </w:r>
      <w:r w:rsidRPr="00A8588F">
        <w:rPr>
          <w:sz w:val="24"/>
          <w:szCs w:val="24"/>
        </w:rPr>
        <w:t xml:space="preserve"> at 717-</w:t>
      </w:r>
      <w:r w:rsidR="00A8588F" w:rsidRPr="00A8588F">
        <w:rPr>
          <w:sz w:val="24"/>
          <w:szCs w:val="24"/>
        </w:rPr>
        <w:t>783</w:t>
      </w:r>
      <w:r w:rsidRPr="00A8588F">
        <w:rPr>
          <w:sz w:val="24"/>
          <w:szCs w:val="24"/>
        </w:rPr>
        <w:t>-</w:t>
      </w:r>
      <w:r w:rsidR="00A8588F" w:rsidRPr="00A8588F">
        <w:rPr>
          <w:sz w:val="24"/>
          <w:szCs w:val="24"/>
        </w:rPr>
        <w:t>6171</w:t>
      </w:r>
      <w:r w:rsidRPr="00A8588F">
        <w:rPr>
          <w:sz w:val="24"/>
          <w:szCs w:val="24"/>
        </w:rPr>
        <w:t xml:space="preserve"> or </w:t>
      </w:r>
      <w:r w:rsidR="00A8588F" w:rsidRPr="00A8588F">
        <w:rPr>
          <w:sz w:val="24"/>
          <w:szCs w:val="24"/>
          <w:u w:val="single"/>
        </w:rPr>
        <w:t>mderr</w:t>
      </w:r>
      <w:r w:rsidRPr="00A8588F">
        <w:rPr>
          <w:sz w:val="24"/>
          <w:szCs w:val="24"/>
          <w:u w:val="single"/>
        </w:rPr>
        <w:t>@pa.</w:t>
      </w:r>
      <w:r w:rsidR="00A86EB0" w:rsidRPr="00A8588F">
        <w:rPr>
          <w:sz w:val="24"/>
          <w:szCs w:val="24"/>
          <w:u w:val="single"/>
        </w:rPr>
        <w:t>gov</w:t>
      </w:r>
      <w:r w:rsidRPr="00A8588F">
        <w:rPr>
          <w:sz w:val="24"/>
          <w:szCs w:val="24"/>
        </w:rPr>
        <w:t xml:space="preserve">. </w:t>
      </w:r>
    </w:p>
    <w:p w:rsidR="00011BD9" w:rsidRPr="00A8588F" w:rsidRDefault="00011BD9" w:rsidP="00011BD9">
      <w:pPr>
        <w:rPr>
          <w:sz w:val="24"/>
          <w:szCs w:val="24"/>
        </w:rPr>
      </w:pPr>
    </w:p>
    <w:p w:rsidR="007E6CD2" w:rsidRPr="00A8588F" w:rsidRDefault="00011BD9" w:rsidP="00011BD9">
      <w:pPr>
        <w:tabs>
          <w:tab w:val="left" w:pos="720"/>
        </w:tabs>
        <w:spacing w:before="240"/>
        <w:ind w:firstLine="720"/>
        <w:rPr>
          <w:sz w:val="24"/>
          <w:szCs w:val="24"/>
        </w:rPr>
      </w:pPr>
      <w:r w:rsidRPr="00A8588F">
        <w:rPr>
          <w:sz w:val="24"/>
          <w:szCs w:val="24"/>
        </w:rPr>
        <w:t xml:space="preserve">                                                                                                                                              </w:t>
      </w:r>
    </w:p>
    <w:p w:rsidR="0080263B" w:rsidRPr="00A8588F" w:rsidRDefault="00C31473" w:rsidP="00011BD9">
      <w:pPr>
        <w:spacing w:before="240"/>
        <w:rPr>
          <w:sz w:val="24"/>
          <w:szCs w:val="24"/>
        </w:rPr>
      </w:pPr>
      <w:r>
        <w:rPr>
          <w:noProof/>
        </w:rPr>
        <w:drawing>
          <wp:anchor distT="0" distB="0" distL="114300" distR="114300" simplePos="0" relativeHeight="251658240" behindDoc="1" locked="0" layoutInCell="1" allowOverlap="1" wp14:anchorId="5A3A1624" wp14:editId="0170362E">
            <wp:simplePos x="0" y="0"/>
            <wp:positionH relativeFrom="column">
              <wp:posOffset>2787650</wp:posOffset>
            </wp:positionH>
            <wp:positionV relativeFrom="paragraph">
              <wp:posOffset>172720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0447" w:rsidRPr="00A8588F">
        <w:rPr>
          <w:sz w:val="24"/>
          <w:szCs w:val="24"/>
        </w:rPr>
        <w:tab/>
      </w:r>
    </w:p>
    <w:p w:rsidR="0080263B" w:rsidRPr="00A8588F" w:rsidRDefault="0080263B" w:rsidP="009F1552">
      <w:pPr>
        <w:rPr>
          <w:sz w:val="24"/>
          <w:szCs w:val="24"/>
        </w:rPr>
      </w:pP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t>Very truly yours,</w:t>
      </w:r>
    </w:p>
    <w:p w:rsidR="0080263B" w:rsidRPr="00A8588F" w:rsidRDefault="0080263B" w:rsidP="009F1552">
      <w:pPr>
        <w:rPr>
          <w:sz w:val="24"/>
          <w:szCs w:val="24"/>
        </w:rPr>
      </w:pPr>
      <w:bookmarkStart w:id="0" w:name="_GoBack"/>
      <w:bookmarkEnd w:id="0"/>
    </w:p>
    <w:p w:rsidR="0080263B" w:rsidRPr="00A8588F" w:rsidRDefault="0080263B" w:rsidP="009F1552">
      <w:pPr>
        <w:rPr>
          <w:sz w:val="24"/>
          <w:szCs w:val="24"/>
        </w:rPr>
      </w:pPr>
    </w:p>
    <w:p w:rsidR="0080263B" w:rsidRPr="00A8588F" w:rsidRDefault="0080263B" w:rsidP="009F1552">
      <w:pPr>
        <w:rPr>
          <w:sz w:val="24"/>
          <w:szCs w:val="24"/>
        </w:rPr>
      </w:pP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00303CD9" w:rsidRPr="00A8588F">
        <w:rPr>
          <w:sz w:val="24"/>
          <w:szCs w:val="24"/>
        </w:rPr>
        <w:t>Rosemary Chiavetta</w:t>
      </w:r>
    </w:p>
    <w:p w:rsidR="0080263B" w:rsidRPr="00A8588F" w:rsidRDefault="0080263B" w:rsidP="009F1552">
      <w:pPr>
        <w:rPr>
          <w:sz w:val="24"/>
          <w:szCs w:val="24"/>
        </w:rPr>
      </w:pP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r>
      <w:r w:rsidRPr="00A8588F">
        <w:rPr>
          <w:sz w:val="24"/>
          <w:szCs w:val="24"/>
        </w:rPr>
        <w:tab/>
        <w:t>Secretary</w:t>
      </w:r>
    </w:p>
    <w:p w:rsidR="00C31715" w:rsidRPr="00A8588F" w:rsidRDefault="00C31715" w:rsidP="009F1552">
      <w:pPr>
        <w:rPr>
          <w:sz w:val="24"/>
          <w:szCs w:val="24"/>
        </w:rPr>
      </w:pPr>
    </w:p>
    <w:p w:rsidR="00ED18A9" w:rsidRPr="00A8588F" w:rsidRDefault="00C31715" w:rsidP="009F1552">
      <w:pPr>
        <w:rPr>
          <w:sz w:val="24"/>
          <w:szCs w:val="24"/>
        </w:rPr>
      </w:pPr>
      <w:r w:rsidRPr="00A8588F">
        <w:rPr>
          <w:sz w:val="24"/>
          <w:szCs w:val="24"/>
        </w:rPr>
        <w:t>cc:</w:t>
      </w:r>
      <w:r w:rsidR="00813BCE" w:rsidRPr="00A8588F">
        <w:rPr>
          <w:sz w:val="24"/>
          <w:szCs w:val="24"/>
        </w:rPr>
        <w:tab/>
      </w:r>
      <w:r w:rsidR="00F329BB" w:rsidRPr="00A8588F">
        <w:rPr>
          <w:sz w:val="24"/>
          <w:szCs w:val="24"/>
        </w:rPr>
        <w:t>Melissa Derr</w:t>
      </w:r>
    </w:p>
    <w:p w:rsidR="00540876" w:rsidRPr="00A23388" w:rsidRDefault="00540876" w:rsidP="009F1552">
      <w:pPr>
        <w:rPr>
          <w:color w:val="000000" w:themeColor="text1"/>
          <w:sz w:val="24"/>
          <w:szCs w:val="24"/>
        </w:rPr>
      </w:pPr>
    </w:p>
    <w:sectPr w:rsidR="00540876" w:rsidRPr="00A23388" w:rsidSect="001F7E2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23" w:rsidRDefault="006F3823">
      <w:r>
        <w:separator/>
      </w:r>
    </w:p>
  </w:endnote>
  <w:endnote w:type="continuationSeparator" w:id="0">
    <w:p w:rsidR="006F3823" w:rsidRDefault="006F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23" w:rsidRDefault="006F3823">
      <w:r>
        <w:separator/>
      </w:r>
    </w:p>
  </w:footnote>
  <w:footnote w:type="continuationSeparator" w:id="0">
    <w:p w:rsidR="006F3823" w:rsidRDefault="006F3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11BD9"/>
    <w:rsid w:val="00027516"/>
    <w:rsid w:val="00034024"/>
    <w:rsid w:val="00051F02"/>
    <w:rsid w:val="0008670F"/>
    <w:rsid w:val="000B043B"/>
    <w:rsid w:val="000B26D7"/>
    <w:rsid w:val="00116166"/>
    <w:rsid w:val="00161429"/>
    <w:rsid w:val="00185CF2"/>
    <w:rsid w:val="0019400C"/>
    <w:rsid w:val="001F7E28"/>
    <w:rsid w:val="002457F0"/>
    <w:rsid w:val="002824E7"/>
    <w:rsid w:val="00294270"/>
    <w:rsid w:val="00294A49"/>
    <w:rsid w:val="00294E40"/>
    <w:rsid w:val="002978E3"/>
    <w:rsid w:val="002A4129"/>
    <w:rsid w:val="002A777D"/>
    <w:rsid w:val="002A7C7D"/>
    <w:rsid w:val="002F0D87"/>
    <w:rsid w:val="00303CD9"/>
    <w:rsid w:val="00305584"/>
    <w:rsid w:val="00370FB3"/>
    <w:rsid w:val="00384693"/>
    <w:rsid w:val="003D17FE"/>
    <w:rsid w:val="004A6387"/>
    <w:rsid w:val="004E5284"/>
    <w:rsid w:val="00523E4F"/>
    <w:rsid w:val="00525E88"/>
    <w:rsid w:val="00540876"/>
    <w:rsid w:val="00591984"/>
    <w:rsid w:val="005F0888"/>
    <w:rsid w:val="005F1F70"/>
    <w:rsid w:val="00606DEA"/>
    <w:rsid w:val="00606ED0"/>
    <w:rsid w:val="00617908"/>
    <w:rsid w:val="0065686A"/>
    <w:rsid w:val="006C0C37"/>
    <w:rsid w:val="006C5340"/>
    <w:rsid w:val="006F3823"/>
    <w:rsid w:val="0073752C"/>
    <w:rsid w:val="007869D9"/>
    <w:rsid w:val="0079495A"/>
    <w:rsid w:val="00795166"/>
    <w:rsid w:val="007B51DB"/>
    <w:rsid w:val="007D64AF"/>
    <w:rsid w:val="007E6CD2"/>
    <w:rsid w:val="0080263B"/>
    <w:rsid w:val="00813BCE"/>
    <w:rsid w:val="008C4062"/>
    <w:rsid w:val="008D3277"/>
    <w:rsid w:val="008F3B7D"/>
    <w:rsid w:val="00900447"/>
    <w:rsid w:val="00920579"/>
    <w:rsid w:val="00925F6C"/>
    <w:rsid w:val="00993091"/>
    <w:rsid w:val="009A2716"/>
    <w:rsid w:val="009A6D78"/>
    <w:rsid w:val="009D629A"/>
    <w:rsid w:val="009E0C3C"/>
    <w:rsid w:val="009F1552"/>
    <w:rsid w:val="00A06FE3"/>
    <w:rsid w:val="00A23388"/>
    <w:rsid w:val="00A37437"/>
    <w:rsid w:val="00A8588F"/>
    <w:rsid w:val="00A86EB0"/>
    <w:rsid w:val="00B35E18"/>
    <w:rsid w:val="00B44B62"/>
    <w:rsid w:val="00B55ECA"/>
    <w:rsid w:val="00B63C59"/>
    <w:rsid w:val="00B67FC8"/>
    <w:rsid w:val="00B77643"/>
    <w:rsid w:val="00B86822"/>
    <w:rsid w:val="00BA1D5B"/>
    <w:rsid w:val="00BD73E8"/>
    <w:rsid w:val="00BF209B"/>
    <w:rsid w:val="00C10E1B"/>
    <w:rsid w:val="00C31473"/>
    <w:rsid w:val="00C31715"/>
    <w:rsid w:val="00C34A54"/>
    <w:rsid w:val="00C5476F"/>
    <w:rsid w:val="00C77E90"/>
    <w:rsid w:val="00CE01FD"/>
    <w:rsid w:val="00D050F1"/>
    <w:rsid w:val="00D24FA2"/>
    <w:rsid w:val="00D30DAD"/>
    <w:rsid w:val="00D923E6"/>
    <w:rsid w:val="00DB4724"/>
    <w:rsid w:val="00E01015"/>
    <w:rsid w:val="00EA1E45"/>
    <w:rsid w:val="00EA3FE5"/>
    <w:rsid w:val="00ED0DE5"/>
    <w:rsid w:val="00ED18A9"/>
    <w:rsid w:val="00ED501E"/>
    <w:rsid w:val="00F13C43"/>
    <w:rsid w:val="00F329BB"/>
    <w:rsid w:val="00F469D3"/>
    <w:rsid w:val="00F8479B"/>
    <w:rsid w:val="00F87E7A"/>
    <w:rsid w:val="00FA4468"/>
    <w:rsid w:val="00FF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28"/>
  </w:style>
  <w:style w:type="paragraph" w:styleId="Heading1">
    <w:name w:val="heading 1"/>
    <w:basedOn w:val="Normal"/>
    <w:next w:val="Normal"/>
    <w:qFormat/>
    <w:rsid w:val="001F7E2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7E28"/>
    <w:pPr>
      <w:ind w:left="360"/>
    </w:pPr>
    <w:rPr>
      <w:sz w:val="24"/>
    </w:rPr>
  </w:style>
  <w:style w:type="paragraph" w:styleId="Header">
    <w:name w:val="header"/>
    <w:basedOn w:val="Normal"/>
    <w:rsid w:val="001F7E28"/>
    <w:pPr>
      <w:tabs>
        <w:tab w:val="center" w:pos="4320"/>
        <w:tab w:val="right" w:pos="8640"/>
      </w:tabs>
    </w:pPr>
  </w:style>
  <w:style w:type="paragraph" w:styleId="Footer">
    <w:name w:val="footer"/>
    <w:basedOn w:val="Normal"/>
    <w:rsid w:val="001F7E28"/>
    <w:pPr>
      <w:tabs>
        <w:tab w:val="center" w:pos="4320"/>
        <w:tab w:val="right" w:pos="8640"/>
      </w:tabs>
    </w:pPr>
  </w:style>
  <w:style w:type="paragraph" w:styleId="BalloonText">
    <w:name w:val="Balloon Text"/>
    <w:basedOn w:val="Normal"/>
    <w:link w:val="BalloonTextChar"/>
    <w:rsid w:val="009A2716"/>
    <w:rPr>
      <w:rFonts w:ascii="Tahoma" w:hAnsi="Tahoma" w:cs="Tahoma"/>
      <w:sz w:val="16"/>
      <w:szCs w:val="16"/>
    </w:rPr>
  </w:style>
  <w:style w:type="character" w:customStyle="1" w:styleId="BalloonTextChar">
    <w:name w:val="Balloon Text Char"/>
    <w:basedOn w:val="DefaultParagraphFont"/>
    <w:link w:val="BalloonText"/>
    <w:rsid w:val="009A2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E28"/>
  </w:style>
  <w:style w:type="paragraph" w:styleId="Heading1">
    <w:name w:val="heading 1"/>
    <w:basedOn w:val="Normal"/>
    <w:next w:val="Normal"/>
    <w:qFormat/>
    <w:rsid w:val="001F7E2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7E28"/>
    <w:pPr>
      <w:ind w:left="360"/>
    </w:pPr>
    <w:rPr>
      <w:sz w:val="24"/>
    </w:rPr>
  </w:style>
  <w:style w:type="paragraph" w:styleId="Header">
    <w:name w:val="header"/>
    <w:basedOn w:val="Normal"/>
    <w:rsid w:val="001F7E28"/>
    <w:pPr>
      <w:tabs>
        <w:tab w:val="center" w:pos="4320"/>
        <w:tab w:val="right" w:pos="8640"/>
      </w:tabs>
    </w:pPr>
  </w:style>
  <w:style w:type="paragraph" w:styleId="Footer">
    <w:name w:val="footer"/>
    <w:basedOn w:val="Normal"/>
    <w:rsid w:val="001F7E28"/>
    <w:pPr>
      <w:tabs>
        <w:tab w:val="center" w:pos="4320"/>
        <w:tab w:val="right" w:pos="8640"/>
      </w:tabs>
    </w:pPr>
  </w:style>
  <w:style w:type="paragraph" w:styleId="BalloonText">
    <w:name w:val="Balloon Text"/>
    <w:basedOn w:val="Normal"/>
    <w:link w:val="BalloonTextChar"/>
    <w:rsid w:val="009A2716"/>
    <w:rPr>
      <w:rFonts w:ascii="Tahoma" w:hAnsi="Tahoma" w:cs="Tahoma"/>
      <w:sz w:val="16"/>
      <w:szCs w:val="16"/>
    </w:rPr>
  </w:style>
  <w:style w:type="character" w:customStyle="1" w:styleId="BalloonTextChar">
    <w:name w:val="Balloon Text Char"/>
    <w:basedOn w:val="DefaultParagraphFont"/>
    <w:link w:val="BalloonText"/>
    <w:rsid w:val="009A2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dc:creator>
  <cp:lastModifiedBy>Hinds, Margaret</cp:lastModifiedBy>
  <cp:revision>4</cp:revision>
  <cp:lastPrinted>2013-03-13T11:21:00Z</cp:lastPrinted>
  <dcterms:created xsi:type="dcterms:W3CDTF">2013-03-12T14:54:00Z</dcterms:created>
  <dcterms:modified xsi:type="dcterms:W3CDTF">2013-03-13T11:22:00Z</dcterms:modified>
</cp:coreProperties>
</file>