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167FEE">
        <w:rPr>
          <w:rFonts w:ascii="Times New Roman" w:hAnsi="Times New Roman" w:cs="Times New Roman"/>
          <w:sz w:val="24"/>
          <w:szCs w:val="24"/>
        </w:rPr>
        <w:t>March 14</w:t>
      </w:r>
      <w:r w:rsidR="00642145">
        <w:rPr>
          <w:rFonts w:ascii="Times New Roman" w:hAnsi="Times New Roman" w:cs="Times New Roman"/>
          <w:sz w:val="24"/>
          <w:szCs w:val="24"/>
        </w:rPr>
        <w:t>, 2013</w:t>
      </w:r>
    </w:p>
    <w:p w:rsidR="009A7A6F" w:rsidRDefault="009A7A6F"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Robert F. Powelson,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John F. Coleman, Jr., Vice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Wayne E. Gardner</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James H. Cawley</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Pamela A. Witmer</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BC5F88" w:rsidRDefault="00BC5F88" w:rsidP="00627D7D">
      <w:pPr>
        <w:rPr>
          <w:rFonts w:ascii="Times New Roman" w:hAnsi="Times New Roman" w:cs="Times New Roman"/>
          <w:sz w:val="24"/>
          <w:szCs w:val="24"/>
        </w:rPr>
      </w:pPr>
    </w:p>
    <w:p w:rsidR="008970A1" w:rsidRPr="008970A1" w:rsidRDefault="008970A1" w:rsidP="008970A1">
      <w:pPr>
        <w:rPr>
          <w:rFonts w:ascii="Times New Roman" w:eastAsia="Times New Roman" w:hAnsi="Times New Roman" w:cs="Times New Roman"/>
          <w:spacing w:val="-3"/>
          <w:sz w:val="24"/>
          <w:szCs w:val="24"/>
        </w:rPr>
      </w:pPr>
      <w:r w:rsidRPr="008970A1">
        <w:rPr>
          <w:rFonts w:ascii="Times New Roman" w:eastAsia="Times New Roman" w:hAnsi="Times New Roman" w:cs="Times New Roman"/>
          <w:spacing w:val="-3"/>
          <w:sz w:val="24"/>
          <w:szCs w:val="24"/>
        </w:rPr>
        <w:t>PPL Electric Utilities Corporation’s</w:t>
      </w:r>
      <w:r w:rsidRPr="008970A1">
        <w:rPr>
          <w:rFonts w:ascii="Times New Roman" w:eastAsia="Times New Roman" w:hAnsi="Times New Roman" w:cs="Times New Roman"/>
          <w:spacing w:val="-3"/>
          <w:sz w:val="24"/>
          <w:szCs w:val="24"/>
        </w:rPr>
        <w:tab/>
      </w:r>
      <w:r w:rsidRPr="008970A1">
        <w:rPr>
          <w:rFonts w:ascii="Times New Roman" w:eastAsia="Times New Roman" w:hAnsi="Times New Roman" w:cs="Times New Roman"/>
          <w:spacing w:val="-3"/>
          <w:sz w:val="24"/>
          <w:szCs w:val="24"/>
        </w:rPr>
        <w:tab/>
      </w:r>
      <w:r w:rsidRPr="008970A1">
        <w:rPr>
          <w:rFonts w:ascii="Times New Roman" w:eastAsia="Times New Roman" w:hAnsi="Times New Roman" w:cs="Times New Roman"/>
          <w:spacing w:val="-3"/>
          <w:sz w:val="24"/>
          <w:szCs w:val="24"/>
        </w:rPr>
        <w:tab/>
        <w:t>:</w:t>
      </w:r>
    </w:p>
    <w:p w:rsidR="008970A1" w:rsidRPr="008970A1" w:rsidRDefault="008970A1" w:rsidP="008970A1">
      <w:pPr>
        <w:rPr>
          <w:rFonts w:ascii="Times New Roman" w:eastAsia="Times New Roman" w:hAnsi="Times New Roman" w:cs="Times New Roman"/>
          <w:spacing w:val="-3"/>
          <w:sz w:val="24"/>
          <w:szCs w:val="24"/>
        </w:rPr>
      </w:pPr>
      <w:r w:rsidRPr="008970A1">
        <w:rPr>
          <w:rFonts w:ascii="Times New Roman" w:eastAsia="Times New Roman" w:hAnsi="Times New Roman" w:cs="Times New Roman"/>
          <w:spacing w:val="-3"/>
          <w:sz w:val="24"/>
          <w:szCs w:val="24"/>
        </w:rPr>
        <w:t>Universal Service Rider Section 1307(e)</w:t>
      </w:r>
      <w:r w:rsidRPr="008970A1">
        <w:rPr>
          <w:rFonts w:ascii="Times New Roman" w:eastAsia="Times New Roman" w:hAnsi="Times New Roman" w:cs="Times New Roman"/>
          <w:spacing w:val="-3"/>
          <w:sz w:val="24"/>
          <w:szCs w:val="24"/>
        </w:rPr>
        <w:tab/>
      </w:r>
      <w:r w:rsidRPr="008970A1">
        <w:rPr>
          <w:rFonts w:ascii="Times New Roman" w:eastAsia="Times New Roman" w:hAnsi="Times New Roman" w:cs="Times New Roman"/>
          <w:spacing w:val="-3"/>
          <w:sz w:val="24"/>
          <w:szCs w:val="24"/>
        </w:rPr>
        <w:tab/>
        <w:t>:</w:t>
      </w:r>
      <w:r w:rsidRPr="008970A1">
        <w:rPr>
          <w:rFonts w:ascii="Times New Roman" w:eastAsia="Times New Roman" w:hAnsi="Times New Roman" w:cs="Times New Roman"/>
          <w:spacing w:val="-3"/>
          <w:sz w:val="24"/>
          <w:szCs w:val="24"/>
        </w:rPr>
        <w:tab/>
      </w:r>
      <w:r w:rsidRPr="008970A1">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8970A1">
        <w:rPr>
          <w:rFonts w:ascii="Times New Roman" w:eastAsia="Times New Roman" w:hAnsi="Times New Roman" w:cs="Times New Roman"/>
          <w:spacing w:val="-3"/>
          <w:sz w:val="24"/>
          <w:szCs w:val="24"/>
        </w:rPr>
        <w:t>M-2012-2337086</w:t>
      </w:r>
    </w:p>
    <w:p w:rsidR="008970A1" w:rsidRPr="008970A1" w:rsidRDefault="008970A1" w:rsidP="008970A1">
      <w:pPr>
        <w:rPr>
          <w:rFonts w:ascii="Times New Roman" w:eastAsia="Times New Roman" w:hAnsi="Times New Roman" w:cs="Times New Roman"/>
          <w:spacing w:val="-3"/>
          <w:sz w:val="24"/>
          <w:szCs w:val="24"/>
        </w:rPr>
      </w:pPr>
      <w:r w:rsidRPr="008970A1">
        <w:rPr>
          <w:rFonts w:ascii="Times New Roman" w:eastAsia="Times New Roman" w:hAnsi="Times New Roman" w:cs="Times New Roman"/>
          <w:spacing w:val="-3"/>
          <w:sz w:val="24"/>
          <w:szCs w:val="24"/>
        </w:rPr>
        <w:t xml:space="preserve">Reconciliation for the twelve month period </w:t>
      </w:r>
      <w:r w:rsidRPr="008970A1">
        <w:rPr>
          <w:rFonts w:ascii="Times New Roman" w:eastAsia="Times New Roman" w:hAnsi="Times New Roman" w:cs="Times New Roman"/>
          <w:spacing w:val="-3"/>
          <w:sz w:val="24"/>
          <w:szCs w:val="24"/>
        </w:rPr>
        <w:tab/>
      </w:r>
      <w:r w:rsidRPr="008970A1">
        <w:rPr>
          <w:rFonts w:ascii="Times New Roman" w:eastAsia="Times New Roman" w:hAnsi="Times New Roman" w:cs="Times New Roman"/>
          <w:spacing w:val="-3"/>
          <w:sz w:val="24"/>
          <w:szCs w:val="24"/>
        </w:rPr>
        <w:tab/>
        <w:t>:</w:t>
      </w:r>
    </w:p>
    <w:p w:rsidR="008970A1" w:rsidRPr="008970A1" w:rsidRDefault="008970A1" w:rsidP="008970A1">
      <w:pPr>
        <w:rPr>
          <w:rFonts w:ascii="Times New Roman" w:eastAsia="Times New Roman" w:hAnsi="Times New Roman" w:cs="Times New Roman"/>
          <w:spacing w:val="-3"/>
          <w:sz w:val="24"/>
          <w:szCs w:val="24"/>
        </w:rPr>
      </w:pPr>
      <w:r w:rsidRPr="008970A1">
        <w:rPr>
          <w:rFonts w:ascii="Times New Roman" w:eastAsia="Times New Roman" w:hAnsi="Times New Roman" w:cs="Times New Roman"/>
          <w:spacing w:val="-3"/>
          <w:sz w:val="24"/>
          <w:szCs w:val="24"/>
        </w:rPr>
        <w:t>ended November 30, 2012</w:t>
      </w:r>
      <w:r w:rsidRPr="008970A1">
        <w:rPr>
          <w:rFonts w:ascii="Times New Roman" w:eastAsia="Times New Roman" w:hAnsi="Times New Roman" w:cs="Times New Roman"/>
          <w:spacing w:val="-3"/>
          <w:sz w:val="24"/>
          <w:szCs w:val="24"/>
        </w:rPr>
        <w:tab/>
      </w:r>
      <w:r w:rsidRPr="008970A1">
        <w:rPr>
          <w:rFonts w:ascii="Times New Roman" w:eastAsia="Times New Roman" w:hAnsi="Times New Roman" w:cs="Times New Roman"/>
          <w:spacing w:val="-3"/>
          <w:sz w:val="24"/>
          <w:szCs w:val="24"/>
        </w:rPr>
        <w:tab/>
      </w:r>
      <w:r w:rsidRPr="008970A1">
        <w:rPr>
          <w:rFonts w:ascii="Times New Roman" w:eastAsia="Times New Roman" w:hAnsi="Times New Roman" w:cs="Times New Roman"/>
          <w:spacing w:val="-3"/>
          <w:sz w:val="24"/>
          <w:szCs w:val="24"/>
        </w:rPr>
        <w:tab/>
      </w:r>
      <w:r w:rsidRPr="008970A1">
        <w:rPr>
          <w:rFonts w:ascii="Times New Roman" w:eastAsia="Times New Roman" w:hAnsi="Times New Roman" w:cs="Times New Roman"/>
          <w:spacing w:val="-3"/>
          <w:sz w:val="24"/>
          <w:szCs w:val="24"/>
        </w:rPr>
        <w:tab/>
        <w:t>:</w:t>
      </w:r>
    </w:p>
    <w:p w:rsidR="00236490" w:rsidRPr="00236490" w:rsidRDefault="00236490" w:rsidP="00FE7209">
      <w:pPr>
        <w:rPr>
          <w:rFonts w:ascii="Times New Roman" w:eastAsia="Times New Roman" w:hAnsi="Times New Roman" w:cs="Times New Roman"/>
          <w:spacing w:val="-3"/>
          <w:sz w:val="24"/>
          <w:szCs w:val="24"/>
        </w:rPr>
      </w:pPr>
    </w:p>
    <w:p w:rsidR="00A47794" w:rsidRDefault="00A47794" w:rsidP="00627D7D">
      <w:pPr>
        <w:rPr>
          <w:rFonts w:ascii="Times New Roman" w:hAnsi="Times New Roman" w:cs="Times New Roman"/>
          <w:sz w:val="24"/>
          <w:szCs w:val="24"/>
        </w:rPr>
      </w:pPr>
    </w:p>
    <w:p w:rsidR="00C86749" w:rsidRDefault="00C86749" w:rsidP="00627D7D">
      <w:pPr>
        <w:rPr>
          <w:rFonts w:ascii="Times New Roman" w:hAnsi="Times New Roman" w:cs="Times New Roman"/>
          <w:sz w:val="24"/>
          <w:szCs w:val="24"/>
        </w:rPr>
      </w:pPr>
    </w:p>
    <w:p w:rsidR="00627D7D" w:rsidRPr="00387DDF" w:rsidRDefault="00627D7D" w:rsidP="003D6641">
      <w:pPr>
        <w:spacing w:line="360" w:lineRule="auto"/>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9470AF">
      <w:pPr>
        <w:spacing w:line="480" w:lineRule="auto"/>
        <w:jc w:val="center"/>
        <w:rPr>
          <w:rFonts w:ascii="Times New Roman" w:hAnsi="Times New Roman" w:cs="Times New Roman"/>
          <w:sz w:val="24"/>
          <w:szCs w:val="24"/>
        </w:rPr>
      </w:pPr>
    </w:p>
    <w:p w:rsidR="00627D7D" w:rsidRDefault="00627D7D" w:rsidP="003D6641">
      <w:pPr>
        <w:spacing w:line="360" w:lineRule="auto"/>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3D6641">
      <w:pPr>
        <w:spacing w:line="360" w:lineRule="auto"/>
        <w:rPr>
          <w:rFonts w:ascii="Times New Roman" w:hAnsi="Times New Roman" w:cs="Times New Roman"/>
          <w:sz w:val="24"/>
          <w:szCs w:val="24"/>
        </w:rPr>
      </w:pPr>
    </w:p>
    <w:p w:rsidR="0085118D" w:rsidRDefault="0085118D" w:rsidP="00BC5F8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754991">
        <w:rPr>
          <w:rFonts w:ascii="Times New Roman" w:hAnsi="Times New Roman" w:cs="Times New Roman"/>
          <w:sz w:val="24"/>
          <w:szCs w:val="24"/>
        </w:rPr>
        <w:t>Recommended</w:t>
      </w:r>
      <w:r w:rsidR="00642145">
        <w:rPr>
          <w:rFonts w:ascii="Times New Roman" w:hAnsi="Times New Roman" w:cs="Times New Roman"/>
          <w:sz w:val="24"/>
          <w:szCs w:val="24"/>
        </w:rPr>
        <w:t xml:space="preserve"> </w:t>
      </w:r>
      <w:r>
        <w:rPr>
          <w:rFonts w:ascii="Times New Roman" w:hAnsi="Times New Roman" w:cs="Times New Roman"/>
          <w:sz w:val="24"/>
          <w:szCs w:val="24"/>
        </w:rPr>
        <w:t xml:space="preserve">Decision of Administrative Law </w:t>
      </w:r>
      <w:r w:rsidR="00C750D6">
        <w:rPr>
          <w:rFonts w:ascii="Times New Roman" w:hAnsi="Times New Roman" w:cs="Times New Roman"/>
          <w:sz w:val="24"/>
          <w:szCs w:val="24"/>
        </w:rPr>
        <w:t xml:space="preserve">Judge </w:t>
      </w:r>
      <w:r w:rsidR="00167FEE">
        <w:rPr>
          <w:rFonts w:ascii="Times New Roman" w:hAnsi="Times New Roman" w:cs="Times New Roman"/>
          <w:sz w:val="24"/>
          <w:szCs w:val="24"/>
        </w:rPr>
        <w:t>David A. Salapa</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C750D6">
        <w:rPr>
          <w:rFonts w:ascii="Times New Roman" w:hAnsi="Times New Roman" w:cs="Times New Roman"/>
          <w:sz w:val="24"/>
          <w:szCs w:val="24"/>
        </w:rPr>
        <w:t xml:space="preserve"> </w:t>
      </w:r>
      <w:r w:rsidR="00167FEE">
        <w:rPr>
          <w:rFonts w:ascii="Times New Roman" w:hAnsi="Times New Roman" w:cs="Times New Roman"/>
          <w:sz w:val="24"/>
          <w:szCs w:val="24"/>
        </w:rPr>
        <w:t>January 28, 2013</w:t>
      </w:r>
      <w:r>
        <w:rPr>
          <w:rFonts w:ascii="Times New Roman" w:hAnsi="Times New Roman" w:cs="Times New Roman"/>
          <w:sz w:val="24"/>
          <w:szCs w:val="24"/>
        </w:rPr>
        <w:t>;</w:t>
      </w:r>
    </w:p>
    <w:p w:rsidR="0085118D" w:rsidRDefault="0085118D" w:rsidP="00BC5F88">
      <w:pPr>
        <w:spacing w:line="360" w:lineRule="auto"/>
        <w:rPr>
          <w:rFonts w:ascii="Times New Roman" w:hAnsi="Times New Roman" w:cs="Times New Roman"/>
          <w:sz w:val="24"/>
          <w:szCs w:val="24"/>
        </w:rPr>
      </w:pPr>
    </w:p>
    <w:p w:rsidR="0085118D" w:rsidRDefault="0085118D" w:rsidP="00BC5F88">
      <w:pPr>
        <w:spacing w:line="360" w:lineRule="auto"/>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BC5F88">
      <w:pPr>
        <w:spacing w:line="360" w:lineRule="auto"/>
        <w:rPr>
          <w:rFonts w:ascii="Times New Roman" w:hAnsi="Times New Roman" w:cs="Times New Roman"/>
          <w:sz w:val="24"/>
          <w:szCs w:val="24"/>
        </w:rPr>
      </w:pPr>
    </w:p>
    <w:p w:rsidR="0085118D" w:rsidRDefault="0085118D" w:rsidP="00BC5F88">
      <w:pPr>
        <w:spacing w:line="360" w:lineRule="auto"/>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BC5F88">
      <w:pPr>
        <w:spacing w:line="360" w:lineRule="auto"/>
        <w:rPr>
          <w:rFonts w:ascii="Times New Roman" w:hAnsi="Times New Roman" w:cs="Times New Roman"/>
          <w:sz w:val="24"/>
          <w:szCs w:val="24"/>
        </w:rPr>
      </w:pPr>
    </w:p>
    <w:p w:rsidR="008970A1" w:rsidRPr="008970A1" w:rsidRDefault="008970A1" w:rsidP="008970A1">
      <w:pPr>
        <w:spacing w:line="360" w:lineRule="auto"/>
        <w:ind w:firstLine="1440"/>
        <w:jc w:val="both"/>
        <w:rPr>
          <w:rFonts w:ascii="Times New Roman" w:eastAsia="Times New Roman" w:hAnsi="Times New Roman" w:cs="Times New Roman"/>
          <w:spacing w:val="-3"/>
          <w:sz w:val="24"/>
          <w:szCs w:val="24"/>
        </w:rPr>
      </w:pPr>
      <w:r w:rsidRPr="008970A1">
        <w:rPr>
          <w:rFonts w:ascii="Times New Roman" w:eastAsia="Times New Roman" w:hAnsi="Times New Roman" w:cs="Times New Roman"/>
          <w:spacing w:val="-3"/>
          <w:sz w:val="24"/>
          <w:szCs w:val="24"/>
        </w:rPr>
        <w:t>1.</w:t>
      </w:r>
      <w:r w:rsidRPr="008970A1">
        <w:rPr>
          <w:rFonts w:ascii="Times New Roman" w:eastAsia="Times New Roman" w:hAnsi="Times New Roman" w:cs="Times New Roman"/>
          <w:spacing w:val="-3"/>
          <w:sz w:val="24"/>
          <w:szCs w:val="24"/>
        </w:rPr>
        <w:tab/>
        <w:t>That the Section 1307(e) Statement for PPL Electric Utilities Corporation as set forth in I&amp;E Exhibit No. 1, attached to the Recommended Decision, be, and hereby is, accepted insofar as it is undisputed.</w:t>
      </w:r>
    </w:p>
    <w:p w:rsidR="008970A1" w:rsidRDefault="008970A1" w:rsidP="008970A1">
      <w:pPr>
        <w:spacing w:line="360" w:lineRule="auto"/>
        <w:jc w:val="both"/>
        <w:rPr>
          <w:rFonts w:ascii="Times New Roman" w:eastAsia="Times New Roman" w:hAnsi="Times New Roman" w:cs="Times New Roman"/>
          <w:spacing w:val="-3"/>
          <w:sz w:val="24"/>
          <w:szCs w:val="24"/>
        </w:rPr>
        <w:sectPr w:rsidR="008970A1" w:rsidSect="00C86749">
          <w:footerReference w:type="default" r:id="rId8"/>
          <w:pgSz w:w="12240" w:h="15840" w:code="1"/>
          <w:pgMar w:top="1440" w:right="1440" w:bottom="1440" w:left="1440" w:header="720" w:footer="720" w:gutter="0"/>
          <w:cols w:space="720"/>
          <w:docGrid w:linePitch="360"/>
        </w:sectPr>
      </w:pPr>
    </w:p>
    <w:p w:rsidR="008970A1" w:rsidRPr="008970A1" w:rsidRDefault="008970A1" w:rsidP="008970A1">
      <w:pPr>
        <w:spacing w:line="360" w:lineRule="auto"/>
        <w:jc w:val="both"/>
        <w:rPr>
          <w:rFonts w:ascii="Times New Roman" w:eastAsia="Times New Roman" w:hAnsi="Times New Roman" w:cs="Times New Roman"/>
          <w:spacing w:val="-3"/>
          <w:sz w:val="24"/>
          <w:szCs w:val="24"/>
        </w:rPr>
      </w:pPr>
      <w:r w:rsidRPr="008970A1">
        <w:rPr>
          <w:rFonts w:ascii="Times New Roman" w:eastAsia="Times New Roman" w:hAnsi="Times New Roman" w:cs="Times New Roman"/>
          <w:spacing w:val="-3"/>
          <w:sz w:val="24"/>
          <w:szCs w:val="24"/>
        </w:rPr>
        <w:lastRenderedPageBreak/>
        <w:tab/>
      </w:r>
      <w:r w:rsidRPr="008970A1">
        <w:rPr>
          <w:rFonts w:ascii="Times New Roman" w:eastAsia="Times New Roman" w:hAnsi="Times New Roman" w:cs="Times New Roman"/>
          <w:spacing w:val="-3"/>
          <w:sz w:val="24"/>
          <w:szCs w:val="24"/>
        </w:rPr>
        <w:tab/>
        <w:t>2.</w:t>
      </w:r>
      <w:r w:rsidRPr="008970A1">
        <w:rPr>
          <w:rFonts w:ascii="Times New Roman" w:eastAsia="Times New Roman" w:hAnsi="Times New Roman" w:cs="Times New Roman"/>
          <w:spacing w:val="-3"/>
          <w:sz w:val="24"/>
          <w:szCs w:val="24"/>
        </w:rPr>
        <w:tab/>
        <w:t>That acceptance of the Section 1307(e) Statement for PPL Electric Utilities Corporation is expressly subject to such further review and revision as may be found necessary as the result of a subsequent Commission audit pursuant to Section 1307(d) of the Public Utility Code, 66 Pa. C.S. §1307(d), or of some other proceeding.</w:t>
      </w:r>
    </w:p>
    <w:p w:rsidR="008970A1" w:rsidRPr="008970A1" w:rsidRDefault="008970A1" w:rsidP="008970A1">
      <w:pPr>
        <w:spacing w:line="360" w:lineRule="auto"/>
        <w:jc w:val="both"/>
        <w:rPr>
          <w:rFonts w:ascii="Times New Roman" w:eastAsia="Times New Roman" w:hAnsi="Times New Roman" w:cs="Times New Roman"/>
          <w:spacing w:val="-3"/>
          <w:sz w:val="24"/>
          <w:szCs w:val="24"/>
        </w:rPr>
      </w:pPr>
    </w:p>
    <w:p w:rsidR="008970A1" w:rsidRPr="008970A1" w:rsidRDefault="008970A1" w:rsidP="008970A1">
      <w:pPr>
        <w:spacing w:line="360" w:lineRule="auto"/>
        <w:jc w:val="both"/>
        <w:rPr>
          <w:rFonts w:ascii="Times New Roman" w:eastAsia="Times New Roman" w:hAnsi="Times New Roman" w:cs="Times New Roman"/>
          <w:spacing w:val="-3"/>
          <w:sz w:val="24"/>
          <w:szCs w:val="24"/>
        </w:rPr>
      </w:pPr>
      <w:r w:rsidRPr="008970A1">
        <w:rPr>
          <w:rFonts w:ascii="Times New Roman" w:eastAsia="Times New Roman" w:hAnsi="Times New Roman" w:cs="Times New Roman"/>
          <w:spacing w:val="-3"/>
          <w:sz w:val="24"/>
          <w:szCs w:val="24"/>
        </w:rPr>
        <w:tab/>
      </w:r>
      <w:r w:rsidRPr="008970A1">
        <w:rPr>
          <w:rFonts w:ascii="Times New Roman" w:eastAsia="Times New Roman" w:hAnsi="Times New Roman" w:cs="Times New Roman"/>
          <w:spacing w:val="-3"/>
          <w:sz w:val="24"/>
          <w:szCs w:val="24"/>
        </w:rPr>
        <w:tab/>
        <w:t>3.</w:t>
      </w:r>
      <w:r w:rsidRPr="008970A1">
        <w:rPr>
          <w:rFonts w:ascii="Times New Roman" w:eastAsia="Times New Roman" w:hAnsi="Times New Roman" w:cs="Times New Roman"/>
          <w:spacing w:val="-3"/>
          <w:sz w:val="24"/>
          <w:szCs w:val="24"/>
        </w:rPr>
        <w:tab/>
        <w:t>That acceptance of the Section 1307(e) Statement for PPL Electric Utilities Corporation shall not constitute approval of either the accuracy of the reported figures or the reasonableness of the underlying transactions.</w:t>
      </w:r>
    </w:p>
    <w:p w:rsidR="008970A1" w:rsidRDefault="008970A1" w:rsidP="009470AF">
      <w:pPr>
        <w:ind w:left="5040"/>
        <w:rPr>
          <w:rFonts w:ascii="Times New Roman" w:hAnsi="Times New Roman" w:cs="Times New Roman"/>
          <w:sz w:val="24"/>
          <w:szCs w:val="24"/>
        </w:rPr>
      </w:pPr>
    </w:p>
    <w:p w:rsidR="0085118D" w:rsidRDefault="004D6CE9" w:rsidP="009470AF">
      <w:pPr>
        <w:ind w:left="5040"/>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17C11B4E" wp14:editId="6641398E">
            <wp:simplePos x="0" y="0"/>
            <wp:positionH relativeFrom="column">
              <wp:posOffset>3200400</wp:posOffset>
            </wp:positionH>
            <wp:positionV relativeFrom="paragraph">
              <wp:posOffset>64770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5118D">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9470AF" w:rsidRDefault="009470AF"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642145" w:rsidRDefault="00642145" w:rsidP="00B12417">
      <w:pPr>
        <w:rPr>
          <w:rFonts w:ascii="Times New Roman" w:hAnsi="Times New Roman" w:cs="Times New Roman"/>
          <w:sz w:val="24"/>
          <w:szCs w:val="24"/>
        </w:rPr>
      </w:pPr>
    </w:p>
    <w:p w:rsidR="00642145" w:rsidRDefault="00642145" w:rsidP="00B12417">
      <w:pPr>
        <w:rPr>
          <w:rFonts w:ascii="Times New Roman" w:hAnsi="Times New Roman" w:cs="Times New Roman"/>
          <w:sz w:val="24"/>
          <w:szCs w:val="24"/>
        </w:rPr>
      </w:pPr>
    </w:p>
    <w:p w:rsidR="00642145" w:rsidRDefault="00642145"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167FEE">
        <w:rPr>
          <w:rFonts w:ascii="Times New Roman" w:hAnsi="Times New Roman" w:cs="Times New Roman"/>
          <w:sz w:val="24"/>
          <w:szCs w:val="24"/>
        </w:rPr>
        <w:t>March 14</w:t>
      </w:r>
      <w:r w:rsidR="00642145">
        <w:rPr>
          <w:rFonts w:ascii="Times New Roman" w:hAnsi="Times New Roman" w:cs="Times New Roman"/>
          <w:sz w:val="24"/>
          <w:szCs w:val="24"/>
        </w:rPr>
        <w:t>, 2013</w:t>
      </w:r>
    </w:p>
    <w:p w:rsidR="00B12417" w:rsidRDefault="00B1241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4D6CE9">
        <w:rPr>
          <w:rFonts w:ascii="Times New Roman" w:hAnsi="Times New Roman" w:cs="Times New Roman"/>
          <w:sz w:val="24"/>
          <w:szCs w:val="24"/>
        </w:rPr>
        <w:t>March 14, 2013</w:t>
      </w:r>
      <w:bookmarkStart w:id="0" w:name="_GoBack"/>
      <w:bookmarkEnd w:id="0"/>
    </w:p>
    <w:sectPr w:rsidR="00B12417" w:rsidRPr="001F282F" w:rsidSect="00C8674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26E" w:rsidRDefault="0077526E" w:rsidP="00642145">
      <w:r>
        <w:separator/>
      </w:r>
    </w:p>
  </w:endnote>
  <w:endnote w:type="continuationSeparator" w:id="0">
    <w:p w:rsidR="0077526E" w:rsidRDefault="0077526E" w:rsidP="0064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542" w:rsidRPr="00D923A8" w:rsidRDefault="00EF6542" w:rsidP="00D923A8">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0A1" w:rsidRPr="00D923A8" w:rsidRDefault="008970A1" w:rsidP="00D923A8">
    <w:pPr>
      <w:pStyle w:val="Footer"/>
      <w:jc w:val="center"/>
      <w:rPr>
        <w:rFonts w:ascii="Times New Roman" w:hAnsi="Times New Roman" w:cs="Times New Roman"/>
        <w:sz w:val="20"/>
        <w:szCs w:val="20"/>
      </w:rPr>
    </w:pPr>
    <w:r>
      <w:rPr>
        <w:rFonts w:ascii="Times New Roman" w:hAnsi="Times New Roman" w:cs="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26E" w:rsidRDefault="0077526E" w:rsidP="00642145">
      <w:r>
        <w:separator/>
      </w:r>
    </w:p>
  </w:footnote>
  <w:footnote w:type="continuationSeparator" w:id="0">
    <w:p w:rsidR="0077526E" w:rsidRDefault="0077526E" w:rsidP="00642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6E97887"/>
    <w:multiLevelType w:val="hybridMultilevel"/>
    <w:tmpl w:val="2A9ABCEC"/>
    <w:lvl w:ilvl="0" w:tplc="4A446ED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5095"/>
    <w:rsid w:val="00057B70"/>
    <w:rsid w:val="00063A17"/>
    <w:rsid w:val="00066324"/>
    <w:rsid w:val="000826C0"/>
    <w:rsid w:val="00096961"/>
    <w:rsid w:val="000A35FF"/>
    <w:rsid w:val="000B0497"/>
    <w:rsid w:val="000B4BE6"/>
    <w:rsid w:val="000C27E4"/>
    <w:rsid w:val="000C2B12"/>
    <w:rsid w:val="000D2640"/>
    <w:rsid w:val="000D2FE5"/>
    <w:rsid w:val="000D328A"/>
    <w:rsid w:val="000E0C4F"/>
    <w:rsid w:val="0011256E"/>
    <w:rsid w:val="001148C0"/>
    <w:rsid w:val="0012214E"/>
    <w:rsid w:val="00130990"/>
    <w:rsid w:val="001362B8"/>
    <w:rsid w:val="00136328"/>
    <w:rsid w:val="001365C2"/>
    <w:rsid w:val="00137452"/>
    <w:rsid w:val="0014386E"/>
    <w:rsid w:val="00145ACF"/>
    <w:rsid w:val="001474F9"/>
    <w:rsid w:val="00150A5C"/>
    <w:rsid w:val="00164956"/>
    <w:rsid w:val="00167574"/>
    <w:rsid w:val="00167FEE"/>
    <w:rsid w:val="00170054"/>
    <w:rsid w:val="00182E51"/>
    <w:rsid w:val="0018446F"/>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6490"/>
    <w:rsid w:val="00237D08"/>
    <w:rsid w:val="002435B2"/>
    <w:rsid w:val="002450AD"/>
    <w:rsid w:val="00245886"/>
    <w:rsid w:val="00255D0D"/>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0D4"/>
    <w:rsid w:val="00340114"/>
    <w:rsid w:val="00340711"/>
    <w:rsid w:val="003433A1"/>
    <w:rsid w:val="003502A8"/>
    <w:rsid w:val="00354847"/>
    <w:rsid w:val="00355344"/>
    <w:rsid w:val="00357DBB"/>
    <w:rsid w:val="00373621"/>
    <w:rsid w:val="00376E08"/>
    <w:rsid w:val="0037764A"/>
    <w:rsid w:val="00381355"/>
    <w:rsid w:val="00382683"/>
    <w:rsid w:val="00383269"/>
    <w:rsid w:val="003845DC"/>
    <w:rsid w:val="00387DDF"/>
    <w:rsid w:val="0039224F"/>
    <w:rsid w:val="00396B9D"/>
    <w:rsid w:val="003A17D3"/>
    <w:rsid w:val="003A2C79"/>
    <w:rsid w:val="003B13ED"/>
    <w:rsid w:val="003C1D6A"/>
    <w:rsid w:val="003C3657"/>
    <w:rsid w:val="003C60A8"/>
    <w:rsid w:val="003D1E6A"/>
    <w:rsid w:val="003D2480"/>
    <w:rsid w:val="003D6641"/>
    <w:rsid w:val="003E07AE"/>
    <w:rsid w:val="003E0F4C"/>
    <w:rsid w:val="003E5043"/>
    <w:rsid w:val="003E57B1"/>
    <w:rsid w:val="003E7713"/>
    <w:rsid w:val="003F13FE"/>
    <w:rsid w:val="003F502F"/>
    <w:rsid w:val="0040305E"/>
    <w:rsid w:val="0040557D"/>
    <w:rsid w:val="004131DA"/>
    <w:rsid w:val="00417655"/>
    <w:rsid w:val="0042527E"/>
    <w:rsid w:val="00427020"/>
    <w:rsid w:val="004320B2"/>
    <w:rsid w:val="00434C2F"/>
    <w:rsid w:val="0044674E"/>
    <w:rsid w:val="00467531"/>
    <w:rsid w:val="00473433"/>
    <w:rsid w:val="00493221"/>
    <w:rsid w:val="00496360"/>
    <w:rsid w:val="00496E92"/>
    <w:rsid w:val="004975E1"/>
    <w:rsid w:val="004A3547"/>
    <w:rsid w:val="004A564D"/>
    <w:rsid w:val="004C2E3F"/>
    <w:rsid w:val="004D2AA3"/>
    <w:rsid w:val="004D3119"/>
    <w:rsid w:val="004D4BDC"/>
    <w:rsid w:val="004D6CE9"/>
    <w:rsid w:val="004D7F7B"/>
    <w:rsid w:val="004E0817"/>
    <w:rsid w:val="00501452"/>
    <w:rsid w:val="005055EA"/>
    <w:rsid w:val="00511D9E"/>
    <w:rsid w:val="00526D57"/>
    <w:rsid w:val="00532459"/>
    <w:rsid w:val="00532F3B"/>
    <w:rsid w:val="00536674"/>
    <w:rsid w:val="005427A9"/>
    <w:rsid w:val="00545CA9"/>
    <w:rsid w:val="0054721A"/>
    <w:rsid w:val="00552E4B"/>
    <w:rsid w:val="00554744"/>
    <w:rsid w:val="0055512E"/>
    <w:rsid w:val="00555A50"/>
    <w:rsid w:val="00563C4F"/>
    <w:rsid w:val="005640BF"/>
    <w:rsid w:val="00570717"/>
    <w:rsid w:val="00575979"/>
    <w:rsid w:val="00576DB5"/>
    <w:rsid w:val="00576EAF"/>
    <w:rsid w:val="00577919"/>
    <w:rsid w:val="005838FF"/>
    <w:rsid w:val="00590ED0"/>
    <w:rsid w:val="0059257C"/>
    <w:rsid w:val="005A23E7"/>
    <w:rsid w:val="005A692C"/>
    <w:rsid w:val="005B27D2"/>
    <w:rsid w:val="005B2FD2"/>
    <w:rsid w:val="005B413A"/>
    <w:rsid w:val="005B6F8E"/>
    <w:rsid w:val="005D095A"/>
    <w:rsid w:val="005D31D2"/>
    <w:rsid w:val="005D42F7"/>
    <w:rsid w:val="005D686F"/>
    <w:rsid w:val="005D6BE0"/>
    <w:rsid w:val="005D7546"/>
    <w:rsid w:val="005E60C8"/>
    <w:rsid w:val="005F095C"/>
    <w:rsid w:val="005F1959"/>
    <w:rsid w:val="005F78A6"/>
    <w:rsid w:val="00601100"/>
    <w:rsid w:val="00603655"/>
    <w:rsid w:val="00610AF6"/>
    <w:rsid w:val="00614015"/>
    <w:rsid w:val="006203A1"/>
    <w:rsid w:val="00627D7D"/>
    <w:rsid w:val="00634DB6"/>
    <w:rsid w:val="00642145"/>
    <w:rsid w:val="006439EB"/>
    <w:rsid w:val="00655838"/>
    <w:rsid w:val="00655A91"/>
    <w:rsid w:val="00656FB0"/>
    <w:rsid w:val="00666F7F"/>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252C0"/>
    <w:rsid w:val="007315CA"/>
    <w:rsid w:val="00736B2D"/>
    <w:rsid w:val="0074710A"/>
    <w:rsid w:val="00753628"/>
    <w:rsid w:val="00753DB7"/>
    <w:rsid w:val="00754991"/>
    <w:rsid w:val="00756CE9"/>
    <w:rsid w:val="00757D6D"/>
    <w:rsid w:val="00761851"/>
    <w:rsid w:val="007732B7"/>
    <w:rsid w:val="0077526E"/>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24543"/>
    <w:rsid w:val="00831A8A"/>
    <w:rsid w:val="00836F2B"/>
    <w:rsid w:val="00845429"/>
    <w:rsid w:val="00845A68"/>
    <w:rsid w:val="0085118D"/>
    <w:rsid w:val="008555CB"/>
    <w:rsid w:val="00856AAA"/>
    <w:rsid w:val="0086248E"/>
    <w:rsid w:val="008648D8"/>
    <w:rsid w:val="00867C95"/>
    <w:rsid w:val="00877CAF"/>
    <w:rsid w:val="008834DF"/>
    <w:rsid w:val="00884891"/>
    <w:rsid w:val="008862F2"/>
    <w:rsid w:val="008936AE"/>
    <w:rsid w:val="008970A1"/>
    <w:rsid w:val="00897C13"/>
    <w:rsid w:val="008C005C"/>
    <w:rsid w:val="008C18CF"/>
    <w:rsid w:val="008C3AE2"/>
    <w:rsid w:val="008D13D5"/>
    <w:rsid w:val="008D3BF5"/>
    <w:rsid w:val="008D5B11"/>
    <w:rsid w:val="008E0026"/>
    <w:rsid w:val="008E7A34"/>
    <w:rsid w:val="008F6D5A"/>
    <w:rsid w:val="0090784E"/>
    <w:rsid w:val="00913506"/>
    <w:rsid w:val="00921378"/>
    <w:rsid w:val="0092225A"/>
    <w:rsid w:val="00926EAE"/>
    <w:rsid w:val="00940E95"/>
    <w:rsid w:val="009470AF"/>
    <w:rsid w:val="00952EBD"/>
    <w:rsid w:val="00957850"/>
    <w:rsid w:val="00965DF9"/>
    <w:rsid w:val="009663AE"/>
    <w:rsid w:val="00990347"/>
    <w:rsid w:val="00992FC2"/>
    <w:rsid w:val="0099468D"/>
    <w:rsid w:val="009A3130"/>
    <w:rsid w:val="009A70AA"/>
    <w:rsid w:val="009A7A6F"/>
    <w:rsid w:val="009B3C4F"/>
    <w:rsid w:val="009B52D9"/>
    <w:rsid w:val="009C15D1"/>
    <w:rsid w:val="009C3D1A"/>
    <w:rsid w:val="009C4F1B"/>
    <w:rsid w:val="009D072A"/>
    <w:rsid w:val="009D3AD0"/>
    <w:rsid w:val="009D3DE9"/>
    <w:rsid w:val="009D4A6B"/>
    <w:rsid w:val="009D7AC8"/>
    <w:rsid w:val="009E169F"/>
    <w:rsid w:val="009F7C61"/>
    <w:rsid w:val="00A106A0"/>
    <w:rsid w:val="00A12FB5"/>
    <w:rsid w:val="00A14CE9"/>
    <w:rsid w:val="00A207EC"/>
    <w:rsid w:val="00A3053A"/>
    <w:rsid w:val="00A30653"/>
    <w:rsid w:val="00A318AF"/>
    <w:rsid w:val="00A47794"/>
    <w:rsid w:val="00A5409E"/>
    <w:rsid w:val="00A56C87"/>
    <w:rsid w:val="00A61315"/>
    <w:rsid w:val="00A732A4"/>
    <w:rsid w:val="00A73696"/>
    <w:rsid w:val="00A7652A"/>
    <w:rsid w:val="00A91A00"/>
    <w:rsid w:val="00A94723"/>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028D"/>
    <w:rsid w:val="00AE23DD"/>
    <w:rsid w:val="00AF0779"/>
    <w:rsid w:val="00AF3165"/>
    <w:rsid w:val="00AF6610"/>
    <w:rsid w:val="00B1142C"/>
    <w:rsid w:val="00B12417"/>
    <w:rsid w:val="00B134B2"/>
    <w:rsid w:val="00B14864"/>
    <w:rsid w:val="00B20619"/>
    <w:rsid w:val="00B23EA8"/>
    <w:rsid w:val="00B25F11"/>
    <w:rsid w:val="00B33B5A"/>
    <w:rsid w:val="00B36FDF"/>
    <w:rsid w:val="00B431CF"/>
    <w:rsid w:val="00B6068D"/>
    <w:rsid w:val="00B60979"/>
    <w:rsid w:val="00B77E45"/>
    <w:rsid w:val="00B83476"/>
    <w:rsid w:val="00B93589"/>
    <w:rsid w:val="00B97AE4"/>
    <w:rsid w:val="00BA10D9"/>
    <w:rsid w:val="00BA6613"/>
    <w:rsid w:val="00BA7552"/>
    <w:rsid w:val="00BB71E8"/>
    <w:rsid w:val="00BC0C0D"/>
    <w:rsid w:val="00BC165F"/>
    <w:rsid w:val="00BC5F88"/>
    <w:rsid w:val="00BD2358"/>
    <w:rsid w:val="00BD29D0"/>
    <w:rsid w:val="00BD6B07"/>
    <w:rsid w:val="00BE05EC"/>
    <w:rsid w:val="00BE41EA"/>
    <w:rsid w:val="00BF4C83"/>
    <w:rsid w:val="00BF651E"/>
    <w:rsid w:val="00BF725C"/>
    <w:rsid w:val="00C05A7F"/>
    <w:rsid w:val="00C1215A"/>
    <w:rsid w:val="00C13426"/>
    <w:rsid w:val="00C16D7A"/>
    <w:rsid w:val="00C20D7E"/>
    <w:rsid w:val="00C2168B"/>
    <w:rsid w:val="00C35748"/>
    <w:rsid w:val="00C62372"/>
    <w:rsid w:val="00C637DF"/>
    <w:rsid w:val="00C750D6"/>
    <w:rsid w:val="00C76AC8"/>
    <w:rsid w:val="00C86749"/>
    <w:rsid w:val="00C925EE"/>
    <w:rsid w:val="00CA2B72"/>
    <w:rsid w:val="00CA5B6A"/>
    <w:rsid w:val="00CA7682"/>
    <w:rsid w:val="00CB2FF8"/>
    <w:rsid w:val="00CC5A3C"/>
    <w:rsid w:val="00CC608D"/>
    <w:rsid w:val="00CC636F"/>
    <w:rsid w:val="00CD7AF5"/>
    <w:rsid w:val="00D0177C"/>
    <w:rsid w:val="00D01DE3"/>
    <w:rsid w:val="00D025BA"/>
    <w:rsid w:val="00D02923"/>
    <w:rsid w:val="00D03371"/>
    <w:rsid w:val="00D04AAF"/>
    <w:rsid w:val="00D10C6D"/>
    <w:rsid w:val="00D21F26"/>
    <w:rsid w:val="00D23DA6"/>
    <w:rsid w:val="00D27566"/>
    <w:rsid w:val="00D3713A"/>
    <w:rsid w:val="00D40306"/>
    <w:rsid w:val="00D47FB4"/>
    <w:rsid w:val="00D518EC"/>
    <w:rsid w:val="00D737B5"/>
    <w:rsid w:val="00D75533"/>
    <w:rsid w:val="00D75A3C"/>
    <w:rsid w:val="00D86918"/>
    <w:rsid w:val="00D87167"/>
    <w:rsid w:val="00D877A1"/>
    <w:rsid w:val="00D90A0A"/>
    <w:rsid w:val="00D923A8"/>
    <w:rsid w:val="00D97475"/>
    <w:rsid w:val="00DA02AF"/>
    <w:rsid w:val="00DA5B9C"/>
    <w:rsid w:val="00DA62E2"/>
    <w:rsid w:val="00DB2A50"/>
    <w:rsid w:val="00DC089C"/>
    <w:rsid w:val="00DC716A"/>
    <w:rsid w:val="00DD5290"/>
    <w:rsid w:val="00DE5FDC"/>
    <w:rsid w:val="00DF3C92"/>
    <w:rsid w:val="00E05578"/>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02C8"/>
    <w:rsid w:val="00EF2AAB"/>
    <w:rsid w:val="00EF6542"/>
    <w:rsid w:val="00F0679C"/>
    <w:rsid w:val="00F07F10"/>
    <w:rsid w:val="00F12FF7"/>
    <w:rsid w:val="00F1596F"/>
    <w:rsid w:val="00F1637E"/>
    <w:rsid w:val="00F23F59"/>
    <w:rsid w:val="00F2703D"/>
    <w:rsid w:val="00F277AA"/>
    <w:rsid w:val="00F33845"/>
    <w:rsid w:val="00F42C8E"/>
    <w:rsid w:val="00F532A5"/>
    <w:rsid w:val="00F607EB"/>
    <w:rsid w:val="00F729FE"/>
    <w:rsid w:val="00F922AB"/>
    <w:rsid w:val="00F938E2"/>
    <w:rsid w:val="00F950A5"/>
    <w:rsid w:val="00FA02C6"/>
    <w:rsid w:val="00FA3034"/>
    <w:rsid w:val="00FC08E9"/>
    <w:rsid w:val="00FC27AA"/>
    <w:rsid w:val="00FC30EB"/>
    <w:rsid w:val="00FC3169"/>
    <w:rsid w:val="00FC78E5"/>
    <w:rsid w:val="00FD65AD"/>
    <w:rsid w:val="00FE7209"/>
    <w:rsid w:val="00FF1F9A"/>
    <w:rsid w:val="00FF21E7"/>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
    <w:name w:val="Body Text"/>
    <w:basedOn w:val="Normal"/>
    <w:link w:val="BodyTextChar"/>
    <w:uiPriority w:val="99"/>
    <w:unhideWhenUsed/>
    <w:rsid w:val="00642145"/>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4214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2145"/>
    <w:pPr>
      <w:tabs>
        <w:tab w:val="center" w:pos="4680"/>
        <w:tab w:val="right" w:pos="9360"/>
      </w:tabs>
    </w:pPr>
  </w:style>
  <w:style w:type="character" w:customStyle="1" w:styleId="HeaderChar">
    <w:name w:val="Header Char"/>
    <w:basedOn w:val="DefaultParagraphFont"/>
    <w:link w:val="Header"/>
    <w:uiPriority w:val="99"/>
    <w:rsid w:val="00642145"/>
  </w:style>
  <w:style w:type="paragraph" w:styleId="Footer">
    <w:name w:val="footer"/>
    <w:basedOn w:val="Normal"/>
    <w:link w:val="FooterChar"/>
    <w:uiPriority w:val="99"/>
    <w:unhideWhenUsed/>
    <w:rsid w:val="00642145"/>
    <w:pPr>
      <w:tabs>
        <w:tab w:val="center" w:pos="4680"/>
        <w:tab w:val="right" w:pos="9360"/>
      </w:tabs>
    </w:pPr>
  </w:style>
  <w:style w:type="character" w:customStyle="1" w:styleId="FooterChar">
    <w:name w:val="Footer Char"/>
    <w:basedOn w:val="DefaultParagraphFont"/>
    <w:link w:val="Footer"/>
    <w:uiPriority w:val="99"/>
    <w:rsid w:val="00642145"/>
  </w:style>
  <w:style w:type="paragraph" w:styleId="BalloonText">
    <w:name w:val="Balloon Text"/>
    <w:basedOn w:val="Normal"/>
    <w:link w:val="BalloonTextChar"/>
    <w:uiPriority w:val="99"/>
    <w:semiHidden/>
    <w:unhideWhenUsed/>
    <w:rsid w:val="004D6CE9"/>
    <w:rPr>
      <w:rFonts w:ascii="Tahoma" w:hAnsi="Tahoma" w:cs="Tahoma"/>
      <w:sz w:val="16"/>
      <w:szCs w:val="16"/>
    </w:rPr>
  </w:style>
  <w:style w:type="character" w:customStyle="1" w:styleId="BalloonTextChar">
    <w:name w:val="Balloon Text Char"/>
    <w:basedOn w:val="DefaultParagraphFont"/>
    <w:link w:val="BalloonText"/>
    <w:uiPriority w:val="99"/>
    <w:semiHidden/>
    <w:rsid w:val="004D6C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
    <w:name w:val="Body Text"/>
    <w:basedOn w:val="Normal"/>
    <w:link w:val="BodyTextChar"/>
    <w:uiPriority w:val="99"/>
    <w:unhideWhenUsed/>
    <w:rsid w:val="00642145"/>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4214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2145"/>
    <w:pPr>
      <w:tabs>
        <w:tab w:val="center" w:pos="4680"/>
        <w:tab w:val="right" w:pos="9360"/>
      </w:tabs>
    </w:pPr>
  </w:style>
  <w:style w:type="character" w:customStyle="1" w:styleId="HeaderChar">
    <w:name w:val="Header Char"/>
    <w:basedOn w:val="DefaultParagraphFont"/>
    <w:link w:val="Header"/>
    <w:uiPriority w:val="99"/>
    <w:rsid w:val="00642145"/>
  </w:style>
  <w:style w:type="paragraph" w:styleId="Footer">
    <w:name w:val="footer"/>
    <w:basedOn w:val="Normal"/>
    <w:link w:val="FooterChar"/>
    <w:uiPriority w:val="99"/>
    <w:unhideWhenUsed/>
    <w:rsid w:val="00642145"/>
    <w:pPr>
      <w:tabs>
        <w:tab w:val="center" w:pos="4680"/>
        <w:tab w:val="right" w:pos="9360"/>
      </w:tabs>
    </w:pPr>
  </w:style>
  <w:style w:type="character" w:customStyle="1" w:styleId="FooterChar">
    <w:name w:val="Footer Char"/>
    <w:basedOn w:val="DefaultParagraphFont"/>
    <w:link w:val="Footer"/>
    <w:uiPriority w:val="99"/>
    <w:rsid w:val="00642145"/>
  </w:style>
  <w:style w:type="paragraph" w:styleId="BalloonText">
    <w:name w:val="Balloon Text"/>
    <w:basedOn w:val="Normal"/>
    <w:link w:val="BalloonTextChar"/>
    <w:uiPriority w:val="99"/>
    <w:semiHidden/>
    <w:unhideWhenUsed/>
    <w:rsid w:val="004D6CE9"/>
    <w:rPr>
      <w:rFonts w:ascii="Tahoma" w:hAnsi="Tahoma" w:cs="Tahoma"/>
      <w:sz w:val="16"/>
      <w:szCs w:val="16"/>
    </w:rPr>
  </w:style>
  <w:style w:type="character" w:customStyle="1" w:styleId="BalloonTextChar">
    <w:name w:val="Balloon Text Char"/>
    <w:basedOn w:val="DefaultParagraphFont"/>
    <w:link w:val="BalloonText"/>
    <w:uiPriority w:val="99"/>
    <w:semiHidden/>
    <w:rsid w:val="004D6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Hinds, Margaret</cp:lastModifiedBy>
  <cp:revision>4</cp:revision>
  <cp:lastPrinted>2013-03-14T12:49:00Z</cp:lastPrinted>
  <dcterms:created xsi:type="dcterms:W3CDTF">2013-02-25T14:42:00Z</dcterms:created>
  <dcterms:modified xsi:type="dcterms:W3CDTF">2013-03-14T12:49:00Z</dcterms:modified>
</cp:coreProperties>
</file>