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C02633" w:rsidRDefault="004D733D" w:rsidP="006D365F">
      <w:pPr>
        <w:jc w:val="center"/>
        <w:rPr>
          <w:b/>
          <w:bCs/>
        </w:rPr>
      </w:pPr>
      <w:bookmarkStart w:id="0" w:name="_GoBack"/>
      <w:bookmarkEnd w:id="0"/>
      <w:r w:rsidRPr="00C02633">
        <w:rPr>
          <w:b/>
          <w:bCs/>
        </w:rPr>
        <w:t>BEFORE THE</w:t>
      </w:r>
    </w:p>
    <w:p w:rsidR="004D733D" w:rsidRPr="00C02633" w:rsidRDefault="004D733D" w:rsidP="006D365F">
      <w:pPr>
        <w:jc w:val="center"/>
        <w:rPr>
          <w:b/>
          <w:bCs/>
        </w:rPr>
      </w:pPr>
      <w:r w:rsidRPr="00C02633">
        <w:rPr>
          <w:b/>
          <w:bCs/>
        </w:rPr>
        <w:t>PENNSYLVANIA PUBLIC UTILITY COMMISSION</w:t>
      </w:r>
    </w:p>
    <w:p w:rsidR="004D733D" w:rsidRPr="00C02633" w:rsidRDefault="004D733D" w:rsidP="006D365F">
      <w:pPr>
        <w:jc w:val="center"/>
        <w:rPr>
          <w:b/>
          <w:bCs/>
        </w:rPr>
      </w:pPr>
    </w:p>
    <w:p w:rsidR="004D733D" w:rsidRPr="00C02633" w:rsidRDefault="004D733D" w:rsidP="006D365F">
      <w:pPr>
        <w:jc w:val="center"/>
        <w:rPr>
          <w:b/>
          <w:bCs/>
        </w:rPr>
      </w:pPr>
    </w:p>
    <w:p w:rsidR="004D733D" w:rsidRPr="00C02633" w:rsidRDefault="004D733D" w:rsidP="006D365F">
      <w:pPr>
        <w:jc w:val="center"/>
        <w:rPr>
          <w:b/>
          <w:bCs/>
        </w:rPr>
      </w:pPr>
    </w:p>
    <w:p w:rsidR="004D733D" w:rsidRPr="00C02633" w:rsidRDefault="00856C7E" w:rsidP="006D365F">
      <w:r w:rsidRPr="00C02633">
        <w:t>Michael Patton</w:t>
      </w:r>
      <w:r w:rsidR="00FF5C89" w:rsidRPr="00C02633">
        <w:tab/>
      </w:r>
      <w:r w:rsidR="00F9035A" w:rsidRPr="00C02633">
        <w:tab/>
      </w:r>
      <w:r w:rsidR="00E842CF" w:rsidRPr="00C02633">
        <w:tab/>
      </w:r>
      <w:r w:rsidR="002778A0" w:rsidRPr="00C02633">
        <w:tab/>
      </w:r>
      <w:r w:rsidR="002778A0" w:rsidRPr="00C02633">
        <w:tab/>
      </w:r>
      <w:r w:rsidR="004D733D" w:rsidRPr="00C02633">
        <w:t>:</w:t>
      </w:r>
    </w:p>
    <w:p w:rsidR="004D733D" w:rsidRPr="00C02633" w:rsidRDefault="004D733D" w:rsidP="006D365F">
      <w:r w:rsidRPr="00C02633">
        <w:tab/>
      </w:r>
      <w:r w:rsidRPr="00C02633">
        <w:tab/>
      </w:r>
      <w:r w:rsidRPr="00C02633">
        <w:tab/>
      </w:r>
      <w:r w:rsidRPr="00C02633">
        <w:tab/>
      </w:r>
      <w:r w:rsidRPr="00C02633">
        <w:tab/>
      </w:r>
      <w:r w:rsidRPr="00C02633">
        <w:tab/>
      </w:r>
      <w:r w:rsidRPr="00C02633">
        <w:tab/>
        <w:t>:</w:t>
      </w:r>
    </w:p>
    <w:p w:rsidR="004D733D" w:rsidRPr="00C02633" w:rsidRDefault="004D733D" w:rsidP="006D365F">
      <w:r w:rsidRPr="00C02633">
        <w:tab/>
        <w:t>v.</w:t>
      </w:r>
      <w:r w:rsidRPr="00C02633">
        <w:tab/>
      </w:r>
      <w:r w:rsidRPr="00C02633">
        <w:tab/>
      </w:r>
      <w:r w:rsidRPr="00C02633">
        <w:tab/>
      </w:r>
      <w:r w:rsidRPr="00C02633">
        <w:tab/>
      </w:r>
      <w:r w:rsidRPr="00C02633">
        <w:tab/>
      </w:r>
      <w:r w:rsidRPr="00C02633">
        <w:tab/>
        <w:t>:</w:t>
      </w:r>
      <w:r w:rsidRPr="00C02633">
        <w:tab/>
      </w:r>
      <w:r w:rsidRPr="00C02633">
        <w:tab/>
      </w:r>
      <w:r w:rsidR="00856C7E" w:rsidRPr="00C02633">
        <w:t>F</w:t>
      </w:r>
      <w:r w:rsidRPr="00C02633">
        <w:t>-201</w:t>
      </w:r>
      <w:r w:rsidR="00FF292A" w:rsidRPr="00C02633">
        <w:t>2</w:t>
      </w:r>
      <w:r w:rsidRPr="00C02633">
        <w:t>-</w:t>
      </w:r>
      <w:r w:rsidR="00856C7E" w:rsidRPr="00C02633">
        <w:t>2332107</w:t>
      </w:r>
    </w:p>
    <w:p w:rsidR="004D733D" w:rsidRPr="00C02633" w:rsidRDefault="004D733D" w:rsidP="006D365F">
      <w:r w:rsidRPr="00C02633">
        <w:tab/>
      </w:r>
      <w:r w:rsidRPr="00C02633">
        <w:tab/>
      </w:r>
      <w:r w:rsidRPr="00C02633">
        <w:tab/>
      </w:r>
      <w:r w:rsidRPr="00C02633">
        <w:tab/>
      </w:r>
      <w:r w:rsidRPr="00C02633">
        <w:tab/>
      </w:r>
      <w:r w:rsidRPr="00C02633">
        <w:tab/>
      </w:r>
      <w:r w:rsidRPr="00C02633">
        <w:tab/>
        <w:t>:</w:t>
      </w:r>
    </w:p>
    <w:p w:rsidR="004D733D" w:rsidRPr="00C02633" w:rsidRDefault="00856C7E" w:rsidP="006D365F">
      <w:r w:rsidRPr="00C02633">
        <w:t>Duquesne Light Company</w:t>
      </w:r>
      <w:r w:rsidR="00646D35" w:rsidRPr="00C02633">
        <w:tab/>
      </w:r>
      <w:r w:rsidR="00646D35" w:rsidRPr="00C02633">
        <w:tab/>
      </w:r>
      <w:r w:rsidR="004D733D" w:rsidRPr="00C02633">
        <w:tab/>
      </w:r>
      <w:r w:rsidR="004D733D" w:rsidRPr="00C02633">
        <w:tab/>
        <w:t>:</w:t>
      </w:r>
    </w:p>
    <w:p w:rsidR="004D733D" w:rsidRPr="00C02633" w:rsidRDefault="004D733D" w:rsidP="006D365F">
      <w:pPr>
        <w:tabs>
          <w:tab w:val="left" w:pos="1076"/>
        </w:tabs>
      </w:pPr>
    </w:p>
    <w:p w:rsidR="004D733D" w:rsidRPr="00C02633" w:rsidRDefault="004D733D" w:rsidP="006D365F">
      <w:pPr>
        <w:tabs>
          <w:tab w:val="left" w:pos="1076"/>
        </w:tabs>
      </w:pPr>
    </w:p>
    <w:p w:rsidR="004D733D" w:rsidRPr="00C02633" w:rsidRDefault="004D733D" w:rsidP="006D365F">
      <w:pPr>
        <w:tabs>
          <w:tab w:val="left" w:pos="1076"/>
        </w:tabs>
      </w:pPr>
    </w:p>
    <w:p w:rsidR="004D733D" w:rsidRPr="00C02633" w:rsidRDefault="004D733D" w:rsidP="006D365F">
      <w:pPr>
        <w:jc w:val="center"/>
      </w:pPr>
      <w:r w:rsidRPr="00C02633">
        <w:rPr>
          <w:b/>
          <w:bCs/>
          <w:u w:val="single"/>
        </w:rPr>
        <w:t>INITIAL DECISION</w:t>
      </w:r>
    </w:p>
    <w:p w:rsidR="004D733D" w:rsidRPr="00C02633" w:rsidRDefault="004D733D" w:rsidP="006D365F">
      <w:pPr>
        <w:jc w:val="center"/>
      </w:pPr>
    </w:p>
    <w:p w:rsidR="004D733D" w:rsidRPr="00C02633" w:rsidRDefault="004D733D" w:rsidP="006D365F">
      <w:pPr>
        <w:jc w:val="center"/>
      </w:pPr>
    </w:p>
    <w:p w:rsidR="004D733D" w:rsidRPr="00C02633" w:rsidRDefault="004D733D" w:rsidP="006D365F">
      <w:pPr>
        <w:jc w:val="center"/>
      </w:pPr>
      <w:r w:rsidRPr="00C02633">
        <w:t>Before</w:t>
      </w:r>
    </w:p>
    <w:p w:rsidR="004D733D" w:rsidRPr="00C02633" w:rsidRDefault="004D733D" w:rsidP="006D365F">
      <w:pPr>
        <w:jc w:val="center"/>
      </w:pPr>
      <w:r w:rsidRPr="00C02633">
        <w:t>Tiffany A. Hunt</w:t>
      </w:r>
    </w:p>
    <w:p w:rsidR="004D733D" w:rsidRPr="00C02633" w:rsidRDefault="004D733D" w:rsidP="006D365F">
      <w:pPr>
        <w:jc w:val="center"/>
      </w:pPr>
      <w:r w:rsidRPr="00C02633">
        <w:t>Special Agent</w:t>
      </w:r>
    </w:p>
    <w:p w:rsidR="002A1FC9" w:rsidRPr="00C02633" w:rsidRDefault="002A1FC9" w:rsidP="002B02FD"/>
    <w:p w:rsidR="00074664" w:rsidRPr="00C02633" w:rsidRDefault="00074664" w:rsidP="002B02FD">
      <w:pPr>
        <w:rPr>
          <w:u w:val="single"/>
        </w:rPr>
      </w:pPr>
    </w:p>
    <w:p w:rsidR="00FF292A" w:rsidRPr="00C02633" w:rsidRDefault="00FF292A" w:rsidP="002A1FC9">
      <w:pPr>
        <w:jc w:val="center"/>
      </w:pPr>
      <w:r w:rsidRPr="00C02633">
        <w:rPr>
          <w:u w:val="single"/>
        </w:rPr>
        <w:t>INTRODUCTION</w:t>
      </w:r>
    </w:p>
    <w:p w:rsidR="00FF292A" w:rsidRPr="00C02633" w:rsidRDefault="00FF292A" w:rsidP="006D365F">
      <w:pPr>
        <w:jc w:val="center"/>
        <w:rPr>
          <w:u w:val="single"/>
        </w:rPr>
      </w:pPr>
    </w:p>
    <w:p w:rsidR="008E10B7" w:rsidRPr="00C02633" w:rsidRDefault="00B14AF1" w:rsidP="004823D0">
      <w:r w:rsidRPr="00C02633">
        <w:tab/>
      </w:r>
      <w:r w:rsidRPr="00C02633">
        <w:tab/>
      </w:r>
    </w:p>
    <w:p w:rsidR="00A7288B" w:rsidRPr="00C02633" w:rsidRDefault="006A3031" w:rsidP="00A7288B">
      <w:pPr>
        <w:spacing w:line="360" w:lineRule="auto"/>
        <w:ind w:firstLine="1440"/>
      </w:pPr>
      <w:r w:rsidRPr="00C02633">
        <w:t xml:space="preserve">The customer filed this Complaint to appeal the payment agreement issued by the Commission’s Bureau of Consumer Services (BCS).  This decision denies the customer’s request for different payment terms.  The BCS decision is correct and there has not been a change in the customer’s </w:t>
      </w:r>
      <w:r w:rsidR="00523757" w:rsidRPr="00C02633">
        <w:t>household income</w:t>
      </w:r>
      <w:r w:rsidRPr="00C02633">
        <w:t>.</w:t>
      </w:r>
    </w:p>
    <w:p w:rsidR="006A3031" w:rsidRPr="00C02633" w:rsidRDefault="006A3031" w:rsidP="00A920B3"/>
    <w:p w:rsidR="00A920B3" w:rsidRPr="00C02633" w:rsidRDefault="00A920B3" w:rsidP="00A920B3"/>
    <w:p w:rsidR="004D733D" w:rsidRPr="00C02633" w:rsidRDefault="004D733D" w:rsidP="006A3031">
      <w:pPr>
        <w:jc w:val="center"/>
      </w:pPr>
      <w:r w:rsidRPr="00C02633">
        <w:rPr>
          <w:u w:val="single"/>
        </w:rPr>
        <w:t>HISTORY OF THE PROCEEDING</w:t>
      </w:r>
    </w:p>
    <w:p w:rsidR="004D733D" w:rsidRPr="00C02633" w:rsidRDefault="004D733D" w:rsidP="006D365F">
      <w:pPr>
        <w:jc w:val="center"/>
      </w:pPr>
    </w:p>
    <w:p w:rsidR="004D733D" w:rsidRPr="00C02633" w:rsidRDefault="004D733D" w:rsidP="006D365F"/>
    <w:p w:rsidR="00F575B8" w:rsidRPr="00C02633" w:rsidRDefault="001005F5" w:rsidP="00B14AF1">
      <w:pPr>
        <w:spacing w:line="360" w:lineRule="auto"/>
        <w:ind w:firstLine="1440"/>
      </w:pPr>
      <w:r w:rsidRPr="00C02633">
        <w:t xml:space="preserve">On </w:t>
      </w:r>
      <w:r w:rsidR="00856C7E" w:rsidRPr="00C02633">
        <w:t>October 19</w:t>
      </w:r>
      <w:r w:rsidRPr="00C02633">
        <w:t>, 2012</w:t>
      </w:r>
      <w:r w:rsidR="004D733D" w:rsidRPr="00C02633">
        <w:t xml:space="preserve">, </w:t>
      </w:r>
      <w:r w:rsidR="00856C7E" w:rsidRPr="00C02633">
        <w:t>Michael Patton</w:t>
      </w:r>
      <w:r w:rsidR="004D733D" w:rsidRPr="00C02633">
        <w:t xml:space="preserve"> (</w:t>
      </w:r>
      <w:r w:rsidR="00856C7E" w:rsidRPr="00C02633">
        <w:t>Mr. Patton</w:t>
      </w:r>
      <w:r w:rsidR="004D733D" w:rsidRPr="00C02633">
        <w:t xml:space="preserve"> or Complainant) filed a formal Complaint (Complaint) with the Pennsylvania Public Utility Commission (Commission) against </w:t>
      </w:r>
      <w:r w:rsidR="00856C7E" w:rsidRPr="00C02633">
        <w:t>Duquesne Light Company</w:t>
      </w:r>
      <w:r w:rsidR="004D733D" w:rsidRPr="00C02633">
        <w:t xml:space="preserve"> (</w:t>
      </w:r>
      <w:r w:rsidR="00E028AB" w:rsidRPr="00C02633">
        <w:t xml:space="preserve">Duquesne Light </w:t>
      </w:r>
      <w:r w:rsidR="00C52EC4" w:rsidRPr="00C02633">
        <w:t xml:space="preserve">or </w:t>
      </w:r>
      <w:r w:rsidR="00162A30" w:rsidRPr="00C02633">
        <w:t>Respondent</w:t>
      </w:r>
      <w:r w:rsidR="004D733D" w:rsidRPr="00C02633">
        <w:t>)</w:t>
      </w:r>
      <w:r w:rsidR="00FF292A" w:rsidRPr="00C02633">
        <w:t xml:space="preserve"> which alleged</w:t>
      </w:r>
      <w:r w:rsidR="009F5522" w:rsidRPr="00C02633">
        <w:t xml:space="preserve"> </w:t>
      </w:r>
      <w:r w:rsidR="00856C7E" w:rsidRPr="00C02633">
        <w:t>an inability to pay his electric utility bills</w:t>
      </w:r>
      <w:r w:rsidR="003C52FE" w:rsidRPr="00C02633">
        <w:t xml:space="preserve">.  </w:t>
      </w:r>
      <w:r w:rsidR="00FF292A" w:rsidRPr="00C02633">
        <w:t xml:space="preserve">As relief, </w:t>
      </w:r>
      <w:r w:rsidR="00856C7E" w:rsidRPr="00C02633">
        <w:t>Mr. Patton requested a payment agreement</w:t>
      </w:r>
      <w:r w:rsidR="00AE2B62" w:rsidRPr="00C02633">
        <w:t>.</w:t>
      </w:r>
    </w:p>
    <w:p w:rsidR="00F575B8" w:rsidRPr="00C02633" w:rsidRDefault="00F575B8" w:rsidP="00B14AF1">
      <w:pPr>
        <w:spacing w:line="360" w:lineRule="auto"/>
        <w:ind w:firstLine="1440"/>
      </w:pPr>
    </w:p>
    <w:p w:rsidR="00856C7E" w:rsidRPr="00C02633" w:rsidRDefault="003C52FE" w:rsidP="00B14AF1">
      <w:pPr>
        <w:spacing w:line="360" w:lineRule="auto"/>
        <w:ind w:firstLine="1440"/>
      </w:pPr>
      <w:r w:rsidRPr="00C02633">
        <w:t xml:space="preserve">The Complaint is a </w:t>
      </w:r>
      <w:r w:rsidR="00DA6671" w:rsidRPr="00C02633">
        <w:t xml:space="preserve">timely appeal of the decision issued, on </w:t>
      </w:r>
      <w:r w:rsidR="00856C7E" w:rsidRPr="00C02633">
        <w:t>September 20</w:t>
      </w:r>
      <w:r w:rsidR="00F575B8" w:rsidRPr="00C02633">
        <w:t>, 2012</w:t>
      </w:r>
      <w:r w:rsidR="00DA6671" w:rsidRPr="00C02633">
        <w:t xml:space="preserve">, </w:t>
      </w:r>
      <w:r w:rsidR="00081408" w:rsidRPr="00C02633">
        <w:t xml:space="preserve">by the Commission’s Bureau of Consumer Services (BCS) </w:t>
      </w:r>
      <w:r w:rsidR="00DA6671" w:rsidRPr="00C02633">
        <w:t xml:space="preserve">at Case No. </w:t>
      </w:r>
      <w:r w:rsidR="00856C7E" w:rsidRPr="00C02633">
        <w:t>3020039</w:t>
      </w:r>
      <w:r w:rsidR="00DA6671" w:rsidRPr="00C02633">
        <w:t xml:space="preserve">.  </w:t>
      </w:r>
      <w:r w:rsidR="00714831" w:rsidRPr="00C02633">
        <w:t xml:space="preserve">BCS directed </w:t>
      </w:r>
      <w:r w:rsidR="00856C7E" w:rsidRPr="00C02633">
        <w:t xml:space="preserve">Mr. Patton to pay the reconnection fee ($50), one-half of the security deposit ($471) and an </w:t>
      </w:r>
      <w:r w:rsidR="00856C7E" w:rsidRPr="00C02633">
        <w:lastRenderedPageBreak/>
        <w:t>addit</w:t>
      </w:r>
      <w:r w:rsidR="007720BA" w:rsidRPr="00C02633">
        <w:t xml:space="preserve">ional </w:t>
      </w:r>
      <w:r w:rsidR="00081408" w:rsidRPr="00C02633">
        <w:t xml:space="preserve">$237 to restore service.  </w:t>
      </w:r>
      <w:r w:rsidR="007720BA" w:rsidRPr="00C02633">
        <w:t xml:space="preserve">BCS </w:t>
      </w:r>
      <w:r w:rsidR="00081408" w:rsidRPr="00C02633">
        <w:t xml:space="preserve">further </w:t>
      </w:r>
      <w:r w:rsidR="007720BA" w:rsidRPr="00C02633">
        <w:t>directed Mr. Patton to</w:t>
      </w:r>
      <w:r w:rsidR="00081408" w:rsidRPr="00C02633">
        <w:t xml:space="preserve"> pay the remainder of the security deposit within 60 days and, going forward, to </w:t>
      </w:r>
      <w:r w:rsidR="007720BA" w:rsidRPr="00C02633">
        <w:t>pay his monthly budget bills plus $237 per month towards his account balance.</w:t>
      </w:r>
    </w:p>
    <w:p w:rsidR="00DA6671" w:rsidRPr="00C02633" w:rsidRDefault="00DA6671" w:rsidP="00714831">
      <w:pPr>
        <w:spacing w:line="360" w:lineRule="auto"/>
      </w:pPr>
    </w:p>
    <w:p w:rsidR="002A7051" w:rsidRPr="00C02633" w:rsidRDefault="00460987" w:rsidP="00D44997">
      <w:pPr>
        <w:spacing w:line="360" w:lineRule="auto"/>
        <w:ind w:firstLine="1440"/>
      </w:pPr>
      <w:r w:rsidRPr="00C02633">
        <w:t xml:space="preserve">On </w:t>
      </w:r>
      <w:r w:rsidR="00DA6671" w:rsidRPr="00C02633">
        <w:t xml:space="preserve">or about </w:t>
      </w:r>
      <w:r w:rsidR="00081408" w:rsidRPr="00C02633">
        <w:t>November 16</w:t>
      </w:r>
      <w:r w:rsidRPr="00C02633">
        <w:t xml:space="preserve">, 2012, </w:t>
      </w:r>
      <w:r w:rsidR="00081408" w:rsidRPr="00C02633">
        <w:t>Duquesne Light</w:t>
      </w:r>
      <w:r w:rsidRPr="00C02633">
        <w:t xml:space="preserve"> filed an Answer (Answer</w:t>
      </w:r>
      <w:r w:rsidR="00081408" w:rsidRPr="00C02633">
        <w:t xml:space="preserve">) </w:t>
      </w:r>
      <w:r w:rsidR="004B0E16" w:rsidRPr="00C02633">
        <w:t xml:space="preserve">to the Complaint.  </w:t>
      </w:r>
      <w:r w:rsidR="00F575B8" w:rsidRPr="00C02633">
        <w:t xml:space="preserve">In </w:t>
      </w:r>
      <w:r w:rsidR="0070593C" w:rsidRPr="00C02633">
        <w:t>the</w:t>
      </w:r>
      <w:r w:rsidR="00F575B8" w:rsidRPr="00C02633">
        <w:t xml:space="preserve"> Answer, </w:t>
      </w:r>
      <w:r w:rsidR="00081408" w:rsidRPr="00C02633">
        <w:t xml:space="preserve">Duquesne Light admitted that </w:t>
      </w:r>
      <w:r w:rsidR="00E028AB" w:rsidRPr="00C02633">
        <w:t>it</w:t>
      </w:r>
      <w:r w:rsidR="00081408" w:rsidRPr="00C02633">
        <w:t xml:space="preserve"> </w:t>
      </w:r>
      <w:r w:rsidR="006D53CE" w:rsidRPr="00C02633">
        <w:t>has required</w:t>
      </w:r>
      <w:r w:rsidR="00081408" w:rsidRPr="00C02633">
        <w:t xml:space="preserve"> Mr. Patton to comply with the payment agreement issued </w:t>
      </w:r>
      <w:r w:rsidR="00D16E82" w:rsidRPr="00C02633">
        <w:t>by BCS at Case No. 3020039.</w:t>
      </w:r>
      <w:r w:rsidR="00A71E4C" w:rsidRPr="00C02633">
        <w:t xml:space="preserve">  A copy of the printout evidencing the BCS decision was attached to the Answer as </w:t>
      </w:r>
      <w:r w:rsidR="00F558BB" w:rsidRPr="00C02633">
        <w:t xml:space="preserve">Respondent’s </w:t>
      </w:r>
      <w:r w:rsidR="00A71E4C" w:rsidRPr="00C02633">
        <w:t>Exhibit 1.</w:t>
      </w:r>
    </w:p>
    <w:p w:rsidR="00E72307" w:rsidRPr="00C02633" w:rsidRDefault="00E72307" w:rsidP="00D44997">
      <w:pPr>
        <w:spacing w:line="360" w:lineRule="auto"/>
      </w:pPr>
    </w:p>
    <w:p w:rsidR="004D733D" w:rsidRPr="00C02633" w:rsidRDefault="004D733D" w:rsidP="006D365F">
      <w:pPr>
        <w:spacing w:line="360" w:lineRule="auto"/>
        <w:ind w:firstLine="1440"/>
      </w:pPr>
      <w:r w:rsidRPr="00C02633">
        <w:t xml:space="preserve">A Telephone Hearing Notice dated </w:t>
      </w:r>
      <w:r w:rsidR="00D90B0A" w:rsidRPr="00C02633">
        <w:t>December 21</w:t>
      </w:r>
      <w:r w:rsidRPr="00C02633">
        <w:t xml:space="preserve">, 2012, advised the parties that an initial telephonic hearing was scheduled for </w:t>
      </w:r>
      <w:r w:rsidR="00D90B0A" w:rsidRPr="00C02633">
        <w:t>Wednesday</w:t>
      </w:r>
      <w:r w:rsidRPr="00C02633">
        <w:t xml:space="preserve">, </w:t>
      </w:r>
      <w:r w:rsidR="00D90B0A" w:rsidRPr="00C02633">
        <w:t>January 23</w:t>
      </w:r>
      <w:r w:rsidR="0070593C" w:rsidRPr="00C02633">
        <w:t xml:space="preserve">, </w:t>
      </w:r>
      <w:r w:rsidR="00D90B0A" w:rsidRPr="00C02633">
        <w:t>2013</w:t>
      </w:r>
      <w:r w:rsidR="0070593C" w:rsidRPr="00C02633">
        <w:t>, at 1</w:t>
      </w:r>
      <w:r w:rsidR="00C170B1" w:rsidRPr="00C02633">
        <w:t>0</w:t>
      </w:r>
      <w:r w:rsidR="0070593C" w:rsidRPr="00C02633">
        <w:t>:</w:t>
      </w:r>
      <w:r w:rsidR="00C170B1" w:rsidRPr="00C02633">
        <w:t>0</w:t>
      </w:r>
      <w:r w:rsidR="0070593C" w:rsidRPr="00C02633">
        <w:t xml:space="preserve">0 </w:t>
      </w:r>
      <w:r w:rsidR="00C170B1" w:rsidRPr="00C02633">
        <w:t>a</w:t>
      </w:r>
      <w:r w:rsidRPr="00C02633">
        <w:t>.m.  The case was assigned to me, pursuant to 52 Pa. Code § 56.174.</w:t>
      </w:r>
    </w:p>
    <w:p w:rsidR="004D733D" w:rsidRPr="00C02633" w:rsidRDefault="004D733D" w:rsidP="006D365F">
      <w:pPr>
        <w:spacing w:line="360" w:lineRule="auto"/>
      </w:pPr>
    </w:p>
    <w:p w:rsidR="004D733D" w:rsidRPr="00C02633" w:rsidRDefault="004D733D" w:rsidP="006D365F">
      <w:pPr>
        <w:spacing w:line="360" w:lineRule="auto"/>
      </w:pPr>
      <w:r w:rsidRPr="00C02633">
        <w:tab/>
      </w:r>
      <w:r w:rsidRPr="00C02633">
        <w:tab/>
        <w:t xml:space="preserve">A Prehearing Order dated </w:t>
      </w:r>
      <w:r w:rsidR="00D90B0A" w:rsidRPr="00C02633">
        <w:t>December 24</w:t>
      </w:r>
      <w:r w:rsidRPr="00C02633">
        <w:t>, 2012, advised the parties of the date and time of the scheduled hearing, and informed them of the procedures applicable to this proceeding which included the submission of documents prior to the hearing.</w:t>
      </w:r>
    </w:p>
    <w:p w:rsidR="00C170B1" w:rsidRPr="00C02633" w:rsidRDefault="00C170B1" w:rsidP="006D365F">
      <w:pPr>
        <w:spacing w:line="360" w:lineRule="auto"/>
      </w:pPr>
    </w:p>
    <w:p w:rsidR="00C170B1" w:rsidRPr="00C02633" w:rsidRDefault="00C170B1" w:rsidP="00D86519">
      <w:pPr>
        <w:spacing w:line="360" w:lineRule="auto"/>
        <w:ind w:firstLine="1440"/>
      </w:pPr>
      <w:r w:rsidRPr="00C02633">
        <w:t>In accordance with the provisions of the Prehearing Order, the Respondent</w:t>
      </w:r>
      <w:r w:rsidR="00D86519" w:rsidRPr="00C02633">
        <w:t xml:space="preserve"> </w:t>
      </w:r>
      <w:r w:rsidRPr="00C02633">
        <w:t xml:space="preserve">submitted </w:t>
      </w:r>
      <w:r w:rsidR="006A4F25" w:rsidRPr="00C02633">
        <w:t>four</w:t>
      </w:r>
      <w:r w:rsidRPr="00C02633">
        <w:t xml:space="preserve"> (</w:t>
      </w:r>
      <w:r w:rsidR="006A4F25" w:rsidRPr="00C02633">
        <w:t>4</w:t>
      </w:r>
      <w:r w:rsidRPr="00C02633">
        <w:t>) proposed exhibits for possible use at the hearing.</w:t>
      </w:r>
    </w:p>
    <w:p w:rsidR="004D733D" w:rsidRPr="00C02633" w:rsidRDefault="004D733D" w:rsidP="006A4F25">
      <w:pPr>
        <w:spacing w:line="360" w:lineRule="auto"/>
      </w:pPr>
    </w:p>
    <w:p w:rsidR="00F65891" w:rsidRPr="00C02633" w:rsidRDefault="004D733D" w:rsidP="00F65891">
      <w:pPr>
        <w:spacing w:line="360" w:lineRule="auto"/>
        <w:ind w:firstLine="1440"/>
      </w:pPr>
      <w:r w:rsidRPr="00C02633">
        <w:t xml:space="preserve">The initial telephonic hearing convened as scheduled on </w:t>
      </w:r>
      <w:r w:rsidR="00FB0EC0" w:rsidRPr="00C02633">
        <w:t>Wednesday</w:t>
      </w:r>
      <w:r w:rsidRPr="00C02633">
        <w:t xml:space="preserve">, </w:t>
      </w:r>
      <w:r w:rsidR="00315F9B" w:rsidRPr="00C02633">
        <w:t>January </w:t>
      </w:r>
      <w:r w:rsidR="006A4F25" w:rsidRPr="00C02633">
        <w:t>23</w:t>
      </w:r>
      <w:r w:rsidR="00315F9B" w:rsidRPr="00C02633">
        <w:t>, </w:t>
      </w:r>
      <w:r w:rsidR="009C0822" w:rsidRPr="00C02633">
        <w:t>2013</w:t>
      </w:r>
      <w:r w:rsidRPr="00C02633">
        <w:t>, at 10:00 a.m.</w:t>
      </w:r>
      <w:r w:rsidRPr="00C02633">
        <w:rPr>
          <w:rStyle w:val="FootnoteReference"/>
        </w:rPr>
        <w:footnoteReference w:id="1"/>
      </w:r>
      <w:r w:rsidRPr="00C02633">
        <w:t xml:space="preserve">  </w:t>
      </w:r>
      <w:r w:rsidR="006A4F25" w:rsidRPr="00C02633">
        <w:t>Mr. Patton</w:t>
      </w:r>
      <w:r w:rsidRPr="00C02633">
        <w:t xml:space="preserve"> appeared </w:t>
      </w:r>
      <w:r w:rsidRPr="00C02633">
        <w:rPr>
          <w:i/>
          <w:iCs/>
        </w:rPr>
        <w:t>pro se</w:t>
      </w:r>
      <w:r w:rsidR="00DA6671" w:rsidRPr="00C02633">
        <w:t xml:space="preserve"> and </w:t>
      </w:r>
      <w:r w:rsidRPr="00C02633">
        <w:t>testified on h</w:t>
      </w:r>
      <w:r w:rsidR="006A4F25" w:rsidRPr="00C02633">
        <w:t>is</w:t>
      </w:r>
      <w:r w:rsidRPr="00C02633">
        <w:t xml:space="preserve"> own behalf</w:t>
      </w:r>
      <w:r w:rsidR="00B15223" w:rsidRPr="00C02633">
        <w:t xml:space="preserve">.  Jennifer L. Allison, Esq., counsel for Respondent, presented the testimony of one (1) witness, </w:t>
      </w:r>
      <w:r w:rsidR="006A4F25" w:rsidRPr="00C02633">
        <w:t>Margaret Mueller</w:t>
      </w:r>
      <w:r w:rsidRPr="00C02633">
        <w:t xml:space="preserve">, a </w:t>
      </w:r>
      <w:r w:rsidR="006A4F25" w:rsidRPr="00C02633">
        <w:t>Regulatory Consumer Relations Specialist</w:t>
      </w:r>
      <w:r w:rsidRPr="00C02633">
        <w:t xml:space="preserve"> for Respondent, </w:t>
      </w:r>
      <w:r w:rsidR="00A16FE8" w:rsidRPr="00C02633">
        <w:t>who</w:t>
      </w:r>
      <w:r w:rsidRPr="00C02633">
        <w:t xml:space="preserve"> sponsored </w:t>
      </w:r>
      <w:r w:rsidR="006A4F25" w:rsidRPr="00C02633">
        <w:t>four</w:t>
      </w:r>
      <w:r w:rsidR="00890BBB" w:rsidRPr="00C02633">
        <w:t xml:space="preserve"> </w:t>
      </w:r>
      <w:r w:rsidRPr="00C02633">
        <w:t>(</w:t>
      </w:r>
      <w:r w:rsidR="006A4F25" w:rsidRPr="00C02633">
        <w:t>4</w:t>
      </w:r>
      <w:r w:rsidRPr="00C02633">
        <w:t>) exhibits</w:t>
      </w:r>
      <w:r w:rsidR="00F65891" w:rsidRPr="00C02633">
        <w:t xml:space="preserve">.  </w:t>
      </w:r>
      <w:r w:rsidR="00DF3495" w:rsidRPr="00C02633">
        <w:t>Respondent’s Exhibits 1-</w:t>
      </w:r>
      <w:r w:rsidR="006A4F25" w:rsidRPr="00C02633">
        <w:t>4</w:t>
      </w:r>
      <w:r w:rsidR="00DF3495" w:rsidRPr="00C02633">
        <w:t xml:space="preserve"> were admitted into the record.</w:t>
      </w:r>
    </w:p>
    <w:p w:rsidR="00F65891" w:rsidRPr="00C02633" w:rsidRDefault="00F65891" w:rsidP="00F65891">
      <w:pPr>
        <w:spacing w:line="360" w:lineRule="auto"/>
        <w:ind w:firstLine="1440"/>
      </w:pPr>
    </w:p>
    <w:p w:rsidR="00315F0E" w:rsidRPr="00C02633" w:rsidRDefault="00F65891" w:rsidP="00B15223">
      <w:pPr>
        <w:spacing w:line="360" w:lineRule="auto"/>
        <w:ind w:left="720" w:firstLine="720"/>
      </w:pPr>
      <w:r w:rsidRPr="00C02633">
        <w:t xml:space="preserve">The record closed on </w:t>
      </w:r>
      <w:r w:rsidR="009C0822" w:rsidRPr="00C02633">
        <w:t xml:space="preserve">January </w:t>
      </w:r>
      <w:r w:rsidR="006A4F25" w:rsidRPr="00C02633">
        <w:t>23</w:t>
      </w:r>
      <w:r w:rsidR="009C0822" w:rsidRPr="00C02633">
        <w:t>, 2013</w:t>
      </w:r>
      <w:r w:rsidRPr="00C02633">
        <w:t>.</w:t>
      </w:r>
    </w:p>
    <w:p w:rsidR="002778A0" w:rsidRPr="00C02633" w:rsidRDefault="002778A0" w:rsidP="00713572">
      <w:pPr>
        <w:spacing w:line="360" w:lineRule="auto"/>
        <w:rPr>
          <w:u w:val="single"/>
        </w:rPr>
      </w:pPr>
    </w:p>
    <w:p w:rsidR="00713572" w:rsidRPr="00C02633" w:rsidRDefault="00713572" w:rsidP="00830812">
      <w:pPr>
        <w:spacing w:line="360" w:lineRule="auto"/>
        <w:jc w:val="center"/>
        <w:rPr>
          <w:u w:val="single"/>
        </w:rPr>
      </w:pPr>
      <w:r w:rsidRPr="00C02633">
        <w:rPr>
          <w:u w:val="single"/>
        </w:rPr>
        <w:br w:type="page"/>
      </w:r>
    </w:p>
    <w:p w:rsidR="004D733D" w:rsidRPr="00C02633" w:rsidRDefault="004D733D" w:rsidP="00830812">
      <w:pPr>
        <w:spacing w:line="360" w:lineRule="auto"/>
        <w:jc w:val="center"/>
        <w:rPr>
          <w:u w:val="single"/>
        </w:rPr>
      </w:pPr>
      <w:r w:rsidRPr="00C02633">
        <w:rPr>
          <w:u w:val="single"/>
        </w:rPr>
        <w:lastRenderedPageBreak/>
        <w:t>FINDINGS OF FACT</w:t>
      </w:r>
    </w:p>
    <w:p w:rsidR="004A14DE" w:rsidRPr="00C02633" w:rsidRDefault="004A14DE" w:rsidP="004A14DE">
      <w:pPr>
        <w:spacing w:line="360" w:lineRule="auto"/>
        <w:jc w:val="center"/>
        <w:rPr>
          <w:u w:val="single"/>
        </w:rPr>
      </w:pPr>
    </w:p>
    <w:p w:rsidR="003F428C" w:rsidRPr="00C02633" w:rsidRDefault="004D733D" w:rsidP="00493181">
      <w:pPr>
        <w:pStyle w:val="ListParagraph"/>
        <w:numPr>
          <w:ilvl w:val="0"/>
          <w:numId w:val="1"/>
        </w:numPr>
        <w:spacing w:line="360" w:lineRule="auto"/>
        <w:ind w:left="0" w:firstLine="1440"/>
      </w:pPr>
      <w:r w:rsidRPr="00C02633">
        <w:t xml:space="preserve">The Complainant is </w:t>
      </w:r>
      <w:r w:rsidR="0000263F" w:rsidRPr="00C02633">
        <w:t>Michael Patton</w:t>
      </w:r>
      <w:r w:rsidR="005759B7" w:rsidRPr="00C02633">
        <w:t xml:space="preserve">, who </w:t>
      </w:r>
      <w:r w:rsidR="001B7739" w:rsidRPr="00C02633">
        <w:t xml:space="preserve">receives </w:t>
      </w:r>
      <w:r w:rsidR="00622664" w:rsidRPr="00C02633">
        <w:t>electric</w:t>
      </w:r>
      <w:r w:rsidR="005759B7" w:rsidRPr="00C02633">
        <w:t xml:space="preserve"> utility service </w:t>
      </w:r>
      <w:r w:rsidR="004A14DE" w:rsidRPr="00C02633">
        <w:t xml:space="preserve">from the Respondent </w:t>
      </w:r>
      <w:r w:rsidR="005759B7" w:rsidRPr="00C02633">
        <w:t xml:space="preserve">at </w:t>
      </w:r>
      <w:r w:rsidR="0000263F" w:rsidRPr="00C02633">
        <w:t>1152 Dohrman Street, McKees Rocks</w:t>
      </w:r>
      <w:r w:rsidR="00477078" w:rsidRPr="00C02633">
        <w:t>, PA</w:t>
      </w:r>
      <w:r w:rsidR="005759B7" w:rsidRPr="00C02633">
        <w:t xml:space="preserve"> (Service Address).</w:t>
      </w:r>
    </w:p>
    <w:p w:rsidR="004A14DE" w:rsidRPr="00C02633" w:rsidRDefault="004A14DE" w:rsidP="00713572">
      <w:pPr>
        <w:pStyle w:val="ListParagraph"/>
        <w:spacing w:line="360" w:lineRule="auto"/>
        <w:ind w:left="1440"/>
      </w:pPr>
    </w:p>
    <w:p w:rsidR="005759B7" w:rsidRPr="00C02633" w:rsidRDefault="00DA641D" w:rsidP="00493181">
      <w:pPr>
        <w:pStyle w:val="ListParagraph"/>
        <w:numPr>
          <w:ilvl w:val="0"/>
          <w:numId w:val="1"/>
        </w:numPr>
        <w:spacing w:line="360" w:lineRule="auto"/>
        <w:ind w:left="0" w:firstLine="1440"/>
      </w:pPr>
      <w:r w:rsidRPr="00C02633">
        <w:t xml:space="preserve">The Respondent is </w:t>
      </w:r>
      <w:r w:rsidR="0000263F" w:rsidRPr="00C02633">
        <w:t>Duquesne Light Company</w:t>
      </w:r>
      <w:r w:rsidR="00477078" w:rsidRPr="00C02633">
        <w:t>.</w:t>
      </w:r>
    </w:p>
    <w:p w:rsidR="00B3142B" w:rsidRPr="00C02633" w:rsidRDefault="00B3142B" w:rsidP="00713572">
      <w:pPr>
        <w:pStyle w:val="ListParagraph"/>
        <w:spacing w:line="360" w:lineRule="auto"/>
      </w:pPr>
    </w:p>
    <w:p w:rsidR="00AD5100" w:rsidRPr="00C02633" w:rsidRDefault="00AD5100" w:rsidP="00493181">
      <w:pPr>
        <w:pStyle w:val="ListParagraph"/>
        <w:numPr>
          <w:ilvl w:val="0"/>
          <w:numId w:val="1"/>
        </w:numPr>
        <w:spacing w:line="360" w:lineRule="auto"/>
        <w:ind w:left="0" w:firstLine="1440"/>
      </w:pPr>
      <w:r w:rsidRPr="00C02633">
        <w:t xml:space="preserve">On </w:t>
      </w:r>
      <w:r w:rsidR="0000263F" w:rsidRPr="00C02633">
        <w:t>September</w:t>
      </w:r>
      <w:r w:rsidRPr="00C02633">
        <w:t xml:space="preserve"> 14, 2012, </w:t>
      </w:r>
      <w:r w:rsidR="0000263F" w:rsidRPr="00C02633">
        <w:t>Mr. Patton</w:t>
      </w:r>
      <w:r w:rsidRPr="00C02633">
        <w:t xml:space="preserve"> filed an informal complaint with the Commission at BCS Case No. </w:t>
      </w:r>
      <w:r w:rsidR="0000263F" w:rsidRPr="00C02633">
        <w:t>3020039</w:t>
      </w:r>
      <w:r w:rsidR="0002705E" w:rsidRPr="00C02633">
        <w:t xml:space="preserve"> in response to a service termination</w:t>
      </w:r>
      <w:r w:rsidRPr="00C02633">
        <w:t>.</w:t>
      </w:r>
      <w:r w:rsidR="00BB1D5C" w:rsidRPr="00C02633">
        <w:t xml:space="preserve">  </w:t>
      </w:r>
      <w:r w:rsidR="0000263F" w:rsidRPr="00C02633">
        <w:t>Duquesne Light Exhibit 3.</w:t>
      </w:r>
    </w:p>
    <w:p w:rsidR="00AD5100" w:rsidRPr="00C02633" w:rsidRDefault="00AD5100" w:rsidP="00713572">
      <w:pPr>
        <w:pStyle w:val="ListParagraph"/>
        <w:spacing w:line="360" w:lineRule="auto"/>
      </w:pPr>
    </w:p>
    <w:p w:rsidR="0000263F" w:rsidRPr="00C02633" w:rsidRDefault="00AD5100" w:rsidP="0000263F">
      <w:pPr>
        <w:pStyle w:val="ListParagraph"/>
        <w:numPr>
          <w:ilvl w:val="0"/>
          <w:numId w:val="1"/>
        </w:numPr>
        <w:spacing w:line="360" w:lineRule="auto"/>
        <w:ind w:left="0" w:firstLine="1440"/>
      </w:pPr>
      <w:r w:rsidRPr="00C02633">
        <w:t xml:space="preserve">On </w:t>
      </w:r>
      <w:r w:rsidR="0000263F" w:rsidRPr="00C02633">
        <w:t>September 20</w:t>
      </w:r>
      <w:r w:rsidRPr="00C02633">
        <w:t xml:space="preserve">, 2012, BCS </w:t>
      </w:r>
      <w:r w:rsidR="00ED5E5A" w:rsidRPr="00C02633">
        <w:t xml:space="preserve">issued an informal decision which </w:t>
      </w:r>
      <w:r w:rsidRPr="00C02633">
        <w:t xml:space="preserve">directed </w:t>
      </w:r>
      <w:r w:rsidR="0000263F" w:rsidRPr="00C02633">
        <w:t>Mr. Patton to pay the reconnection fee ($50), one-half of the security deposit ($471) and an additional $237 to restore service.  BCS further directed Mr. Patton to pay the remainder of the security deposit within 60 days and, going forward, to pay his monthly budget bills plus $237 per month towards his account balance.  Duquesne Light Exhibit 3.</w:t>
      </w:r>
    </w:p>
    <w:p w:rsidR="00CE19C4" w:rsidRPr="00C02633" w:rsidRDefault="00CE19C4" w:rsidP="00713572">
      <w:pPr>
        <w:pStyle w:val="ListParagraph"/>
        <w:spacing w:line="360" w:lineRule="auto"/>
      </w:pPr>
    </w:p>
    <w:p w:rsidR="00CE19C4" w:rsidRPr="00C02633" w:rsidRDefault="00CE19C4" w:rsidP="00ED5E5A">
      <w:pPr>
        <w:pStyle w:val="ListParagraph"/>
        <w:numPr>
          <w:ilvl w:val="0"/>
          <w:numId w:val="1"/>
        </w:numPr>
        <w:spacing w:line="360" w:lineRule="auto"/>
        <w:ind w:left="0" w:firstLine="1440"/>
      </w:pPr>
      <w:r w:rsidRPr="00C02633">
        <w:t xml:space="preserve">On </w:t>
      </w:r>
      <w:r w:rsidR="0000263F" w:rsidRPr="00C02633">
        <w:t>October 19</w:t>
      </w:r>
      <w:r w:rsidRPr="00C02633">
        <w:t xml:space="preserve">, 2012, </w:t>
      </w:r>
      <w:r w:rsidR="0000263F" w:rsidRPr="00C02633">
        <w:t>Mr. Patton</w:t>
      </w:r>
      <w:r w:rsidRPr="00C02633">
        <w:t xml:space="preserve"> filed a formal Complaint </w:t>
      </w:r>
      <w:r w:rsidR="00ED5E5A" w:rsidRPr="00C02633">
        <w:t>with the Commission, appealing the BCS decision and alleging</w:t>
      </w:r>
      <w:r w:rsidRPr="00C02633">
        <w:t xml:space="preserve"> </w:t>
      </w:r>
      <w:r w:rsidR="0000263F" w:rsidRPr="00C02633">
        <w:t>an inability to pay his electric utility bills.</w:t>
      </w:r>
      <w:r w:rsidR="0001209C" w:rsidRPr="00C02633">
        <w:t xml:space="preserve">  As relief, Mr. Patton requested a payment agreement.</w:t>
      </w:r>
    </w:p>
    <w:p w:rsidR="00CE19C4" w:rsidRPr="00C02633" w:rsidRDefault="00CE19C4" w:rsidP="00713572">
      <w:pPr>
        <w:spacing w:line="360" w:lineRule="auto"/>
      </w:pPr>
    </w:p>
    <w:p w:rsidR="00CE19C4" w:rsidRPr="00C02633" w:rsidRDefault="00CE19C4" w:rsidP="00CE19C4">
      <w:pPr>
        <w:pStyle w:val="ListParagraph"/>
        <w:numPr>
          <w:ilvl w:val="0"/>
          <w:numId w:val="1"/>
        </w:numPr>
        <w:spacing w:line="360" w:lineRule="auto"/>
        <w:ind w:left="0" w:firstLine="1440"/>
      </w:pPr>
      <w:r w:rsidRPr="00C02633">
        <w:t xml:space="preserve">On or about </w:t>
      </w:r>
      <w:r w:rsidR="0000263F" w:rsidRPr="00C02633">
        <w:t>November 16</w:t>
      </w:r>
      <w:r w:rsidRPr="00C02633">
        <w:t xml:space="preserve">, 2012, </w:t>
      </w:r>
      <w:r w:rsidR="0000263F" w:rsidRPr="00C02633">
        <w:t>Duquesne Light filed an Answer to the Complaint.</w:t>
      </w:r>
    </w:p>
    <w:p w:rsidR="00CE19C4" w:rsidRPr="00C02633" w:rsidRDefault="00CE19C4" w:rsidP="00713572">
      <w:pPr>
        <w:pStyle w:val="ListParagraph"/>
        <w:spacing w:line="360" w:lineRule="auto"/>
      </w:pPr>
    </w:p>
    <w:p w:rsidR="00CE19C4" w:rsidRPr="00C02633" w:rsidRDefault="00CE19C4" w:rsidP="00CE19C4">
      <w:pPr>
        <w:pStyle w:val="ListParagraph"/>
        <w:numPr>
          <w:ilvl w:val="0"/>
          <w:numId w:val="1"/>
        </w:numPr>
        <w:spacing w:line="360" w:lineRule="auto"/>
        <w:ind w:left="0" w:firstLine="1440"/>
      </w:pPr>
      <w:r w:rsidRPr="00C02633">
        <w:t xml:space="preserve">The Complainant lives </w:t>
      </w:r>
      <w:r w:rsidR="0000263F" w:rsidRPr="00C02633">
        <w:t>alone at the Service Address.</w:t>
      </w:r>
    </w:p>
    <w:p w:rsidR="00884926" w:rsidRPr="00C02633" w:rsidRDefault="00884926" w:rsidP="00713572">
      <w:pPr>
        <w:pStyle w:val="ListParagraph"/>
        <w:spacing w:line="360" w:lineRule="auto"/>
      </w:pPr>
    </w:p>
    <w:p w:rsidR="007876CE" w:rsidRPr="00C02633" w:rsidRDefault="00884926" w:rsidP="00CE19C4">
      <w:pPr>
        <w:pStyle w:val="ListParagraph"/>
        <w:numPr>
          <w:ilvl w:val="0"/>
          <w:numId w:val="1"/>
        </w:numPr>
        <w:spacing w:line="360" w:lineRule="auto"/>
        <w:ind w:left="0" w:firstLine="1440"/>
      </w:pPr>
      <w:r w:rsidRPr="00C02633">
        <w:t xml:space="preserve">The Complainant </w:t>
      </w:r>
      <w:r w:rsidR="0000263F" w:rsidRPr="00C02633">
        <w:t>wor</w:t>
      </w:r>
      <w:r w:rsidR="007876CE" w:rsidRPr="00C02633">
        <w:t xml:space="preserve">ks for </w:t>
      </w:r>
      <w:r w:rsidR="00713572" w:rsidRPr="00C02633">
        <w:t>UPS.  He earns $14.36 per hour.</w:t>
      </w:r>
    </w:p>
    <w:p w:rsidR="007876CE" w:rsidRPr="00C02633" w:rsidRDefault="007876CE" w:rsidP="00D32AB1">
      <w:pPr>
        <w:pStyle w:val="ListParagraph"/>
        <w:spacing w:line="360" w:lineRule="auto"/>
      </w:pPr>
    </w:p>
    <w:p w:rsidR="00884926" w:rsidRPr="00C02633" w:rsidRDefault="00CB7661" w:rsidP="00CE19C4">
      <w:pPr>
        <w:pStyle w:val="ListParagraph"/>
        <w:numPr>
          <w:ilvl w:val="0"/>
          <w:numId w:val="1"/>
        </w:numPr>
        <w:spacing w:line="360" w:lineRule="auto"/>
        <w:ind w:left="0" w:firstLine="1440"/>
      </w:pPr>
      <w:r w:rsidRPr="00C02633">
        <w:t>For most of the year, t</w:t>
      </w:r>
      <w:r w:rsidR="007876CE" w:rsidRPr="00C02633">
        <w:t xml:space="preserve">he Complainant works </w:t>
      </w:r>
      <w:r w:rsidR="00C16329" w:rsidRPr="00C02633">
        <w:t>approximately 22.5</w:t>
      </w:r>
      <w:r w:rsidR="007876CE" w:rsidRPr="00C02633">
        <w:t xml:space="preserve"> hours per week.  During the holiday season</w:t>
      </w:r>
      <w:r w:rsidR="00D64CCF" w:rsidRPr="00C02633">
        <w:t xml:space="preserve"> (end of November through Christmas)</w:t>
      </w:r>
      <w:r w:rsidR="00C16329" w:rsidRPr="00C02633">
        <w:t>, the Complainant works approximately 40</w:t>
      </w:r>
      <w:r w:rsidR="007876CE" w:rsidRPr="00C02633">
        <w:t xml:space="preserve"> hours per week and earns time-and-a-half if he exceeds 40 hours per week.</w:t>
      </w:r>
    </w:p>
    <w:p w:rsidR="00185D06" w:rsidRPr="00C02633" w:rsidRDefault="00185D06" w:rsidP="00D32AB1">
      <w:pPr>
        <w:spacing w:line="360" w:lineRule="auto"/>
      </w:pPr>
    </w:p>
    <w:p w:rsidR="00FB67FD" w:rsidRPr="00C02633" w:rsidRDefault="007876CE" w:rsidP="00CE19C4">
      <w:pPr>
        <w:pStyle w:val="ListParagraph"/>
        <w:numPr>
          <w:ilvl w:val="0"/>
          <w:numId w:val="1"/>
        </w:numPr>
        <w:spacing w:line="360" w:lineRule="auto"/>
        <w:ind w:left="0" w:firstLine="1440"/>
      </w:pPr>
      <w:r w:rsidRPr="00C02633">
        <w:t xml:space="preserve">The Complainant’s annual household income is </w:t>
      </w:r>
      <w:r w:rsidR="00E40BB9" w:rsidRPr="00C02633">
        <w:t xml:space="preserve">approximately </w:t>
      </w:r>
      <w:r w:rsidRPr="00C02633">
        <w:t>$</w:t>
      </w:r>
      <w:r w:rsidR="00E40BB9" w:rsidRPr="00C02633">
        <w:t>18,309.00</w:t>
      </w:r>
      <w:r w:rsidRPr="00C02633">
        <w:t>.</w:t>
      </w:r>
      <w:r w:rsidR="00FB67FD" w:rsidRPr="00C02633">
        <w:rPr>
          <w:rStyle w:val="FootnoteReference"/>
        </w:rPr>
        <w:footnoteReference w:id="2"/>
      </w:r>
    </w:p>
    <w:p w:rsidR="00E34999" w:rsidRPr="00C02633" w:rsidRDefault="00E34999" w:rsidP="002529FB">
      <w:pPr>
        <w:pStyle w:val="ListParagraph"/>
        <w:spacing w:line="360" w:lineRule="auto"/>
      </w:pPr>
    </w:p>
    <w:p w:rsidR="00E34999" w:rsidRPr="00C02633" w:rsidRDefault="00E34999" w:rsidP="00CE19C4">
      <w:pPr>
        <w:pStyle w:val="ListParagraph"/>
        <w:numPr>
          <w:ilvl w:val="0"/>
          <w:numId w:val="1"/>
        </w:numPr>
        <w:spacing w:line="360" w:lineRule="auto"/>
        <w:ind w:left="0" w:firstLine="1440"/>
      </w:pPr>
      <w:r w:rsidRPr="00C02633">
        <w:t>There are no other sources of household income.</w:t>
      </w:r>
    </w:p>
    <w:p w:rsidR="00E34999" w:rsidRPr="00C02633" w:rsidRDefault="00E34999" w:rsidP="002529FB">
      <w:pPr>
        <w:pStyle w:val="ListParagraph"/>
        <w:spacing w:line="360" w:lineRule="auto"/>
      </w:pPr>
    </w:p>
    <w:p w:rsidR="00E34999" w:rsidRPr="00C02633" w:rsidRDefault="00FB67FD" w:rsidP="00CE19C4">
      <w:pPr>
        <w:pStyle w:val="ListParagraph"/>
        <w:numPr>
          <w:ilvl w:val="0"/>
          <w:numId w:val="1"/>
        </w:numPr>
        <w:spacing w:line="360" w:lineRule="auto"/>
        <w:ind w:left="0" w:firstLine="1440"/>
      </w:pPr>
      <w:r w:rsidRPr="00C02633">
        <w:t>The Complainant participated in Duquesne Light’s Customer Assistance Program</w:t>
      </w:r>
      <w:r w:rsidR="001C22D3" w:rsidRPr="00C02633">
        <w:t xml:space="preserve"> </w:t>
      </w:r>
      <w:r w:rsidR="00CC422D" w:rsidRPr="00C02633">
        <w:t xml:space="preserve">from November 20, 2008 to </w:t>
      </w:r>
      <w:r w:rsidRPr="00C02633">
        <w:t>February 22</w:t>
      </w:r>
      <w:r w:rsidR="00CC422D" w:rsidRPr="00C02633">
        <w:t xml:space="preserve">, 2010 and from June 16, 2010 to </w:t>
      </w:r>
      <w:r w:rsidRPr="00C02633">
        <w:t>June</w:t>
      </w:r>
      <w:r w:rsidR="002529FB" w:rsidRPr="00C02633">
        <w:t> 13, </w:t>
      </w:r>
      <w:r w:rsidRPr="00C02633">
        <w:t>2012.</w:t>
      </w:r>
      <w:r w:rsidR="0009396D" w:rsidRPr="00C02633">
        <w:t xml:space="preserve">  Duquesne Light Exhibit 2.</w:t>
      </w:r>
    </w:p>
    <w:p w:rsidR="003C2B36" w:rsidRPr="00C02633" w:rsidRDefault="003C2B36" w:rsidP="00A1710F">
      <w:pPr>
        <w:pStyle w:val="ListParagraph"/>
        <w:spacing w:line="360" w:lineRule="auto"/>
      </w:pPr>
    </w:p>
    <w:p w:rsidR="003C2B36" w:rsidRPr="00C02633" w:rsidRDefault="003C2B36" w:rsidP="00CE19C4">
      <w:pPr>
        <w:pStyle w:val="ListParagraph"/>
        <w:numPr>
          <w:ilvl w:val="0"/>
          <w:numId w:val="1"/>
        </w:numPr>
        <w:spacing w:line="360" w:lineRule="auto"/>
        <w:ind w:left="0" w:firstLine="1440"/>
      </w:pPr>
      <w:r w:rsidRPr="00C02633">
        <w:t>As of January 8, 201</w:t>
      </w:r>
      <w:r w:rsidR="00F13DA3" w:rsidRPr="00C02633">
        <w:t>3</w:t>
      </w:r>
      <w:r w:rsidRPr="00C02633">
        <w:t>, the Complainant’s account balance included $315.00 in CAP arrears.</w:t>
      </w:r>
      <w:r w:rsidR="0009396D" w:rsidRPr="00C02633">
        <w:t xml:space="preserve">  Duquesne Light Exhibit 2.</w:t>
      </w:r>
    </w:p>
    <w:p w:rsidR="00C9722B" w:rsidRPr="00C02633" w:rsidRDefault="00C9722B" w:rsidP="00A1710F">
      <w:pPr>
        <w:pStyle w:val="ListParagraph"/>
        <w:spacing w:line="360" w:lineRule="auto"/>
      </w:pPr>
    </w:p>
    <w:p w:rsidR="003C2B36" w:rsidRPr="00C02633" w:rsidRDefault="00763FAC" w:rsidP="003C2B36">
      <w:pPr>
        <w:pStyle w:val="ListParagraph"/>
        <w:numPr>
          <w:ilvl w:val="0"/>
          <w:numId w:val="1"/>
        </w:numPr>
        <w:spacing w:line="360" w:lineRule="auto"/>
        <w:ind w:left="0" w:firstLine="1440"/>
      </w:pPr>
      <w:r w:rsidRPr="00C02633">
        <w:t xml:space="preserve">As of </w:t>
      </w:r>
      <w:r w:rsidR="003C2B36" w:rsidRPr="00C02633">
        <w:t>January 8, 2013</w:t>
      </w:r>
      <w:r w:rsidRPr="00C02633">
        <w:t>, the Complainant’s account balance was $</w:t>
      </w:r>
      <w:r w:rsidR="003C2B36" w:rsidRPr="00C02633">
        <w:t>6,209.56.</w:t>
      </w:r>
      <w:r w:rsidR="00F13DA3" w:rsidRPr="00C02633">
        <w:t xml:space="preserve">  Duquesne Light Exhibit 1.</w:t>
      </w:r>
    </w:p>
    <w:p w:rsidR="003C2B36" w:rsidRPr="00C02633" w:rsidRDefault="003C2B36" w:rsidP="00A1710F">
      <w:pPr>
        <w:pStyle w:val="ListParagraph"/>
        <w:spacing w:line="360" w:lineRule="auto"/>
      </w:pPr>
    </w:p>
    <w:p w:rsidR="004D733D" w:rsidRPr="00C02633" w:rsidRDefault="004D733D" w:rsidP="00787D86">
      <w:pPr>
        <w:spacing w:line="360" w:lineRule="auto"/>
        <w:jc w:val="center"/>
        <w:rPr>
          <w:u w:val="single"/>
        </w:rPr>
      </w:pPr>
      <w:r w:rsidRPr="00C02633">
        <w:rPr>
          <w:u w:val="single"/>
        </w:rPr>
        <w:t>DISCUSSION</w:t>
      </w:r>
    </w:p>
    <w:p w:rsidR="004D733D" w:rsidRPr="00C02633" w:rsidRDefault="004D733D" w:rsidP="006D365F">
      <w:pPr>
        <w:spacing w:line="360" w:lineRule="auto"/>
      </w:pPr>
    </w:p>
    <w:p w:rsidR="00430F28" w:rsidRPr="00C02633" w:rsidRDefault="004D733D" w:rsidP="004F552C">
      <w:pPr>
        <w:spacing w:line="360" w:lineRule="auto"/>
      </w:pPr>
      <w:r w:rsidRPr="00C02633">
        <w:tab/>
      </w:r>
      <w:r w:rsidRPr="00C02633">
        <w:tab/>
        <w:t xml:space="preserve">In </w:t>
      </w:r>
      <w:r w:rsidR="00787D86" w:rsidRPr="00C02633">
        <w:t>his</w:t>
      </w:r>
      <w:r w:rsidRPr="00C02633">
        <w:t xml:space="preserve"> formal Complaint, </w:t>
      </w:r>
      <w:r w:rsidR="00787D86" w:rsidRPr="00C02633">
        <w:t>Mr. Patton</w:t>
      </w:r>
      <w:r w:rsidR="00DE131D" w:rsidRPr="00C02633">
        <w:t xml:space="preserve"> alleged </w:t>
      </w:r>
      <w:r w:rsidR="00787D86" w:rsidRPr="00C02633">
        <w:t>an inability to pay his electric utility bills.  As relief, Mr. Patton requested a payment agreement.</w:t>
      </w:r>
      <w:r w:rsidR="00F73888" w:rsidRPr="00C02633">
        <w:t xml:space="preserve">  </w:t>
      </w:r>
    </w:p>
    <w:p w:rsidR="000D1820" w:rsidRPr="00C02633" w:rsidRDefault="000D1820" w:rsidP="004F552C">
      <w:pPr>
        <w:spacing w:line="360" w:lineRule="auto"/>
      </w:pPr>
    </w:p>
    <w:p w:rsidR="004D733D" w:rsidRDefault="00070F4A" w:rsidP="0045113B">
      <w:pPr>
        <w:spacing w:line="360" w:lineRule="auto"/>
        <w:ind w:firstLine="1440"/>
      </w:pPr>
      <w:r w:rsidRPr="00C02633">
        <w:t>A</w:t>
      </w:r>
      <w:r w:rsidR="00726347" w:rsidRPr="00C02633">
        <w:t>s the party seeking affirmative relief from the Commission, the Complainant bears the burden of provin</w:t>
      </w:r>
      <w:r w:rsidR="00FC0B7B" w:rsidRPr="00C02633">
        <w:t xml:space="preserve">g by substantial evidence that </w:t>
      </w:r>
      <w:r w:rsidR="00726347" w:rsidRPr="00C02633">
        <w:t>he is entitled to the requeste</w:t>
      </w:r>
      <w:r w:rsidR="0045113B" w:rsidRPr="00C02633">
        <w:t xml:space="preserve">d relief.  66 Pa. C.S. § 332(a).  </w:t>
      </w:r>
      <w:r w:rsidR="004D733D" w:rsidRPr="00C02633">
        <w:t xml:space="preserve">To satisfy this burden, the Complainant must show that the named utility is responsible or accountable for the problem described in the Complaint.  </w:t>
      </w:r>
      <w:r w:rsidR="004D733D" w:rsidRPr="00C02633">
        <w:rPr>
          <w:u w:val="single"/>
        </w:rPr>
        <w:t>Patterson v. Bell Telephone Co. of Pa.</w:t>
      </w:r>
      <w:r w:rsidR="004D733D" w:rsidRPr="00C02633">
        <w:t xml:space="preserve">, 72 Pa. PUC 196 (1990); </w:t>
      </w:r>
      <w:r w:rsidR="004D733D" w:rsidRPr="00C02633">
        <w:rPr>
          <w:u w:val="single"/>
        </w:rPr>
        <w:t>Feinstein v. Philadelphia Suburban Water Co.</w:t>
      </w:r>
      <w:r w:rsidR="004D733D" w:rsidRPr="00C02633">
        <w:t xml:space="preserve">, 50 Pa. PUC 300 (1976).  This must be shown by a preponderance of the evidence, that is, by </w:t>
      </w:r>
      <w:r w:rsidR="004D733D" w:rsidRPr="00C02633">
        <w:lastRenderedPageBreak/>
        <w:t xml:space="preserve">presenting evidence more convincing, by even the smallest amount, than that presented by the other party.  </w:t>
      </w:r>
      <w:r w:rsidR="004D733D" w:rsidRPr="00C02633">
        <w:rPr>
          <w:u w:val="single"/>
        </w:rPr>
        <w:t>Samuel J. Lansberry, Inc. v. Pa. Public Utility Comm.</w:t>
      </w:r>
      <w:r w:rsidR="00F25043" w:rsidRPr="00C02633">
        <w:t>, 578 A.2d 600 (Pa. Cmwlth. </w:t>
      </w:r>
      <w:r w:rsidR="004D733D" w:rsidRPr="00C02633">
        <w:t xml:space="preserve">1990), </w:t>
      </w:r>
      <w:r w:rsidR="004D733D" w:rsidRPr="00C02633">
        <w:rPr>
          <w:u w:val="single"/>
        </w:rPr>
        <w:t>alloc. den.</w:t>
      </w:r>
      <w:r w:rsidR="004D733D" w:rsidRPr="00C02633">
        <w:t xml:space="preserve">, 602 A.2d 863 (Pa. 1992); </w:t>
      </w:r>
      <w:r w:rsidR="004D733D" w:rsidRPr="00C02633">
        <w:rPr>
          <w:u w:val="single"/>
        </w:rPr>
        <w:t xml:space="preserve">Se-Ling Hosiery v. </w:t>
      </w:r>
      <w:r w:rsidR="004D733D" w:rsidRPr="00C02633">
        <w:rPr>
          <w:spacing w:val="-3"/>
          <w:u w:val="single"/>
        </w:rPr>
        <w:t>Margulies</w:t>
      </w:r>
      <w:r w:rsidR="004D733D" w:rsidRPr="00C02633">
        <w:t xml:space="preserve">, 70 A.2d 854 (Pa. 1950).  Additionally, any finding of fact necessary to support the Commission’s adjudication must be based upon substantial evidence.  </w:t>
      </w:r>
      <w:r w:rsidR="004D733D" w:rsidRPr="00C02633">
        <w:rPr>
          <w:u w:val="single"/>
        </w:rPr>
        <w:t>Mill v. Pa. Public Utility Comm.</w:t>
      </w:r>
      <w:r w:rsidR="004D733D" w:rsidRPr="00C02633">
        <w:t xml:space="preserve">, 447 A.2d 1100 (Pa. Cmwlth. 1982); </w:t>
      </w:r>
      <w:r w:rsidR="004D733D" w:rsidRPr="00C02633">
        <w:rPr>
          <w:u w:val="single"/>
        </w:rPr>
        <w:t>Edan Transportation Corp. v. Pa. Public Utility Comm.</w:t>
      </w:r>
      <w:r w:rsidR="004D733D" w:rsidRPr="00C02633">
        <w:t xml:space="preserve">, 623 A.2d 6 (Pa. Cmwlth. 1993); 2 Pa. C.S.A. § 704.  More is required than a mere trace of evidence or a suspicion of the existence of a fact sought to be established.  </w:t>
      </w:r>
      <w:r w:rsidR="004D733D" w:rsidRPr="00C02633">
        <w:rPr>
          <w:u w:val="single"/>
        </w:rPr>
        <w:t>Norfolk and Western Ry. v. Pa. Public Utility Comm.</w:t>
      </w:r>
      <w:r w:rsidR="004D733D" w:rsidRPr="00C02633">
        <w:t xml:space="preserve">, 413 A.2d 1037 (Pa. 1980); </w:t>
      </w:r>
      <w:r w:rsidR="004D733D" w:rsidRPr="00C02633">
        <w:rPr>
          <w:u w:val="single"/>
        </w:rPr>
        <w:t>Erie Resistor Corp. v. Unemployment Compensation Bd. of Review</w:t>
      </w:r>
      <w:r w:rsidR="004D733D" w:rsidRPr="00C02633">
        <w:t xml:space="preserve">, 166 A.2d 96 (Pa. Super. 1960); </w:t>
      </w:r>
      <w:r w:rsidR="004D733D" w:rsidRPr="00C02633">
        <w:rPr>
          <w:u w:val="single"/>
        </w:rPr>
        <w:t>Murphy v. Dep’t. of Public Welfare, White Haven Center</w:t>
      </w:r>
      <w:r w:rsidR="004D733D" w:rsidRPr="00C02633">
        <w:t>, 480 A.2d 382 (Pa. Cmwlth. 1984).</w:t>
      </w:r>
    </w:p>
    <w:p w:rsidR="009B6A7F" w:rsidRDefault="009B6A7F" w:rsidP="0045113B">
      <w:pPr>
        <w:spacing w:line="360" w:lineRule="auto"/>
        <w:ind w:firstLine="1440"/>
      </w:pPr>
    </w:p>
    <w:p w:rsidR="009B6A7F" w:rsidRPr="00C02633" w:rsidRDefault="009B6A7F" w:rsidP="009B6A7F">
      <w:pPr>
        <w:spacing w:line="360" w:lineRule="auto"/>
        <w:ind w:firstLine="1440"/>
      </w:pPr>
      <w:r w:rsidRPr="00C02633">
        <w:t xml:space="preserve">This proceeding is a </w:t>
      </w:r>
      <w:r w:rsidRPr="00C02633">
        <w:rPr>
          <w:i/>
        </w:rPr>
        <w:t>de novo</w:t>
      </w:r>
      <w:r w:rsidRPr="00C02633">
        <w:t xml:space="preserve"> review of the BCS determination of an appropriate payment plan for this account.  52 Pa. Code § 56.403(a).  The term “</w:t>
      </w:r>
      <w:r w:rsidRPr="00C02633">
        <w:rPr>
          <w:i/>
        </w:rPr>
        <w:t>de novo</w:t>
      </w:r>
      <w:r w:rsidRPr="00C02633">
        <w:t>” simply means “anew” or “over again.”</w:t>
      </w:r>
    </w:p>
    <w:p w:rsidR="009B6A7F" w:rsidRPr="00C02633" w:rsidRDefault="009B6A7F" w:rsidP="0045113B">
      <w:pPr>
        <w:spacing w:line="360" w:lineRule="auto"/>
        <w:ind w:firstLine="1440"/>
      </w:pPr>
    </w:p>
    <w:p w:rsidR="00F73888" w:rsidRPr="00C02633" w:rsidRDefault="00F73888" w:rsidP="00F73888">
      <w:pPr>
        <w:spacing w:line="360" w:lineRule="auto"/>
      </w:pPr>
      <w:r w:rsidRPr="00C02633">
        <w:rPr>
          <w:b/>
          <w:u w:val="single"/>
        </w:rPr>
        <w:t>Restoration of Service</w:t>
      </w:r>
    </w:p>
    <w:p w:rsidR="00F73888" w:rsidRPr="00C02633" w:rsidRDefault="00F73888" w:rsidP="00F73888">
      <w:pPr>
        <w:spacing w:line="360" w:lineRule="auto"/>
      </w:pPr>
    </w:p>
    <w:p w:rsidR="0002705E" w:rsidRPr="00C02633" w:rsidRDefault="00F73888" w:rsidP="00F73888">
      <w:pPr>
        <w:spacing w:line="360" w:lineRule="auto"/>
      </w:pPr>
      <w:r w:rsidRPr="00C02633">
        <w:tab/>
      </w:r>
      <w:r w:rsidRPr="00C02633">
        <w:tab/>
        <w:t>On September 14, 2012, Mr. Patton filed an informal complaint with the Commission at BCS Case No. 3020039 in response to a service termination</w:t>
      </w:r>
      <w:r w:rsidR="003C159B" w:rsidRPr="00C02633">
        <w:t>.  Duquesne Light Exhibit 3.  On September 20, 2012, BCS issued an informal decision which directed Mr. Patton to pay the reconnection fee ($50), one-half of the security deposit ($471) and an additional $237 to restore service.</w:t>
      </w:r>
      <w:r w:rsidR="00523BE3" w:rsidRPr="00C02633">
        <w:t xml:space="preserve">  BCS further directed Mr. Patton to pay the remainder of the security deposit within 60 days and, going forward, to pay his monthly budget bills plus $237 per month towards his account balance.  Duquesne Light Exhibit 3.  </w:t>
      </w:r>
    </w:p>
    <w:p w:rsidR="0002705E" w:rsidRPr="00C02633" w:rsidRDefault="0002705E" w:rsidP="0002705E">
      <w:pPr>
        <w:spacing w:line="360" w:lineRule="auto"/>
        <w:ind w:left="720" w:firstLine="720"/>
      </w:pPr>
    </w:p>
    <w:p w:rsidR="00777215" w:rsidRPr="00C02633" w:rsidRDefault="00523BE3" w:rsidP="0002705E">
      <w:pPr>
        <w:spacing w:line="360" w:lineRule="auto"/>
        <w:ind w:firstLine="1440"/>
      </w:pPr>
      <w:r w:rsidRPr="00C02633">
        <w:t>On September 21, 2012, Mr. Patton made the full payment to restore his servi</w:t>
      </w:r>
      <w:r w:rsidR="00556F3E" w:rsidRPr="00C02633">
        <w:t xml:space="preserve">ce.  Duquesne Light Exhibit 1.  </w:t>
      </w:r>
      <w:r w:rsidRPr="00C02633">
        <w:t>Mr. Patton’s service was restored</w:t>
      </w:r>
      <w:r w:rsidR="00777215" w:rsidRPr="00C02633">
        <w:t xml:space="preserve"> and, as of the date of the hearing, he was receiving electric utility service from the Respond</w:t>
      </w:r>
      <w:r w:rsidR="0002705E" w:rsidRPr="00C02633">
        <w:t xml:space="preserve">ent at the Service Address.  </w:t>
      </w:r>
      <w:r w:rsidR="00777215" w:rsidRPr="00C02633">
        <w:t>The formal Complaint and Mr. Patton’s testimony at the hearing concerned only the on-going payment agreement established by BCS.</w:t>
      </w:r>
    </w:p>
    <w:p w:rsidR="00F73888" w:rsidRPr="00C02633" w:rsidRDefault="00F73888" w:rsidP="00F73888">
      <w:pPr>
        <w:spacing w:line="360" w:lineRule="auto"/>
      </w:pPr>
    </w:p>
    <w:p w:rsidR="00CC3520" w:rsidRPr="00C02633" w:rsidRDefault="00CC3520" w:rsidP="00CC3520">
      <w:pPr>
        <w:spacing w:line="360" w:lineRule="auto"/>
        <w:rPr>
          <w:b/>
          <w:u w:val="single"/>
        </w:rPr>
      </w:pPr>
      <w:r w:rsidRPr="00C02633">
        <w:rPr>
          <w:b/>
          <w:u w:val="single"/>
        </w:rPr>
        <w:t>Customer Assistance Program (CAP) Arrears</w:t>
      </w:r>
    </w:p>
    <w:p w:rsidR="00D02D62" w:rsidRPr="00C02633" w:rsidRDefault="00D02D62" w:rsidP="00D02D62">
      <w:pPr>
        <w:spacing w:line="360" w:lineRule="auto"/>
      </w:pPr>
    </w:p>
    <w:p w:rsidR="0002705E" w:rsidRDefault="0002705E" w:rsidP="0002705E">
      <w:pPr>
        <w:spacing w:line="360" w:lineRule="auto"/>
        <w:ind w:firstLine="1440"/>
      </w:pPr>
      <w:r w:rsidRPr="00C02633">
        <w:t xml:space="preserve">The Responsible Utility Customer Protection Act, 66 Pa. C.S. § 1401, </w:t>
      </w:r>
      <w:r w:rsidRPr="00C02633">
        <w:rPr>
          <w:i/>
        </w:rPr>
        <w:t>et seq</w:t>
      </w:r>
      <w:r w:rsidRPr="00C02633">
        <w:t>. (the Act or Chapter 14) applies to complaints alleging inability to pay and requests for Commission-issued payment agreements.  This law provides strict guidelines that the Commission must follow in handling customer complaints.</w:t>
      </w:r>
    </w:p>
    <w:p w:rsidR="003B46B5" w:rsidRDefault="003B46B5" w:rsidP="0002705E">
      <w:pPr>
        <w:spacing w:line="360" w:lineRule="auto"/>
        <w:ind w:firstLine="1440"/>
      </w:pPr>
    </w:p>
    <w:p w:rsidR="003B46B5" w:rsidRDefault="003B46B5" w:rsidP="0002705E">
      <w:pPr>
        <w:spacing w:line="360" w:lineRule="auto"/>
        <w:ind w:firstLine="1440"/>
      </w:pPr>
      <w:r>
        <w:t>Section 1403 of the Public Utility Code defines “Payment agreement” as follows:</w:t>
      </w:r>
    </w:p>
    <w:p w:rsidR="003B46B5" w:rsidRDefault="003B46B5" w:rsidP="0002705E">
      <w:pPr>
        <w:spacing w:line="360" w:lineRule="auto"/>
        <w:ind w:firstLine="1440"/>
      </w:pPr>
    </w:p>
    <w:p w:rsidR="003B46B5" w:rsidRDefault="003B46B5" w:rsidP="005C5EA4">
      <w:pPr>
        <w:ind w:left="1440" w:right="1440"/>
      </w:pPr>
      <w:r>
        <w:t>An agreement whereby a customer who admits liability for billed service is permitted to amortize or pay the unpaid balance of the account in one of more payments.</w:t>
      </w:r>
    </w:p>
    <w:p w:rsidR="003B46B5" w:rsidRDefault="003B46B5" w:rsidP="003B46B5">
      <w:pPr>
        <w:spacing w:line="360" w:lineRule="auto"/>
      </w:pPr>
    </w:p>
    <w:p w:rsidR="003B46B5" w:rsidRPr="00C02633" w:rsidRDefault="003B46B5" w:rsidP="003B46B5">
      <w:pPr>
        <w:spacing w:line="360" w:lineRule="auto"/>
      </w:pPr>
      <w:r>
        <w:t>66 Pa. C.S. § 1403 (Definition of “Payment agreement”).</w:t>
      </w:r>
    </w:p>
    <w:p w:rsidR="0015436A" w:rsidRPr="00C02633" w:rsidRDefault="0015436A" w:rsidP="00CC3520">
      <w:pPr>
        <w:spacing w:line="360" w:lineRule="auto"/>
      </w:pPr>
    </w:p>
    <w:p w:rsidR="00F916AD" w:rsidRPr="00C02633" w:rsidRDefault="00B26CB2" w:rsidP="00346278">
      <w:pPr>
        <w:spacing w:line="360" w:lineRule="auto"/>
        <w:ind w:firstLine="1440"/>
      </w:pPr>
      <w:r w:rsidRPr="00C02633">
        <w:t>Mr</w:t>
      </w:r>
      <w:r w:rsidR="00F916AD" w:rsidRPr="00C02633">
        <w:t xml:space="preserve">. Patton is not entitled to a payment agreement on the portion of his </w:t>
      </w:r>
      <w:r w:rsidR="007E694B" w:rsidRPr="00C02633">
        <w:t>balance that is subject to Customer Assistance Program (CAP) rates.  The Commission has no authority to establish a payment agreement on amounts subject to CAP rates.  The relevant statute at 66 Pa. C.S. § 1405(c) of the Public Utility Code states:</w:t>
      </w:r>
    </w:p>
    <w:p w:rsidR="007E694B" w:rsidRPr="00C02633" w:rsidRDefault="007E694B" w:rsidP="007E694B">
      <w:pPr>
        <w:spacing w:line="360" w:lineRule="auto"/>
        <w:ind w:right="1440"/>
      </w:pPr>
    </w:p>
    <w:p w:rsidR="007E694B" w:rsidRPr="00C02633" w:rsidRDefault="007E694B" w:rsidP="007E694B">
      <w:pPr>
        <w:tabs>
          <w:tab w:val="left" w:pos="2160"/>
        </w:tabs>
        <w:ind w:left="1440" w:right="1440" w:hanging="1440"/>
      </w:pPr>
      <w:r w:rsidRPr="00C02633">
        <w:tab/>
        <w:t>(c) Customer Assistance Programs. – Customer assistance program rates shall be timely paid and shall not be the subject of payment agreements negotiated or approved by the commission.</w:t>
      </w:r>
    </w:p>
    <w:p w:rsidR="00F916AD" w:rsidRPr="00C02633" w:rsidRDefault="00F916AD" w:rsidP="0082548E">
      <w:pPr>
        <w:spacing w:line="360" w:lineRule="auto"/>
      </w:pPr>
    </w:p>
    <w:p w:rsidR="00F916AD" w:rsidRPr="00C02633" w:rsidRDefault="00CC422D" w:rsidP="0082548E">
      <w:pPr>
        <w:spacing w:line="360" w:lineRule="auto"/>
      </w:pPr>
      <w:r w:rsidRPr="00C02633">
        <w:tab/>
      </w:r>
      <w:r w:rsidRPr="00C02633">
        <w:tab/>
        <w:t>Mr. Patton participated in Duquesne Light’s Customer Assistance Program from November 20, 2008 to February 22, 2010 and from June 16, 2010 to June 13, 2012.  Duquesne Light Exhibit 2.  As of January 8, 2013, his account balance included $315.00 in CAP arrears.  Duquesne Light Exhibit 2.  The Commission cannot order a payment agreement on this amount; it must be timely paid, pursuant to 66 Pa. C.S. § 1405(c).</w:t>
      </w:r>
    </w:p>
    <w:p w:rsidR="00346278" w:rsidRPr="00C02633" w:rsidRDefault="00346278" w:rsidP="0082548E">
      <w:pPr>
        <w:spacing w:line="360" w:lineRule="auto"/>
      </w:pPr>
    </w:p>
    <w:p w:rsidR="00EA2E4E" w:rsidRDefault="00EA2E4E" w:rsidP="0082548E">
      <w:pPr>
        <w:spacing w:line="360" w:lineRule="auto"/>
        <w:rPr>
          <w:b/>
          <w:u w:val="single"/>
        </w:rPr>
      </w:pPr>
    </w:p>
    <w:p w:rsidR="00EA2E4E" w:rsidRDefault="00EA2E4E" w:rsidP="0082548E">
      <w:pPr>
        <w:spacing w:line="360" w:lineRule="auto"/>
        <w:rPr>
          <w:b/>
          <w:u w:val="single"/>
        </w:rPr>
      </w:pPr>
    </w:p>
    <w:p w:rsidR="00346278" w:rsidRPr="00C02633" w:rsidRDefault="00346278" w:rsidP="0082548E">
      <w:pPr>
        <w:spacing w:line="360" w:lineRule="auto"/>
        <w:rPr>
          <w:b/>
          <w:u w:val="single"/>
        </w:rPr>
      </w:pPr>
      <w:r w:rsidRPr="00C02633">
        <w:rPr>
          <w:b/>
          <w:u w:val="single"/>
        </w:rPr>
        <w:lastRenderedPageBreak/>
        <w:t>Non-</w:t>
      </w:r>
      <w:r w:rsidR="00CC3520">
        <w:rPr>
          <w:b/>
          <w:u w:val="single"/>
        </w:rPr>
        <w:t>Customer Assistance Program (</w:t>
      </w:r>
      <w:r w:rsidRPr="00C02633">
        <w:rPr>
          <w:b/>
          <w:u w:val="single"/>
        </w:rPr>
        <w:t>CAP</w:t>
      </w:r>
      <w:r w:rsidR="00CC3520">
        <w:rPr>
          <w:b/>
          <w:u w:val="single"/>
        </w:rPr>
        <w:t>)</w:t>
      </w:r>
      <w:r w:rsidRPr="00C02633">
        <w:rPr>
          <w:b/>
          <w:u w:val="single"/>
        </w:rPr>
        <w:t xml:space="preserve"> Arrears</w:t>
      </w:r>
    </w:p>
    <w:p w:rsidR="0023043B" w:rsidRPr="00C02633" w:rsidRDefault="0023043B" w:rsidP="0082548E">
      <w:pPr>
        <w:spacing w:line="360" w:lineRule="auto"/>
      </w:pPr>
    </w:p>
    <w:p w:rsidR="006F2635" w:rsidRPr="00C02633" w:rsidRDefault="0023043B" w:rsidP="006F3C79">
      <w:pPr>
        <w:spacing w:line="360" w:lineRule="auto"/>
      </w:pPr>
      <w:r w:rsidRPr="00C02633">
        <w:tab/>
      </w:r>
      <w:r w:rsidRPr="00C02633">
        <w:tab/>
      </w:r>
      <w:r w:rsidR="007277DC" w:rsidRPr="00993A97">
        <w:t>The Public Utility Code permits the Commission to grant one (1) payment agreement and dictates its terms.  66 Pa. C.S. § 1405(b).  Absent a change in income, the Commission cannot grant a second or subsequent payment agreement, if the customer defaults on the first payment agreement.  66 Pa. C.S. § 1405(d).</w:t>
      </w:r>
    </w:p>
    <w:p w:rsidR="006F2635" w:rsidRPr="00C02633" w:rsidRDefault="006F2635" w:rsidP="0023043B">
      <w:pPr>
        <w:spacing w:line="360" w:lineRule="auto"/>
      </w:pPr>
    </w:p>
    <w:p w:rsidR="001B58D1" w:rsidRPr="00C02633" w:rsidRDefault="00216F00" w:rsidP="001B58D1">
      <w:pPr>
        <w:spacing w:line="360" w:lineRule="auto"/>
        <w:ind w:firstLine="1440"/>
      </w:pPr>
      <w:r w:rsidRPr="00C02633">
        <w:t xml:space="preserve">Mr. Patton testified that he lives alone at the Service Address.  Mr. Patton also testified that he works for UPS and earns $14.36 per hour.  </w:t>
      </w:r>
      <w:r w:rsidR="00932C88" w:rsidRPr="00C02633">
        <w:t>For most of the year, Mr. Patton</w:t>
      </w:r>
      <w:r w:rsidRPr="00C02633">
        <w:t xml:space="preserve"> works </w:t>
      </w:r>
      <w:r w:rsidR="00932C88" w:rsidRPr="00C02633">
        <w:t>approximately 22.5</w:t>
      </w:r>
      <w:r w:rsidRPr="00C02633">
        <w:t xml:space="preserve"> hours per week.  During the holiday season (end of November through Christmas), Mr. Patton works </w:t>
      </w:r>
      <w:r w:rsidR="00932C88" w:rsidRPr="00C02633">
        <w:t>approximately 40 hours</w:t>
      </w:r>
      <w:r w:rsidRPr="00C02633">
        <w:t xml:space="preserve"> per week and earns time-and-a-half if he exceeds 40 hours per week.  Mr. Patton’s annual household income is </w:t>
      </w:r>
      <w:r w:rsidR="00977456" w:rsidRPr="00C02633">
        <w:t>approximately $18,309.00</w:t>
      </w:r>
      <w:r w:rsidRPr="00C02633">
        <w:t xml:space="preserve">.  The Complainant’s household income is more than 150% but less than 250% of the Federal </w:t>
      </w:r>
      <w:r w:rsidR="00A8754C" w:rsidRPr="00C02633">
        <w:t>p</w:t>
      </w:r>
      <w:r w:rsidRPr="00C02633">
        <w:t xml:space="preserve">overty </w:t>
      </w:r>
      <w:r w:rsidR="00A8754C" w:rsidRPr="00C02633">
        <w:t>l</w:t>
      </w:r>
      <w:r w:rsidR="001B58D1" w:rsidRPr="00C02633">
        <w:t>evel; he is a Level 2 customer.  66 Pa. C.S. § 1405(b)(2).</w:t>
      </w:r>
    </w:p>
    <w:p w:rsidR="00B26CB2" w:rsidRPr="00C02633" w:rsidRDefault="00B26CB2" w:rsidP="006F2635">
      <w:pPr>
        <w:spacing w:line="360" w:lineRule="auto"/>
        <w:ind w:firstLine="1440"/>
      </w:pPr>
    </w:p>
    <w:p w:rsidR="00062C61" w:rsidRPr="00C02633" w:rsidRDefault="00062C61" w:rsidP="006F2635">
      <w:pPr>
        <w:spacing w:line="360" w:lineRule="auto"/>
        <w:ind w:firstLine="1440"/>
      </w:pPr>
      <w:r w:rsidRPr="00C52B0C">
        <w:t xml:space="preserve">Since the </w:t>
      </w:r>
      <w:r w:rsidRPr="00C52B0C">
        <w:rPr>
          <w:bCs/>
        </w:rPr>
        <w:t>BCS decision</w:t>
      </w:r>
      <w:r w:rsidRPr="00C52B0C">
        <w:t xml:space="preserve">, </w:t>
      </w:r>
      <w:r>
        <w:t xml:space="preserve">the </w:t>
      </w:r>
      <w:r w:rsidRPr="00C52B0C">
        <w:t xml:space="preserve">Complainant’s income level has remained the same.  </w:t>
      </w:r>
      <w:r>
        <w:t xml:space="preserve">The </w:t>
      </w:r>
      <w:r w:rsidRPr="00C52B0C">
        <w:t xml:space="preserve">Complainant </w:t>
      </w:r>
      <w:r w:rsidR="001C2B0C">
        <w:t>remains</w:t>
      </w:r>
      <w:r w:rsidRPr="00C52B0C">
        <w:t xml:space="preserve"> a Level </w:t>
      </w:r>
      <w:r>
        <w:t>2</w:t>
      </w:r>
      <w:r w:rsidRPr="00C52B0C">
        <w:t xml:space="preserve"> income customer.  Therefore, the payment agreement established at </w:t>
      </w:r>
      <w:r w:rsidRPr="00C52B0C">
        <w:rPr>
          <w:bCs/>
        </w:rPr>
        <w:t xml:space="preserve">BCS Case No. </w:t>
      </w:r>
      <w:r>
        <w:rPr>
          <w:bCs/>
        </w:rPr>
        <w:t>3020039</w:t>
      </w:r>
      <w:r w:rsidRPr="00C52B0C">
        <w:t xml:space="preserve"> is the most favorable payment agreement to which </w:t>
      </w:r>
      <w:r>
        <w:t xml:space="preserve">the </w:t>
      </w:r>
      <w:r w:rsidRPr="00C52B0C">
        <w:t xml:space="preserve">Complainant is entitled.  </w:t>
      </w:r>
      <w:r>
        <w:t>The Complainant must make monthly payments as directed by BCS (i.e. budget bills plus one twenty-fourth of the balance accrued on his account).</w:t>
      </w:r>
    </w:p>
    <w:p w:rsidR="002872A0" w:rsidRPr="00C02633" w:rsidRDefault="002872A0" w:rsidP="001B090F">
      <w:pPr>
        <w:spacing w:line="360" w:lineRule="auto"/>
        <w:ind w:firstLine="1440"/>
      </w:pPr>
    </w:p>
    <w:p w:rsidR="005B5759" w:rsidRPr="00C02633" w:rsidRDefault="005B5759" w:rsidP="001B090F">
      <w:pPr>
        <w:spacing w:line="360" w:lineRule="auto"/>
        <w:ind w:firstLine="1440"/>
      </w:pPr>
      <w:r w:rsidRPr="00C02633">
        <w:t xml:space="preserve">The Complaint is </w:t>
      </w:r>
      <w:r w:rsidR="004973E5" w:rsidRPr="00C02633">
        <w:t>denied</w:t>
      </w:r>
      <w:r w:rsidRPr="00C02633">
        <w:t>.</w:t>
      </w:r>
    </w:p>
    <w:p w:rsidR="001B090F" w:rsidRPr="00C02633" w:rsidRDefault="001B090F" w:rsidP="001B090F">
      <w:pPr>
        <w:spacing w:line="360" w:lineRule="auto"/>
      </w:pPr>
    </w:p>
    <w:p w:rsidR="00C02633" w:rsidRDefault="00C02633" w:rsidP="00C02633">
      <w:pPr>
        <w:spacing w:line="360" w:lineRule="auto"/>
        <w:rPr>
          <w:u w:val="single"/>
        </w:rPr>
      </w:pPr>
    </w:p>
    <w:p w:rsidR="00E31FDE" w:rsidRPr="00C02633" w:rsidRDefault="00E31FDE" w:rsidP="00C02633">
      <w:pPr>
        <w:spacing w:line="360" w:lineRule="auto"/>
        <w:jc w:val="center"/>
        <w:rPr>
          <w:u w:val="single"/>
        </w:rPr>
      </w:pPr>
      <w:r w:rsidRPr="00C02633">
        <w:rPr>
          <w:u w:val="single"/>
        </w:rPr>
        <w:t>CONCLUSIONS OF LAW</w:t>
      </w:r>
    </w:p>
    <w:p w:rsidR="00E31FDE" w:rsidRPr="00C02633" w:rsidRDefault="00E31FDE" w:rsidP="00E31FDE">
      <w:pPr>
        <w:spacing w:line="360" w:lineRule="auto"/>
        <w:jc w:val="center"/>
        <w:rPr>
          <w:u w:val="single"/>
        </w:rPr>
      </w:pPr>
    </w:p>
    <w:p w:rsidR="00E31FDE" w:rsidRPr="00C02633" w:rsidRDefault="00E31FDE" w:rsidP="00E31FDE">
      <w:pPr>
        <w:numPr>
          <w:ilvl w:val="0"/>
          <w:numId w:val="5"/>
        </w:numPr>
        <w:tabs>
          <w:tab w:val="clear" w:pos="900"/>
          <w:tab w:val="num" w:pos="2160"/>
        </w:tabs>
        <w:spacing w:line="360" w:lineRule="auto"/>
        <w:ind w:left="0" w:firstLine="1440"/>
      </w:pPr>
      <w:r w:rsidRPr="00C02633">
        <w:t>The Commission has jurisdiction over the parties and the subject matter of this proceeding.  66 Pa. C.S.A. § 701.</w:t>
      </w:r>
    </w:p>
    <w:p w:rsidR="00E31FDE" w:rsidRPr="00C02633" w:rsidRDefault="00E31FDE" w:rsidP="00E31FDE">
      <w:pPr>
        <w:tabs>
          <w:tab w:val="num" w:pos="2160"/>
        </w:tabs>
        <w:spacing w:line="360" w:lineRule="auto"/>
        <w:ind w:firstLine="1260"/>
      </w:pPr>
    </w:p>
    <w:p w:rsidR="00E31FDE" w:rsidRPr="00C02633" w:rsidRDefault="00E31FDE" w:rsidP="00E31FDE">
      <w:pPr>
        <w:pStyle w:val="FootnoteText"/>
        <w:spacing w:line="360" w:lineRule="auto"/>
        <w:rPr>
          <w:sz w:val="24"/>
          <w:szCs w:val="24"/>
        </w:rPr>
      </w:pPr>
      <w:r w:rsidRPr="00C02633">
        <w:rPr>
          <w:sz w:val="24"/>
          <w:szCs w:val="24"/>
        </w:rPr>
        <w:tab/>
      </w:r>
      <w:r w:rsidRPr="00C02633">
        <w:rPr>
          <w:sz w:val="24"/>
          <w:szCs w:val="24"/>
        </w:rPr>
        <w:tab/>
        <w:t>2.</w:t>
      </w:r>
      <w:r w:rsidRPr="00C02633">
        <w:rPr>
          <w:sz w:val="24"/>
          <w:szCs w:val="24"/>
        </w:rPr>
        <w:tab/>
        <w:t>The Complainant had the burden of proof.  66 Pa. C.S.A. § 332(a).</w:t>
      </w:r>
    </w:p>
    <w:p w:rsidR="00E31FDE" w:rsidRPr="00C02633" w:rsidRDefault="00E31FDE" w:rsidP="00E31FDE">
      <w:pPr>
        <w:pStyle w:val="FootnoteText"/>
        <w:spacing w:line="360" w:lineRule="auto"/>
        <w:rPr>
          <w:sz w:val="24"/>
          <w:szCs w:val="24"/>
        </w:rPr>
      </w:pPr>
    </w:p>
    <w:p w:rsidR="00E31FDE" w:rsidRPr="00C02633" w:rsidRDefault="00E31FDE" w:rsidP="00E31FDE">
      <w:pPr>
        <w:spacing w:line="360" w:lineRule="auto"/>
      </w:pPr>
      <w:r w:rsidRPr="00C02633">
        <w:lastRenderedPageBreak/>
        <w:tab/>
      </w:r>
      <w:r w:rsidRPr="00C02633">
        <w:tab/>
        <w:t>3.</w:t>
      </w:r>
      <w:r w:rsidRPr="00C02633">
        <w:tab/>
        <w:t xml:space="preserve">The Responsible Utility Customer Protection Act, 66 Pa. C.S.A. §§ 1401, </w:t>
      </w:r>
      <w:r w:rsidRPr="00C02633">
        <w:rPr>
          <w:i/>
          <w:iCs/>
        </w:rPr>
        <w:t>et seq</w:t>
      </w:r>
      <w:r w:rsidRPr="00C02633">
        <w:t>., applies to this proceeding.</w:t>
      </w:r>
    </w:p>
    <w:p w:rsidR="00E31FDE" w:rsidRPr="00C02633" w:rsidRDefault="00E31FDE" w:rsidP="00E31FDE">
      <w:pPr>
        <w:spacing w:line="360" w:lineRule="auto"/>
        <w:outlineLvl w:val="0"/>
      </w:pPr>
      <w:r w:rsidRPr="00C02633">
        <w:tab/>
      </w:r>
    </w:p>
    <w:p w:rsidR="001856E6" w:rsidRPr="00C02633" w:rsidRDefault="00E31FDE" w:rsidP="00E31FDE">
      <w:pPr>
        <w:spacing w:line="360" w:lineRule="auto"/>
        <w:outlineLvl w:val="0"/>
      </w:pPr>
      <w:r w:rsidRPr="00C02633">
        <w:tab/>
      </w:r>
      <w:r w:rsidRPr="00C02633">
        <w:tab/>
        <w:t>4.</w:t>
      </w:r>
      <w:r w:rsidRPr="00C02633">
        <w:tab/>
      </w:r>
      <w:r w:rsidR="001856E6" w:rsidRPr="00C02633">
        <w:t>Customer assistance program rates shall be timely paid and shall not be the subject of payment agreements negotiated or approved by the commission.  66 Pa. C.S. § 1405(c).</w:t>
      </w:r>
    </w:p>
    <w:p w:rsidR="006B2FC4" w:rsidRPr="00C02633" w:rsidRDefault="006B2FC4" w:rsidP="006B2FC4"/>
    <w:p w:rsidR="006B2FC4" w:rsidRPr="00C02633" w:rsidRDefault="006B2FC4" w:rsidP="006B2FC4"/>
    <w:p w:rsidR="001C2B0C" w:rsidRDefault="001C2B0C" w:rsidP="006B2FC4">
      <w:pPr>
        <w:jc w:val="center"/>
        <w:rPr>
          <w:u w:val="single"/>
        </w:rPr>
      </w:pPr>
    </w:p>
    <w:p w:rsidR="001C2B0C" w:rsidRDefault="001C2B0C" w:rsidP="006B2FC4">
      <w:pPr>
        <w:jc w:val="center"/>
        <w:rPr>
          <w:u w:val="single"/>
        </w:rPr>
      </w:pPr>
    </w:p>
    <w:p w:rsidR="00E31FDE" w:rsidRPr="00C02633" w:rsidRDefault="00E31FDE" w:rsidP="006B2FC4">
      <w:pPr>
        <w:jc w:val="center"/>
        <w:rPr>
          <w:u w:val="single"/>
        </w:rPr>
      </w:pPr>
      <w:r w:rsidRPr="00C02633">
        <w:rPr>
          <w:u w:val="single"/>
        </w:rPr>
        <w:t>ORDER</w:t>
      </w:r>
    </w:p>
    <w:p w:rsidR="00E31FDE" w:rsidRPr="00C02633" w:rsidRDefault="00E31FDE" w:rsidP="00E31FDE">
      <w:pPr>
        <w:spacing w:line="360" w:lineRule="auto"/>
        <w:jc w:val="center"/>
        <w:outlineLvl w:val="0"/>
        <w:rPr>
          <w:u w:val="single"/>
        </w:rPr>
      </w:pPr>
    </w:p>
    <w:p w:rsidR="00E31FDE" w:rsidRPr="00C02633" w:rsidRDefault="00E31FDE" w:rsidP="00E31FDE">
      <w:pPr>
        <w:tabs>
          <w:tab w:val="num" w:pos="2160"/>
        </w:tabs>
        <w:spacing w:line="360" w:lineRule="auto"/>
        <w:rPr>
          <w:u w:val="single"/>
        </w:rPr>
      </w:pPr>
    </w:p>
    <w:p w:rsidR="00E31FDE" w:rsidRPr="00C02633" w:rsidRDefault="00E31FDE" w:rsidP="00E31FDE">
      <w:pPr>
        <w:tabs>
          <w:tab w:val="num" w:pos="2160"/>
        </w:tabs>
        <w:spacing w:line="360" w:lineRule="auto"/>
        <w:ind w:firstLine="1440"/>
      </w:pPr>
      <w:r w:rsidRPr="00C02633">
        <w:t>THEREFORE,</w:t>
      </w:r>
    </w:p>
    <w:p w:rsidR="00E31FDE" w:rsidRPr="00C02633" w:rsidRDefault="00E31FDE" w:rsidP="00E31FDE">
      <w:pPr>
        <w:tabs>
          <w:tab w:val="num" w:pos="2160"/>
        </w:tabs>
        <w:spacing w:line="360" w:lineRule="auto"/>
      </w:pPr>
    </w:p>
    <w:p w:rsidR="00E31FDE" w:rsidRPr="00C02633" w:rsidRDefault="00E31FDE" w:rsidP="00E31FDE">
      <w:pPr>
        <w:tabs>
          <w:tab w:val="num" w:pos="2160"/>
        </w:tabs>
        <w:spacing w:line="360" w:lineRule="auto"/>
        <w:ind w:firstLine="1440"/>
        <w:outlineLvl w:val="0"/>
      </w:pPr>
      <w:r w:rsidRPr="00C02633">
        <w:t>IT IS ORDERED:</w:t>
      </w:r>
    </w:p>
    <w:p w:rsidR="00E31FDE" w:rsidRPr="00C02633" w:rsidRDefault="00E31FDE" w:rsidP="00E31FDE">
      <w:pPr>
        <w:tabs>
          <w:tab w:val="num" w:pos="2160"/>
        </w:tabs>
        <w:spacing w:line="360" w:lineRule="auto"/>
        <w:ind w:firstLine="1440"/>
        <w:outlineLvl w:val="0"/>
      </w:pPr>
    </w:p>
    <w:p w:rsidR="006B2FC4" w:rsidRPr="00C02633" w:rsidRDefault="00E31FDE" w:rsidP="00E31FDE">
      <w:pPr>
        <w:pStyle w:val="ListParagraph"/>
        <w:numPr>
          <w:ilvl w:val="0"/>
          <w:numId w:val="6"/>
        </w:numPr>
        <w:spacing w:line="360" w:lineRule="auto"/>
        <w:ind w:left="0" w:firstLine="1440"/>
        <w:outlineLvl w:val="0"/>
      </w:pPr>
      <w:r w:rsidRPr="00C02633">
        <w:t>That the Formal Complaint filed by Michael Patton against Duquesne Light Company at Docket No. F-2012-2332107 is dismissed.</w:t>
      </w:r>
    </w:p>
    <w:p w:rsidR="00C93090" w:rsidRPr="00C02633" w:rsidRDefault="00C93090" w:rsidP="00C93090">
      <w:pPr>
        <w:pStyle w:val="ListParagraph"/>
        <w:spacing w:line="360" w:lineRule="auto"/>
        <w:ind w:left="1440"/>
        <w:outlineLvl w:val="0"/>
      </w:pPr>
    </w:p>
    <w:p w:rsidR="005C5EA4" w:rsidRPr="00A24BC4" w:rsidRDefault="005C5EA4" w:rsidP="005C5EA4">
      <w:pPr>
        <w:pStyle w:val="ListParagraph"/>
        <w:numPr>
          <w:ilvl w:val="0"/>
          <w:numId w:val="6"/>
        </w:numPr>
        <w:spacing w:line="360" w:lineRule="auto"/>
        <w:ind w:left="0" w:firstLine="1440"/>
        <w:outlineLvl w:val="0"/>
      </w:pPr>
      <w:r>
        <w:t>That the Secretary mark this docket closed.</w:t>
      </w:r>
    </w:p>
    <w:p w:rsidR="00E31FDE" w:rsidRPr="00C02633" w:rsidRDefault="00E31FDE" w:rsidP="002D6653">
      <w:pPr>
        <w:pStyle w:val="ListParagraph"/>
        <w:spacing w:line="360" w:lineRule="auto"/>
      </w:pPr>
    </w:p>
    <w:p w:rsidR="002778A0" w:rsidRPr="00C02633" w:rsidRDefault="002778A0" w:rsidP="002D6653">
      <w:pPr>
        <w:tabs>
          <w:tab w:val="num" w:pos="2160"/>
          <w:tab w:val="left" w:pos="5048"/>
        </w:tabs>
        <w:spacing w:line="360" w:lineRule="auto"/>
      </w:pPr>
    </w:p>
    <w:p w:rsidR="00E31FDE" w:rsidRPr="00C02633" w:rsidRDefault="00E31FDE" w:rsidP="00E31FDE">
      <w:pPr>
        <w:tabs>
          <w:tab w:val="num" w:pos="2160"/>
          <w:tab w:val="left" w:pos="5048"/>
        </w:tabs>
        <w:rPr>
          <w:u w:val="single"/>
        </w:rPr>
      </w:pPr>
      <w:r w:rsidRPr="00C02633">
        <w:t xml:space="preserve">Date: </w:t>
      </w:r>
      <w:r w:rsidR="00B26CB2" w:rsidRPr="00C02633">
        <w:rPr>
          <w:u w:val="single"/>
        </w:rPr>
        <w:t>March 21</w:t>
      </w:r>
      <w:r w:rsidRPr="00C02633">
        <w:rPr>
          <w:u w:val="single"/>
        </w:rPr>
        <w:t>, 2013</w:t>
      </w:r>
      <w:r w:rsidRPr="00C02633">
        <w:t xml:space="preserve"> </w:t>
      </w:r>
      <w:r w:rsidRPr="00C02633">
        <w:tab/>
      </w:r>
      <w:r w:rsidRPr="00C02633">
        <w:rPr>
          <w:u w:val="single"/>
        </w:rPr>
        <w:tab/>
      </w:r>
      <w:r w:rsidRPr="00C02633">
        <w:rPr>
          <w:u w:val="single"/>
        </w:rPr>
        <w:tab/>
        <w:t>/s/</w:t>
      </w:r>
      <w:r w:rsidRPr="00C02633">
        <w:rPr>
          <w:u w:val="single"/>
        </w:rPr>
        <w:tab/>
      </w:r>
      <w:r w:rsidRPr="00C02633">
        <w:rPr>
          <w:u w:val="single"/>
        </w:rPr>
        <w:tab/>
      </w:r>
      <w:r w:rsidRPr="00C02633">
        <w:rPr>
          <w:u w:val="single"/>
        </w:rPr>
        <w:tab/>
      </w:r>
    </w:p>
    <w:p w:rsidR="00E31FDE" w:rsidRPr="00C02633" w:rsidRDefault="00E31FDE" w:rsidP="00E31FDE">
      <w:pPr>
        <w:tabs>
          <w:tab w:val="num" w:pos="2160"/>
          <w:tab w:val="left" w:pos="5048"/>
        </w:tabs>
      </w:pPr>
      <w:r w:rsidRPr="00C02633">
        <w:tab/>
      </w:r>
      <w:r w:rsidRPr="00C02633">
        <w:tab/>
        <w:t>Tiffany A. Hunt</w:t>
      </w:r>
    </w:p>
    <w:p w:rsidR="00E31FDE" w:rsidRPr="00C02633" w:rsidRDefault="00E31FDE" w:rsidP="00E31FDE">
      <w:pPr>
        <w:spacing w:line="360" w:lineRule="auto"/>
        <w:ind w:firstLine="1440"/>
      </w:pPr>
      <w:r w:rsidRPr="00C02633">
        <w:tab/>
      </w:r>
      <w:r w:rsidRPr="00C02633">
        <w:tab/>
      </w:r>
      <w:r w:rsidRPr="00C02633">
        <w:tab/>
      </w:r>
      <w:r w:rsidRPr="00C02633">
        <w:tab/>
      </w:r>
      <w:r w:rsidRPr="00C02633">
        <w:tab/>
        <w:t>Special Agent</w:t>
      </w:r>
    </w:p>
    <w:p w:rsidR="006A0DFE" w:rsidRPr="00C02633" w:rsidRDefault="006A0DFE" w:rsidP="00E31FDE">
      <w:pPr>
        <w:spacing w:line="360" w:lineRule="auto"/>
        <w:jc w:val="center"/>
      </w:pPr>
    </w:p>
    <w:sectPr w:rsidR="006A0DFE" w:rsidRPr="00C02633" w:rsidSect="00C0375F">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4D2" w:rsidRDefault="000774D2" w:rsidP="009A46FF">
      <w:r>
        <w:separator/>
      </w:r>
    </w:p>
  </w:endnote>
  <w:endnote w:type="continuationSeparator" w:id="0">
    <w:p w:rsidR="000774D2" w:rsidRDefault="000774D2"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4A7035">
      <w:rPr>
        <w:noProof/>
        <w:sz w:val="20"/>
        <w:szCs w:val="20"/>
      </w:rPr>
      <w:t>8</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4D2" w:rsidRDefault="000774D2" w:rsidP="009A46FF">
      <w:r>
        <w:separator/>
      </w:r>
    </w:p>
  </w:footnote>
  <w:footnote w:type="continuationSeparator" w:id="0">
    <w:p w:rsidR="000774D2" w:rsidRDefault="000774D2" w:rsidP="009A46FF">
      <w:r>
        <w:continuationSeparator/>
      </w:r>
    </w:p>
  </w:footnote>
  <w:footnote w:id="1">
    <w:p w:rsidR="004D733D" w:rsidRPr="002772FA" w:rsidRDefault="004D733D" w:rsidP="009A46FF">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 w:id="2">
    <w:p w:rsidR="00FB67FD" w:rsidRDefault="00FB67FD">
      <w:pPr>
        <w:pStyle w:val="FootnoteText"/>
      </w:pPr>
      <w:r>
        <w:rPr>
          <w:rStyle w:val="FootnoteReference"/>
        </w:rPr>
        <w:footnoteRef/>
      </w:r>
      <w:r w:rsidR="00A1710F">
        <w:t xml:space="preserve"> </w:t>
      </w:r>
      <w:r w:rsidR="00A1710F">
        <w:tab/>
      </w:r>
      <w:r>
        <w:t>For purposes of this calculation, the regular season is 46 weeks and the holiday season is 6 weeks.</w:t>
      </w:r>
    </w:p>
    <w:p w:rsidR="00FB67FD" w:rsidRPr="00FB67FD" w:rsidRDefault="00FB67FD">
      <w:pPr>
        <w:pStyle w:val="FootnoteText"/>
      </w:pPr>
      <w:r>
        <w:tab/>
      </w:r>
      <w:r>
        <w:rPr>
          <w:u w:val="single"/>
        </w:rPr>
        <w:t>Regular season</w:t>
      </w:r>
    </w:p>
    <w:p w:rsidR="007F12D8" w:rsidRPr="007F12D8" w:rsidRDefault="007F12D8" w:rsidP="007F12D8">
      <w:pPr>
        <w:pStyle w:val="FootnoteText"/>
        <w:ind w:firstLine="720"/>
      </w:pPr>
      <w:r>
        <w:t>22.5</w:t>
      </w:r>
      <w:r w:rsidR="00FB67FD">
        <w:t xml:space="preserve"> hours/week x $14.36 per hour = $</w:t>
      </w:r>
      <w:r>
        <w:t>323.10</w:t>
      </w:r>
      <w:r w:rsidR="00FB67FD">
        <w:t>; $</w:t>
      </w:r>
      <w:r>
        <w:t>323.10</w:t>
      </w:r>
      <w:r w:rsidR="00FB67FD">
        <w:t xml:space="preserve"> x 46 = $</w:t>
      </w:r>
      <w:r>
        <w:t>14</w:t>
      </w:r>
      <w:r w:rsidR="00FB67FD">
        <w:t>,</w:t>
      </w:r>
      <w:r>
        <w:t>862.6</w:t>
      </w:r>
      <w:r w:rsidR="00FB67FD">
        <w:t>0.</w:t>
      </w:r>
    </w:p>
    <w:p w:rsidR="00FB67FD" w:rsidRPr="00FB67FD" w:rsidRDefault="00FB67FD" w:rsidP="007F12D8">
      <w:pPr>
        <w:pStyle w:val="FootnoteText"/>
        <w:ind w:firstLine="720"/>
      </w:pPr>
      <w:r>
        <w:rPr>
          <w:u w:val="single"/>
        </w:rPr>
        <w:t>Holiday season</w:t>
      </w:r>
    </w:p>
    <w:p w:rsidR="00FB67FD" w:rsidRDefault="00FB67FD">
      <w:pPr>
        <w:pStyle w:val="FootnoteText"/>
      </w:pPr>
      <w:r>
        <w:tab/>
      </w:r>
      <w:r w:rsidR="007F12D8">
        <w:t>40 h</w:t>
      </w:r>
      <w:r>
        <w:t>ours/week x $14.36 per hour = $</w:t>
      </w:r>
      <w:r w:rsidR="007F12D8">
        <w:t>574.40</w:t>
      </w:r>
      <w:r>
        <w:t>; $</w:t>
      </w:r>
      <w:r w:rsidR="007F12D8">
        <w:t>574.40</w:t>
      </w:r>
      <w:r>
        <w:t xml:space="preserve"> x 6 = $3,</w:t>
      </w:r>
      <w:r w:rsidR="007F12D8">
        <w:t>446.40.</w:t>
      </w:r>
    </w:p>
    <w:p w:rsidR="00FB67FD" w:rsidRPr="007F12D8" w:rsidRDefault="00FB67FD">
      <w:pPr>
        <w:pStyle w:val="FootnoteText"/>
        <w:rPr>
          <w:u w:val="single"/>
        </w:rPr>
      </w:pPr>
      <w:r>
        <w:tab/>
      </w:r>
      <w:r w:rsidR="007F12D8">
        <w:rPr>
          <w:u w:val="single"/>
        </w:rPr>
        <w:t>Total</w:t>
      </w:r>
    </w:p>
    <w:p w:rsidR="00FB67FD" w:rsidRDefault="00FB67FD">
      <w:pPr>
        <w:pStyle w:val="FootnoteText"/>
      </w:pPr>
      <w:r>
        <w:tab/>
        <w:t>$</w:t>
      </w:r>
      <w:r w:rsidR="007F12D8">
        <w:t>14,862.60 + $3,446.40 = $18,309.00.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32703D2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369E7D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42E3064"/>
    <w:multiLevelType w:val="hybridMultilevel"/>
    <w:tmpl w:val="CDDCEC68"/>
    <w:lvl w:ilvl="0" w:tplc="455E74C2">
      <w:start w:val="3"/>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2">
    <w:nsid w:val="6896152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6A8A6F0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6D82754A"/>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0A123B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6"/>
  </w:num>
  <w:num w:numId="2">
    <w:abstractNumId w:val="0"/>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3"/>
  </w:num>
  <w:num w:numId="11">
    <w:abstractNumId w:val="10"/>
  </w:num>
  <w:num w:numId="12">
    <w:abstractNumId w:val="9"/>
  </w:num>
  <w:num w:numId="13">
    <w:abstractNumId w:val="4"/>
  </w:num>
  <w:num w:numId="14">
    <w:abstractNumId w:val="12"/>
  </w:num>
  <w:num w:numId="15">
    <w:abstractNumId w:val="7"/>
  </w:num>
  <w:num w:numId="16">
    <w:abstractNumId w:val="13"/>
  </w:num>
  <w:num w:numId="17">
    <w:abstractNumId w:val="11"/>
  </w:num>
  <w:num w:numId="18">
    <w:abstractNumId w:val="8"/>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F86"/>
    <w:rsid w:val="000014C6"/>
    <w:rsid w:val="00002380"/>
    <w:rsid w:val="0000263F"/>
    <w:rsid w:val="00003B42"/>
    <w:rsid w:val="000055AF"/>
    <w:rsid w:val="00011979"/>
    <w:rsid w:val="0001209C"/>
    <w:rsid w:val="00014115"/>
    <w:rsid w:val="00015D74"/>
    <w:rsid w:val="000163BA"/>
    <w:rsid w:val="000165D6"/>
    <w:rsid w:val="00016B64"/>
    <w:rsid w:val="00021234"/>
    <w:rsid w:val="00022021"/>
    <w:rsid w:val="000235B7"/>
    <w:rsid w:val="0002705E"/>
    <w:rsid w:val="00036A5E"/>
    <w:rsid w:val="00046411"/>
    <w:rsid w:val="000500D9"/>
    <w:rsid w:val="00053BE9"/>
    <w:rsid w:val="000558F8"/>
    <w:rsid w:val="00057417"/>
    <w:rsid w:val="0006192C"/>
    <w:rsid w:val="00061CEB"/>
    <w:rsid w:val="000629A2"/>
    <w:rsid w:val="00062C61"/>
    <w:rsid w:val="00066402"/>
    <w:rsid w:val="00066508"/>
    <w:rsid w:val="00070F4A"/>
    <w:rsid w:val="0007462A"/>
    <w:rsid w:val="00074664"/>
    <w:rsid w:val="000753B8"/>
    <w:rsid w:val="0007583C"/>
    <w:rsid w:val="000774D2"/>
    <w:rsid w:val="00081408"/>
    <w:rsid w:val="000835AC"/>
    <w:rsid w:val="00083DDC"/>
    <w:rsid w:val="00083E33"/>
    <w:rsid w:val="0008793D"/>
    <w:rsid w:val="00090BAF"/>
    <w:rsid w:val="0009396D"/>
    <w:rsid w:val="000940B4"/>
    <w:rsid w:val="00094B1D"/>
    <w:rsid w:val="00097E78"/>
    <w:rsid w:val="000A01DE"/>
    <w:rsid w:val="000A29ED"/>
    <w:rsid w:val="000A50D7"/>
    <w:rsid w:val="000B08FC"/>
    <w:rsid w:val="000B1F3C"/>
    <w:rsid w:val="000B27F4"/>
    <w:rsid w:val="000B2BB2"/>
    <w:rsid w:val="000B5766"/>
    <w:rsid w:val="000B5CEF"/>
    <w:rsid w:val="000B6190"/>
    <w:rsid w:val="000B6FF7"/>
    <w:rsid w:val="000C623C"/>
    <w:rsid w:val="000C65BC"/>
    <w:rsid w:val="000C73A2"/>
    <w:rsid w:val="000D1820"/>
    <w:rsid w:val="000D352F"/>
    <w:rsid w:val="000D473F"/>
    <w:rsid w:val="000D6CF2"/>
    <w:rsid w:val="000D7A8B"/>
    <w:rsid w:val="000E1287"/>
    <w:rsid w:val="000E2AC2"/>
    <w:rsid w:val="000E39AE"/>
    <w:rsid w:val="000F7109"/>
    <w:rsid w:val="000F7137"/>
    <w:rsid w:val="0010031A"/>
    <w:rsid w:val="001005F5"/>
    <w:rsid w:val="00100637"/>
    <w:rsid w:val="00100701"/>
    <w:rsid w:val="00102116"/>
    <w:rsid w:val="001033C2"/>
    <w:rsid w:val="00105320"/>
    <w:rsid w:val="001058F4"/>
    <w:rsid w:val="00107D29"/>
    <w:rsid w:val="00110FDC"/>
    <w:rsid w:val="0011136E"/>
    <w:rsid w:val="00112816"/>
    <w:rsid w:val="00114D0E"/>
    <w:rsid w:val="0011777B"/>
    <w:rsid w:val="00121138"/>
    <w:rsid w:val="0012210F"/>
    <w:rsid w:val="00122A2E"/>
    <w:rsid w:val="00124455"/>
    <w:rsid w:val="00124841"/>
    <w:rsid w:val="00126110"/>
    <w:rsid w:val="001272B5"/>
    <w:rsid w:val="00127A4C"/>
    <w:rsid w:val="00130EB8"/>
    <w:rsid w:val="001347C7"/>
    <w:rsid w:val="001350CC"/>
    <w:rsid w:val="0013536B"/>
    <w:rsid w:val="0013760A"/>
    <w:rsid w:val="0014108F"/>
    <w:rsid w:val="00141689"/>
    <w:rsid w:val="00141A89"/>
    <w:rsid w:val="00141F11"/>
    <w:rsid w:val="00142399"/>
    <w:rsid w:val="00142D33"/>
    <w:rsid w:val="001441C2"/>
    <w:rsid w:val="001449D5"/>
    <w:rsid w:val="00144D15"/>
    <w:rsid w:val="00151198"/>
    <w:rsid w:val="00151440"/>
    <w:rsid w:val="00152FB4"/>
    <w:rsid w:val="0015436A"/>
    <w:rsid w:val="00154881"/>
    <w:rsid w:val="00154CB3"/>
    <w:rsid w:val="001567B1"/>
    <w:rsid w:val="00156A78"/>
    <w:rsid w:val="0016012A"/>
    <w:rsid w:val="001614BA"/>
    <w:rsid w:val="00162A30"/>
    <w:rsid w:val="00162FBD"/>
    <w:rsid w:val="00163CB2"/>
    <w:rsid w:val="0016571F"/>
    <w:rsid w:val="0016642F"/>
    <w:rsid w:val="00166E37"/>
    <w:rsid w:val="00166FDE"/>
    <w:rsid w:val="0016729B"/>
    <w:rsid w:val="00170418"/>
    <w:rsid w:val="00170CD1"/>
    <w:rsid w:val="00171746"/>
    <w:rsid w:val="00172610"/>
    <w:rsid w:val="0017567F"/>
    <w:rsid w:val="0017581D"/>
    <w:rsid w:val="00177B3D"/>
    <w:rsid w:val="00181339"/>
    <w:rsid w:val="00183014"/>
    <w:rsid w:val="00183404"/>
    <w:rsid w:val="001842D1"/>
    <w:rsid w:val="00185220"/>
    <w:rsid w:val="001856E6"/>
    <w:rsid w:val="00185CAB"/>
    <w:rsid w:val="00185D06"/>
    <w:rsid w:val="00187DCE"/>
    <w:rsid w:val="001930E6"/>
    <w:rsid w:val="001958F9"/>
    <w:rsid w:val="001961AF"/>
    <w:rsid w:val="001A0DAD"/>
    <w:rsid w:val="001A10A6"/>
    <w:rsid w:val="001A184D"/>
    <w:rsid w:val="001A1BE1"/>
    <w:rsid w:val="001A29B5"/>
    <w:rsid w:val="001A3155"/>
    <w:rsid w:val="001A3C4E"/>
    <w:rsid w:val="001A5AD2"/>
    <w:rsid w:val="001A5B3A"/>
    <w:rsid w:val="001B090F"/>
    <w:rsid w:val="001B1B20"/>
    <w:rsid w:val="001B1C44"/>
    <w:rsid w:val="001B30EA"/>
    <w:rsid w:val="001B34EF"/>
    <w:rsid w:val="001B45A0"/>
    <w:rsid w:val="001B4C29"/>
    <w:rsid w:val="001B57DC"/>
    <w:rsid w:val="001B58D1"/>
    <w:rsid w:val="001B7739"/>
    <w:rsid w:val="001B7998"/>
    <w:rsid w:val="001C016B"/>
    <w:rsid w:val="001C06AE"/>
    <w:rsid w:val="001C1339"/>
    <w:rsid w:val="001C22D3"/>
    <w:rsid w:val="001C2B0C"/>
    <w:rsid w:val="001C4707"/>
    <w:rsid w:val="001C4B64"/>
    <w:rsid w:val="001C4B74"/>
    <w:rsid w:val="001D447D"/>
    <w:rsid w:val="001D56D5"/>
    <w:rsid w:val="001E2481"/>
    <w:rsid w:val="001F2DCC"/>
    <w:rsid w:val="001F3603"/>
    <w:rsid w:val="001F3CB8"/>
    <w:rsid w:val="001F7512"/>
    <w:rsid w:val="002005D8"/>
    <w:rsid w:val="00206D62"/>
    <w:rsid w:val="00210924"/>
    <w:rsid w:val="002114A2"/>
    <w:rsid w:val="002123E3"/>
    <w:rsid w:val="002144B2"/>
    <w:rsid w:val="002147CF"/>
    <w:rsid w:val="002149C9"/>
    <w:rsid w:val="00216F00"/>
    <w:rsid w:val="002216BA"/>
    <w:rsid w:val="00224BA2"/>
    <w:rsid w:val="00224EDA"/>
    <w:rsid w:val="0022763F"/>
    <w:rsid w:val="0023043B"/>
    <w:rsid w:val="00230BD2"/>
    <w:rsid w:val="00233A0F"/>
    <w:rsid w:val="002341EC"/>
    <w:rsid w:val="00236847"/>
    <w:rsid w:val="00236A43"/>
    <w:rsid w:val="00237575"/>
    <w:rsid w:val="002422AD"/>
    <w:rsid w:val="00244919"/>
    <w:rsid w:val="00244FF2"/>
    <w:rsid w:val="002458A5"/>
    <w:rsid w:val="002477AC"/>
    <w:rsid w:val="00247FF7"/>
    <w:rsid w:val="002513EF"/>
    <w:rsid w:val="002514FC"/>
    <w:rsid w:val="00251C0A"/>
    <w:rsid w:val="002529FB"/>
    <w:rsid w:val="0025589D"/>
    <w:rsid w:val="00260976"/>
    <w:rsid w:val="00264EF2"/>
    <w:rsid w:val="002669A7"/>
    <w:rsid w:val="00274087"/>
    <w:rsid w:val="00274D49"/>
    <w:rsid w:val="00275C45"/>
    <w:rsid w:val="00276AD4"/>
    <w:rsid w:val="002772FA"/>
    <w:rsid w:val="002778A0"/>
    <w:rsid w:val="0028057D"/>
    <w:rsid w:val="00281258"/>
    <w:rsid w:val="0028536A"/>
    <w:rsid w:val="002872A0"/>
    <w:rsid w:val="00291494"/>
    <w:rsid w:val="00295B6E"/>
    <w:rsid w:val="00297027"/>
    <w:rsid w:val="002A0AD8"/>
    <w:rsid w:val="002A1471"/>
    <w:rsid w:val="002A1728"/>
    <w:rsid w:val="002A1FC9"/>
    <w:rsid w:val="002A22FA"/>
    <w:rsid w:val="002A2ABC"/>
    <w:rsid w:val="002A7051"/>
    <w:rsid w:val="002B02FD"/>
    <w:rsid w:val="002B08FC"/>
    <w:rsid w:val="002B27B2"/>
    <w:rsid w:val="002B3919"/>
    <w:rsid w:val="002B5446"/>
    <w:rsid w:val="002B5A30"/>
    <w:rsid w:val="002B7903"/>
    <w:rsid w:val="002C1B1B"/>
    <w:rsid w:val="002C31CA"/>
    <w:rsid w:val="002C7961"/>
    <w:rsid w:val="002C7AE1"/>
    <w:rsid w:val="002D303B"/>
    <w:rsid w:val="002D533B"/>
    <w:rsid w:val="002D6653"/>
    <w:rsid w:val="002D6784"/>
    <w:rsid w:val="002D697B"/>
    <w:rsid w:val="002E3CDE"/>
    <w:rsid w:val="002E401E"/>
    <w:rsid w:val="002E5F93"/>
    <w:rsid w:val="002E6685"/>
    <w:rsid w:val="002F128A"/>
    <w:rsid w:val="002F3812"/>
    <w:rsid w:val="002F3AC8"/>
    <w:rsid w:val="002F4A8F"/>
    <w:rsid w:val="002F4E51"/>
    <w:rsid w:val="002F604E"/>
    <w:rsid w:val="002F68C1"/>
    <w:rsid w:val="00302D68"/>
    <w:rsid w:val="003069A0"/>
    <w:rsid w:val="003112B1"/>
    <w:rsid w:val="00311607"/>
    <w:rsid w:val="0031175E"/>
    <w:rsid w:val="0031454D"/>
    <w:rsid w:val="003152D4"/>
    <w:rsid w:val="00315F0E"/>
    <w:rsid w:val="00315F9B"/>
    <w:rsid w:val="0032077E"/>
    <w:rsid w:val="00322E74"/>
    <w:rsid w:val="0032688F"/>
    <w:rsid w:val="00326A93"/>
    <w:rsid w:val="00327539"/>
    <w:rsid w:val="00327C41"/>
    <w:rsid w:val="00327F56"/>
    <w:rsid w:val="003302C3"/>
    <w:rsid w:val="00332730"/>
    <w:rsid w:val="00333490"/>
    <w:rsid w:val="00333619"/>
    <w:rsid w:val="00336994"/>
    <w:rsid w:val="003414EA"/>
    <w:rsid w:val="00342093"/>
    <w:rsid w:val="00342E64"/>
    <w:rsid w:val="003438A2"/>
    <w:rsid w:val="00345BA5"/>
    <w:rsid w:val="00346278"/>
    <w:rsid w:val="0034661B"/>
    <w:rsid w:val="00346903"/>
    <w:rsid w:val="00346CFB"/>
    <w:rsid w:val="00346EB9"/>
    <w:rsid w:val="00351325"/>
    <w:rsid w:val="00352986"/>
    <w:rsid w:val="0035325B"/>
    <w:rsid w:val="003557A7"/>
    <w:rsid w:val="003601AF"/>
    <w:rsid w:val="00360FDB"/>
    <w:rsid w:val="0036231A"/>
    <w:rsid w:val="003629B6"/>
    <w:rsid w:val="00365459"/>
    <w:rsid w:val="00365784"/>
    <w:rsid w:val="0037124A"/>
    <w:rsid w:val="00371544"/>
    <w:rsid w:val="00374091"/>
    <w:rsid w:val="00376EBE"/>
    <w:rsid w:val="003817B8"/>
    <w:rsid w:val="00383471"/>
    <w:rsid w:val="003875F1"/>
    <w:rsid w:val="003A4094"/>
    <w:rsid w:val="003A45E9"/>
    <w:rsid w:val="003A47FA"/>
    <w:rsid w:val="003A78BE"/>
    <w:rsid w:val="003A7CCC"/>
    <w:rsid w:val="003B0825"/>
    <w:rsid w:val="003B1DFD"/>
    <w:rsid w:val="003B3113"/>
    <w:rsid w:val="003B46B5"/>
    <w:rsid w:val="003B503F"/>
    <w:rsid w:val="003B5E8A"/>
    <w:rsid w:val="003B6B5E"/>
    <w:rsid w:val="003B7858"/>
    <w:rsid w:val="003C159B"/>
    <w:rsid w:val="003C24CC"/>
    <w:rsid w:val="003C2930"/>
    <w:rsid w:val="003C2B36"/>
    <w:rsid w:val="003C30C7"/>
    <w:rsid w:val="003C52FE"/>
    <w:rsid w:val="003C53BD"/>
    <w:rsid w:val="003C5BAA"/>
    <w:rsid w:val="003C685F"/>
    <w:rsid w:val="003C6C56"/>
    <w:rsid w:val="003D2170"/>
    <w:rsid w:val="003D3686"/>
    <w:rsid w:val="003D40DB"/>
    <w:rsid w:val="003D4F04"/>
    <w:rsid w:val="003D5A7C"/>
    <w:rsid w:val="003D6CB6"/>
    <w:rsid w:val="003E133E"/>
    <w:rsid w:val="003E3884"/>
    <w:rsid w:val="003E509E"/>
    <w:rsid w:val="003E750F"/>
    <w:rsid w:val="003F0F08"/>
    <w:rsid w:val="003F2C26"/>
    <w:rsid w:val="003F3E50"/>
    <w:rsid w:val="003F428C"/>
    <w:rsid w:val="003F5000"/>
    <w:rsid w:val="00400CAC"/>
    <w:rsid w:val="0040663C"/>
    <w:rsid w:val="00406EF4"/>
    <w:rsid w:val="00406FF6"/>
    <w:rsid w:val="00407582"/>
    <w:rsid w:val="004116D5"/>
    <w:rsid w:val="004179F1"/>
    <w:rsid w:val="00417F8D"/>
    <w:rsid w:val="004206BD"/>
    <w:rsid w:val="004216E2"/>
    <w:rsid w:val="0042298A"/>
    <w:rsid w:val="004242F5"/>
    <w:rsid w:val="00424E8A"/>
    <w:rsid w:val="00426375"/>
    <w:rsid w:val="00430F28"/>
    <w:rsid w:val="00431650"/>
    <w:rsid w:val="0043223D"/>
    <w:rsid w:val="004407E1"/>
    <w:rsid w:val="00440B84"/>
    <w:rsid w:val="004421E7"/>
    <w:rsid w:val="0044322F"/>
    <w:rsid w:val="00443E32"/>
    <w:rsid w:val="00450322"/>
    <w:rsid w:val="0045113B"/>
    <w:rsid w:val="00451BB8"/>
    <w:rsid w:val="004521C8"/>
    <w:rsid w:val="00453130"/>
    <w:rsid w:val="00454421"/>
    <w:rsid w:val="00455EF2"/>
    <w:rsid w:val="00457949"/>
    <w:rsid w:val="0046055E"/>
    <w:rsid w:val="00460987"/>
    <w:rsid w:val="00464756"/>
    <w:rsid w:val="00467931"/>
    <w:rsid w:val="004705D7"/>
    <w:rsid w:val="004714A4"/>
    <w:rsid w:val="00471E0B"/>
    <w:rsid w:val="00472C63"/>
    <w:rsid w:val="00473024"/>
    <w:rsid w:val="00474454"/>
    <w:rsid w:val="00477078"/>
    <w:rsid w:val="00477590"/>
    <w:rsid w:val="00477DD7"/>
    <w:rsid w:val="004823D0"/>
    <w:rsid w:val="004841CF"/>
    <w:rsid w:val="004849A9"/>
    <w:rsid w:val="00493181"/>
    <w:rsid w:val="004971CA"/>
    <w:rsid w:val="004973E5"/>
    <w:rsid w:val="004A0EE8"/>
    <w:rsid w:val="004A14DE"/>
    <w:rsid w:val="004A1923"/>
    <w:rsid w:val="004A22C6"/>
    <w:rsid w:val="004A2524"/>
    <w:rsid w:val="004A3C11"/>
    <w:rsid w:val="004A4234"/>
    <w:rsid w:val="004A4939"/>
    <w:rsid w:val="004A5035"/>
    <w:rsid w:val="004A50D0"/>
    <w:rsid w:val="004A5809"/>
    <w:rsid w:val="004A665A"/>
    <w:rsid w:val="004A6A88"/>
    <w:rsid w:val="004A7035"/>
    <w:rsid w:val="004B08DA"/>
    <w:rsid w:val="004B0DC5"/>
    <w:rsid w:val="004B0E16"/>
    <w:rsid w:val="004B1101"/>
    <w:rsid w:val="004B4289"/>
    <w:rsid w:val="004B60B4"/>
    <w:rsid w:val="004B6931"/>
    <w:rsid w:val="004B7364"/>
    <w:rsid w:val="004C05F5"/>
    <w:rsid w:val="004C0B58"/>
    <w:rsid w:val="004C2A04"/>
    <w:rsid w:val="004C2F58"/>
    <w:rsid w:val="004C3D9F"/>
    <w:rsid w:val="004C5FF1"/>
    <w:rsid w:val="004C6DE7"/>
    <w:rsid w:val="004C7BDF"/>
    <w:rsid w:val="004D1B6D"/>
    <w:rsid w:val="004D43CD"/>
    <w:rsid w:val="004D6E4B"/>
    <w:rsid w:val="004D7133"/>
    <w:rsid w:val="004D733D"/>
    <w:rsid w:val="004D7EEE"/>
    <w:rsid w:val="004E1172"/>
    <w:rsid w:val="004E1448"/>
    <w:rsid w:val="004E1A6F"/>
    <w:rsid w:val="004E6FDD"/>
    <w:rsid w:val="004E792D"/>
    <w:rsid w:val="004F1AAC"/>
    <w:rsid w:val="004F552C"/>
    <w:rsid w:val="004F572C"/>
    <w:rsid w:val="004F7895"/>
    <w:rsid w:val="0050024E"/>
    <w:rsid w:val="0050071D"/>
    <w:rsid w:val="0050123F"/>
    <w:rsid w:val="00502A78"/>
    <w:rsid w:val="00523757"/>
    <w:rsid w:val="00523BE3"/>
    <w:rsid w:val="00532CAB"/>
    <w:rsid w:val="00533B34"/>
    <w:rsid w:val="00534F42"/>
    <w:rsid w:val="00536552"/>
    <w:rsid w:val="00540644"/>
    <w:rsid w:val="00540749"/>
    <w:rsid w:val="005420DC"/>
    <w:rsid w:val="00542320"/>
    <w:rsid w:val="00544999"/>
    <w:rsid w:val="00547A6F"/>
    <w:rsid w:val="00550EFA"/>
    <w:rsid w:val="00550F41"/>
    <w:rsid w:val="0055111B"/>
    <w:rsid w:val="00551FF6"/>
    <w:rsid w:val="00554B63"/>
    <w:rsid w:val="00556B7C"/>
    <w:rsid w:val="00556F3E"/>
    <w:rsid w:val="00557903"/>
    <w:rsid w:val="00561AC0"/>
    <w:rsid w:val="00565351"/>
    <w:rsid w:val="0056640D"/>
    <w:rsid w:val="0056719F"/>
    <w:rsid w:val="00570C7C"/>
    <w:rsid w:val="005735C9"/>
    <w:rsid w:val="00573E22"/>
    <w:rsid w:val="005759B7"/>
    <w:rsid w:val="005779CA"/>
    <w:rsid w:val="00577F45"/>
    <w:rsid w:val="0058122A"/>
    <w:rsid w:val="005823D9"/>
    <w:rsid w:val="00582E52"/>
    <w:rsid w:val="005830F7"/>
    <w:rsid w:val="005843FA"/>
    <w:rsid w:val="0058571E"/>
    <w:rsid w:val="00586511"/>
    <w:rsid w:val="005963CD"/>
    <w:rsid w:val="005A13A5"/>
    <w:rsid w:val="005A2D09"/>
    <w:rsid w:val="005A58DD"/>
    <w:rsid w:val="005A6F5F"/>
    <w:rsid w:val="005B0870"/>
    <w:rsid w:val="005B1DCF"/>
    <w:rsid w:val="005B34B4"/>
    <w:rsid w:val="005B3608"/>
    <w:rsid w:val="005B48BC"/>
    <w:rsid w:val="005B5759"/>
    <w:rsid w:val="005B7784"/>
    <w:rsid w:val="005C0825"/>
    <w:rsid w:val="005C15EE"/>
    <w:rsid w:val="005C1A6B"/>
    <w:rsid w:val="005C1D75"/>
    <w:rsid w:val="005C3000"/>
    <w:rsid w:val="005C5EA4"/>
    <w:rsid w:val="005C6035"/>
    <w:rsid w:val="005C655F"/>
    <w:rsid w:val="005C66C4"/>
    <w:rsid w:val="005C7A80"/>
    <w:rsid w:val="005D1232"/>
    <w:rsid w:val="005D1944"/>
    <w:rsid w:val="005D2050"/>
    <w:rsid w:val="005D514D"/>
    <w:rsid w:val="005D5522"/>
    <w:rsid w:val="005E0189"/>
    <w:rsid w:val="005E13FC"/>
    <w:rsid w:val="005E485F"/>
    <w:rsid w:val="005F04A8"/>
    <w:rsid w:val="005F2664"/>
    <w:rsid w:val="005F5CE9"/>
    <w:rsid w:val="00600D9F"/>
    <w:rsid w:val="0060410B"/>
    <w:rsid w:val="00606FEC"/>
    <w:rsid w:val="00615E02"/>
    <w:rsid w:val="00617019"/>
    <w:rsid w:val="00617F03"/>
    <w:rsid w:val="00620167"/>
    <w:rsid w:val="00620D51"/>
    <w:rsid w:val="00620E90"/>
    <w:rsid w:val="00622664"/>
    <w:rsid w:val="00623292"/>
    <w:rsid w:val="00630305"/>
    <w:rsid w:val="00632A3B"/>
    <w:rsid w:val="00632E24"/>
    <w:rsid w:val="00633895"/>
    <w:rsid w:val="00634A89"/>
    <w:rsid w:val="00634BD4"/>
    <w:rsid w:val="00634FF3"/>
    <w:rsid w:val="00636FF3"/>
    <w:rsid w:val="00640C7B"/>
    <w:rsid w:val="00641797"/>
    <w:rsid w:val="00642F88"/>
    <w:rsid w:val="00644E8C"/>
    <w:rsid w:val="00646D35"/>
    <w:rsid w:val="00647EC8"/>
    <w:rsid w:val="00650E74"/>
    <w:rsid w:val="00651948"/>
    <w:rsid w:val="006529D5"/>
    <w:rsid w:val="00652B12"/>
    <w:rsid w:val="006543E7"/>
    <w:rsid w:val="00654F7C"/>
    <w:rsid w:val="00656E4C"/>
    <w:rsid w:val="00657ABC"/>
    <w:rsid w:val="00660952"/>
    <w:rsid w:val="0066145E"/>
    <w:rsid w:val="00663255"/>
    <w:rsid w:val="0066411E"/>
    <w:rsid w:val="006651E2"/>
    <w:rsid w:val="00667033"/>
    <w:rsid w:val="00670EF7"/>
    <w:rsid w:val="00672CDF"/>
    <w:rsid w:val="00672FC2"/>
    <w:rsid w:val="0067384E"/>
    <w:rsid w:val="00673C90"/>
    <w:rsid w:val="00674497"/>
    <w:rsid w:val="00675A39"/>
    <w:rsid w:val="00675EBD"/>
    <w:rsid w:val="0067641B"/>
    <w:rsid w:val="00677EBD"/>
    <w:rsid w:val="00680BB3"/>
    <w:rsid w:val="006813C9"/>
    <w:rsid w:val="00682A09"/>
    <w:rsid w:val="006867BF"/>
    <w:rsid w:val="00692AD9"/>
    <w:rsid w:val="006952A4"/>
    <w:rsid w:val="00697270"/>
    <w:rsid w:val="006A021C"/>
    <w:rsid w:val="006A08AA"/>
    <w:rsid w:val="006A0DFE"/>
    <w:rsid w:val="006A3031"/>
    <w:rsid w:val="006A451F"/>
    <w:rsid w:val="006A4F25"/>
    <w:rsid w:val="006B0CC2"/>
    <w:rsid w:val="006B1800"/>
    <w:rsid w:val="006B209E"/>
    <w:rsid w:val="006B2FC4"/>
    <w:rsid w:val="006B3018"/>
    <w:rsid w:val="006B4CCF"/>
    <w:rsid w:val="006C1AD2"/>
    <w:rsid w:val="006C240C"/>
    <w:rsid w:val="006C5555"/>
    <w:rsid w:val="006D1245"/>
    <w:rsid w:val="006D323D"/>
    <w:rsid w:val="006D365F"/>
    <w:rsid w:val="006D3AD9"/>
    <w:rsid w:val="006D53CE"/>
    <w:rsid w:val="006D5911"/>
    <w:rsid w:val="006D6625"/>
    <w:rsid w:val="006D70A0"/>
    <w:rsid w:val="006E3049"/>
    <w:rsid w:val="006E4BBB"/>
    <w:rsid w:val="006E548D"/>
    <w:rsid w:val="006E7DF6"/>
    <w:rsid w:val="006F2635"/>
    <w:rsid w:val="006F3C79"/>
    <w:rsid w:val="006F77E3"/>
    <w:rsid w:val="006F78EE"/>
    <w:rsid w:val="00701809"/>
    <w:rsid w:val="00703C53"/>
    <w:rsid w:val="00703E98"/>
    <w:rsid w:val="007043D0"/>
    <w:rsid w:val="00705503"/>
    <w:rsid w:val="0070593C"/>
    <w:rsid w:val="0071194E"/>
    <w:rsid w:val="00712056"/>
    <w:rsid w:val="00713572"/>
    <w:rsid w:val="007140EF"/>
    <w:rsid w:val="00714831"/>
    <w:rsid w:val="00717FDC"/>
    <w:rsid w:val="007229D0"/>
    <w:rsid w:val="0072470A"/>
    <w:rsid w:val="00725708"/>
    <w:rsid w:val="00726347"/>
    <w:rsid w:val="007277DC"/>
    <w:rsid w:val="00727D92"/>
    <w:rsid w:val="007312EE"/>
    <w:rsid w:val="007321BC"/>
    <w:rsid w:val="00732D81"/>
    <w:rsid w:val="00733FDD"/>
    <w:rsid w:val="00734F71"/>
    <w:rsid w:val="00740C03"/>
    <w:rsid w:val="007412CE"/>
    <w:rsid w:val="00742744"/>
    <w:rsid w:val="00742B92"/>
    <w:rsid w:val="00745471"/>
    <w:rsid w:val="007454BA"/>
    <w:rsid w:val="00746B71"/>
    <w:rsid w:val="00753598"/>
    <w:rsid w:val="0075535B"/>
    <w:rsid w:val="0075611E"/>
    <w:rsid w:val="00760E29"/>
    <w:rsid w:val="00762FCF"/>
    <w:rsid w:val="00763FAC"/>
    <w:rsid w:val="00764309"/>
    <w:rsid w:val="007667EC"/>
    <w:rsid w:val="007720BA"/>
    <w:rsid w:val="00772667"/>
    <w:rsid w:val="00777047"/>
    <w:rsid w:val="00777215"/>
    <w:rsid w:val="0078142E"/>
    <w:rsid w:val="00781FA9"/>
    <w:rsid w:val="00782F03"/>
    <w:rsid w:val="00784470"/>
    <w:rsid w:val="00786AC0"/>
    <w:rsid w:val="00786D77"/>
    <w:rsid w:val="007876CE"/>
    <w:rsid w:val="00787D86"/>
    <w:rsid w:val="00791303"/>
    <w:rsid w:val="0079458F"/>
    <w:rsid w:val="00797587"/>
    <w:rsid w:val="007A1155"/>
    <w:rsid w:val="007A2D78"/>
    <w:rsid w:val="007A3422"/>
    <w:rsid w:val="007A3AA7"/>
    <w:rsid w:val="007A5901"/>
    <w:rsid w:val="007A5AEF"/>
    <w:rsid w:val="007A5F63"/>
    <w:rsid w:val="007A64A8"/>
    <w:rsid w:val="007B05E2"/>
    <w:rsid w:val="007B0D3A"/>
    <w:rsid w:val="007B2564"/>
    <w:rsid w:val="007B2822"/>
    <w:rsid w:val="007B2990"/>
    <w:rsid w:val="007B2DD4"/>
    <w:rsid w:val="007B46CD"/>
    <w:rsid w:val="007B58B5"/>
    <w:rsid w:val="007B5EC8"/>
    <w:rsid w:val="007C01BD"/>
    <w:rsid w:val="007C036B"/>
    <w:rsid w:val="007C3B69"/>
    <w:rsid w:val="007C4169"/>
    <w:rsid w:val="007C62C4"/>
    <w:rsid w:val="007C7D1E"/>
    <w:rsid w:val="007D10B0"/>
    <w:rsid w:val="007D11DF"/>
    <w:rsid w:val="007D353D"/>
    <w:rsid w:val="007D5505"/>
    <w:rsid w:val="007D7263"/>
    <w:rsid w:val="007E06B4"/>
    <w:rsid w:val="007E1086"/>
    <w:rsid w:val="007E2A6D"/>
    <w:rsid w:val="007E694B"/>
    <w:rsid w:val="007F12D8"/>
    <w:rsid w:val="007F12F4"/>
    <w:rsid w:val="007F1ABD"/>
    <w:rsid w:val="007F3787"/>
    <w:rsid w:val="007F3B66"/>
    <w:rsid w:val="007F738E"/>
    <w:rsid w:val="00802B3B"/>
    <w:rsid w:val="0080527C"/>
    <w:rsid w:val="00807DE9"/>
    <w:rsid w:val="00813F0A"/>
    <w:rsid w:val="0081789A"/>
    <w:rsid w:val="00817E9A"/>
    <w:rsid w:val="00823A23"/>
    <w:rsid w:val="008250EA"/>
    <w:rsid w:val="0082548E"/>
    <w:rsid w:val="00827799"/>
    <w:rsid w:val="00827A8B"/>
    <w:rsid w:val="00830812"/>
    <w:rsid w:val="008316D6"/>
    <w:rsid w:val="00833C05"/>
    <w:rsid w:val="00833DF8"/>
    <w:rsid w:val="008366DE"/>
    <w:rsid w:val="0084169D"/>
    <w:rsid w:val="00846DD9"/>
    <w:rsid w:val="008520D1"/>
    <w:rsid w:val="00853048"/>
    <w:rsid w:val="00856C7E"/>
    <w:rsid w:val="00857C39"/>
    <w:rsid w:val="00860EDE"/>
    <w:rsid w:val="00861828"/>
    <w:rsid w:val="00861944"/>
    <w:rsid w:val="00861E00"/>
    <w:rsid w:val="0086362C"/>
    <w:rsid w:val="008652BC"/>
    <w:rsid w:val="00866C78"/>
    <w:rsid w:val="008706C8"/>
    <w:rsid w:val="008734AA"/>
    <w:rsid w:val="00874F9C"/>
    <w:rsid w:val="008753CA"/>
    <w:rsid w:val="00876B2E"/>
    <w:rsid w:val="008771E3"/>
    <w:rsid w:val="00877402"/>
    <w:rsid w:val="0088078B"/>
    <w:rsid w:val="00881236"/>
    <w:rsid w:val="0088377E"/>
    <w:rsid w:val="00883A74"/>
    <w:rsid w:val="00883ACF"/>
    <w:rsid w:val="008844C6"/>
    <w:rsid w:val="00884926"/>
    <w:rsid w:val="00884FCA"/>
    <w:rsid w:val="00890162"/>
    <w:rsid w:val="00890A70"/>
    <w:rsid w:val="00890BBB"/>
    <w:rsid w:val="008910DE"/>
    <w:rsid w:val="00891E79"/>
    <w:rsid w:val="00894231"/>
    <w:rsid w:val="00894F52"/>
    <w:rsid w:val="008971CB"/>
    <w:rsid w:val="00897C94"/>
    <w:rsid w:val="008A0CAD"/>
    <w:rsid w:val="008A0E6A"/>
    <w:rsid w:val="008A2429"/>
    <w:rsid w:val="008A66F1"/>
    <w:rsid w:val="008A70E9"/>
    <w:rsid w:val="008B012D"/>
    <w:rsid w:val="008B333B"/>
    <w:rsid w:val="008B40A6"/>
    <w:rsid w:val="008B63D2"/>
    <w:rsid w:val="008B6B52"/>
    <w:rsid w:val="008C0668"/>
    <w:rsid w:val="008C22DB"/>
    <w:rsid w:val="008C324C"/>
    <w:rsid w:val="008C3C3F"/>
    <w:rsid w:val="008C55A6"/>
    <w:rsid w:val="008D27A8"/>
    <w:rsid w:val="008D2FC7"/>
    <w:rsid w:val="008D43DF"/>
    <w:rsid w:val="008D5754"/>
    <w:rsid w:val="008D703C"/>
    <w:rsid w:val="008E0472"/>
    <w:rsid w:val="008E10B7"/>
    <w:rsid w:val="008E14F0"/>
    <w:rsid w:val="008E413A"/>
    <w:rsid w:val="008E53AE"/>
    <w:rsid w:val="008E6B92"/>
    <w:rsid w:val="008E709D"/>
    <w:rsid w:val="008F3A39"/>
    <w:rsid w:val="008F558E"/>
    <w:rsid w:val="008F5709"/>
    <w:rsid w:val="008F574E"/>
    <w:rsid w:val="008F7A4C"/>
    <w:rsid w:val="00901093"/>
    <w:rsid w:val="0090510B"/>
    <w:rsid w:val="0090668D"/>
    <w:rsid w:val="00910259"/>
    <w:rsid w:val="00911A87"/>
    <w:rsid w:val="00911B5F"/>
    <w:rsid w:val="0091283D"/>
    <w:rsid w:val="0091298E"/>
    <w:rsid w:val="0091353E"/>
    <w:rsid w:val="0091444B"/>
    <w:rsid w:val="00915BB6"/>
    <w:rsid w:val="009165E0"/>
    <w:rsid w:val="00917034"/>
    <w:rsid w:val="009173F5"/>
    <w:rsid w:val="00923CDC"/>
    <w:rsid w:val="009263D4"/>
    <w:rsid w:val="00926675"/>
    <w:rsid w:val="009309E5"/>
    <w:rsid w:val="0093126A"/>
    <w:rsid w:val="00931DEB"/>
    <w:rsid w:val="00932C88"/>
    <w:rsid w:val="0093442A"/>
    <w:rsid w:val="00935EA6"/>
    <w:rsid w:val="00936935"/>
    <w:rsid w:val="00936D6F"/>
    <w:rsid w:val="009370D2"/>
    <w:rsid w:val="009370F3"/>
    <w:rsid w:val="0093780C"/>
    <w:rsid w:val="00945524"/>
    <w:rsid w:val="009463C9"/>
    <w:rsid w:val="009531CC"/>
    <w:rsid w:val="009548AE"/>
    <w:rsid w:val="00955407"/>
    <w:rsid w:val="00956175"/>
    <w:rsid w:val="0095711F"/>
    <w:rsid w:val="00957D18"/>
    <w:rsid w:val="009620F6"/>
    <w:rsid w:val="00962267"/>
    <w:rsid w:val="00964214"/>
    <w:rsid w:val="009657D0"/>
    <w:rsid w:val="009668CD"/>
    <w:rsid w:val="00966CBE"/>
    <w:rsid w:val="009706BB"/>
    <w:rsid w:val="00971DA7"/>
    <w:rsid w:val="009738E3"/>
    <w:rsid w:val="0097619B"/>
    <w:rsid w:val="00976E1D"/>
    <w:rsid w:val="00977456"/>
    <w:rsid w:val="009823D8"/>
    <w:rsid w:val="00982527"/>
    <w:rsid w:val="00984A1D"/>
    <w:rsid w:val="00985869"/>
    <w:rsid w:val="0098629E"/>
    <w:rsid w:val="00987692"/>
    <w:rsid w:val="00990ED2"/>
    <w:rsid w:val="009A1482"/>
    <w:rsid w:val="009A2E45"/>
    <w:rsid w:val="009A3595"/>
    <w:rsid w:val="009A35CB"/>
    <w:rsid w:val="009A3CBF"/>
    <w:rsid w:val="009A46FF"/>
    <w:rsid w:val="009A76EE"/>
    <w:rsid w:val="009A7B0D"/>
    <w:rsid w:val="009B2891"/>
    <w:rsid w:val="009B3269"/>
    <w:rsid w:val="009B5415"/>
    <w:rsid w:val="009B6549"/>
    <w:rsid w:val="009B6A7F"/>
    <w:rsid w:val="009C0822"/>
    <w:rsid w:val="009C27CF"/>
    <w:rsid w:val="009C4658"/>
    <w:rsid w:val="009C4684"/>
    <w:rsid w:val="009C51F1"/>
    <w:rsid w:val="009D0BA3"/>
    <w:rsid w:val="009D6B4E"/>
    <w:rsid w:val="009D7AF9"/>
    <w:rsid w:val="009E1CE5"/>
    <w:rsid w:val="009E2FF9"/>
    <w:rsid w:val="009E4F70"/>
    <w:rsid w:val="009E5CFE"/>
    <w:rsid w:val="009F0D3C"/>
    <w:rsid w:val="009F286D"/>
    <w:rsid w:val="009F348A"/>
    <w:rsid w:val="009F5522"/>
    <w:rsid w:val="009F7511"/>
    <w:rsid w:val="00A16116"/>
    <w:rsid w:val="00A16963"/>
    <w:rsid w:val="00A16FE8"/>
    <w:rsid w:val="00A1710F"/>
    <w:rsid w:val="00A205F0"/>
    <w:rsid w:val="00A20791"/>
    <w:rsid w:val="00A22941"/>
    <w:rsid w:val="00A22C45"/>
    <w:rsid w:val="00A25D6C"/>
    <w:rsid w:val="00A32397"/>
    <w:rsid w:val="00A3295F"/>
    <w:rsid w:val="00A336FF"/>
    <w:rsid w:val="00A36A5D"/>
    <w:rsid w:val="00A405F1"/>
    <w:rsid w:val="00A40C14"/>
    <w:rsid w:val="00A40E70"/>
    <w:rsid w:val="00A40EE5"/>
    <w:rsid w:val="00A428F9"/>
    <w:rsid w:val="00A45444"/>
    <w:rsid w:val="00A45AB8"/>
    <w:rsid w:val="00A543C1"/>
    <w:rsid w:val="00A545E4"/>
    <w:rsid w:val="00A559A8"/>
    <w:rsid w:val="00A56EC1"/>
    <w:rsid w:val="00A614DE"/>
    <w:rsid w:val="00A64891"/>
    <w:rsid w:val="00A64A99"/>
    <w:rsid w:val="00A70412"/>
    <w:rsid w:val="00A70713"/>
    <w:rsid w:val="00A70E08"/>
    <w:rsid w:val="00A714E6"/>
    <w:rsid w:val="00A715AD"/>
    <w:rsid w:val="00A71861"/>
    <w:rsid w:val="00A71D55"/>
    <w:rsid w:val="00A71E4C"/>
    <w:rsid w:val="00A72178"/>
    <w:rsid w:val="00A7288B"/>
    <w:rsid w:val="00A741C3"/>
    <w:rsid w:val="00A76432"/>
    <w:rsid w:val="00A7758E"/>
    <w:rsid w:val="00A77AF2"/>
    <w:rsid w:val="00A77DA1"/>
    <w:rsid w:val="00A80B87"/>
    <w:rsid w:val="00A80FDF"/>
    <w:rsid w:val="00A830B6"/>
    <w:rsid w:val="00A84B06"/>
    <w:rsid w:val="00A8754C"/>
    <w:rsid w:val="00A920B3"/>
    <w:rsid w:val="00A93B92"/>
    <w:rsid w:val="00A949F3"/>
    <w:rsid w:val="00A9553D"/>
    <w:rsid w:val="00A97666"/>
    <w:rsid w:val="00AA755B"/>
    <w:rsid w:val="00AA7BEB"/>
    <w:rsid w:val="00AA7DA9"/>
    <w:rsid w:val="00AB1E17"/>
    <w:rsid w:val="00AB3DA4"/>
    <w:rsid w:val="00AB7D27"/>
    <w:rsid w:val="00AC0250"/>
    <w:rsid w:val="00AC1AC9"/>
    <w:rsid w:val="00AC290A"/>
    <w:rsid w:val="00AC39F0"/>
    <w:rsid w:val="00AC430F"/>
    <w:rsid w:val="00AC59E9"/>
    <w:rsid w:val="00AC6553"/>
    <w:rsid w:val="00AD3D37"/>
    <w:rsid w:val="00AD5100"/>
    <w:rsid w:val="00AD6095"/>
    <w:rsid w:val="00AD79E8"/>
    <w:rsid w:val="00AE016F"/>
    <w:rsid w:val="00AE2797"/>
    <w:rsid w:val="00AE2B62"/>
    <w:rsid w:val="00AE362D"/>
    <w:rsid w:val="00AE3B60"/>
    <w:rsid w:val="00AE3E46"/>
    <w:rsid w:val="00AE41A1"/>
    <w:rsid w:val="00AE5460"/>
    <w:rsid w:val="00AE6ABF"/>
    <w:rsid w:val="00AF0427"/>
    <w:rsid w:val="00AF2E78"/>
    <w:rsid w:val="00AF518A"/>
    <w:rsid w:val="00B02187"/>
    <w:rsid w:val="00B045CF"/>
    <w:rsid w:val="00B057B0"/>
    <w:rsid w:val="00B0775F"/>
    <w:rsid w:val="00B07DA7"/>
    <w:rsid w:val="00B10E42"/>
    <w:rsid w:val="00B12695"/>
    <w:rsid w:val="00B13C7B"/>
    <w:rsid w:val="00B14AF1"/>
    <w:rsid w:val="00B14EC7"/>
    <w:rsid w:val="00B15223"/>
    <w:rsid w:val="00B16538"/>
    <w:rsid w:val="00B17AC2"/>
    <w:rsid w:val="00B21E4D"/>
    <w:rsid w:val="00B22BC0"/>
    <w:rsid w:val="00B25C8B"/>
    <w:rsid w:val="00B25EEE"/>
    <w:rsid w:val="00B26CB2"/>
    <w:rsid w:val="00B311B1"/>
    <w:rsid w:val="00B3139B"/>
    <w:rsid w:val="00B3142B"/>
    <w:rsid w:val="00B349E1"/>
    <w:rsid w:val="00B35356"/>
    <w:rsid w:val="00B3536D"/>
    <w:rsid w:val="00B36754"/>
    <w:rsid w:val="00B36840"/>
    <w:rsid w:val="00B4093A"/>
    <w:rsid w:val="00B41298"/>
    <w:rsid w:val="00B4325D"/>
    <w:rsid w:val="00B467FB"/>
    <w:rsid w:val="00B472C2"/>
    <w:rsid w:val="00B5167C"/>
    <w:rsid w:val="00B527C3"/>
    <w:rsid w:val="00B52C06"/>
    <w:rsid w:val="00B53331"/>
    <w:rsid w:val="00B55B2F"/>
    <w:rsid w:val="00B6255C"/>
    <w:rsid w:val="00B63D0F"/>
    <w:rsid w:val="00B63FB2"/>
    <w:rsid w:val="00B642AD"/>
    <w:rsid w:val="00B65C3F"/>
    <w:rsid w:val="00B677CF"/>
    <w:rsid w:val="00B734BB"/>
    <w:rsid w:val="00B7367A"/>
    <w:rsid w:val="00B74DC0"/>
    <w:rsid w:val="00B7597F"/>
    <w:rsid w:val="00B76060"/>
    <w:rsid w:val="00B76387"/>
    <w:rsid w:val="00B76FE6"/>
    <w:rsid w:val="00B8110D"/>
    <w:rsid w:val="00B83DAF"/>
    <w:rsid w:val="00B84D63"/>
    <w:rsid w:val="00B857DA"/>
    <w:rsid w:val="00B85875"/>
    <w:rsid w:val="00B870AF"/>
    <w:rsid w:val="00B870B7"/>
    <w:rsid w:val="00B87591"/>
    <w:rsid w:val="00B923A8"/>
    <w:rsid w:val="00B92F22"/>
    <w:rsid w:val="00B95796"/>
    <w:rsid w:val="00B972D2"/>
    <w:rsid w:val="00BA038C"/>
    <w:rsid w:val="00BA1B1A"/>
    <w:rsid w:val="00BA5B1D"/>
    <w:rsid w:val="00BA6063"/>
    <w:rsid w:val="00BA6ADF"/>
    <w:rsid w:val="00BA727A"/>
    <w:rsid w:val="00BA76D6"/>
    <w:rsid w:val="00BA7FB1"/>
    <w:rsid w:val="00BB099A"/>
    <w:rsid w:val="00BB1D5C"/>
    <w:rsid w:val="00BB5AD8"/>
    <w:rsid w:val="00BB6A19"/>
    <w:rsid w:val="00BB7698"/>
    <w:rsid w:val="00BC2AC6"/>
    <w:rsid w:val="00BC32CC"/>
    <w:rsid w:val="00BC3C3A"/>
    <w:rsid w:val="00BC3C65"/>
    <w:rsid w:val="00BC4CBB"/>
    <w:rsid w:val="00BC55DC"/>
    <w:rsid w:val="00BC6BDC"/>
    <w:rsid w:val="00BC6C68"/>
    <w:rsid w:val="00BD05BE"/>
    <w:rsid w:val="00BD1FE9"/>
    <w:rsid w:val="00BD228B"/>
    <w:rsid w:val="00BD3B3B"/>
    <w:rsid w:val="00BD43A3"/>
    <w:rsid w:val="00BD50FB"/>
    <w:rsid w:val="00BD76AF"/>
    <w:rsid w:val="00BE3D29"/>
    <w:rsid w:val="00BF0378"/>
    <w:rsid w:val="00BF0591"/>
    <w:rsid w:val="00BF0E98"/>
    <w:rsid w:val="00BF1783"/>
    <w:rsid w:val="00BF17FB"/>
    <w:rsid w:val="00BF22F3"/>
    <w:rsid w:val="00C02633"/>
    <w:rsid w:val="00C0375F"/>
    <w:rsid w:val="00C04630"/>
    <w:rsid w:val="00C13F99"/>
    <w:rsid w:val="00C16329"/>
    <w:rsid w:val="00C1687D"/>
    <w:rsid w:val="00C16A6C"/>
    <w:rsid w:val="00C170B1"/>
    <w:rsid w:val="00C22CE1"/>
    <w:rsid w:val="00C23261"/>
    <w:rsid w:val="00C244F0"/>
    <w:rsid w:val="00C26851"/>
    <w:rsid w:val="00C30309"/>
    <w:rsid w:val="00C36C7B"/>
    <w:rsid w:val="00C37F01"/>
    <w:rsid w:val="00C40304"/>
    <w:rsid w:val="00C40666"/>
    <w:rsid w:val="00C42967"/>
    <w:rsid w:val="00C42BD8"/>
    <w:rsid w:val="00C45536"/>
    <w:rsid w:val="00C52EC4"/>
    <w:rsid w:val="00C52F57"/>
    <w:rsid w:val="00C53086"/>
    <w:rsid w:val="00C55235"/>
    <w:rsid w:val="00C6273D"/>
    <w:rsid w:val="00C63819"/>
    <w:rsid w:val="00C63A71"/>
    <w:rsid w:val="00C63E64"/>
    <w:rsid w:val="00C70DCE"/>
    <w:rsid w:val="00C71AA5"/>
    <w:rsid w:val="00C7558E"/>
    <w:rsid w:val="00C757BB"/>
    <w:rsid w:val="00C76674"/>
    <w:rsid w:val="00C808D4"/>
    <w:rsid w:val="00C815D3"/>
    <w:rsid w:val="00C82A08"/>
    <w:rsid w:val="00C84379"/>
    <w:rsid w:val="00C9134A"/>
    <w:rsid w:val="00C913A0"/>
    <w:rsid w:val="00C9228A"/>
    <w:rsid w:val="00C93090"/>
    <w:rsid w:val="00C94260"/>
    <w:rsid w:val="00C96465"/>
    <w:rsid w:val="00C96AF4"/>
    <w:rsid w:val="00C96DF5"/>
    <w:rsid w:val="00C9722B"/>
    <w:rsid w:val="00CA1D07"/>
    <w:rsid w:val="00CA26CF"/>
    <w:rsid w:val="00CA277B"/>
    <w:rsid w:val="00CA64BD"/>
    <w:rsid w:val="00CB0D66"/>
    <w:rsid w:val="00CB13FB"/>
    <w:rsid w:val="00CB5925"/>
    <w:rsid w:val="00CB5B10"/>
    <w:rsid w:val="00CB6CB2"/>
    <w:rsid w:val="00CB7661"/>
    <w:rsid w:val="00CC13A0"/>
    <w:rsid w:val="00CC3520"/>
    <w:rsid w:val="00CC422D"/>
    <w:rsid w:val="00CC5EA5"/>
    <w:rsid w:val="00CD179F"/>
    <w:rsid w:val="00CD5304"/>
    <w:rsid w:val="00CD76BA"/>
    <w:rsid w:val="00CE19C4"/>
    <w:rsid w:val="00CE5D96"/>
    <w:rsid w:val="00CF3294"/>
    <w:rsid w:val="00CF4650"/>
    <w:rsid w:val="00CF4B1F"/>
    <w:rsid w:val="00CF4EA2"/>
    <w:rsid w:val="00CF6647"/>
    <w:rsid w:val="00D02D62"/>
    <w:rsid w:val="00D03592"/>
    <w:rsid w:val="00D060BE"/>
    <w:rsid w:val="00D06FD7"/>
    <w:rsid w:val="00D107AA"/>
    <w:rsid w:val="00D166B7"/>
    <w:rsid w:val="00D16E82"/>
    <w:rsid w:val="00D228C3"/>
    <w:rsid w:val="00D230AF"/>
    <w:rsid w:val="00D241A6"/>
    <w:rsid w:val="00D24EF2"/>
    <w:rsid w:val="00D25744"/>
    <w:rsid w:val="00D275C0"/>
    <w:rsid w:val="00D304B1"/>
    <w:rsid w:val="00D32AB1"/>
    <w:rsid w:val="00D34E38"/>
    <w:rsid w:val="00D36F6B"/>
    <w:rsid w:val="00D37C16"/>
    <w:rsid w:val="00D37DEA"/>
    <w:rsid w:val="00D4070B"/>
    <w:rsid w:val="00D42BBF"/>
    <w:rsid w:val="00D44997"/>
    <w:rsid w:val="00D46E75"/>
    <w:rsid w:val="00D52FA6"/>
    <w:rsid w:val="00D54797"/>
    <w:rsid w:val="00D5578E"/>
    <w:rsid w:val="00D5583E"/>
    <w:rsid w:val="00D5759A"/>
    <w:rsid w:val="00D6061F"/>
    <w:rsid w:val="00D63539"/>
    <w:rsid w:val="00D6444A"/>
    <w:rsid w:val="00D64CCF"/>
    <w:rsid w:val="00D674EA"/>
    <w:rsid w:val="00D67D35"/>
    <w:rsid w:val="00D67E86"/>
    <w:rsid w:val="00D717D6"/>
    <w:rsid w:val="00D71B95"/>
    <w:rsid w:val="00D74200"/>
    <w:rsid w:val="00D74F1A"/>
    <w:rsid w:val="00D75422"/>
    <w:rsid w:val="00D76A8E"/>
    <w:rsid w:val="00D77401"/>
    <w:rsid w:val="00D77665"/>
    <w:rsid w:val="00D80EAA"/>
    <w:rsid w:val="00D84444"/>
    <w:rsid w:val="00D86519"/>
    <w:rsid w:val="00D90B0A"/>
    <w:rsid w:val="00D90E63"/>
    <w:rsid w:val="00D920A5"/>
    <w:rsid w:val="00D92E8F"/>
    <w:rsid w:val="00D94B4B"/>
    <w:rsid w:val="00DA2A10"/>
    <w:rsid w:val="00DA3364"/>
    <w:rsid w:val="00DA599D"/>
    <w:rsid w:val="00DA641D"/>
    <w:rsid w:val="00DA6671"/>
    <w:rsid w:val="00DA7354"/>
    <w:rsid w:val="00DB05AE"/>
    <w:rsid w:val="00DB0902"/>
    <w:rsid w:val="00DB0F0E"/>
    <w:rsid w:val="00DB3BC1"/>
    <w:rsid w:val="00DB7438"/>
    <w:rsid w:val="00DB7E6F"/>
    <w:rsid w:val="00DC0F08"/>
    <w:rsid w:val="00DC3070"/>
    <w:rsid w:val="00DC34AC"/>
    <w:rsid w:val="00DC49DB"/>
    <w:rsid w:val="00DC5B8C"/>
    <w:rsid w:val="00DC7C9E"/>
    <w:rsid w:val="00DD04B1"/>
    <w:rsid w:val="00DD06A4"/>
    <w:rsid w:val="00DD154D"/>
    <w:rsid w:val="00DD3376"/>
    <w:rsid w:val="00DD4014"/>
    <w:rsid w:val="00DD5AE5"/>
    <w:rsid w:val="00DD5B29"/>
    <w:rsid w:val="00DD7DC0"/>
    <w:rsid w:val="00DE0002"/>
    <w:rsid w:val="00DE0C75"/>
    <w:rsid w:val="00DE131D"/>
    <w:rsid w:val="00DE1D09"/>
    <w:rsid w:val="00DE22AF"/>
    <w:rsid w:val="00DE4A32"/>
    <w:rsid w:val="00DE5BE9"/>
    <w:rsid w:val="00DE5D77"/>
    <w:rsid w:val="00DE5F5B"/>
    <w:rsid w:val="00DF3495"/>
    <w:rsid w:val="00DF4267"/>
    <w:rsid w:val="00DF58ED"/>
    <w:rsid w:val="00E019F4"/>
    <w:rsid w:val="00E028AB"/>
    <w:rsid w:val="00E02A72"/>
    <w:rsid w:val="00E03A07"/>
    <w:rsid w:val="00E050B3"/>
    <w:rsid w:val="00E05990"/>
    <w:rsid w:val="00E067C0"/>
    <w:rsid w:val="00E07BFB"/>
    <w:rsid w:val="00E11719"/>
    <w:rsid w:val="00E12C61"/>
    <w:rsid w:val="00E14031"/>
    <w:rsid w:val="00E1474F"/>
    <w:rsid w:val="00E17C01"/>
    <w:rsid w:val="00E2351B"/>
    <w:rsid w:val="00E251C5"/>
    <w:rsid w:val="00E25C53"/>
    <w:rsid w:val="00E2724A"/>
    <w:rsid w:val="00E303A5"/>
    <w:rsid w:val="00E30F85"/>
    <w:rsid w:val="00E3198B"/>
    <w:rsid w:val="00E31FDE"/>
    <w:rsid w:val="00E32FDC"/>
    <w:rsid w:val="00E34999"/>
    <w:rsid w:val="00E40A22"/>
    <w:rsid w:val="00E40BB9"/>
    <w:rsid w:val="00E41484"/>
    <w:rsid w:val="00E41D9A"/>
    <w:rsid w:val="00E44E3C"/>
    <w:rsid w:val="00E44F90"/>
    <w:rsid w:val="00E466F1"/>
    <w:rsid w:val="00E46BDC"/>
    <w:rsid w:val="00E46F15"/>
    <w:rsid w:val="00E51058"/>
    <w:rsid w:val="00E5195E"/>
    <w:rsid w:val="00E51EE0"/>
    <w:rsid w:val="00E52005"/>
    <w:rsid w:val="00E535CA"/>
    <w:rsid w:val="00E5394B"/>
    <w:rsid w:val="00E53B70"/>
    <w:rsid w:val="00E54969"/>
    <w:rsid w:val="00E55020"/>
    <w:rsid w:val="00E5531D"/>
    <w:rsid w:val="00E615F9"/>
    <w:rsid w:val="00E62770"/>
    <w:rsid w:val="00E6373D"/>
    <w:rsid w:val="00E64717"/>
    <w:rsid w:val="00E648AB"/>
    <w:rsid w:val="00E64D4D"/>
    <w:rsid w:val="00E67636"/>
    <w:rsid w:val="00E7094A"/>
    <w:rsid w:val="00E70990"/>
    <w:rsid w:val="00E71F50"/>
    <w:rsid w:val="00E72307"/>
    <w:rsid w:val="00E77854"/>
    <w:rsid w:val="00E81EDD"/>
    <w:rsid w:val="00E82C3E"/>
    <w:rsid w:val="00E842CF"/>
    <w:rsid w:val="00E8445F"/>
    <w:rsid w:val="00E844A1"/>
    <w:rsid w:val="00E85C16"/>
    <w:rsid w:val="00E86D7F"/>
    <w:rsid w:val="00E900B7"/>
    <w:rsid w:val="00E9115B"/>
    <w:rsid w:val="00E91335"/>
    <w:rsid w:val="00E92B0F"/>
    <w:rsid w:val="00E92C0B"/>
    <w:rsid w:val="00E95342"/>
    <w:rsid w:val="00E961F5"/>
    <w:rsid w:val="00E96610"/>
    <w:rsid w:val="00EA22D6"/>
    <w:rsid w:val="00EA2E4E"/>
    <w:rsid w:val="00EA60F2"/>
    <w:rsid w:val="00EA7102"/>
    <w:rsid w:val="00EA7749"/>
    <w:rsid w:val="00EB0005"/>
    <w:rsid w:val="00EB2973"/>
    <w:rsid w:val="00EB32DE"/>
    <w:rsid w:val="00EB5E0A"/>
    <w:rsid w:val="00EB6268"/>
    <w:rsid w:val="00EB7A2C"/>
    <w:rsid w:val="00EC0413"/>
    <w:rsid w:val="00EC16D6"/>
    <w:rsid w:val="00EC2330"/>
    <w:rsid w:val="00EC2D9D"/>
    <w:rsid w:val="00EC2DE7"/>
    <w:rsid w:val="00EC5E0B"/>
    <w:rsid w:val="00EC6F22"/>
    <w:rsid w:val="00ED1A82"/>
    <w:rsid w:val="00ED29DB"/>
    <w:rsid w:val="00ED2A3C"/>
    <w:rsid w:val="00ED504B"/>
    <w:rsid w:val="00ED506B"/>
    <w:rsid w:val="00ED5E5A"/>
    <w:rsid w:val="00ED622D"/>
    <w:rsid w:val="00EE2467"/>
    <w:rsid w:val="00EE2FCF"/>
    <w:rsid w:val="00EE318C"/>
    <w:rsid w:val="00EE7545"/>
    <w:rsid w:val="00EF09AF"/>
    <w:rsid w:val="00EF17DE"/>
    <w:rsid w:val="00F00BD8"/>
    <w:rsid w:val="00F037C1"/>
    <w:rsid w:val="00F05C59"/>
    <w:rsid w:val="00F07A8B"/>
    <w:rsid w:val="00F10AF8"/>
    <w:rsid w:val="00F10FC3"/>
    <w:rsid w:val="00F13DA3"/>
    <w:rsid w:val="00F14A94"/>
    <w:rsid w:val="00F169A0"/>
    <w:rsid w:val="00F20761"/>
    <w:rsid w:val="00F21224"/>
    <w:rsid w:val="00F25043"/>
    <w:rsid w:val="00F2577B"/>
    <w:rsid w:val="00F2792F"/>
    <w:rsid w:val="00F27A91"/>
    <w:rsid w:val="00F358C2"/>
    <w:rsid w:val="00F36CC6"/>
    <w:rsid w:val="00F37EE6"/>
    <w:rsid w:val="00F41782"/>
    <w:rsid w:val="00F41926"/>
    <w:rsid w:val="00F421B1"/>
    <w:rsid w:val="00F434C7"/>
    <w:rsid w:val="00F43754"/>
    <w:rsid w:val="00F45D09"/>
    <w:rsid w:val="00F50EAC"/>
    <w:rsid w:val="00F52122"/>
    <w:rsid w:val="00F5287F"/>
    <w:rsid w:val="00F53CA8"/>
    <w:rsid w:val="00F54AB0"/>
    <w:rsid w:val="00F54B3E"/>
    <w:rsid w:val="00F54BCD"/>
    <w:rsid w:val="00F558BB"/>
    <w:rsid w:val="00F56121"/>
    <w:rsid w:val="00F568F6"/>
    <w:rsid w:val="00F574D7"/>
    <w:rsid w:val="00F575B8"/>
    <w:rsid w:val="00F61071"/>
    <w:rsid w:val="00F65891"/>
    <w:rsid w:val="00F676A4"/>
    <w:rsid w:val="00F67836"/>
    <w:rsid w:val="00F712CD"/>
    <w:rsid w:val="00F7249E"/>
    <w:rsid w:val="00F73888"/>
    <w:rsid w:val="00F73A67"/>
    <w:rsid w:val="00F74D1B"/>
    <w:rsid w:val="00F76C66"/>
    <w:rsid w:val="00F76E1D"/>
    <w:rsid w:val="00F81A1F"/>
    <w:rsid w:val="00F8324C"/>
    <w:rsid w:val="00F83277"/>
    <w:rsid w:val="00F87111"/>
    <w:rsid w:val="00F90027"/>
    <w:rsid w:val="00F9035A"/>
    <w:rsid w:val="00F916AD"/>
    <w:rsid w:val="00F95FBC"/>
    <w:rsid w:val="00F963A9"/>
    <w:rsid w:val="00FA0618"/>
    <w:rsid w:val="00FA4EAE"/>
    <w:rsid w:val="00FA4EBA"/>
    <w:rsid w:val="00FB0EC0"/>
    <w:rsid w:val="00FB3E32"/>
    <w:rsid w:val="00FB558E"/>
    <w:rsid w:val="00FB67FD"/>
    <w:rsid w:val="00FC0B7B"/>
    <w:rsid w:val="00FC1AA2"/>
    <w:rsid w:val="00FC31DB"/>
    <w:rsid w:val="00FC49F7"/>
    <w:rsid w:val="00FC5943"/>
    <w:rsid w:val="00FD4113"/>
    <w:rsid w:val="00FE0E22"/>
    <w:rsid w:val="00FE12EB"/>
    <w:rsid w:val="00FE4FEA"/>
    <w:rsid w:val="00FE54EA"/>
    <w:rsid w:val="00FF292A"/>
    <w:rsid w:val="00FF4139"/>
    <w:rsid w:val="00FF4F68"/>
    <w:rsid w:val="00FF5C89"/>
    <w:rsid w:val="00FF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semiHidden/>
    <w:rsid w:val="009A46FF"/>
    <w:rPr>
      <w:rFonts w:eastAsia="Times New Roman"/>
      <w:sz w:val="20"/>
      <w:szCs w:val="20"/>
    </w:rPr>
  </w:style>
  <w:style w:type="character" w:customStyle="1" w:styleId="FootnoteTextChar">
    <w:name w:val="Footnote Text Char"/>
    <w:link w:val="FootnoteText"/>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semiHidden/>
    <w:rsid w:val="009A46FF"/>
    <w:rPr>
      <w:rFonts w:eastAsia="Times New Roman"/>
      <w:sz w:val="20"/>
      <w:szCs w:val="20"/>
    </w:rPr>
  </w:style>
  <w:style w:type="character" w:customStyle="1" w:styleId="FootnoteTextChar">
    <w:name w:val="Footnote Text Char"/>
    <w:link w:val="FootnoteText"/>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30">
      <w:bodyDiv w:val="1"/>
      <w:marLeft w:val="0"/>
      <w:marRight w:val="0"/>
      <w:marTop w:val="0"/>
      <w:marBottom w:val="0"/>
      <w:divBdr>
        <w:top w:val="none" w:sz="0" w:space="0" w:color="auto"/>
        <w:left w:val="none" w:sz="0" w:space="0" w:color="auto"/>
        <w:bottom w:val="none" w:sz="0" w:space="0" w:color="auto"/>
        <w:right w:val="none" w:sz="0" w:space="0" w:color="auto"/>
      </w:divBdr>
    </w:div>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244026754">
      <w:bodyDiv w:val="1"/>
      <w:marLeft w:val="0"/>
      <w:marRight w:val="0"/>
      <w:marTop w:val="0"/>
      <w:marBottom w:val="0"/>
      <w:divBdr>
        <w:top w:val="none" w:sz="0" w:space="0" w:color="auto"/>
        <w:left w:val="none" w:sz="0" w:space="0" w:color="auto"/>
        <w:bottom w:val="none" w:sz="0" w:space="0" w:color="auto"/>
        <w:right w:val="none" w:sz="0" w:space="0" w:color="auto"/>
      </w:divBdr>
    </w:div>
    <w:div w:id="1376269367">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F7BB0-0D02-4AE4-BA6E-808B1E49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Leonard, Allyson</cp:lastModifiedBy>
  <cp:revision>2</cp:revision>
  <cp:lastPrinted>2013-04-02T20:56:00Z</cp:lastPrinted>
  <dcterms:created xsi:type="dcterms:W3CDTF">2013-04-03T12:28:00Z</dcterms:created>
  <dcterms:modified xsi:type="dcterms:W3CDTF">2013-04-03T12:28:00Z</dcterms:modified>
</cp:coreProperties>
</file>