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527F3" w:rsidRPr="005527F3" w:rsidTr="00EC5132">
        <w:trPr>
          <w:trHeight w:val="990"/>
        </w:trPr>
        <w:tc>
          <w:tcPr>
            <w:tcW w:w="1363" w:type="dxa"/>
          </w:tcPr>
          <w:p w:rsidR="00646429" w:rsidRPr="005527F3" w:rsidRDefault="001F7217" w:rsidP="00EC5132">
            <w:pPr>
              <w:rPr>
                <w:sz w:val="24"/>
              </w:rPr>
            </w:pPr>
            <w:r w:rsidRPr="005527F3">
              <w:rPr>
                <w:noProof/>
                <w:spacing w:val="-2"/>
              </w:rPr>
              <w:drawing>
                <wp:inline distT="0" distB="0" distL="0" distR="0" wp14:anchorId="54828836" wp14:editId="2EB06D3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Pr="005527F3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646429" w:rsidRPr="005527F3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5527F3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5527F3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5527F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Pr="005527F3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527F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5527F3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46429" w:rsidRPr="005527F3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 w:rsidRPr="005527F3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5527F3"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 w:rsidRPr="005527F3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5527F3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5527F3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5527F3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5527F3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5527F3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Pr="005527F3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5527F3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5527F3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5527F3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5527F3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5527F3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5527F3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 w:rsidRPr="005527F3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Pr="005527F3" w:rsidRDefault="00646429" w:rsidP="00646429">
      <w:pPr>
        <w:rPr>
          <w:sz w:val="24"/>
        </w:rPr>
        <w:sectPr w:rsidR="00646429" w:rsidRPr="005527F3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Pr="005527F3" w:rsidRDefault="00C37552" w:rsidP="00646429">
      <w:pPr>
        <w:jc w:val="center"/>
        <w:rPr>
          <w:sz w:val="24"/>
        </w:rPr>
      </w:pPr>
      <w:r>
        <w:rPr>
          <w:sz w:val="24"/>
        </w:rPr>
        <w:lastRenderedPageBreak/>
        <w:t>April 10, 2013</w:t>
      </w:r>
    </w:p>
    <w:p w:rsidR="006C5B6F" w:rsidRPr="005527F3" w:rsidRDefault="006C5B6F" w:rsidP="00646429">
      <w:pPr>
        <w:jc w:val="center"/>
        <w:rPr>
          <w:sz w:val="24"/>
        </w:rPr>
      </w:pPr>
    </w:p>
    <w:p w:rsidR="00646429" w:rsidRPr="005527F3" w:rsidRDefault="00B7342C" w:rsidP="00646429">
      <w:pPr>
        <w:jc w:val="right"/>
        <w:rPr>
          <w:sz w:val="24"/>
          <w:szCs w:val="24"/>
        </w:rPr>
      </w:pPr>
      <w:r w:rsidRPr="005527F3">
        <w:rPr>
          <w:sz w:val="24"/>
          <w:szCs w:val="24"/>
        </w:rPr>
        <w:t>Docket Nos. A-20</w:t>
      </w:r>
      <w:r w:rsidR="00CE416D" w:rsidRPr="005527F3">
        <w:rPr>
          <w:sz w:val="24"/>
          <w:szCs w:val="24"/>
        </w:rPr>
        <w:t>1</w:t>
      </w:r>
      <w:r w:rsidR="00486D2F" w:rsidRPr="005527F3">
        <w:rPr>
          <w:sz w:val="24"/>
          <w:szCs w:val="24"/>
        </w:rPr>
        <w:t>3</w:t>
      </w:r>
      <w:r w:rsidRPr="005527F3">
        <w:rPr>
          <w:sz w:val="24"/>
          <w:szCs w:val="24"/>
        </w:rPr>
        <w:t>-</w:t>
      </w:r>
      <w:r w:rsidR="00486D2F" w:rsidRPr="005527F3">
        <w:rPr>
          <w:sz w:val="24"/>
          <w:szCs w:val="24"/>
        </w:rPr>
        <w:t>2343018</w:t>
      </w:r>
    </w:p>
    <w:p w:rsidR="00486D2F" w:rsidRPr="005527F3" w:rsidRDefault="00486D2F" w:rsidP="00646429">
      <w:pPr>
        <w:jc w:val="right"/>
        <w:rPr>
          <w:sz w:val="24"/>
          <w:szCs w:val="24"/>
        </w:rPr>
      </w:pPr>
      <w:r w:rsidRPr="005527F3">
        <w:rPr>
          <w:sz w:val="24"/>
          <w:szCs w:val="24"/>
        </w:rPr>
        <w:t>A-2013-2343017</w:t>
      </w:r>
    </w:p>
    <w:p w:rsidR="006046C9" w:rsidRPr="005527F3" w:rsidRDefault="006046C9" w:rsidP="00646429">
      <w:pPr>
        <w:jc w:val="right"/>
        <w:rPr>
          <w:sz w:val="24"/>
          <w:szCs w:val="24"/>
        </w:rPr>
      </w:pPr>
      <w:r w:rsidRPr="005527F3">
        <w:rPr>
          <w:sz w:val="24"/>
          <w:szCs w:val="24"/>
        </w:rPr>
        <w:t>Utility Code:</w:t>
      </w:r>
      <w:r w:rsidR="00486D2F" w:rsidRPr="005527F3">
        <w:rPr>
          <w:sz w:val="24"/>
          <w:szCs w:val="24"/>
        </w:rPr>
        <w:t xml:space="preserve"> 311360</w:t>
      </w:r>
      <w:r w:rsidRPr="005527F3">
        <w:rPr>
          <w:sz w:val="24"/>
          <w:szCs w:val="24"/>
        </w:rPr>
        <w:t xml:space="preserve"> </w:t>
      </w:r>
    </w:p>
    <w:p w:rsidR="00646429" w:rsidRPr="005527F3" w:rsidRDefault="00646429" w:rsidP="00646429">
      <w:pPr>
        <w:ind w:left="1440" w:firstLine="720"/>
        <w:jc w:val="right"/>
        <w:rPr>
          <w:sz w:val="24"/>
          <w:szCs w:val="24"/>
        </w:rPr>
      </w:pPr>
      <w:r w:rsidRPr="005527F3">
        <w:rPr>
          <w:sz w:val="24"/>
          <w:szCs w:val="24"/>
        </w:rPr>
        <w:t xml:space="preserve">                              </w:t>
      </w:r>
    </w:p>
    <w:p w:rsidR="00646429" w:rsidRPr="005527F3" w:rsidRDefault="00646429" w:rsidP="00646429">
      <w:pPr>
        <w:rPr>
          <w:sz w:val="24"/>
          <w:szCs w:val="24"/>
        </w:rPr>
      </w:pPr>
    </w:p>
    <w:p w:rsidR="00486D2F" w:rsidRPr="005527F3" w:rsidRDefault="00486D2F" w:rsidP="00234964">
      <w:pPr>
        <w:rPr>
          <w:caps/>
          <w:sz w:val="24"/>
          <w:szCs w:val="24"/>
        </w:rPr>
      </w:pPr>
      <w:r w:rsidRPr="005527F3">
        <w:rPr>
          <w:caps/>
          <w:sz w:val="24"/>
          <w:szCs w:val="24"/>
        </w:rPr>
        <w:t>Tom Phelps</w:t>
      </w:r>
    </w:p>
    <w:p w:rsidR="00234964" w:rsidRPr="005527F3" w:rsidRDefault="00486D2F" w:rsidP="00234964">
      <w:pPr>
        <w:rPr>
          <w:caps/>
          <w:sz w:val="24"/>
          <w:szCs w:val="24"/>
        </w:rPr>
      </w:pPr>
      <w:r w:rsidRPr="005527F3">
        <w:rPr>
          <w:caps/>
          <w:sz w:val="24"/>
          <w:szCs w:val="24"/>
        </w:rPr>
        <w:t>President</w:t>
      </w:r>
      <w:r w:rsidR="00234964" w:rsidRPr="005527F3">
        <w:rPr>
          <w:caps/>
          <w:sz w:val="24"/>
          <w:szCs w:val="24"/>
        </w:rPr>
        <w:t xml:space="preserve">                                                   </w:t>
      </w:r>
    </w:p>
    <w:p w:rsidR="00234964" w:rsidRPr="005527F3" w:rsidRDefault="00486D2F" w:rsidP="00234964">
      <w:pPr>
        <w:rPr>
          <w:sz w:val="24"/>
          <w:szCs w:val="24"/>
        </w:rPr>
      </w:pPr>
      <w:r w:rsidRPr="005527F3">
        <w:rPr>
          <w:sz w:val="24"/>
          <w:szCs w:val="24"/>
        </w:rPr>
        <w:t>HPA CONSULTING GROUP</w:t>
      </w:r>
    </w:p>
    <w:p w:rsidR="00234964" w:rsidRPr="005527F3" w:rsidRDefault="00486D2F" w:rsidP="00234964">
      <w:pPr>
        <w:rPr>
          <w:sz w:val="24"/>
          <w:szCs w:val="24"/>
        </w:rPr>
      </w:pPr>
      <w:r w:rsidRPr="005527F3">
        <w:rPr>
          <w:sz w:val="24"/>
          <w:szCs w:val="24"/>
        </w:rPr>
        <w:t>160 ALLENS CREEK ROAD</w:t>
      </w:r>
    </w:p>
    <w:p w:rsidR="00646429" w:rsidRPr="005527F3" w:rsidRDefault="00486D2F" w:rsidP="00234964">
      <w:pPr>
        <w:rPr>
          <w:sz w:val="24"/>
          <w:szCs w:val="24"/>
        </w:rPr>
      </w:pPr>
      <w:r w:rsidRPr="005527F3">
        <w:rPr>
          <w:sz w:val="24"/>
          <w:szCs w:val="24"/>
        </w:rPr>
        <w:t>ROCHESTER NY 14618</w:t>
      </w:r>
    </w:p>
    <w:p w:rsidR="008E783D" w:rsidRPr="005527F3" w:rsidRDefault="008E783D" w:rsidP="008E783D">
      <w:pPr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</w:p>
    <w:p w:rsidR="00060655" w:rsidRPr="005527F3" w:rsidRDefault="00646429" w:rsidP="008E783D">
      <w:pPr>
        <w:ind w:left="1260" w:hanging="540"/>
        <w:rPr>
          <w:sz w:val="24"/>
          <w:szCs w:val="24"/>
        </w:rPr>
      </w:pPr>
      <w:r w:rsidRPr="005527F3">
        <w:rPr>
          <w:sz w:val="24"/>
          <w:szCs w:val="24"/>
        </w:rPr>
        <w:t xml:space="preserve">Re:  </w:t>
      </w:r>
      <w:r w:rsidRPr="005527F3">
        <w:rPr>
          <w:sz w:val="24"/>
          <w:szCs w:val="24"/>
        </w:rPr>
        <w:tab/>
      </w:r>
      <w:r w:rsidR="00B7342C" w:rsidRPr="005527F3">
        <w:rPr>
          <w:sz w:val="24"/>
          <w:szCs w:val="24"/>
        </w:rPr>
        <w:t xml:space="preserve">Application of </w:t>
      </w:r>
      <w:r w:rsidR="00486D2F" w:rsidRPr="005527F3">
        <w:rPr>
          <w:sz w:val="24"/>
          <w:szCs w:val="24"/>
        </w:rPr>
        <w:t>North Penn Long Distance Corporation d/b/a North Penn Access</w:t>
      </w:r>
      <w:r w:rsidR="008E783D" w:rsidRPr="005527F3">
        <w:rPr>
          <w:sz w:val="24"/>
          <w:szCs w:val="24"/>
        </w:rPr>
        <w:t xml:space="preserve"> </w:t>
      </w:r>
      <w:r w:rsidR="00913CC1" w:rsidRPr="005527F3">
        <w:rPr>
          <w:sz w:val="24"/>
          <w:szCs w:val="24"/>
        </w:rPr>
        <w:t>f</w:t>
      </w:r>
      <w:r w:rsidRPr="005527F3">
        <w:rPr>
          <w:sz w:val="24"/>
          <w:szCs w:val="24"/>
        </w:rPr>
        <w:t xml:space="preserve">or approval to offer, render, furnish or supply telecommunication services </w:t>
      </w:r>
      <w:r w:rsidR="00060655" w:rsidRPr="005527F3">
        <w:rPr>
          <w:sz w:val="24"/>
          <w:szCs w:val="24"/>
        </w:rPr>
        <w:t>as a</w:t>
      </w:r>
      <w:r w:rsidR="00486D2F" w:rsidRPr="005527F3">
        <w:rPr>
          <w:sz w:val="24"/>
          <w:szCs w:val="24"/>
        </w:rPr>
        <w:t xml:space="preserve"> Competitive A</w:t>
      </w:r>
      <w:r w:rsidR="00347F7C">
        <w:rPr>
          <w:sz w:val="24"/>
          <w:szCs w:val="24"/>
        </w:rPr>
        <w:t>ccess Provider (Statewide)</w:t>
      </w:r>
      <w:r w:rsidR="00486D2F" w:rsidRPr="005527F3">
        <w:rPr>
          <w:sz w:val="24"/>
          <w:szCs w:val="24"/>
        </w:rPr>
        <w:t xml:space="preserve"> and as a</w:t>
      </w:r>
      <w:r w:rsidR="00060655" w:rsidRPr="005527F3">
        <w:rPr>
          <w:sz w:val="24"/>
          <w:szCs w:val="24"/>
        </w:rPr>
        <w:t xml:space="preserve"> </w:t>
      </w:r>
      <w:r w:rsidR="00486D2F" w:rsidRPr="005527F3">
        <w:rPr>
          <w:sz w:val="24"/>
          <w:szCs w:val="24"/>
        </w:rPr>
        <w:t>Competitive Local Exchange Carrier (CLEC) in the service territory</w:t>
      </w:r>
      <w:r w:rsidR="00060655" w:rsidRPr="005527F3">
        <w:rPr>
          <w:sz w:val="24"/>
          <w:szCs w:val="24"/>
        </w:rPr>
        <w:t xml:space="preserve"> of </w:t>
      </w:r>
      <w:r w:rsidR="00486D2F" w:rsidRPr="005527F3">
        <w:rPr>
          <w:sz w:val="24"/>
          <w:szCs w:val="24"/>
        </w:rPr>
        <w:t>Commonwealth Telephone Company d/b/a Frontier Communications Commonwealth Telephone Company with</w:t>
      </w:r>
      <w:r w:rsidR="00060655" w:rsidRPr="005527F3">
        <w:rPr>
          <w:sz w:val="24"/>
          <w:szCs w:val="24"/>
        </w:rPr>
        <w:t>in the Commonwealth of Pennsylvania</w:t>
      </w:r>
    </w:p>
    <w:p w:rsidR="00646429" w:rsidRPr="005527F3" w:rsidRDefault="00646429" w:rsidP="00646429">
      <w:pPr>
        <w:ind w:left="1260" w:hanging="540"/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>Dear M</w:t>
      </w:r>
      <w:r w:rsidR="00486D2F" w:rsidRPr="005527F3">
        <w:rPr>
          <w:sz w:val="24"/>
          <w:szCs w:val="24"/>
        </w:rPr>
        <w:t>r. Phelps</w:t>
      </w:r>
      <w:r w:rsidRPr="005527F3">
        <w:rPr>
          <w:sz w:val="24"/>
          <w:szCs w:val="24"/>
        </w:rPr>
        <w:t>:</w:t>
      </w:r>
    </w:p>
    <w:p w:rsidR="00646429" w:rsidRPr="005527F3" w:rsidRDefault="00646429" w:rsidP="00646429">
      <w:pPr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  <w:t>By Order adopted</w:t>
      </w:r>
      <w:r w:rsidR="00316D50" w:rsidRPr="005527F3">
        <w:rPr>
          <w:sz w:val="24"/>
          <w:szCs w:val="24"/>
        </w:rPr>
        <w:t xml:space="preserve"> at Public Meeting held </w:t>
      </w:r>
      <w:r w:rsidR="00486D2F" w:rsidRPr="005527F3">
        <w:rPr>
          <w:sz w:val="24"/>
          <w:szCs w:val="24"/>
        </w:rPr>
        <w:t>March 14, 2013</w:t>
      </w:r>
      <w:r w:rsidR="00316D50" w:rsidRPr="005527F3">
        <w:rPr>
          <w:sz w:val="24"/>
          <w:szCs w:val="24"/>
        </w:rPr>
        <w:t xml:space="preserve">, at Docket </w:t>
      </w:r>
      <w:r w:rsidRPr="005527F3">
        <w:rPr>
          <w:sz w:val="24"/>
          <w:szCs w:val="24"/>
        </w:rPr>
        <w:t>No</w:t>
      </w:r>
      <w:r w:rsidR="00347F7C">
        <w:rPr>
          <w:sz w:val="24"/>
          <w:szCs w:val="24"/>
        </w:rPr>
        <w:t>s</w:t>
      </w:r>
      <w:r w:rsidRPr="005527F3">
        <w:rPr>
          <w:sz w:val="24"/>
          <w:szCs w:val="24"/>
        </w:rPr>
        <w:t>. A-20</w:t>
      </w:r>
      <w:r w:rsidR="00486D2F" w:rsidRPr="005527F3">
        <w:rPr>
          <w:sz w:val="24"/>
          <w:szCs w:val="24"/>
        </w:rPr>
        <w:t>13</w:t>
      </w:r>
      <w:r w:rsidRPr="005527F3">
        <w:rPr>
          <w:sz w:val="24"/>
          <w:szCs w:val="24"/>
        </w:rPr>
        <w:t>-</w:t>
      </w:r>
      <w:r w:rsidR="00486D2F" w:rsidRPr="005527F3">
        <w:rPr>
          <w:sz w:val="24"/>
          <w:szCs w:val="24"/>
        </w:rPr>
        <w:t>2343018</w:t>
      </w:r>
      <w:r w:rsidR="00347F7C">
        <w:rPr>
          <w:sz w:val="24"/>
          <w:szCs w:val="24"/>
        </w:rPr>
        <w:t xml:space="preserve"> and A-2013-234</w:t>
      </w:r>
      <w:r w:rsidR="00D97924">
        <w:rPr>
          <w:sz w:val="24"/>
          <w:szCs w:val="24"/>
        </w:rPr>
        <w:t>3</w:t>
      </w:r>
      <w:r w:rsidR="00347F7C">
        <w:rPr>
          <w:sz w:val="24"/>
          <w:szCs w:val="24"/>
        </w:rPr>
        <w:t>017,</w:t>
      </w:r>
      <w:r w:rsidRPr="005527F3">
        <w:rPr>
          <w:sz w:val="24"/>
          <w:szCs w:val="24"/>
        </w:rPr>
        <w:t xml:space="preserve"> the Commission approved the application</w:t>
      </w:r>
      <w:r w:rsidR="00913CC1" w:rsidRPr="005527F3">
        <w:rPr>
          <w:sz w:val="24"/>
          <w:szCs w:val="24"/>
        </w:rPr>
        <w:t>s</w:t>
      </w:r>
      <w:r w:rsidR="00486D2F" w:rsidRPr="005527F3">
        <w:rPr>
          <w:sz w:val="24"/>
          <w:szCs w:val="24"/>
        </w:rPr>
        <w:t xml:space="preserve"> of North Penn Long Distance Corporation d/b/a North Penn Access</w:t>
      </w:r>
      <w:r w:rsidR="00DF35CD" w:rsidRPr="005527F3">
        <w:rPr>
          <w:sz w:val="24"/>
          <w:szCs w:val="24"/>
        </w:rPr>
        <w:t xml:space="preserve"> </w:t>
      </w:r>
      <w:r w:rsidRPr="005527F3">
        <w:rPr>
          <w:sz w:val="24"/>
          <w:szCs w:val="24"/>
        </w:rPr>
        <w:t>(Company) to operate in the Commonwealth of Pennsylvania as a</w:t>
      </w:r>
      <w:r w:rsidR="00913CC1" w:rsidRPr="005527F3">
        <w:rPr>
          <w:sz w:val="24"/>
          <w:szCs w:val="24"/>
        </w:rPr>
        <w:t xml:space="preserve"> </w:t>
      </w:r>
      <w:r w:rsidR="00486D2F" w:rsidRPr="005527F3">
        <w:rPr>
          <w:sz w:val="24"/>
          <w:szCs w:val="24"/>
        </w:rPr>
        <w:t xml:space="preserve">Competitive Access Provider </w:t>
      </w:r>
      <w:r w:rsidR="00347F7C">
        <w:rPr>
          <w:sz w:val="24"/>
          <w:szCs w:val="24"/>
        </w:rPr>
        <w:t xml:space="preserve">(Statewide) </w:t>
      </w:r>
      <w:r w:rsidR="00486D2F" w:rsidRPr="005527F3">
        <w:rPr>
          <w:sz w:val="24"/>
          <w:szCs w:val="24"/>
        </w:rPr>
        <w:t>and as a Competitive Local Exchange Carrier</w:t>
      </w:r>
      <w:r w:rsidR="00DF35CD" w:rsidRPr="005527F3">
        <w:rPr>
          <w:sz w:val="24"/>
          <w:szCs w:val="24"/>
        </w:rPr>
        <w:t xml:space="preserve"> </w:t>
      </w:r>
      <w:r w:rsidR="005527F3" w:rsidRPr="005527F3">
        <w:rPr>
          <w:sz w:val="24"/>
          <w:szCs w:val="24"/>
        </w:rPr>
        <w:t>in the service territory</w:t>
      </w:r>
      <w:r w:rsidR="0089508F" w:rsidRPr="005527F3">
        <w:rPr>
          <w:sz w:val="24"/>
          <w:szCs w:val="24"/>
        </w:rPr>
        <w:t xml:space="preserve"> of </w:t>
      </w:r>
      <w:r w:rsidR="005527F3" w:rsidRPr="005527F3">
        <w:rPr>
          <w:sz w:val="24"/>
          <w:szCs w:val="24"/>
        </w:rPr>
        <w:t>Commonwealth Telephone Company d/b/a Frontier Communications Commonwealth Telephone Company</w:t>
      </w:r>
      <w:r w:rsidRPr="005527F3">
        <w:rPr>
          <w:sz w:val="24"/>
          <w:szCs w:val="24"/>
        </w:rPr>
        <w:t>.  In order to receive</w:t>
      </w:r>
      <w:r w:rsidR="00316D50" w:rsidRPr="005527F3">
        <w:rPr>
          <w:sz w:val="24"/>
          <w:szCs w:val="24"/>
        </w:rPr>
        <w:t xml:space="preserve"> </w:t>
      </w:r>
      <w:r w:rsidRPr="005527F3">
        <w:rPr>
          <w:sz w:val="24"/>
          <w:szCs w:val="24"/>
        </w:rPr>
        <w:t>certificate</w:t>
      </w:r>
      <w:r w:rsidR="0054160A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of public convenience to provide th</w:t>
      </w:r>
      <w:r w:rsidR="0054160A" w:rsidRPr="005527F3">
        <w:rPr>
          <w:sz w:val="24"/>
          <w:szCs w:val="24"/>
        </w:rPr>
        <w:t>ese</w:t>
      </w:r>
      <w:r w:rsidRPr="005527F3">
        <w:rPr>
          <w:sz w:val="24"/>
          <w:szCs w:val="24"/>
        </w:rPr>
        <w:t xml:space="preserve"> service</w:t>
      </w:r>
      <w:r w:rsidR="0054160A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>, the Commission directed the Company to file</w:t>
      </w:r>
      <w:r w:rsidR="00234964" w:rsidRPr="005527F3">
        <w:rPr>
          <w:sz w:val="24"/>
          <w:szCs w:val="24"/>
        </w:rPr>
        <w:t xml:space="preserve"> </w:t>
      </w:r>
      <w:r w:rsidRPr="005527F3">
        <w:rPr>
          <w:sz w:val="24"/>
          <w:szCs w:val="24"/>
        </w:rPr>
        <w:t>initial tariff</w:t>
      </w:r>
      <w:r w:rsidR="00E763E3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containing the revisions provided in Appendix A of the Order.  On </w:t>
      </w:r>
      <w:r w:rsidR="005527F3" w:rsidRPr="005527F3">
        <w:rPr>
          <w:sz w:val="24"/>
          <w:szCs w:val="24"/>
        </w:rPr>
        <w:t>March 26, 2013</w:t>
      </w:r>
      <w:r w:rsidR="00DF35CD" w:rsidRPr="005527F3">
        <w:rPr>
          <w:sz w:val="24"/>
          <w:szCs w:val="24"/>
        </w:rPr>
        <w:t>, the Company filed Tariff T</w:t>
      </w:r>
      <w:r w:rsidRPr="005527F3">
        <w:rPr>
          <w:sz w:val="24"/>
          <w:szCs w:val="24"/>
        </w:rPr>
        <w:t xml:space="preserve">elephone-Pa. P.U.C. No. </w:t>
      </w:r>
      <w:r w:rsidR="005527F3" w:rsidRPr="005527F3">
        <w:rPr>
          <w:sz w:val="24"/>
          <w:szCs w:val="24"/>
        </w:rPr>
        <w:t>1, Pa. P.U.C. No. 2 and Pa. P.U.C. No. 3</w:t>
      </w:r>
      <w:r w:rsidR="00DF35CD" w:rsidRPr="005527F3">
        <w:rPr>
          <w:sz w:val="24"/>
          <w:szCs w:val="24"/>
        </w:rPr>
        <w:t xml:space="preserve"> with an </w:t>
      </w:r>
      <w:r w:rsidRPr="005527F3">
        <w:rPr>
          <w:sz w:val="24"/>
          <w:szCs w:val="24"/>
        </w:rPr>
        <w:t>effective</w:t>
      </w:r>
      <w:r w:rsidR="00DF35CD" w:rsidRPr="005527F3">
        <w:rPr>
          <w:sz w:val="24"/>
          <w:szCs w:val="24"/>
        </w:rPr>
        <w:t xml:space="preserve"> </w:t>
      </w:r>
      <w:r w:rsidRPr="005527F3">
        <w:rPr>
          <w:sz w:val="24"/>
          <w:szCs w:val="24"/>
        </w:rPr>
        <w:t>date</w:t>
      </w:r>
      <w:r w:rsidR="005527F3" w:rsidRPr="005527F3">
        <w:rPr>
          <w:sz w:val="24"/>
          <w:szCs w:val="24"/>
        </w:rPr>
        <w:t xml:space="preserve"> of March 27, 2013</w:t>
      </w:r>
      <w:r w:rsidRPr="005527F3">
        <w:rPr>
          <w:sz w:val="24"/>
          <w:szCs w:val="24"/>
        </w:rPr>
        <w:t xml:space="preserve">.  </w:t>
      </w:r>
    </w:p>
    <w:p w:rsidR="00180870" w:rsidRPr="005527F3" w:rsidRDefault="00180870" w:rsidP="00646429">
      <w:pPr>
        <w:rPr>
          <w:sz w:val="24"/>
          <w:szCs w:val="24"/>
        </w:rPr>
      </w:pPr>
    </w:p>
    <w:p w:rsidR="00646429" w:rsidRPr="005527F3" w:rsidRDefault="00630A9A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</w:r>
      <w:r w:rsidR="00646429" w:rsidRPr="005527F3">
        <w:rPr>
          <w:sz w:val="24"/>
          <w:szCs w:val="24"/>
        </w:rPr>
        <w:t>This letter is to notify you that Tariff Telephone-Pa. P.U.C. No.</w:t>
      </w:r>
      <w:r w:rsidR="005527F3" w:rsidRPr="005527F3">
        <w:rPr>
          <w:sz w:val="24"/>
          <w:szCs w:val="24"/>
        </w:rPr>
        <w:t xml:space="preserve">1, Pa. P.U.C. No. 2 and Pa. P.U.C. No. 3 </w:t>
      </w:r>
      <w:r w:rsidR="00646429" w:rsidRPr="005527F3">
        <w:rPr>
          <w:sz w:val="24"/>
          <w:szCs w:val="24"/>
        </w:rPr>
        <w:t>ha</w:t>
      </w:r>
      <w:r w:rsidR="00E763E3" w:rsidRPr="005527F3">
        <w:rPr>
          <w:sz w:val="24"/>
          <w:szCs w:val="24"/>
        </w:rPr>
        <w:t>ve</w:t>
      </w:r>
      <w:r w:rsidR="00646429" w:rsidRPr="005527F3">
        <w:rPr>
          <w:sz w:val="24"/>
          <w:szCs w:val="24"/>
        </w:rPr>
        <w:t xml:space="preserve"> been permitted to become effective </w:t>
      </w:r>
      <w:r w:rsidR="006E2CAC" w:rsidRPr="005527F3">
        <w:rPr>
          <w:sz w:val="24"/>
          <w:szCs w:val="24"/>
        </w:rPr>
        <w:t>as filed</w:t>
      </w:r>
      <w:r w:rsidR="00646429" w:rsidRPr="005527F3">
        <w:rPr>
          <w:sz w:val="24"/>
          <w:szCs w:val="24"/>
        </w:rPr>
        <w:t>.  This permission does not constitute a determination that the tariff</w:t>
      </w:r>
      <w:r w:rsidR="00E763E3" w:rsidRPr="005527F3">
        <w:rPr>
          <w:sz w:val="24"/>
          <w:szCs w:val="24"/>
        </w:rPr>
        <w:t>s</w:t>
      </w:r>
      <w:r w:rsidR="005527F3" w:rsidRPr="005527F3">
        <w:rPr>
          <w:sz w:val="24"/>
          <w:szCs w:val="24"/>
        </w:rPr>
        <w:t xml:space="preserve"> </w:t>
      </w:r>
      <w:r w:rsidR="00E763E3" w:rsidRPr="005527F3">
        <w:rPr>
          <w:sz w:val="24"/>
          <w:szCs w:val="24"/>
        </w:rPr>
        <w:t>are</w:t>
      </w:r>
      <w:r w:rsidR="00646429" w:rsidRPr="005527F3">
        <w:rPr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5527F3" w:rsidRDefault="00646429" w:rsidP="00646429">
      <w:pPr>
        <w:rPr>
          <w:sz w:val="24"/>
          <w:szCs w:val="24"/>
        </w:rPr>
      </w:pPr>
    </w:p>
    <w:p w:rsidR="00C37552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  <w:t>The Company is also directed to add its Pennsylvania tariff</w:t>
      </w:r>
      <w:r w:rsidR="00E763E3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to its website within thirty (30) days from the date of this letter.  Upon placing the tariff</w:t>
      </w:r>
      <w:r w:rsidR="00E763E3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on its website, the Company shall contact Cyndi Page (717-787-5722; </w:t>
      </w:r>
      <w:hyperlink r:id="rId9" w:history="1">
        <w:r w:rsidRPr="005527F3">
          <w:rPr>
            <w:rStyle w:val="Hyperlink"/>
            <w:color w:val="auto"/>
            <w:sz w:val="24"/>
            <w:szCs w:val="24"/>
          </w:rPr>
          <w:t>cypage@state.pa.us</w:t>
        </w:r>
      </w:hyperlink>
      <w:r w:rsidRPr="005527F3">
        <w:rPr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on file with the Commission, the Company </w:t>
      </w:r>
      <w:r w:rsidR="006E2CAC" w:rsidRPr="005527F3">
        <w:rPr>
          <w:sz w:val="24"/>
          <w:szCs w:val="24"/>
        </w:rPr>
        <w:t xml:space="preserve">is required to </w:t>
      </w:r>
      <w:r w:rsidRPr="005527F3">
        <w:rPr>
          <w:sz w:val="24"/>
          <w:szCs w:val="24"/>
        </w:rPr>
        <w:t>continually update its tariff</w:t>
      </w:r>
      <w:r w:rsidR="00E763E3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whenever supplemental revisions are approved by the Commission.</w:t>
      </w:r>
      <w:r w:rsidR="006E2CAC" w:rsidRPr="005527F3">
        <w:rPr>
          <w:sz w:val="24"/>
          <w:szCs w:val="24"/>
        </w:rPr>
        <w:t xml:space="preserve">  </w:t>
      </w:r>
      <w:r w:rsidRPr="005527F3">
        <w:rPr>
          <w:sz w:val="24"/>
          <w:szCs w:val="24"/>
        </w:rPr>
        <w:t>If the Company does not maintain a website, the Commission will host its tariff</w:t>
      </w:r>
      <w:r w:rsidR="00EC5132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on the Commission’s </w:t>
      </w:r>
    </w:p>
    <w:p w:rsidR="00C37552" w:rsidRDefault="00C37552" w:rsidP="00646429">
      <w:pPr>
        <w:rPr>
          <w:sz w:val="24"/>
          <w:szCs w:val="24"/>
        </w:rPr>
      </w:pPr>
    </w:p>
    <w:p w:rsidR="00C37552" w:rsidRDefault="00C37552" w:rsidP="00646429">
      <w:pPr>
        <w:rPr>
          <w:sz w:val="24"/>
          <w:szCs w:val="24"/>
        </w:rPr>
      </w:pPr>
    </w:p>
    <w:p w:rsidR="00C37552" w:rsidRDefault="00C37552" w:rsidP="00646429">
      <w:pPr>
        <w:rPr>
          <w:sz w:val="24"/>
          <w:szCs w:val="24"/>
        </w:rPr>
      </w:pPr>
    </w:p>
    <w:p w:rsidR="00C37552" w:rsidRDefault="00C37552" w:rsidP="00646429">
      <w:pPr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  <w:proofErr w:type="gramStart"/>
      <w:r w:rsidRPr="005527F3">
        <w:rPr>
          <w:sz w:val="24"/>
          <w:szCs w:val="24"/>
        </w:rPr>
        <w:t>website</w:t>
      </w:r>
      <w:proofErr w:type="gramEnd"/>
      <w:r w:rsidRPr="005527F3">
        <w:rPr>
          <w:sz w:val="24"/>
          <w:szCs w:val="24"/>
        </w:rPr>
        <w:t>.  Contact Cyndi Page for instructions on how to have your tariff</w:t>
      </w:r>
      <w:r w:rsidR="00EC5132" w:rsidRPr="005527F3">
        <w:rPr>
          <w:sz w:val="24"/>
          <w:szCs w:val="24"/>
        </w:rPr>
        <w:t>s</w:t>
      </w:r>
      <w:r w:rsidR="005527F3" w:rsidRPr="005527F3">
        <w:rPr>
          <w:sz w:val="24"/>
          <w:szCs w:val="24"/>
        </w:rPr>
        <w:t xml:space="preserve"> and/or tariff supplements</w:t>
      </w:r>
      <w:r w:rsidRPr="005527F3">
        <w:rPr>
          <w:sz w:val="24"/>
          <w:szCs w:val="24"/>
        </w:rPr>
        <w:t xml:space="preserve"> added to the Commission’s website.</w:t>
      </w:r>
    </w:p>
    <w:p w:rsidR="00646429" w:rsidRPr="005527F3" w:rsidRDefault="00646429" w:rsidP="00646429">
      <w:pPr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  <w:t>The determination to permit the tariff</w:t>
      </w:r>
      <w:r w:rsidR="00EC5132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>.</w:t>
      </w:r>
    </w:p>
    <w:p w:rsidR="00646429" w:rsidRPr="005527F3" w:rsidRDefault="00C37552" w:rsidP="00646429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9C68FFB" wp14:editId="318E7A35">
            <wp:simplePos x="0" y="0"/>
            <wp:positionH relativeFrom="column">
              <wp:posOffset>2197100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  <w:t>Sincerely,</w:t>
      </w:r>
    </w:p>
    <w:p w:rsidR="00646429" w:rsidRPr="005527F3" w:rsidRDefault="00646429" w:rsidP="00646429">
      <w:pPr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="008E783D" w:rsidRPr="005527F3">
        <w:rPr>
          <w:sz w:val="24"/>
          <w:szCs w:val="24"/>
        </w:rPr>
        <w:t>Rosemary Chiavetta</w:t>
      </w:r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</w:r>
      <w:r w:rsidRPr="005527F3">
        <w:rPr>
          <w:sz w:val="24"/>
          <w:szCs w:val="24"/>
        </w:rPr>
        <w:tab/>
        <w:t>Secretary</w:t>
      </w:r>
    </w:p>
    <w:p w:rsidR="00646429" w:rsidRPr="005527F3" w:rsidRDefault="00646429" w:rsidP="00646429">
      <w:pPr>
        <w:rPr>
          <w:sz w:val="24"/>
          <w:szCs w:val="24"/>
        </w:rPr>
      </w:pPr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>Enclosure:  Certificate</w:t>
      </w:r>
      <w:r w:rsidR="0054160A" w:rsidRPr="005527F3">
        <w:rPr>
          <w:sz w:val="24"/>
          <w:szCs w:val="24"/>
        </w:rPr>
        <w:t>s</w:t>
      </w:r>
      <w:r w:rsidRPr="005527F3">
        <w:rPr>
          <w:sz w:val="24"/>
          <w:szCs w:val="24"/>
        </w:rPr>
        <w:t xml:space="preserve"> of Public Convenience</w:t>
      </w:r>
    </w:p>
    <w:p w:rsidR="00646429" w:rsidRPr="005527F3" w:rsidRDefault="00646429" w:rsidP="00646429">
      <w:pPr>
        <w:rPr>
          <w:sz w:val="24"/>
          <w:szCs w:val="24"/>
        </w:rPr>
      </w:pPr>
    </w:p>
    <w:p w:rsidR="00646429" w:rsidRPr="005527F3" w:rsidRDefault="00646429" w:rsidP="008E783D">
      <w:pPr>
        <w:rPr>
          <w:sz w:val="24"/>
          <w:szCs w:val="24"/>
        </w:rPr>
      </w:pPr>
      <w:r w:rsidRPr="005527F3">
        <w:rPr>
          <w:sz w:val="24"/>
          <w:szCs w:val="24"/>
        </w:rPr>
        <w:t xml:space="preserve">Cc:  </w:t>
      </w:r>
      <w:r w:rsidRPr="005527F3">
        <w:rPr>
          <w:sz w:val="24"/>
          <w:szCs w:val="24"/>
        </w:rPr>
        <w:tab/>
      </w:r>
      <w:r w:rsidR="005F4B22" w:rsidRPr="005527F3">
        <w:rPr>
          <w:sz w:val="24"/>
          <w:szCs w:val="24"/>
        </w:rPr>
        <w:t>Melissa Derr</w:t>
      </w:r>
      <w:r w:rsidRPr="005527F3">
        <w:rPr>
          <w:sz w:val="24"/>
          <w:szCs w:val="24"/>
        </w:rPr>
        <w:t>,</w:t>
      </w:r>
      <w:r w:rsidR="00A96E0D" w:rsidRPr="005527F3">
        <w:rPr>
          <w:sz w:val="24"/>
          <w:szCs w:val="24"/>
        </w:rPr>
        <w:t xml:space="preserve"> T</w:t>
      </w:r>
      <w:r w:rsidRPr="005527F3">
        <w:rPr>
          <w:sz w:val="24"/>
          <w:szCs w:val="24"/>
        </w:rPr>
        <w:t>US</w:t>
      </w:r>
    </w:p>
    <w:p w:rsidR="00646429" w:rsidRPr="005527F3" w:rsidRDefault="00646429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  <w:t xml:space="preserve">Jani Tuzinski, </w:t>
      </w:r>
      <w:r w:rsidR="00A96E0D" w:rsidRPr="005527F3">
        <w:rPr>
          <w:sz w:val="24"/>
          <w:szCs w:val="24"/>
        </w:rPr>
        <w:t>T</w:t>
      </w:r>
      <w:r w:rsidRPr="005527F3">
        <w:rPr>
          <w:sz w:val="24"/>
          <w:szCs w:val="24"/>
        </w:rPr>
        <w:t>US</w:t>
      </w:r>
    </w:p>
    <w:p w:rsidR="0089508F" w:rsidRPr="005527F3" w:rsidRDefault="0089508F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  <w:t xml:space="preserve">Christopher Hepburn, </w:t>
      </w:r>
      <w:r w:rsidR="00A96E0D" w:rsidRPr="005527F3">
        <w:rPr>
          <w:sz w:val="24"/>
          <w:szCs w:val="24"/>
        </w:rPr>
        <w:t>T</w:t>
      </w:r>
      <w:r w:rsidRPr="005527F3">
        <w:rPr>
          <w:sz w:val="24"/>
          <w:szCs w:val="24"/>
        </w:rPr>
        <w:t>US</w:t>
      </w:r>
    </w:p>
    <w:p w:rsidR="005F4B22" w:rsidRPr="005527F3" w:rsidRDefault="005F4B22" w:rsidP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  <w:t>Spencer Nahf, TUS</w:t>
      </w:r>
    </w:p>
    <w:p w:rsidR="00D15755" w:rsidRPr="005527F3" w:rsidRDefault="00646429">
      <w:pPr>
        <w:rPr>
          <w:sz w:val="24"/>
          <w:szCs w:val="24"/>
        </w:rPr>
      </w:pPr>
      <w:r w:rsidRPr="005527F3">
        <w:rPr>
          <w:sz w:val="24"/>
          <w:szCs w:val="24"/>
        </w:rPr>
        <w:tab/>
      </w:r>
    </w:p>
    <w:sectPr w:rsidR="00D15755" w:rsidRPr="005527F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87" w:rsidRDefault="00906687">
      <w:r>
        <w:separator/>
      </w:r>
    </w:p>
  </w:endnote>
  <w:endnote w:type="continuationSeparator" w:id="0">
    <w:p w:rsidR="00906687" w:rsidRDefault="0090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87" w:rsidRDefault="00906687">
      <w:r>
        <w:separator/>
      </w:r>
    </w:p>
  </w:footnote>
  <w:footnote w:type="continuationSeparator" w:id="0">
    <w:p w:rsidR="00906687" w:rsidRDefault="0090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217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47F7C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6D2F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5DE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27F3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687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37552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6F00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924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0D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1894-CBEB-4CB0-9C22-7A130D12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3209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Hinds, Margaret</cp:lastModifiedBy>
  <cp:revision>3</cp:revision>
  <cp:lastPrinted>2013-04-10T11:39:00Z</cp:lastPrinted>
  <dcterms:created xsi:type="dcterms:W3CDTF">2013-04-09T18:37:00Z</dcterms:created>
  <dcterms:modified xsi:type="dcterms:W3CDTF">2013-04-10T11:39:00Z</dcterms:modified>
</cp:coreProperties>
</file>