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F1E" w:rsidRPr="00490F1E" w:rsidRDefault="00490F1E" w:rsidP="00490F1E">
      <w:pPr>
        <w:autoSpaceDE w:val="0"/>
        <w:autoSpaceDN w:val="0"/>
        <w:spacing w:line="240" w:lineRule="auto"/>
        <w:jc w:val="center"/>
        <w:rPr>
          <w:b/>
          <w:sz w:val="24"/>
          <w:szCs w:val="24"/>
        </w:rPr>
      </w:pPr>
      <w:r w:rsidRPr="00490F1E">
        <w:rPr>
          <w:b/>
          <w:sz w:val="24"/>
          <w:szCs w:val="24"/>
        </w:rPr>
        <w:t>BEFORE THE</w:t>
      </w:r>
    </w:p>
    <w:p w:rsidR="00490F1E" w:rsidRPr="00490F1E" w:rsidRDefault="00490F1E" w:rsidP="00490F1E">
      <w:pPr>
        <w:tabs>
          <w:tab w:val="center" w:pos="4680"/>
        </w:tabs>
        <w:suppressAutoHyphens/>
        <w:autoSpaceDE w:val="0"/>
        <w:autoSpaceDN w:val="0"/>
        <w:spacing w:line="240" w:lineRule="auto"/>
        <w:jc w:val="center"/>
        <w:rPr>
          <w:b/>
          <w:bCs/>
          <w:spacing w:val="-3"/>
          <w:sz w:val="24"/>
          <w:szCs w:val="24"/>
        </w:rPr>
      </w:pPr>
      <w:r w:rsidRPr="00490F1E">
        <w:rPr>
          <w:b/>
          <w:bCs/>
          <w:spacing w:val="-3"/>
          <w:sz w:val="24"/>
          <w:szCs w:val="24"/>
        </w:rPr>
        <w:t>PENNSYLVANIA PUBLIC UTILITY COMMISSION</w:t>
      </w:r>
    </w:p>
    <w:p w:rsidR="00490F1E" w:rsidRPr="00490F1E" w:rsidRDefault="00490F1E" w:rsidP="00490F1E">
      <w:pPr>
        <w:tabs>
          <w:tab w:val="left" w:pos="-720"/>
        </w:tabs>
        <w:suppressAutoHyphens/>
        <w:autoSpaceDE w:val="0"/>
        <w:autoSpaceDN w:val="0"/>
        <w:spacing w:line="240" w:lineRule="auto"/>
        <w:ind w:firstLine="1440"/>
        <w:rPr>
          <w:spacing w:val="-3"/>
          <w:sz w:val="24"/>
          <w:szCs w:val="24"/>
        </w:rPr>
      </w:pPr>
    </w:p>
    <w:p w:rsidR="00490F1E" w:rsidRPr="00490F1E" w:rsidRDefault="00490F1E" w:rsidP="00490F1E">
      <w:pPr>
        <w:tabs>
          <w:tab w:val="left" w:pos="-720"/>
        </w:tabs>
        <w:suppressAutoHyphens/>
        <w:autoSpaceDE w:val="0"/>
        <w:autoSpaceDN w:val="0"/>
        <w:spacing w:line="240" w:lineRule="auto"/>
        <w:ind w:firstLine="1440"/>
        <w:rPr>
          <w:spacing w:val="-3"/>
          <w:sz w:val="24"/>
          <w:szCs w:val="24"/>
        </w:rPr>
      </w:pPr>
    </w:p>
    <w:p w:rsidR="00490F1E" w:rsidRPr="00490F1E" w:rsidRDefault="00490F1E" w:rsidP="00490F1E">
      <w:pPr>
        <w:autoSpaceDE w:val="0"/>
        <w:autoSpaceDN w:val="0"/>
        <w:spacing w:line="240" w:lineRule="auto"/>
        <w:rPr>
          <w:sz w:val="24"/>
          <w:szCs w:val="24"/>
        </w:rPr>
      </w:pPr>
    </w:p>
    <w:p w:rsidR="00490F1E" w:rsidRPr="00490F1E" w:rsidRDefault="00D36B88" w:rsidP="00490F1E">
      <w:pPr>
        <w:autoSpaceDE w:val="0"/>
        <w:autoSpaceDN w:val="0"/>
        <w:spacing w:line="240" w:lineRule="auto"/>
        <w:rPr>
          <w:b/>
          <w:sz w:val="24"/>
          <w:szCs w:val="24"/>
        </w:rPr>
      </w:pPr>
      <w:r>
        <w:rPr>
          <w:sz w:val="24"/>
          <w:szCs w:val="24"/>
        </w:rPr>
        <w:t>Janice Buchan</w:t>
      </w:r>
      <w:r w:rsidR="00490F1E" w:rsidRPr="00490F1E">
        <w:rPr>
          <w:sz w:val="24"/>
          <w:szCs w:val="24"/>
        </w:rPr>
        <w:tab/>
      </w:r>
      <w:r w:rsidR="00490F1E" w:rsidRPr="00490F1E">
        <w:rPr>
          <w:sz w:val="24"/>
          <w:szCs w:val="24"/>
        </w:rPr>
        <w:tab/>
      </w:r>
      <w:r w:rsidR="00490F1E" w:rsidRPr="00490F1E">
        <w:rPr>
          <w:sz w:val="24"/>
          <w:szCs w:val="24"/>
        </w:rPr>
        <w:tab/>
      </w:r>
      <w:r w:rsidR="00490F1E" w:rsidRPr="00490F1E">
        <w:rPr>
          <w:sz w:val="24"/>
          <w:szCs w:val="24"/>
        </w:rPr>
        <w:tab/>
      </w:r>
      <w:r w:rsidR="00490F1E" w:rsidRPr="00490F1E">
        <w:rPr>
          <w:sz w:val="24"/>
          <w:szCs w:val="24"/>
        </w:rPr>
        <w:tab/>
      </w:r>
      <w:r w:rsidR="00490F1E" w:rsidRPr="00490F1E">
        <w:rPr>
          <w:sz w:val="24"/>
          <w:szCs w:val="24"/>
        </w:rPr>
        <w:tab/>
        <w:t>:</w:t>
      </w:r>
    </w:p>
    <w:p w:rsidR="00490F1E" w:rsidRPr="00490F1E" w:rsidRDefault="00490F1E" w:rsidP="00490F1E">
      <w:pPr>
        <w:autoSpaceDE w:val="0"/>
        <w:autoSpaceDN w:val="0"/>
        <w:spacing w:line="240" w:lineRule="auto"/>
        <w:rPr>
          <w:sz w:val="24"/>
          <w:szCs w:val="24"/>
        </w:rPr>
      </w:pP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sz w:val="24"/>
          <w:szCs w:val="24"/>
        </w:rPr>
        <w:t>:</w:t>
      </w:r>
    </w:p>
    <w:p w:rsidR="00490F1E" w:rsidRPr="00490F1E" w:rsidRDefault="00490F1E" w:rsidP="00490F1E">
      <w:pPr>
        <w:autoSpaceDE w:val="0"/>
        <w:autoSpaceDN w:val="0"/>
        <w:spacing w:line="240" w:lineRule="auto"/>
        <w:ind w:firstLine="720"/>
        <w:rPr>
          <w:sz w:val="24"/>
          <w:szCs w:val="24"/>
        </w:rPr>
      </w:pPr>
      <w:r w:rsidRPr="00490F1E">
        <w:rPr>
          <w:sz w:val="24"/>
          <w:szCs w:val="24"/>
        </w:rPr>
        <w:t>v.</w:t>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b/>
          <w:sz w:val="24"/>
          <w:szCs w:val="24"/>
        </w:rPr>
        <w:tab/>
      </w:r>
      <w:r w:rsidRPr="00490F1E">
        <w:rPr>
          <w:sz w:val="24"/>
          <w:szCs w:val="24"/>
        </w:rPr>
        <w:t>:</w:t>
      </w:r>
      <w:r w:rsidRPr="00490F1E">
        <w:rPr>
          <w:b/>
          <w:sz w:val="24"/>
          <w:szCs w:val="24"/>
        </w:rPr>
        <w:tab/>
      </w:r>
      <w:r w:rsidRPr="00490F1E">
        <w:rPr>
          <w:b/>
          <w:sz w:val="24"/>
          <w:szCs w:val="24"/>
        </w:rPr>
        <w:tab/>
      </w:r>
      <w:r w:rsidR="00D36B88">
        <w:rPr>
          <w:sz w:val="24"/>
          <w:szCs w:val="24"/>
        </w:rPr>
        <w:t>C-2013-2347538</w:t>
      </w:r>
    </w:p>
    <w:p w:rsidR="00490F1E" w:rsidRPr="00490F1E" w:rsidRDefault="00490F1E" w:rsidP="00490F1E">
      <w:pPr>
        <w:autoSpaceDE w:val="0"/>
        <w:autoSpaceDN w:val="0"/>
        <w:spacing w:line="240" w:lineRule="auto"/>
        <w:rPr>
          <w:sz w:val="24"/>
          <w:szCs w:val="24"/>
        </w:rPr>
      </w:pPr>
      <w:r w:rsidRPr="00490F1E">
        <w:rPr>
          <w:sz w:val="24"/>
          <w:szCs w:val="24"/>
        </w:rPr>
        <w:tab/>
      </w:r>
      <w:r w:rsidRPr="00490F1E">
        <w:rPr>
          <w:sz w:val="24"/>
          <w:szCs w:val="24"/>
        </w:rPr>
        <w:tab/>
      </w:r>
      <w:r w:rsidRPr="00490F1E">
        <w:rPr>
          <w:sz w:val="24"/>
          <w:szCs w:val="24"/>
        </w:rPr>
        <w:tab/>
      </w:r>
      <w:r w:rsidRPr="00490F1E">
        <w:rPr>
          <w:sz w:val="24"/>
          <w:szCs w:val="24"/>
        </w:rPr>
        <w:tab/>
      </w:r>
      <w:r w:rsidRPr="00490F1E">
        <w:rPr>
          <w:sz w:val="24"/>
          <w:szCs w:val="24"/>
        </w:rPr>
        <w:tab/>
      </w:r>
      <w:r w:rsidRPr="00490F1E">
        <w:rPr>
          <w:sz w:val="24"/>
          <w:szCs w:val="24"/>
        </w:rPr>
        <w:tab/>
      </w:r>
      <w:r w:rsidRPr="00490F1E">
        <w:rPr>
          <w:sz w:val="24"/>
          <w:szCs w:val="24"/>
        </w:rPr>
        <w:tab/>
        <w:t>:</w:t>
      </w:r>
    </w:p>
    <w:p w:rsidR="00490F1E" w:rsidRPr="00490F1E" w:rsidRDefault="00D36B88" w:rsidP="00490F1E">
      <w:pPr>
        <w:tabs>
          <w:tab w:val="left" w:pos="-720"/>
          <w:tab w:val="left" w:pos="5040"/>
        </w:tabs>
        <w:suppressAutoHyphens/>
        <w:autoSpaceDE w:val="0"/>
        <w:autoSpaceDN w:val="0"/>
        <w:spacing w:line="240" w:lineRule="auto"/>
        <w:jc w:val="both"/>
        <w:rPr>
          <w:spacing w:val="-3"/>
          <w:sz w:val="24"/>
          <w:szCs w:val="24"/>
        </w:rPr>
      </w:pPr>
      <w:r>
        <w:rPr>
          <w:spacing w:val="-3"/>
          <w:sz w:val="24"/>
          <w:szCs w:val="24"/>
        </w:rPr>
        <w:t>West Penn Power Company</w:t>
      </w:r>
      <w:r w:rsidR="00490F1E" w:rsidRPr="00490F1E">
        <w:rPr>
          <w:spacing w:val="-3"/>
          <w:sz w:val="24"/>
          <w:szCs w:val="24"/>
        </w:rPr>
        <w:tab/>
        <w:t>:</w:t>
      </w:r>
    </w:p>
    <w:p w:rsidR="00E55642" w:rsidRDefault="00E55642" w:rsidP="00D62CF2">
      <w:pPr>
        <w:spacing w:line="240" w:lineRule="auto"/>
        <w:rPr>
          <w:sz w:val="24"/>
          <w:szCs w:val="24"/>
        </w:rPr>
      </w:pPr>
    </w:p>
    <w:p w:rsidR="00490F1E" w:rsidRDefault="00490F1E" w:rsidP="00D62CF2">
      <w:pPr>
        <w:spacing w:line="240" w:lineRule="auto"/>
        <w:rPr>
          <w:sz w:val="24"/>
          <w:szCs w:val="24"/>
        </w:rPr>
      </w:pPr>
    </w:p>
    <w:p w:rsidR="00490F1E" w:rsidRPr="00D62CF2" w:rsidRDefault="00490F1E" w:rsidP="00D62CF2">
      <w:pPr>
        <w:spacing w:line="240" w:lineRule="auto"/>
        <w:rPr>
          <w:sz w:val="24"/>
          <w:szCs w:val="24"/>
        </w:rPr>
      </w:pPr>
    </w:p>
    <w:p w:rsidR="002331D5" w:rsidRDefault="00CA6AC7" w:rsidP="00CA6AC7">
      <w:pPr>
        <w:spacing w:line="240" w:lineRule="auto"/>
        <w:jc w:val="center"/>
        <w:rPr>
          <w:b/>
          <w:sz w:val="24"/>
          <w:szCs w:val="24"/>
          <w:u w:val="single"/>
        </w:rPr>
      </w:pPr>
      <w:r>
        <w:rPr>
          <w:b/>
          <w:sz w:val="24"/>
          <w:szCs w:val="24"/>
          <w:u w:val="single"/>
        </w:rPr>
        <w:t>ORDER</w:t>
      </w:r>
      <w:r w:rsidR="00D36B88">
        <w:rPr>
          <w:b/>
          <w:sz w:val="24"/>
          <w:szCs w:val="24"/>
          <w:u w:val="single"/>
        </w:rPr>
        <w:t xml:space="preserve"> </w:t>
      </w:r>
      <w:r w:rsidR="002331D5">
        <w:rPr>
          <w:b/>
          <w:sz w:val="24"/>
          <w:szCs w:val="24"/>
          <w:u w:val="single"/>
        </w:rPr>
        <w:t>CANCELLING HEARING AND</w:t>
      </w:r>
    </w:p>
    <w:p w:rsidR="002B675E" w:rsidRDefault="002331D5" w:rsidP="00CA6AC7">
      <w:pPr>
        <w:spacing w:line="240" w:lineRule="auto"/>
        <w:jc w:val="center"/>
        <w:rPr>
          <w:b/>
          <w:sz w:val="24"/>
          <w:szCs w:val="24"/>
          <w:u w:val="single"/>
        </w:rPr>
      </w:pPr>
      <w:r>
        <w:rPr>
          <w:b/>
          <w:sz w:val="24"/>
          <w:szCs w:val="24"/>
          <w:u w:val="single"/>
        </w:rPr>
        <w:t xml:space="preserve">REFERRING </w:t>
      </w:r>
      <w:r w:rsidR="00624F4D">
        <w:rPr>
          <w:b/>
          <w:sz w:val="24"/>
          <w:szCs w:val="24"/>
          <w:u w:val="single"/>
        </w:rPr>
        <w:t xml:space="preserve">CASE </w:t>
      </w:r>
      <w:r>
        <w:rPr>
          <w:b/>
          <w:sz w:val="24"/>
          <w:szCs w:val="24"/>
          <w:u w:val="single"/>
        </w:rPr>
        <w:t>FOR MEDIATION REVIEW</w:t>
      </w:r>
    </w:p>
    <w:p w:rsidR="00E55642" w:rsidRPr="00CA6AC7" w:rsidRDefault="00E55642" w:rsidP="00CA6AC7">
      <w:pPr>
        <w:spacing w:line="240" w:lineRule="auto"/>
        <w:jc w:val="center"/>
        <w:rPr>
          <w:b/>
          <w:sz w:val="24"/>
          <w:szCs w:val="24"/>
          <w:u w:val="single"/>
        </w:rPr>
      </w:pPr>
    </w:p>
    <w:p w:rsidR="00CA6AC7" w:rsidRDefault="00CA6AC7" w:rsidP="00CA6AC7">
      <w:pPr>
        <w:spacing w:line="240" w:lineRule="auto"/>
        <w:rPr>
          <w:sz w:val="24"/>
          <w:szCs w:val="24"/>
        </w:rPr>
      </w:pPr>
    </w:p>
    <w:p w:rsidR="00CA6AC7" w:rsidRDefault="00CA6AC7" w:rsidP="00CA6AC7">
      <w:pPr>
        <w:spacing w:line="240" w:lineRule="auto"/>
        <w:rPr>
          <w:sz w:val="24"/>
          <w:szCs w:val="24"/>
        </w:rPr>
      </w:pPr>
    </w:p>
    <w:p w:rsidR="002331D5" w:rsidRDefault="002331D5" w:rsidP="00CA6AC7">
      <w:pPr>
        <w:rPr>
          <w:sz w:val="24"/>
          <w:szCs w:val="24"/>
        </w:rPr>
      </w:pPr>
      <w:r>
        <w:rPr>
          <w:sz w:val="24"/>
          <w:szCs w:val="24"/>
        </w:rPr>
        <w:tab/>
      </w:r>
      <w:r>
        <w:rPr>
          <w:sz w:val="24"/>
          <w:szCs w:val="24"/>
        </w:rPr>
        <w:tab/>
        <w:t xml:space="preserve">By Order dated March 19, 2013, the Preliminary Objection of West Penn Power Company </w:t>
      </w:r>
      <w:r w:rsidR="00A17FA9">
        <w:rPr>
          <w:sz w:val="24"/>
          <w:szCs w:val="24"/>
        </w:rPr>
        <w:t>(West Penn</w:t>
      </w:r>
      <w:r w:rsidR="00CA6AC7">
        <w:rPr>
          <w:sz w:val="24"/>
          <w:szCs w:val="24"/>
        </w:rPr>
        <w:t xml:space="preserve">, the Company, or </w:t>
      </w:r>
      <w:r w:rsidR="00CA6AC7" w:rsidRPr="00904FF5">
        <w:rPr>
          <w:sz w:val="24"/>
          <w:szCs w:val="24"/>
        </w:rPr>
        <w:t>Respondent)</w:t>
      </w:r>
      <w:r>
        <w:rPr>
          <w:sz w:val="24"/>
          <w:szCs w:val="24"/>
        </w:rPr>
        <w:t xml:space="preserve"> was granted and the issue of damages was stricken from the Complaint.  However, the remaini</w:t>
      </w:r>
      <w:r w:rsidR="004B5864">
        <w:rPr>
          <w:sz w:val="24"/>
          <w:szCs w:val="24"/>
        </w:rPr>
        <w:t xml:space="preserve">ng </w:t>
      </w:r>
      <w:r>
        <w:rPr>
          <w:sz w:val="24"/>
          <w:szCs w:val="24"/>
        </w:rPr>
        <w:t xml:space="preserve">issues were to be addressed in an Initial Telephonic Hearing scheduled for </w:t>
      </w:r>
      <w:r w:rsidR="004B5864">
        <w:rPr>
          <w:sz w:val="24"/>
          <w:szCs w:val="24"/>
        </w:rPr>
        <w:t xml:space="preserve">Friday, </w:t>
      </w:r>
      <w:r>
        <w:rPr>
          <w:sz w:val="24"/>
          <w:szCs w:val="24"/>
        </w:rPr>
        <w:t xml:space="preserve">May 10, 2013, at 10:00 a.m.  </w:t>
      </w:r>
    </w:p>
    <w:p w:rsidR="002331D5" w:rsidRDefault="002331D5" w:rsidP="00CA6AC7">
      <w:pPr>
        <w:rPr>
          <w:sz w:val="24"/>
          <w:szCs w:val="24"/>
        </w:rPr>
      </w:pPr>
    </w:p>
    <w:p w:rsidR="005D483A" w:rsidRPr="005D483A" w:rsidRDefault="002331D5" w:rsidP="005D483A">
      <w:pPr>
        <w:rPr>
          <w:sz w:val="24"/>
          <w:szCs w:val="24"/>
        </w:rPr>
      </w:pPr>
      <w:r>
        <w:rPr>
          <w:sz w:val="24"/>
          <w:szCs w:val="24"/>
        </w:rPr>
        <w:tab/>
      </w:r>
      <w:r>
        <w:rPr>
          <w:sz w:val="24"/>
          <w:szCs w:val="24"/>
        </w:rPr>
        <w:tab/>
        <w:t xml:space="preserve">Subsequent to the scheduling of the Initial Telephonic Hearing, I became aware that the Respondent had requested mediation on the remaining issues.  Accordingly, it is appropriate to cancel the May 10, 2013, Initial Telephonic Hearing and refer the remaining issues to the Pennsylvania Public Utility Commission’s (Commission) Mediation Unit for purposes of mediation review.  </w:t>
      </w:r>
      <w:r w:rsidR="005D483A" w:rsidRPr="005D483A">
        <w:rPr>
          <w:sz w:val="24"/>
          <w:szCs w:val="24"/>
        </w:rPr>
        <w:t>A hearing can be rescheduled if necessary at a later time.</w:t>
      </w:r>
    </w:p>
    <w:p w:rsidR="005D483A" w:rsidRDefault="005D483A" w:rsidP="005D483A">
      <w:pPr>
        <w:rPr>
          <w:sz w:val="24"/>
          <w:szCs w:val="24"/>
        </w:rPr>
      </w:pPr>
      <w:r>
        <w:rPr>
          <w:sz w:val="24"/>
          <w:szCs w:val="24"/>
        </w:rPr>
        <w:tab/>
      </w:r>
      <w:r>
        <w:rPr>
          <w:sz w:val="24"/>
          <w:szCs w:val="24"/>
        </w:rPr>
        <w:tab/>
      </w:r>
    </w:p>
    <w:p w:rsidR="005D483A" w:rsidRDefault="005D483A" w:rsidP="005D483A">
      <w:pPr>
        <w:rPr>
          <w:sz w:val="24"/>
          <w:szCs w:val="24"/>
        </w:rPr>
      </w:pPr>
      <w:r>
        <w:rPr>
          <w:sz w:val="24"/>
          <w:szCs w:val="24"/>
        </w:rPr>
        <w:tab/>
      </w:r>
      <w:r>
        <w:rPr>
          <w:sz w:val="24"/>
          <w:szCs w:val="24"/>
        </w:rPr>
        <w:tab/>
        <w:t xml:space="preserve">The Commission encourages parties to </w:t>
      </w:r>
      <w:r w:rsidR="004B5864">
        <w:rPr>
          <w:sz w:val="24"/>
          <w:szCs w:val="24"/>
        </w:rPr>
        <w:t>avail themselves of mediation</w:t>
      </w:r>
      <w:r>
        <w:rPr>
          <w:sz w:val="24"/>
          <w:szCs w:val="24"/>
        </w:rPr>
        <w:t xml:space="preserve"> if possible in lieu of incurring the time, expense and uncertainty of litigation.  The Commission also recognizes that the results achieved from negotiated settlements are often preferable to those achieved at the conclusion of a fully litigated proceeding.  52 Pa. Code §§69.391(a), 69.401.</w:t>
      </w:r>
    </w:p>
    <w:p w:rsidR="00E8126D" w:rsidRDefault="005D483A" w:rsidP="005D483A">
      <w:pPr>
        <w:rPr>
          <w:sz w:val="24"/>
          <w:szCs w:val="24"/>
          <w:u w:val="single"/>
        </w:rPr>
      </w:pPr>
      <w:r>
        <w:rPr>
          <w:sz w:val="24"/>
          <w:szCs w:val="24"/>
        </w:rPr>
        <w:br w:type="page"/>
      </w:r>
      <w:r w:rsidRPr="005D483A">
        <w:rPr>
          <w:sz w:val="24"/>
          <w:szCs w:val="24"/>
        </w:rPr>
        <w:lastRenderedPageBreak/>
        <w:t xml:space="preserve"> </w:t>
      </w:r>
    </w:p>
    <w:p w:rsidR="00AB6A0B" w:rsidRDefault="00AB6A0B" w:rsidP="00AB6A0B">
      <w:pPr>
        <w:ind w:firstLine="1440"/>
        <w:rPr>
          <w:sz w:val="24"/>
          <w:szCs w:val="24"/>
        </w:rPr>
      </w:pPr>
      <w:r w:rsidRPr="00AB6A0B">
        <w:rPr>
          <w:sz w:val="24"/>
          <w:szCs w:val="24"/>
        </w:rPr>
        <w:t>THEREFORE,</w:t>
      </w:r>
    </w:p>
    <w:p w:rsidR="00AB6A0B" w:rsidRDefault="00AB6A0B" w:rsidP="00AB6A0B">
      <w:pPr>
        <w:ind w:firstLine="1440"/>
        <w:rPr>
          <w:sz w:val="24"/>
          <w:szCs w:val="24"/>
        </w:rPr>
      </w:pPr>
    </w:p>
    <w:p w:rsidR="00AB6A0B" w:rsidRDefault="00AB6A0B" w:rsidP="00AB6A0B">
      <w:pPr>
        <w:ind w:firstLine="1440"/>
        <w:rPr>
          <w:sz w:val="24"/>
          <w:szCs w:val="24"/>
        </w:rPr>
      </w:pPr>
      <w:r>
        <w:rPr>
          <w:sz w:val="24"/>
          <w:szCs w:val="24"/>
        </w:rPr>
        <w:t>IT IS ORDERED:</w:t>
      </w:r>
    </w:p>
    <w:p w:rsidR="00AB6A0B" w:rsidRPr="00AB6A0B" w:rsidRDefault="00AB6A0B" w:rsidP="00AB6A0B">
      <w:pPr>
        <w:ind w:firstLine="1440"/>
        <w:rPr>
          <w:sz w:val="24"/>
          <w:szCs w:val="24"/>
        </w:rPr>
      </w:pPr>
    </w:p>
    <w:p w:rsidR="005D483A" w:rsidRDefault="00E8126D" w:rsidP="00D62CF2">
      <w:pPr>
        <w:ind w:firstLine="1440"/>
        <w:rPr>
          <w:sz w:val="24"/>
          <w:szCs w:val="24"/>
        </w:rPr>
      </w:pPr>
      <w:r w:rsidRPr="00D62CF2">
        <w:rPr>
          <w:sz w:val="24"/>
          <w:szCs w:val="24"/>
        </w:rPr>
        <w:t>1.</w:t>
      </w:r>
      <w:r w:rsidRPr="00D62CF2">
        <w:rPr>
          <w:sz w:val="24"/>
          <w:szCs w:val="24"/>
        </w:rPr>
        <w:tab/>
        <w:t xml:space="preserve">That </w:t>
      </w:r>
      <w:r w:rsidR="001A5D6D" w:rsidRPr="00D62CF2">
        <w:rPr>
          <w:sz w:val="24"/>
          <w:szCs w:val="24"/>
        </w:rPr>
        <w:t xml:space="preserve">the </w:t>
      </w:r>
      <w:r w:rsidR="005D483A">
        <w:rPr>
          <w:sz w:val="24"/>
          <w:szCs w:val="24"/>
        </w:rPr>
        <w:t xml:space="preserve">Initial Telephonic Hearing scheduled for Friday, May 10, 2013, </w:t>
      </w:r>
      <w:r w:rsidR="004B5864">
        <w:rPr>
          <w:sz w:val="24"/>
          <w:szCs w:val="24"/>
        </w:rPr>
        <w:t xml:space="preserve">in this matter </w:t>
      </w:r>
      <w:r w:rsidR="005D483A">
        <w:rPr>
          <w:sz w:val="24"/>
          <w:szCs w:val="24"/>
        </w:rPr>
        <w:t>is hereby cancelled, and will be rescheduled if necessary.</w:t>
      </w:r>
    </w:p>
    <w:p w:rsidR="0055382F" w:rsidRPr="00D62CF2" w:rsidRDefault="00466C14" w:rsidP="00D62CF2">
      <w:pPr>
        <w:ind w:firstLine="1440"/>
        <w:rPr>
          <w:sz w:val="24"/>
          <w:szCs w:val="24"/>
        </w:rPr>
      </w:pPr>
      <w:r w:rsidRPr="00D62CF2">
        <w:rPr>
          <w:sz w:val="24"/>
          <w:szCs w:val="24"/>
        </w:rPr>
        <w:t xml:space="preserve"> </w:t>
      </w:r>
    </w:p>
    <w:p w:rsidR="00E7312A" w:rsidRPr="00D62CF2" w:rsidRDefault="00E8126D" w:rsidP="00C44858">
      <w:pPr>
        <w:ind w:firstLine="1440"/>
        <w:rPr>
          <w:sz w:val="24"/>
          <w:szCs w:val="24"/>
        </w:rPr>
      </w:pPr>
      <w:r w:rsidRPr="00D62CF2">
        <w:rPr>
          <w:sz w:val="24"/>
          <w:szCs w:val="24"/>
        </w:rPr>
        <w:t>2.</w:t>
      </w:r>
      <w:r w:rsidRPr="00D62CF2">
        <w:rPr>
          <w:sz w:val="24"/>
          <w:szCs w:val="24"/>
        </w:rPr>
        <w:tab/>
      </w:r>
      <w:r w:rsidR="00E7312A">
        <w:rPr>
          <w:sz w:val="24"/>
          <w:szCs w:val="24"/>
        </w:rPr>
        <w:t xml:space="preserve">That the </w:t>
      </w:r>
      <w:r w:rsidR="005D483A">
        <w:rPr>
          <w:sz w:val="24"/>
          <w:szCs w:val="24"/>
        </w:rPr>
        <w:t xml:space="preserve">remaining issues in this proceeding </w:t>
      </w:r>
      <w:r w:rsidR="00C44858">
        <w:rPr>
          <w:sz w:val="24"/>
          <w:szCs w:val="24"/>
        </w:rPr>
        <w:t>are referred to the Commission’s Mediation Unit for the Commission’s mediation review process.</w:t>
      </w:r>
    </w:p>
    <w:p w:rsidR="00E8126D" w:rsidRPr="00D62CF2" w:rsidRDefault="00E8126D" w:rsidP="00D62CF2">
      <w:pPr>
        <w:rPr>
          <w:sz w:val="24"/>
          <w:szCs w:val="24"/>
        </w:rPr>
      </w:pPr>
    </w:p>
    <w:p w:rsidR="00E8126D" w:rsidRPr="00D62CF2" w:rsidRDefault="00E8126D" w:rsidP="00D62CF2">
      <w:pPr>
        <w:rPr>
          <w:sz w:val="24"/>
          <w:szCs w:val="24"/>
        </w:rPr>
      </w:pPr>
    </w:p>
    <w:p w:rsidR="00E8126D" w:rsidRPr="00D62CF2" w:rsidRDefault="00E8126D" w:rsidP="00D62CF2">
      <w:pPr>
        <w:spacing w:line="240" w:lineRule="auto"/>
        <w:rPr>
          <w:sz w:val="24"/>
          <w:szCs w:val="24"/>
        </w:rPr>
      </w:pPr>
      <w:r w:rsidRPr="00D62CF2">
        <w:rPr>
          <w:sz w:val="24"/>
          <w:szCs w:val="24"/>
        </w:rPr>
        <w:t>Dated:</w:t>
      </w:r>
      <w:r w:rsidR="00C44858">
        <w:rPr>
          <w:sz w:val="24"/>
          <w:szCs w:val="24"/>
        </w:rPr>
        <w:tab/>
      </w:r>
      <w:r w:rsidR="00C44858" w:rsidRPr="00C44858">
        <w:rPr>
          <w:sz w:val="24"/>
          <w:szCs w:val="24"/>
          <w:u w:val="single"/>
        </w:rPr>
        <w:t>April 10, 2013</w:t>
      </w:r>
      <w:r w:rsidR="00C44858">
        <w:rPr>
          <w:sz w:val="24"/>
          <w:szCs w:val="24"/>
        </w:rPr>
        <w:tab/>
      </w:r>
      <w:r w:rsidR="00E7312A">
        <w:rPr>
          <w:sz w:val="24"/>
          <w:szCs w:val="24"/>
        </w:rPr>
        <w:tab/>
      </w:r>
      <w:r w:rsidRPr="00D62CF2">
        <w:rPr>
          <w:sz w:val="24"/>
          <w:szCs w:val="24"/>
        </w:rPr>
        <w:tab/>
      </w:r>
      <w:r w:rsidRPr="00D62CF2">
        <w:rPr>
          <w:sz w:val="24"/>
          <w:szCs w:val="24"/>
        </w:rPr>
        <w:tab/>
      </w:r>
      <w:r w:rsidRPr="00D62CF2">
        <w:rPr>
          <w:sz w:val="24"/>
          <w:szCs w:val="24"/>
        </w:rPr>
        <w:tab/>
        <w:t>_____________________________</w:t>
      </w:r>
    </w:p>
    <w:p w:rsidR="00E8126D" w:rsidRPr="00D62CF2" w:rsidRDefault="00E8126D" w:rsidP="00D62CF2">
      <w:pPr>
        <w:spacing w:line="240" w:lineRule="auto"/>
        <w:rPr>
          <w:sz w:val="24"/>
          <w:szCs w:val="24"/>
        </w:r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B43ED0" w:rsidRPr="00D62CF2">
        <w:rPr>
          <w:sz w:val="24"/>
          <w:szCs w:val="24"/>
        </w:rPr>
        <w:t>Kandace F. Melillo</w:t>
      </w:r>
      <w:r w:rsidRPr="00D62CF2">
        <w:rPr>
          <w:sz w:val="24"/>
          <w:szCs w:val="24"/>
        </w:rPr>
        <w:t xml:space="preserve"> </w:t>
      </w:r>
    </w:p>
    <w:p w:rsidR="00EF4A87" w:rsidRDefault="00B43ED0" w:rsidP="00826550">
      <w:pPr>
        <w:spacing w:line="240" w:lineRule="auto"/>
        <w:rPr>
          <w:sz w:val="24"/>
          <w:szCs w:val="24"/>
        </w:rPr>
        <w:sectPr w:rsidR="00EF4A87" w:rsidSect="00D62CF2">
          <w:footerReference w:type="even" r:id="rId9"/>
          <w:footerReference w:type="default" r:id="rId10"/>
          <w:pgSz w:w="12240" w:h="15840"/>
          <w:pgMar w:top="1440" w:right="1440" w:bottom="1440" w:left="1440" w:header="720" w:footer="720" w:gutter="0"/>
          <w:cols w:space="720"/>
          <w:titlePg/>
          <w:docGrid w:linePitch="360"/>
        </w:sectPr>
      </w:pP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Pr="00D62CF2">
        <w:rPr>
          <w:sz w:val="24"/>
          <w:szCs w:val="24"/>
        </w:rPr>
        <w:tab/>
      </w:r>
      <w:r w:rsidR="00E8126D" w:rsidRPr="00D62CF2">
        <w:rPr>
          <w:sz w:val="24"/>
          <w:szCs w:val="24"/>
        </w:rPr>
        <w:t>Administrative Law Judge</w:t>
      </w:r>
    </w:p>
    <w:p w:rsidR="00EF4A87" w:rsidRPr="00EF4A87" w:rsidRDefault="00EF4A87" w:rsidP="00EF4A87">
      <w:pPr>
        <w:spacing w:line="240" w:lineRule="auto"/>
        <w:contextualSpacing/>
        <w:rPr>
          <w:rFonts w:ascii="Microsoft Sans Serif" w:eastAsiaTheme="minorEastAsia" w:hAnsiTheme="minorHAnsi" w:cstheme="minorBidi"/>
          <w:sz w:val="24"/>
          <w:szCs w:val="22"/>
        </w:rPr>
      </w:pPr>
      <w:r w:rsidRPr="00EF4A87">
        <w:rPr>
          <w:rFonts w:ascii="Microsoft Sans Serif" w:eastAsiaTheme="minorEastAsia" w:hAnsiTheme="minorHAnsi" w:cstheme="minorBidi"/>
          <w:b/>
          <w:sz w:val="24"/>
          <w:szCs w:val="22"/>
          <w:u w:val="single"/>
        </w:rPr>
        <w:lastRenderedPageBreak/>
        <w:t>C-2013-2347538 - JANICE BUCHAN v. WEST PENN POWER COMPANY</w:t>
      </w:r>
      <w:r w:rsidRPr="00EF4A87">
        <w:rPr>
          <w:rFonts w:ascii="Microsoft Sans Serif" w:eastAsiaTheme="minorEastAsia" w:hAnsiTheme="minorHAnsi" w:cstheme="minorBidi"/>
          <w:b/>
          <w:sz w:val="24"/>
          <w:szCs w:val="22"/>
          <w:u w:val="single"/>
        </w:rPr>
        <w:cr/>
      </w:r>
      <w:r w:rsidRPr="00EF4A87">
        <w:rPr>
          <w:rFonts w:ascii="Microsoft Sans Serif" w:eastAsiaTheme="minorEastAsia" w:hAnsiTheme="minorHAnsi" w:cstheme="minorBidi"/>
          <w:b/>
          <w:sz w:val="24"/>
          <w:szCs w:val="22"/>
          <w:u w:val="single"/>
        </w:rPr>
        <w:cr/>
      </w:r>
      <w:r w:rsidRPr="00EF4A87">
        <w:rPr>
          <w:rFonts w:ascii="Microsoft Sans Serif" w:eastAsiaTheme="minorEastAsia" w:hAnsiTheme="minorHAnsi" w:cstheme="minorBidi"/>
          <w:b/>
          <w:i/>
          <w:sz w:val="24"/>
          <w:szCs w:val="22"/>
          <w:u w:val="single"/>
        </w:rPr>
        <w:t>Revised 3/21/13</w:t>
      </w:r>
    </w:p>
    <w:p w:rsidR="00EF4A87" w:rsidRPr="00EF4A87" w:rsidRDefault="00EF4A87" w:rsidP="00EF4A87">
      <w:pPr>
        <w:spacing w:line="240" w:lineRule="auto"/>
        <w:contextualSpacing/>
        <w:rPr>
          <w:rFonts w:ascii="Microsoft Sans Serif" w:eastAsiaTheme="minorEastAsia" w:hAnsiTheme="minorHAnsi" w:cstheme="minorBidi"/>
          <w:sz w:val="24"/>
          <w:szCs w:val="22"/>
        </w:rPr>
      </w:pPr>
      <w:r w:rsidRPr="00EF4A87">
        <w:rPr>
          <w:rFonts w:ascii="Microsoft Sans Serif" w:eastAsiaTheme="minorEastAsia" w:hAnsiTheme="minorHAnsi" w:cstheme="minorBidi"/>
          <w:sz w:val="24"/>
          <w:szCs w:val="22"/>
        </w:rPr>
        <w:cr/>
        <w:t>JANICE BUCHAN</w:t>
      </w:r>
      <w:r w:rsidRPr="00EF4A87">
        <w:rPr>
          <w:rFonts w:ascii="Microsoft Sans Serif" w:eastAsiaTheme="minorEastAsia" w:hAnsiTheme="minorHAnsi" w:cstheme="minorBidi"/>
          <w:sz w:val="24"/>
          <w:szCs w:val="22"/>
        </w:rPr>
        <w:cr/>
        <w:t>1001 HOUSERVILLE RD</w:t>
      </w:r>
      <w:r w:rsidRPr="00EF4A87">
        <w:rPr>
          <w:rFonts w:ascii="Microsoft Sans Serif" w:eastAsiaTheme="minorEastAsia" w:hAnsiTheme="minorHAnsi" w:cstheme="minorBidi"/>
          <w:sz w:val="24"/>
          <w:szCs w:val="22"/>
        </w:rPr>
        <w:cr/>
        <w:t>STATE COLLEGE PA  16801</w:t>
      </w:r>
      <w:r w:rsidRPr="00EF4A87">
        <w:rPr>
          <w:rFonts w:ascii="Microsoft Sans Serif" w:eastAsiaTheme="minorEastAsia" w:hAnsiTheme="minorHAnsi" w:cstheme="minorBidi"/>
          <w:sz w:val="24"/>
          <w:szCs w:val="22"/>
        </w:rPr>
        <w:cr/>
      </w:r>
      <w:r w:rsidRPr="00EF4A87">
        <w:rPr>
          <w:rFonts w:ascii="Microsoft Sans Serif" w:eastAsiaTheme="minorEastAsia" w:hAnsiTheme="minorHAnsi" w:cstheme="minorBidi"/>
          <w:b/>
          <w:sz w:val="24"/>
          <w:szCs w:val="22"/>
        </w:rPr>
        <w:t>814.237.4514</w:t>
      </w:r>
    </w:p>
    <w:p w:rsidR="00EF4A87" w:rsidRPr="00EF4A87" w:rsidRDefault="00EF4A87" w:rsidP="00EF4A87">
      <w:pPr>
        <w:spacing w:line="240" w:lineRule="auto"/>
        <w:contextualSpacing/>
        <w:rPr>
          <w:rFonts w:ascii="Microsoft Sans Serif" w:eastAsiaTheme="minorEastAsia" w:hAnsiTheme="minorHAnsi" w:cstheme="minorBidi"/>
          <w:sz w:val="24"/>
          <w:szCs w:val="22"/>
        </w:rPr>
      </w:pPr>
      <w:r w:rsidRPr="00EF4A87">
        <w:rPr>
          <w:rFonts w:ascii="Microsoft Sans Serif" w:eastAsiaTheme="minorEastAsia" w:hAnsiTheme="minorHAnsi" w:cstheme="minorBidi"/>
          <w:b/>
          <w:i/>
          <w:sz w:val="24"/>
          <w:szCs w:val="22"/>
        </w:rPr>
        <w:t xml:space="preserve">E </w:t>
      </w:r>
      <w:r w:rsidRPr="00EF4A87">
        <w:rPr>
          <w:rFonts w:ascii="Microsoft Sans Serif" w:eastAsiaTheme="minorEastAsia" w:hAnsiTheme="minorHAnsi" w:cstheme="minorBidi"/>
          <w:b/>
          <w:i/>
          <w:sz w:val="24"/>
          <w:szCs w:val="22"/>
        </w:rPr>
        <w:t>–</w:t>
      </w:r>
      <w:r w:rsidRPr="00EF4A87">
        <w:rPr>
          <w:rFonts w:ascii="Microsoft Sans Serif" w:eastAsiaTheme="minorEastAsia" w:hAnsiTheme="minorHAnsi" w:cstheme="minorBidi"/>
          <w:b/>
          <w:i/>
          <w:sz w:val="24"/>
          <w:szCs w:val="22"/>
        </w:rPr>
        <w:t xml:space="preserve"> Serve</w:t>
      </w:r>
      <w:r w:rsidRPr="00EF4A87">
        <w:rPr>
          <w:rFonts w:ascii="Microsoft Sans Serif" w:eastAsiaTheme="minorEastAsia" w:hAnsiTheme="minorHAnsi" w:cstheme="minorBidi"/>
          <w:sz w:val="24"/>
          <w:szCs w:val="22"/>
        </w:rPr>
        <w:cr/>
      </w:r>
      <w:r w:rsidRPr="00EF4A87">
        <w:rPr>
          <w:rFonts w:ascii="Microsoft Sans Serif" w:eastAsiaTheme="minorEastAsia" w:hAnsiTheme="minorHAnsi" w:cstheme="minorBidi"/>
          <w:sz w:val="24"/>
          <w:szCs w:val="22"/>
        </w:rPr>
        <w:cr/>
      </w:r>
    </w:p>
    <w:p w:rsidR="00EF4A87" w:rsidRPr="00EF4A87" w:rsidRDefault="00EF4A87" w:rsidP="00EF4A87">
      <w:pPr>
        <w:spacing w:line="240" w:lineRule="auto"/>
        <w:contextualSpacing/>
        <w:rPr>
          <w:rFonts w:asciiTheme="minorHAnsi" w:eastAsiaTheme="minorEastAsia" w:hAnsiTheme="minorHAnsi" w:cstheme="minorBidi"/>
          <w:sz w:val="22"/>
          <w:szCs w:val="22"/>
        </w:rPr>
      </w:pPr>
      <w:r w:rsidRPr="00EF4A87">
        <w:rPr>
          <w:rFonts w:ascii="Microsoft Sans Serif" w:eastAsiaTheme="minorEastAsia" w:hAnsiTheme="minorHAnsi" w:cstheme="minorBidi"/>
          <w:sz w:val="24"/>
          <w:szCs w:val="22"/>
        </w:rPr>
        <w:t>JOHN L MUNSCH ESQUIRE</w:t>
      </w:r>
      <w:r w:rsidRPr="00EF4A87">
        <w:rPr>
          <w:rFonts w:ascii="Microsoft Sans Serif" w:eastAsiaTheme="minorEastAsia" w:hAnsiTheme="minorHAnsi" w:cstheme="minorBidi"/>
          <w:sz w:val="24"/>
          <w:szCs w:val="22"/>
        </w:rPr>
        <w:cr/>
      </w:r>
      <w:bookmarkStart w:id="0" w:name="_GoBack"/>
      <w:bookmarkEnd w:id="0"/>
      <w:r w:rsidRPr="00EF4A87">
        <w:rPr>
          <w:rFonts w:ascii="Microsoft Sans Serif" w:eastAsiaTheme="minorEastAsia" w:hAnsiTheme="minorHAnsi" w:cstheme="minorBidi"/>
          <w:sz w:val="24"/>
          <w:szCs w:val="22"/>
        </w:rPr>
        <w:t>FIRST ENERGY CORP</w:t>
      </w:r>
      <w:r w:rsidRPr="00EF4A87">
        <w:rPr>
          <w:rFonts w:ascii="Microsoft Sans Serif" w:eastAsiaTheme="minorEastAsia" w:hAnsiTheme="minorHAnsi" w:cstheme="minorBidi"/>
          <w:sz w:val="24"/>
          <w:szCs w:val="22"/>
        </w:rPr>
        <w:cr/>
        <w:t>800 CABIN HILL DRIVE</w:t>
      </w:r>
      <w:r w:rsidRPr="00EF4A87">
        <w:rPr>
          <w:rFonts w:ascii="Microsoft Sans Serif" w:eastAsiaTheme="minorEastAsia" w:hAnsiTheme="minorHAnsi" w:cstheme="minorBidi"/>
          <w:sz w:val="24"/>
          <w:szCs w:val="22"/>
        </w:rPr>
        <w:cr/>
        <w:t>GREENSBURG PA  15601</w:t>
      </w:r>
      <w:r w:rsidRPr="00EF4A87">
        <w:rPr>
          <w:rFonts w:ascii="Microsoft Sans Serif" w:eastAsiaTheme="minorEastAsia" w:hAnsiTheme="minorHAnsi" w:cstheme="minorBidi"/>
          <w:sz w:val="24"/>
          <w:szCs w:val="22"/>
        </w:rPr>
        <w:cr/>
      </w:r>
      <w:r w:rsidRPr="00EF4A87">
        <w:rPr>
          <w:rFonts w:ascii="Microsoft Sans Serif" w:eastAsiaTheme="minorEastAsia" w:hAnsiTheme="minorHAnsi" w:cstheme="minorBidi"/>
          <w:b/>
          <w:sz w:val="24"/>
          <w:szCs w:val="22"/>
        </w:rPr>
        <w:t>724.838.6210</w:t>
      </w:r>
      <w:r w:rsidRPr="00EF4A87">
        <w:rPr>
          <w:rFonts w:ascii="Microsoft Sans Serif" w:eastAsiaTheme="minorEastAsia" w:hAnsiTheme="minorHAnsi" w:cstheme="minorBidi"/>
          <w:b/>
          <w:sz w:val="24"/>
          <w:szCs w:val="22"/>
        </w:rPr>
        <w:cr/>
      </w:r>
    </w:p>
    <w:p w:rsidR="00EF4A87" w:rsidRPr="00EF4A87" w:rsidRDefault="00EF4A87" w:rsidP="00EF4A87">
      <w:pPr>
        <w:spacing w:after="200" w:line="276" w:lineRule="auto"/>
        <w:rPr>
          <w:rFonts w:asciiTheme="minorHAnsi" w:eastAsiaTheme="minorEastAsia" w:hAnsiTheme="minorHAnsi" w:cstheme="minorBidi"/>
          <w:sz w:val="22"/>
          <w:szCs w:val="22"/>
        </w:rPr>
      </w:pPr>
    </w:p>
    <w:p w:rsidR="00D806D9" w:rsidRPr="00D62CF2" w:rsidRDefault="00D806D9" w:rsidP="00826550">
      <w:pPr>
        <w:spacing w:line="240" w:lineRule="auto"/>
        <w:rPr>
          <w:sz w:val="24"/>
          <w:szCs w:val="24"/>
        </w:rPr>
      </w:pPr>
    </w:p>
    <w:sectPr w:rsidR="00D806D9" w:rsidRPr="00D62C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1E" w:rsidRDefault="0098571E">
      <w:r>
        <w:separator/>
      </w:r>
    </w:p>
  </w:endnote>
  <w:endnote w:type="continuationSeparator" w:id="0">
    <w:p w:rsidR="0098571E" w:rsidRDefault="0098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8769E7">
      <w:rPr>
        <w:rStyle w:val="PageNumber"/>
        <w:noProof/>
        <w:sz w:val="20"/>
      </w:rPr>
      <w:t>3</w:t>
    </w:r>
    <w:r w:rsidRPr="00D62CF2">
      <w:rPr>
        <w:rStyle w:val="PageNumber"/>
        <w:sz w:val="20"/>
      </w:rPr>
      <w:fldChar w:fldCharType="end"/>
    </w:r>
  </w:p>
  <w:p w:rsidR="001F1A8A" w:rsidRDefault="001F1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1E" w:rsidRDefault="0098571E" w:rsidP="00184AAF">
      <w:pPr>
        <w:spacing w:line="240" w:lineRule="auto"/>
      </w:pPr>
      <w:r>
        <w:separator/>
      </w:r>
    </w:p>
  </w:footnote>
  <w:footnote w:type="continuationSeparator" w:id="0">
    <w:p w:rsidR="0098571E" w:rsidRDefault="00985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468C"/>
    <w:rsid w:val="0001101C"/>
    <w:rsid w:val="000136EB"/>
    <w:rsid w:val="00014D26"/>
    <w:rsid w:val="00016348"/>
    <w:rsid w:val="00027D7F"/>
    <w:rsid w:val="000342F6"/>
    <w:rsid w:val="00034DCC"/>
    <w:rsid w:val="000540AF"/>
    <w:rsid w:val="00063C77"/>
    <w:rsid w:val="00070478"/>
    <w:rsid w:val="0007152D"/>
    <w:rsid w:val="0007163D"/>
    <w:rsid w:val="00073BAB"/>
    <w:rsid w:val="000762AD"/>
    <w:rsid w:val="00080EC1"/>
    <w:rsid w:val="00082342"/>
    <w:rsid w:val="00084361"/>
    <w:rsid w:val="0009467D"/>
    <w:rsid w:val="000A6E54"/>
    <w:rsid w:val="000B206F"/>
    <w:rsid w:val="000B2953"/>
    <w:rsid w:val="000B35CF"/>
    <w:rsid w:val="000B3D47"/>
    <w:rsid w:val="000C1CCD"/>
    <w:rsid w:val="000C3FF3"/>
    <w:rsid w:val="000C4A7C"/>
    <w:rsid w:val="000C4F25"/>
    <w:rsid w:val="000D0F65"/>
    <w:rsid w:val="000D1312"/>
    <w:rsid w:val="000E047B"/>
    <w:rsid w:val="000E0837"/>
    <w:rsid w:val="000E3D18"/>
    <w:rsid w:val="000E4465"/>
    <w:rsid w:val="000F517C"/>
    <w:rsid w:val="001041E9"/>
    <w:rsid w:val="00104538"/>
    <w:rsid w:val="00106BE4"/>
    <w:rsid w:val="0010789A"/>
    <w:rsid w:val="0011088E"/>
    <w:rsid w:val="00115C56"/>
    <w:rsid w:val="00121D44"/>
    <w:rsid w:val="00124486"/>
    <w:rsid w:val="0012450E"/>
    <w:rsid w:val="00125C28"/>
    <w:rsid w:val="00126232"/>
    <w:rsid w:val="00127905"/>
    <w:rsid w:val="00127EB2"/>
    <w:rsid w:val="00130C70"/>
    <w:rsid w:val="00135665"/>
    <w:rsid w:val="00141EBF"/>
    <w:rsid w:val="00156878"/>
    <w:rsid w:val="00160EE9"/>
    <w:rsid w:val="001616DB"/>
    <w:rsid w:val="0016557F"/>
    <w:rsid w:val="00172CFA"/>
    <w:rsid w:val="00173F39"/>
    <w:rsid w:val="00180FCA"/>
    <w:rsid w:val="001811B7"/>
    <w:rsid w:val="001845CE"/>
    <w:rsid w:val="00184AAF"/>
    <w:rsid w:val="00184D53"/>
    <w:rsid w:val="00184D7C"/>
    <w:rsid w:val="00185B20"/>
    <w:rsid w:val="001910C8"/>
    <w:rsid w:val="001A2A2C"/>
    <w:rsid w:val="001A343E"/>
    <w:rsid w:val="001A5D6D"/>
    <w:rsid w:val="001A6089"/>
    <w:rsid w:val="001A63C3"/>
    <w:rsid w:val="001B181F"/>
    <w:rsid w:val="001B2B53"/>
    <w:rsid w:val="001B4C90"/>
    <w:rsid w:val="001C232F"/>
    <w:rsid w:val="001C36CF"/>
    <w:rsid w:val="001C50EA"/>
    <w:rsid w:val="001D02E3"/>
    <w:rsid w:val="001D6C2E"/>
    <w:rsid w:val="001E24A6"/>
    <w:rsid w:val="001E3800"/>
    <w:rsid w:val="001F1142"/>
    <w:rsid w:val="001F1A8A"/>
    <w:rsid w:val="001F373C"/>
    <w:rsid w:val="001F6B78"/>
    <w:rsid w:val="002005EF"/>
    <w:rsid w:val="0020392A"/>
    <w:rsid w:val="00206AD6"/>
    <w:rsid w:val="00221BC6"/>
    <w:rsid w:val="00230D8C"/>
    <w:rsid w:val="002331D5"/>
    <w:rsid w:val="0024256D"/>
    <w:rsid w:val="00245A00"/>
    <w:rsid w:val="00246D44"/>
    <w:rsid w:val="002532FC"/>
    <w:rsid w:val="002538B4"/>
    <w:rsid w:val="00254F42"/>
    <w:rsid w:val="0026247D"/>
    <w:rsid w:val="00264EC6"/>
    <w:rsid w:val="002659A2"/>
    <w:rsid w:val="002708E0"/>
    <w:rsid w:val="00276440"/>
    <w:rsid w:val="002823C3"/>
    <w:rsid w:val="00283DC1"/>
    <w:rsid w:val="00286204"/>
    <w:rsid w:val="00295AFD"/>
    <w:rsid w:val="002A5F5A"/>
    <w:rsid w:val="002B27A7"/>
    <w:rsid w:val="002B45F5"/>
    <w:rsid w:val="002B675E"/>
    <w:rsid w:val="002B7128"/>
    <w:rsid w:val="002C5606"/>
    <w:rsid w:val="002C660B"/>
    <w:rsid w:val="002D41A2"/>
    <w:rsid w:val="002E1BFD"/>
    <w:rsid w:val="002E2004"/>
    <w:rsid w:val="002E635E"/>
    <w:rsid w:val="002F0159"/>
    <w:rsid w:val="002F2C79"/>
    <w:rsid w:val="002F5CA0"/>
    <w:rsid w:val="002F69EC"/>
    <w:rsid w:val="002F7369"/>
    <w:rsid w:val="0030427E"/>
    <w:rsid w:val="003105AC"/>
    <w:rsid w:val="003145E6"/>
    <w:rsid w:val="00331DE4"/>
    <w:rsid w:val="003411B7"/>
    <w:rsid w:val="00346137"/>
    <w:rsid w:val="0034681A"/>
    <w:rsid w:val="003530F5"/>
    <w:rsid w:val="00357DD4"/>
    <w:rsid w:val="00361B5C"/>
    <w:rsid w:val="003621B6"/>
    <w:rsid w:val="00377053"/>
    <w:rsid w:val="003831E6"/>
    <w:rsid w:val="0038580F"/>
    <w:rsid w:val="003860F1"/>
    <w:rsid w:val="00390F51"/>
    <w:rsid w:val="00393496"/>
    <w:rsid w:val="003A35A8"/>
    <w:rsid w:val="003A7003"/>
    <w:rsid w:val="003B1A8B"/>
    <w:rsid w:val="003B68EE"/>
    <w:rsid w:val="003D3BE9"/>
    <w:rsid w:val="003D3CF5"/>
    <w:rsid w:val="003D7CC9"/>
    <w:rsid w:val="003D7F24"/>
    <w:rsid w:val="003E54DB"/>
    <w:rsid w:val="003F51F9"/>
    <w:rsid w:val="003F5B80"/>
    <w:rsid w:val="003F665A"/>
    <w:rsid w:val="003F685F"/>
    <w:rsid w:val="00417B3E"/>
    <w:rsid w:val="0042381A"/>
    <w:rsid w:val="0043056E"/>
    <w:rsid w:val="00431265"/>
    <w:rsid w:val="004312CB"/>
    <w:rsid w:val="004316BC"/>
    <w:rsid w:val="004324C7"/>
    <w:rsid w:val="00433445"/>
    <w:rsid w:val="004410EE"/>
    <w:rsid w:val="00442CE5"/>
    <w:rsid w:val="00445BDD"/>
    <w:rsid w:val="00453F74"/>
    <w:rsid w:val="0045438D"/>
    <w:rsid w:val="00455102"/>
    <w:rsid w:val="00455EBE"/>
    <w:rsid w:val="00463638"/>
    <w:rsid w:val="00466106"/>
    <w:rsid w:val="00466C14"/>
    <w:rsid w:val="0047041A"/>
    <w:rsid w:val="00470559"/>
    <w:rsid w:val="0047204C"/>
    <w:rsid w:val="00475D8A"/>
    <w:rsid w:val="00483412"/>
    <w:rsid w:val="004859F5"/>
    <w:rsid w:val="00490F1E"/>
    <w:rsid w:val="0049156A"/>
    <w:rsid w:val="0049191B"/>
    <w:rsid w:val="00492F42"/>
    <w:rsid w:val="00495698"/>
    <w:rsid w:val="004A18E6"/>
    <w:rsid w:val="004A4F24"/>
    <w:rsid w:val="004B1642"/>
    <w:rsid w:val="004B5864"/>
    <w:rsid w:val="004D2B2F"/>
    <w:rsid w:val="004D413E"/>
    <w:rsid w:val="004D5461"/>
    <w:rsid w:val="004D7343"/>
    <w:rsid w:val="004E19E9"/>
    <w:rsid w:val="004E7D1A"/>
    <w:rsid w:val="004F22DA"/>
    <w:rsid w:val="004F5F19"/>
    <w:rsid w:val="00503606"/>
    <w:rsid w:val="0050445F"/>
    <w:rsid w:val="00506254"/>
    <w:rsid w:val="00506AB8"/>
    <w:rsid w:val="00512AA2"/>
    <w:rsid w:val="005145BA"/>
    <w:rsid w:val="00515AE5"/>
    <w:rsid w:val="005216EE"/>
    <w:rsid w:val="00521C50"/>
    <w:rsid w:val="00532801"/>
    <w:rsid w:val="00532F1F"/>
    <w:rsid w:val="00533B30"/>
    <w:rsid w:val="00540CCC"/>
    <w:rsid w:val="00547574"/>
    <w:rsid w:val="0055382F"/>
    <w:rsid w:val="00555C71"/>
    <w:rsid w:val="00563AC3"/>
    <w:rsid w:val="005668CE"/>
    <w:rsid w:val="0057184B"/>
    <w:rsid w:val="00572E36"/>
    <w:rsid w:val="00573DC0"/>
    <w:rsid w:val="00574863"/>
    <w:rsid w:val="00575C4A"/>
    <w:rsid w:val="00576481"/>
    <w:rsid w:val="00577C33"/>
    <w:rsid w:val="0058087D"/>
    <w:rsid w:val="00580EBE"/>
    <w:rsid w:val="00582708"/>
    <w:rsid w:val="00582FC1"/>
    <w:rsid w:val="00590B8B"/>
    <w:rsid w:val="00592746"/>
    <w:rsid w:val="005A03E3"/>
    <w:rsid w:val="005A1D4E"/>
    <w:rsid w:val="005A3775"/>
    <w:rsid w:val="005A48B6"/>
    <w:rsid w:val="005A6138"/>
    <w:rsid w:val="005A7A21"/>
    <w:rsid w:val="005B1082"/>
    <w:rsid w:val="005B4874"/>
    <w:rsid w:val="005B614C"/>
    <w:rsid w:val="005B73DB"/>
    <w:rsid w:val="005C4A69"/>
    <w:rsid w:val="005C7F8D"/>
    <w:rsid w:val="005D483A"/>
    <w:rsid w:val="005D4969"/>
    <w:rsid w:val="005D4FD9"/>
    <w:rsid w:val="005F2013"/>
    <w:rsid w:val="005F53E9"/>
    <w:rsid w:val="005F7569"/>
    <w:rsid w:val="006017F7"/>
    <w:rsid w:val="006033E9"/>
    <w:rsid w:val="00604CE1"/>
    <w:rsid w:val="00607007"/>
    <w:rsid w:val="00610860"/>
    <w:rsid w:val="00611B97"/>
    <w:rsid w:val="00612940"/>
    <w:rsid w:val="00615349"/>
    <w:rsid w:val="00617576"/>
    <w:rsid w:val="0061792B"/>
    <w:rsid w:val="006210E5"/>
    <w:rsid w:val="00621E09"/>
    <w:rsid w:val="00622A49"/>
    <w:rsid w:val="00624F4D"/>
    <w:rsid w:val="0062644A"/>
    <w:rsid w:val="0063084B"/>
    <w:rsid w:val="006336DE"/>
    <w:rsid w:val="00635424"/>
    <w:rsid w:val="00635A11"/>
    <w:rsid w:val="00636596"/>
    <w:rsid w:val="006372E3"/>
    <w:rsid w:val="006410BF"/>
    <w:rsid w:val="006426C0"/>
    <w:rsid w:val="006501D9"/>
    <w:rsid w:val="00650D16"/>
    <w:rsid w:val="00657E5A"/>
    <w:rsid w:val="006634D0"/>
    <w:rsid w:val="00670A02"/>
    <w:rsid w:val="0067313C"/>
    <w:rsid w:val="00675D0E"/>
    <w:rsid w:val="00680363"/>
    <w:rsid w:val="00682DCB"/>
    <w:rsid w:val="00683AF3"/>
    <w:rsid w:val="00686E80"/>
    <w:rsid w:val="00687034"/>
    <w:rsid w:val="0069237C"/>
    <w:rsid w:val="00692ECB"/>
    <w:rsid w:val="006963AD"/>
    <w:rsid w:val="00696DCF"/>
    <w:rsid w:val="00697EC9"/>
    <w:rsid w:val="006A1C20"/>
    <w:rsid w:val="006C3DB3"/>
    <w:rsid w:val="006C4639"/>
    <w:rsid w:val="006D3E19"/>
    <w:rsid w:val="006E6A16"/>
    <w:rsid w:val="006E735C"/>
    <w:rsid w:val="00703756"/>
    <w:rsid w:val="00712C7C"/>
    <w:rsid w:val="00715BED"/>
    <w:rsid w:val="00721DAE"/>
    <w:rsid w:val="00723BC6"/>
    <w:rsid w:val="0072443E"/>
    <w:rsid w:val="007253AA"/>
    <w:rsid w:val="00727C8A"/>
    <w:rsid w:val="00730B1B"/>
    <w:rsid w:val="00731409"/>
    <w:rsid w:val="00736B6C"/>
    <w:rsid w:val="00740D85"/>
    <w:rsid w:val="0074384B"/>
    <w:rsid w:val="00755188"/>
    <w:rsid w:val="00763628"/>
    <w:rsid w:val="0076511D"/>
    <w:rsid w:val="007659E6"/>
    <w:rsid w:val="00771FD5"/>
    <w:rsid w:val="00775297"/>
    <w:rsid w:val="00776DBD"/>
    <w:rsid w:val="0078015F"/>
    <w:rsid w:val="007815F7"/>
    <w:rsid w:val="00784AA5"/>
    <w:rsid w:val="0078787D"/>
    <w:rsid w:val="00791568"/>
    <w:rsid w:val="00791B6E"/>
    <w:rsid w:val="00793BC4"/>
    <w:rsid w:val="00795AE7"/>
    <w:rsid w:val="007A6F6E"/>
    <w:rsid w:val="007B0861"/>
    <w:rsid w:val="007B3C77"/>
    <w:rsid w:val="007B538E"/>
    <w:rsid w:val="007C0E85"/>
    <w:rsid w:val="007C1637"/>
    <w:rsid w:val="007C46F3"/>
    <w:rsid w:val="007D07FC"/>
    <w:rsid w:val="007D2BB6"/>
    <w:rsid w:val="007D3C0C"/>
    <w:rsid w:val="007D50CB"/>
    <w:rsid w:val="007D6299"/>
    <w:rsid w:val="007E044C"/>
    <w:rsid w:val="007F1C36"/>
    <w:rsid w:val="007F491A"/>
    <w:rsid w:val="00800B9A"/>
    <w:rsid w:val="00806ABA"/>
    <w:rsid w:val="0081446E"/>
    <w:rsid w:val="0081520C"/>
    <w:rsid w:val="008167C2"/>
    <w:rsid w:val="00825F7E"/>
    <w:rsid w:val="00826550"/>
    <w:rsid w:val="00830454"/>
    <w:rsid w:val="00834AE7"/>
    <w:rsid w:val="00841067"/>
    <w:rsid w:val="008430AB"/>
    <w:rsid w:val="00845BA2"/>
    <w:rsid w:val="008555A9"/>
    <w:rsid w:val="00862BEC"/>
    <w:rsid w:val="00863D1B"/>
    <w:rsid w:val="00870691"/>
    <w:rsid w:val="00874CEC"/>
    <w:rsid w:val="008769E7"/>
    <w:rsid w:val="008855E3"/>
    <w:rsid w:val="00885C0F"/>
    <w:rsid w:val="00890245"/>
    <w:rsid w:val="008A2E3E"/>
    <w:rsid w:val="008A4B38"/>
    <w:rsid w:val="008A6FAF"/>
    <w:rsid w:val="008A748E"/>
    <w:rsid w:val="008A799C"/>
    <w:rsid w:val="008B14A1"/>
    <w:rsid w:val="008B4AE0"/>
    <w:rsid w:val="008B71DC"/>
    <w:rsid w:val="008E04ED"/>
    <w:rsid w:val="008F17DF"/>
    <w:rsid w:val="008F2CE3"/>
    <w:rsid w:val="00903CB0"/>
    <w:rsid w:val="00904FF5"/>
    <w:rsid w:val="00913C70"/>
    <w:rsid w:val="00915CF4"/>
    <w:rsid w:val="0092325E"/>
    <w:rsid w:val="0092369F"/>
    <w:rsid w:val="0093224A"/>
    <w:rsid w:val="0093227D"/>
    <w:rsid w:val="00953D48"/>
    <w:rsid w:val="00954BC6"/>
    <w:rsid w:val="00956852"/>
    <w:rsid w:val="00957737"/>
    <w:rsid w:val="00960272"/>
    <w:rsid w:val="009628FF"/>
    <w:rsid w:val="00965015"/>
    <w:rsid w:val="0096779F"/>
    <w:rsid w:val="00970E26"/>
    <w:rsid w:val="009746FB"/>
    <w:rsid w:val="00985006"/>
    <w:rsid w:val="0098571E"/>
    <w:rsid w:val="009900F2"/>
    <w:rsid w:val="00991BFF"/>
    <w:rsid w:val="00994ADF"/>
    <w:rsid w:val="00994EB6"/>
    <w:rsid w:val="00995049"/>
    <w:rsid w:val="009A0E89"/>
    <w:rsid w:val="009A1595"/>
    <w:rsid w:val="009A6452"/>
    <w:rsid w:val="009A6825"/>
    <w:rsid w:val="009A7185"/>
    <w:rsid w:val="009B4263"/>
    <w:rsid w:val="009C0906"/>
    <w:rsid w:val="009C7504"/>
    <w:rsid w:val="009D04DE"/>
    <w:rsid w:val="009D2B52"/>
    <w:rsid w:val="009D5B21"/>
    <w:rsid w:val="009D624C"/>
    <w:rsid w:val="009E51F2"/>
    <w:rsid w:val="009F567B"/>
    <w:rsid w:val="009F5897"/>
    <w:rsid w:val="00A0146A"/>
    <w:rsid w:val="00A04BC9"/>
    <w:rsid w:val="00A057FB"/>
    <w:rsid w:val="00A0722D"/>
    <w:rsid w:val="00A07577"/>
    <w:rsid w:val="00A07ABA"/>
    <w:rsid w:val="00A11C8F"/>
    <w:rsid w:val="00A11D90"/>
    <w:rsid w:val="00A12307"/>
    <w:rsid w:val="00A17FA9"/>
    <w:rsid w:val="00A22DD9"/>
    <w:rsid w:val="00A24BF5"/>
    <w:rsid w:val="00A31F69"/>
    <w:rsid w:val="00A34233"/>
    <w:rsid w:val="00A411BE"/>
    <w:rsid w:val="00A5194C"/>
    <w:rsid w:val="00A53CD9"/>
    <w:rsid w:val="00A54D71"/>
    <w:rsid w:val="00A5614D"/>
    <w:rsid w:val="00A5762B"/>
    <w:rsid w:val="00A6083A"/>
    <w:rsid w:val="00A67791"/>
    <w:rsid w:val="00A71273"/>
    <w:rsid w:val="00A72D30"/>
    <w:rsid w:val="00A83337"/>
    <w:rsid w:val="00A84107"/>
    <w:rsid w:val="00AA01F1"/>
    <w:rsid w:val="00AA0E69"/>
    <w:rsid w:val="00AA20FF"/>
    <w:rsid w:val="00AA7944"/>
    <w:rsid w:val="00AB0CB8"/>
    <w:rsid w:val="00AB64EA"/>
    <w:rsid w:val="00AB66F6"/>
    <w:rsid w:val="00AB6A0B"/>
    <w:rsid w:val="00AC1DCA"/>
    <w:rsid w:val="00AC2BC0"/>
    <w:rsid w:val="00AC2F1A"/>
    <w:rsid w:val="00AC4134"/>
    <w:rsid w:val="00AC61BD"/>
    <w:rsid w:val="00AC7B8E"/>
    <w:rsid w:val="00AD1775"/>
    <w:rsid w:val="00AD1A86"/>
    <w:rsid w:val="00AD21CE"/>
    <w:rsid w:val="00AD44E8"/>
    <w:rsid w:val="00AD603E"/>
    <w:rsid w:val="00AE0C7D"/>
    <w:rsid w:val="00AE1F82"/>
    <w:rsid w:val="00AE2E4D"/>
    <w:rsid w:val="00AE3171"/>
    <w:rsid w:val="00AE5C66"/>
    <w:rsid w:val="00AE7BD8"/>
    <w:rsid w:val="00AF149A"/>
    <w:rsid w:val="00AF6216"/>
    <w:rsid w:val="00B16A2B"/>
    <w:rsid w:val="00B223F1"/>
    <w:rsid w:val="00B402F6"/>
    <w:rsid w:val="00B41FCA"/>
    <w:rsid w:val="00B43C20"/>
    <w:rsid w:val="00B43ED0"/>
    <w:rsid w:val="00B52FC7"/>
    <w:rsid w:val="00B53A05"/>
    <w:rsid w:val="00B549E3"/>
    <w:rsid w:val="00B62D3A"/>
    <w:rsid w:val="00B64718"/>
    <w:rsid w:val="00B65D04"/>
    <w:rsid w:val="00B67370"/>
    <w:rsid w:val="00B70669"/>
    <w:rsid w:val="00B71BFC"/>
    <w:rsid w:val="00B7331D"/>
    <w:rsid w:val="00B741DE"/>
    <w:rsid w:val="00B77202"/>
    <w:rsid w:val="00B82A3B"/>
    <w:rsid w:val="00B86101"/>
    <w:rsid w:val="00B91183"/>
    <w:rsid w:val="00B93B9D"/>
    <w:rsid w:val="00B94B35"/>
    <w:rsid w:val="00BA1223"/>
    <w:rsid w:val="00BA1497"/>
    <w:rsid w:val="00BA26B6"/>
    <w:rsid w:val="00BB0588"/>
    <w:rsid w:val="00BB3E88"/>
    <w:rsid w:val="00BB7BD0"/>
    <w:rsid w:val="00BB7FFC"/>
    <w:rsid w:val="00BC303D"/>
    <w:rsid w:val="00BC594B"/>
    <w:rsid w:val="00BC676E"/>
    <w:rsid w:val="00BC7C00"/>
    <w:rsid w:val="00BD1574"/>
    <w:rsid w:val="00BD24CC"/>
    <w:rsid w:val="00BD4EFA"/>
    <w:rsid w:val="00BE21F9"/>
    <w:rsid w:val="00BF7E91"/>
    <w:rsid w:val="00C002CE"/>
    <w:rsid w:val="00C01373"/>
    <w:rsid w:val="00C0342A"/>
    <w:rsid w:val="00C050E2"/>
    <w:rsid w:val="00C11341"/>
    <w:rsid w:val="00C14013"/>
    <w:rsid w:val="00C149A6"/>
    <w:rsid w:val="00C16290"/>
    <w:rsid w:val="00C20338"/>
    <w:rsid w:val="00C20A94"/>
    <w:rsid w:val="00C34266"/>
    <w:rsid w:val="00C407F4"/>
    <w:rsid w:val="00C40BCE"/>
    <w:rsid w:val="00C41914"/>
    <w:rsid w:val="00C428AD"/>
    <w:rsid w:val="00C44858"/>
    <w:rsid w:val="00C44BBD"/>
    <w:rsid w:val="00C46638"/>
    <w:rsid w:val="00C47CA7"/>
    <w:rsid w:val="00C52AEA"/>
    <w:rsid w:val="00C61246"/>
    <w:rsid w:val="00C65A97"/>
    <w:rsid w:val="00C72053"/>
    <w:rsid w:val="00C75FF3"/>
    <w:rsid w:val="00C81AF6"/>
    <w:rsid w:val="00C824D2"/>
    <w:rsid w:val="00C851A8"/>
    <w:rsid w:val="00C86BD4"/>
    <w:rsid w:val="00C9552D"/>
    <w:rsid w:val="00CA491A"/>
    <w:rsid w:val="00CA6AC7"/>
    <w:rsid w:val="00CB2675"/>
    <w:rsid w:val="00CC1ADA"/>
    <w:rsid w:val="00CC2AA8"/>
    <w:rsid w:val="00CC3845"/>
    <w:rsid w:val="00CC51E1"/>
    <w:rsid w:val="00CE2CAF"/>
    <w:rsid w:val="00CE43D2"/>
    <w:rsid w:val="00CF2911"/>
    <w:rsid w:val="00CF6DA6"/>
    <w:rsid w:val="00D01DAC"/>
    <w:rsid w:val="00D133E1"/>
    <w:rsid w:val="00D22C73"/>
    <w:rsid w:val="00D238C6"/>
    <w:rsid w:val="00D2497E"/>
    <w:rsid w:val="00D36B88"/>
    <w:rsid w:val="00D4110F"/>
    <w:rsid w:val="00D472F1"/>
    <w:rsid w:val="00D47740"/>
    <w:rsid w:val="00D502C6"/>
    <w:rsid w:val="00D62CF2"/>
    <w:rsid w:val="00D64676"/>
    <w:rsid w:val="00D67582"/>
    <w:rsid w:val="00D702AC"/>
    <w:rsid w:val="00D71CE1"/>
    <w:rsid w:val="00D72F75"/>
    <w:rsid w:val="00D74A80"/>
    <w:rsid w:val="00D806D9"/>
    <w:rsid w:val="00D817D4"/>
    <w:rsid w:val="00D915C7"/>
    <w:rsid w:val="00D95678"/>
    <w:rsid w:val="00D968E3"/>
    <w:rsid w:val="00DA439C"/>
    <w:rsid w:val="00DA5EE7"/>
    <w:rsid w:val="00DB43FC"/>
    <w:rsid w:val="00DB4E87"/>
    <w:rsid w:val="00DC0B0E"/>
    <w:rsid w:val="00DC177C"/>
    <w:rsid w:val="00DC4D39"/>
    <w:rsid w:val="00DD1394"/>
    <w:rsid w:val="00DD1763"/>
    <w:rsid w:val="00DD2E1B"/>
    <w:rsid w:val="00DE0B4F"/>
    <w:rsid w:val="00DE532B"/>
    <w:rsid w:val="00DF2A0B"/>
    <w:rsid w:val="00DF7979"/>
    <w:rsid w:val="00E05AE1"/>
    <w:rsid w:val="00E05C73"/>
    <w:rsid w:val="00E12287"/>
    <w:rsid w:val="00E15130"/>
    <w:rsid w:val="00E235AF"/>
    <w:rsid w:val="00E251B4"/>
    <w:rsid w:val="00E253BE"/>
    <w:rsid w:val="00E27A89"/>
    <w:rsid w:val="00E308DE"/>
    <w:rsid w:val="00E4121C"/>
    <w:rsid w:val="00E4714E"/>
    <w:rsid w:val="00E53988"/>
    <w:rsid w:val="00E55642"/>
    <w:rsid w:val="00E578AF"/>
    <w:rsid w:val="00E64EF2"/>
    <w:rsid w:val="00E65793"/>
    <w:rsid w:val="00E7312A"/>
    <w:rsid w:val="00E73A6A"/>
    <w:rsid w:val="00E75D97"/>
    <w:rsid w:val="00E77413"/>
    <w:rsid w:val="00E7745D"/>
    <w:rsid w:val="00E80774"/>
    <w:rsid w:val="00E8126D"/>
    <w:rsid w:val="00E850DD"/>
    <w:rsid w:val="00E91305"/>
    <w:rsid w:val="00E93B4B"/>
    <w:rsid w:val="00E94C4C"/>
    <w:rsid w:val="00EA1F51"/>
    <w:rsid w:val="00EA451A"/>
    <w:rsid w:val="00EA481C"/>
    <w:rsid w:val="00EA5E84"/>
    <w:rsid w:val="00EC57B0"/>
    <w:rsid w:val="00EC7B44"/>
    <w:rsid w:val="00EE4496"/>
    <w:rsid w:val="00EE55F4"/>
    <w:rsid w:val="00EE7BEF"/>
    <w:rsid w:val="00EF0D17"/>
    <w:rsid w:val="00EF32E8"/>
    <w:rsid w:val="00EF4A87"/>
    <w:rsid w:val="00EF634C"/>
    <w:rsid w:val="00F01645"/>
    <w:rsid w:val="00F026BA"/>
    <w:rsid w:val="00F0375E"/>
    <w:rsid w:val="00F128BD"/>
    <w:rsid w:val="00F15EC2"/>
    <w:rsid w:val="00F3008F"/>
    <w:rsid w:val="00F308F5"/>
    <w:rsid w:val="00F3103E"/>
    <w:rsid w:val="00F35BD2"/>
    <w:rsid w:val="00F360F5"/>
    <w:rsid w:val="00F46A49"/>
    <w:rsid w:val="00F475E6"/>
    <w:rsid w:val="00F5014B"/>
    <w:rsid w:val="00F5563B"/>
    <w:rsid w:val="00F67470"/>
    <w:rsid w:val="00F718D1"/>
    <w:rsid w:val="00F8440A"/>
    <w:rsid w:val="00F905A9"/>
    <w:rsid w:val="00F916C1"/>
    <w:rsid w:val="00F9184F"/>
    <w:rsid w:val="00F93A24"/>
    <w:rsid w:val="00F9419A"/>
    <w:rsid w:val="00FA1765"/>
    <w:rsid w:val="00FA233E"/>
    <w:rsid w:val="00FA641E"/>
    <w:rsid w:val="00FB646A"/>
    <w:rsid w:val="00FD0A89"/>
    <w:rsid w:val="00FD253E"/>
    <w:rsid w:val="00FD2B26"/>
    <w:rsid w:val="00FE25D8"/>
    <w:rsid w:val="00FE5124"/>
    <w:rsid w:val="00FF1C1F"/>
    <w:rsid w:val="00FF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89165">
      <w:bodyDiv w:val="1"/>
      <w:marLeft w:val="0"/>
      <w:marRight w:val="0"/>
      <w:marTop w:val="0"/>
      <w:marBottom w:val="0"/>
      <w:divBdr>
        <w:top w:val="none" w:sz="0" w:space="0" w:color="auto"/>
        <w:left w:val="none" w:sz="0" w:space="0" w:color="auto"/>
        <w:bottom w:val="none" w:sz="0" w:space="0" w:color="auto"/>
        <w:right w:val="none" w:sz="0" w:space="0" w:color="auto"/>
      </w:divBdr>
    </w:div>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DDC97-C022-456D-BF7F-39BA1111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3</cp:revision>
  <cp:lastPrinted>2013-04-11T18:52:00Z</cp:lastPrinted>
  <dcterms:created xsi:type="dcterms:W3CDTF">2013-04-11T18:42:00Z</dcterms:created>
  <dcterms:modified xsi:type="dcterms:W3CDTF">2013-04-11T19:00:00Z</dcterms:modified>
</cp:coreProperties>
</file>