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6E7708" w:rsidRDefault="00124E02" w:rsidP="0071063B">
      <w:pPr>
        <w:pStyle w:val="TxBrc2"/>
        <w:widowControl/>
        <w:spacing w:line="240" w:lineRule="auto"/>
        <w:ind w:firstLine="0"/>
        <w:rPr>
          <w:b/>
          <w:szCs w:val="26"/>
        </w:rPr>
      </w:pPr>
      <w:r w:rsidRPr="006E7708">
        <w:rPr>
          <w:b/>
          <w:szCs w:val="26"/>
        </w:rPr>
        <w:t>PENNSYLVANIA</w:t>
      </w:r>
    </w:p>
    <w:p w:rsidR="007C4D87" w:rsidRPr="006E7708" w:rsidRDefault="007C4D87" w:rsidP="0071063B">
      <w:pPr>
        <w:pStyle w:val="TxBrc2"/>
        <w:widowControl/>
        <w:spacing w:line="240" w:lineRule="auto"/>
        <w:ind w:firstLine="0"/>
        <w:rPr>
          <w:b/>
          <w:szCs w:val="26"/>
        </w:rPr>
      </w:pPr>
      <w:r w:rsidRPr="006E7708">
        <w:rPr>
          <w:b/>
          <w:szCs w:val="26"/>
        </w:rPr>
        <w:t>PUBLIC UTILITY COMMISSION</w:t>
      </w:r>
    </w:p>
    <w:p w:rsidR="007C4D87" w:rsidRPr="006E7708" w:rsidRDefault="00863C6A" w:rsidP="0071063B">
      <w:pPr>
        <w:pStyle w:val="TxBrc2"/>
        <w:widowControl/>
        <w:spacing w:line="240" w:lineRule="auto"/>
        <w:ind w:firstLine="0"/>
        <w:rPr>
          <w:b/>
          <w:szCs w:val="26"/>
        </w:rPr>
      </w:pPr>
      <w:r w:rsidRPr="006E7708">
        <w:rPr>
          <w:b/>
          <w:szCs w:val="26"/>
        </w:rPr>
        <w:t>Harrisburg, PA</w:t>
      </w:r>
      <w:r w:rsidR="00124E02" w:rsidRPr="006E7708">
        <w:rPr>
          <w:b/>
          <w:szCs w:val="26"/>
        </w:rPr>
        <w:t xml:space="preserve"> 17105</w:t>
      </w:r>
    </w:p>
    <w:p w:rsidR="007C4D87" w:rsidRPr="006E7708" w:rsidRDefault="007C4D87" w:rsidP="0071063B">
      <w:pPr>
        <w:pStyle w:val="TxBrc2"/>
        <w:widowControl/>
        <w:spacing w:line="240" w:lineRule="auto"/>
        <w:ind w:firstLine="0"/>
        <w:jc w:val="left"/>
        <w:rPr>
          <w:szCs w:val="26"/>
        </w:rPr>
      </w:pPr>
    </w:p>
    <w:p w:rsidR="007C4D87" w:rsidRPr="006E7708" w:rsidRDefault="007C4D87" w:rsidP="0071063B">
      <w:pPr>
        <w:pStyle w:val="TxBrc2"/>
        <w:widowControl/>
        <w:spacing w:line="240" w:lineRule="auto"/>
        <w:ind w:firstLine="0"/>
        <w:jc w:val="left"/>
        <w:rPr>
          <w:szCs w:val="26"/>
        </w:rPr>
      </w:pPr>
    </w:p>
    <w:p w:rsidR="007C4D87" w:rsidRPr="006E7708" w:rsidRDefault="007D5D09" w:rsidP="0071063B">
      <w:pPr>
        <w:pStyle w:val="TxBrc2"/>
        <w:widowControl/>
        <w:spacing w:line="240" w:lineRule="auto"/>
        <w:ind w:firstLine="0"/>
        <w:jc w:val="right"/>
        <w:rPr>
          <w:szCs w:val="26"/>
        </w:rPr>
      </w:pPr>
      <w:r w:rsidRPr="006E7708">
        <w:rPr>
          <w:szCs w:val="26"/>
        </w:rPr>
        <w:t xml:space="preserve">Public Meeting held </w:t>
      </w:r>
      <w:r w:rsidR="009E3049">
        <w:rPr>
          <w:szCs w:val="26"/>
        </w:rPr>
        <w:t>April 18</w:t>
      </w:r>
      <w:r w:rsidR="004F2DB6" w:rsidRPr="006E7708">
        <w:rPr>
          <w:szCs w:val="26"/>
        </w:rPr>
        <w:t xml:space="preserve">, </w:t>
      </w:r>
      <w:r w:rsidR="00AA2CB7" w:rsidRPr="006E7708">
        <w:rPr>
          <w:szCs w:val="26"/>
        </w:rPr>
        <w:t>20</w:t>
      </w:r>
      <w:r w:rsidR="009F0675" w:rsidRPr="006E7708">
        <w:rPr>
          <w:szCs w:val="26"/>
        </w:rPr>
        <w:t>1</w:t>
      </w:r>
      <w:r w:rsidR="00B3563B">
        <w:rPr>
          <w:szCs w:val="26"/>
        </w:rPr>
        <w:t>3</w:t>
      </w:r>
    </w:p>
    <w:p w:rsidR="007C4D87" w:rsidRPr="006E7708" w:rsidRDefault="007C4D87" w:rsidP="0071063B">
      <w:pPr>
        <w:spacing w:line="240" w:lineRule="auto"/>
        <w:ind w:firstLine="0"/>
        <w:rPr>
          <w:szCs w:val="26"/>
        </w:rPr>
      </w:pPr>
    </w:p>
    <w:p w:rsidR="00565704" w:rsidRPr="006E7708" w:rsidRDefault="00565704" w:rsidP="0071063B">
      <w:pPr>
        <w:spacing w:line="240" w:lineRule="auto"/>
        <w:ind w:firstLine="0"/>
        <w:rPr>
          <w:szCs w:val="26"/>
        </w:rPr>
      </w:pPr>
    </w:p>
    <w:p w:rsidR="007C4D87" w:rsidRPr="006E7708" w:rsidRDefault="007C4D87" w:rsidP="0071063B">
      <w:pPr>
        <w:spacing w:line="240" w:lineRule="auto"/>
        <w:ind w:firstLine="0"/>
        <w:rPr>
          <w:szCs w:val="26"/>
        </w:rPr>
      </w:pPr>
      <w:r w:rsidRPr="006E7708">
        <w:rPr>
          <w:szCs w:val="26"/>
        </w:rPr>
        <w:t>Commissioners Present:</w:t>
      </w:r>
    </w:p>
    <w:p w:rsidR="007C4D87" w:rsidRPr="006E7708" w:rsidRDefault="007C4D87" w:rsidP="0071063B">
      <w:pPr>
        <w:spacing w:line="240" w:lineRule="auto"/>
        <w:ind w:firstLine="0"/>
        <w:rPr>
          <w:szCs w:val="26"/>
        </w:rPr>
      </w:pPr>
    </w:p>
    <w:p w:rsidR="006E5F60" w:rsidRPr="006E7708" w:rsidRDefault="00565704" w:rsidP="0071063B">
      <w:pPr>
        <w:spacing w:line="240" w:lineRule="auto"/>
        <w:ind w:firstLine="0"/>
        <w:rPr>
          <w:szCs w:val="26"/>
        </w:rPr>
      </w:pPr>
      <w:r w:rsidRPr="006E7708">
        <w:rPr>
          <w:szCs w:val="26"/>
        </w:rPr>
        <w:tab/>
      </w:r>
      <w:r w:rsidR="006E5F60" w:rsidRPr="006E7708">
        <w:rPr>
          <w:szCs w:val="26"/>
        </w:rPr>
        <w:t>Robert F. Powelson, Chairman</w:t>
      </w:r>
    </w:p>
    <w:p w:rsidR="006E5F60" w:rsidRPr="006E7708" w:rsidRDefault="00565704" w:rsidP="0071063B">
      <w:pPr>
        <w:spacing w:line="240" w:lineRule="auto"/>
        <w:ind w:firstLine="0"/>
        <w:rPr>
          <w:szCs w:val="26"/>
        </w:rPr>
      </w:pPr>
      <w:r w:rsidRPr="006E7708">
        <w:rPr>
          <w:szCs w:val="26"/>
        </w:rPr>
        <w:tab/>
      </w:r>
      <w:r w:rsidR="006E5F60" w:rsidRPr="006E7708">
        <w:rPr>
          <w:szCs w:val="26"/>
        </w:rPr>
        <w:t>John F. Coleman, Jr., Vice Chairman</w:t>
      </w:r>
    </w:p>
    <w:p w:rsidR="006E5F60" w:rsidRPr="006E7708" w:rsidRDefault="00565704" w:rsidP="0071063B">
      <w:pPr>
        <w:spacing w:line="240" w:lineRule="auto"/>
        <w:ind w:firstLine="0"/>
        <w:rPr>
          <w:szCs w:val="26"/>
        </w:rPr>
      </w:pPr>
      <w:r w:rsidRPr="006E7708">
        <w:rPr>
          <w:szCs w:val="26"/>
        </w:rPr>
        <w:tab/>
      </w:r>
      <w:r w:rsidR="006E5F60" w:rsidRPr="006E7708">
        <w:rPr>
          <w:szCs w:val="26"/>
        </w:rPr>
        <w:t>Wayne E. Gardner</w:t>
      </w:r>
    </w:p>
    <w:p w:rsidR="006E5F60" w:rsidRPr="006E7708" w:rsidRDefault="00565704" w:rsidP="0071063B">
      <w:pPr>
        <w:spacing w:line="240" w:lineRule="auto"/>
        <w:ind w:firstLine="0"/>
        <w:rPr>
          <w:szCs w:val="26"/>
        </w:rPr>
      </w:pPr>
      <w:r w:rsidRPr="006E7708">
        <w:rPr>
          <w:szCs w:val="26"/>
        </w:rPr>
        <w:tab/>
      </w:r>
      <w:r w:rsidR="006E5F60" w:rsidRPr="006E7708">
        <w:rPr>
          <w:szCs w:val="26"/>
        </w:rPr>
        <w:t>James H. Cawley</w:t>
      </w:r>
      <w:r w:rsidR="00CB0B87">
        <w:rPr>
          <w:szCs w:val="26"/>
        </w:rPr>
        <w:t xml:space="preserve">, </w:t>
      </w:r>
      <w:r w:rsidR="00CB6B60">
        <w:rPr>
          <w:szCs w:val="26"/>
        </w:rPr>
        <w:t>Concurring in Result Only</w:t>
      </w:r>
    </w:p>
    <w:p w:rsidR="007C4D87" w:rsidRPr="006E7708" w:rsidRDefault="00565704" w:rsidP="0071063B">
      <w:pPr>
        <w:spacing w:line="240" w:lineRule="auto"/>
        <w:ind w:firstLine="0"/>
        <w:rPr>
          <w:szCs w:val="26"/>
        </w:rPr>
      </w:pPr>
      <w:r w:rsidRPr="006E7708">
        <w:rPr>
          <w:szCs w:val="26"/>
        </w:rPr>
        <w:tab/>
      </w:r>
      <w:r w:rsidR="00765F5B" w:rsidRPr="006E7708">
        <w:rPr>
          <w:szCs w:val="26"/>
        </w:rPr>
        <w:t>Pamela A. Witmer</w:t>
      </w:r>
    </w:p>
    <w:p w:rsidR="00765F5B" w:rsidRPr="006E7708" w:rsidRDefault="00765F5B" w:rsidP="0071063B">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6E7708" w:rsidTr="00D05423">
        <w:tc>
          <w:tcPr>
            <w:tcW w:w="5778" w:type="dxa"/>
          </w:tcPr>
          <w:p w:rsidR="004F2DB6" w:rsidRPr="006E7708" w:rsidRDefault="009B1180" w:rsidP="0071063B">
            <w:pPr>
              <w:pStyle w:val="TxBrc4"/>
              <w:widowControl/>
              <w:spacing w:line="240" w:lineRule="auto"/>
              <w:ind w:firstLine="0"/>
              <w:jc w:val="left"/>
              <w:rPr>
                <w:bCs/>
                <w:szCs w:val="26"/>
              </w:rPr>
            </w:pPr>
            <w:r w:rsidRPr="006E7708">
              <w:rPr>
                <w:bCs/>
                <w:szCs w:val="26"/>
              </w:rPr>
              <w:t>Gary L.</w:t>
            </w:r>
            <w:r w:rsidR="00E96DFA" w:rsidRPr="006E7708">
              <w:rPr>
                <w:bCs/>
                <w:szCs w:val="26"/>
              </w:rPr>
              <w:t xml:space="preserve"> </w:t>
            </w:r>
            <w:r w:rsidRPr="006E7708">
              <w:rPr>
                <w:bCs/>
                <w:szCs w:val="26"/>
              </w:rPr>
              <w:t>Gaskins</w:t>
            </w:r>
          </w:p>
          <w:p w:rsidR="00715673" w:rsidRPr="006E7708" w:rsidRDefault="00715673" w:rsidP="0071063B">
            <w:pPr>
              <w:pStyle w:val="TxBrc4"/>
              <w:widowControl/>
              <w:tabs>
                <w:tab w:val="left" w:pos="204"/>
              </w:tabs>
              <w:spacing w:line="240" w:lineRule="auto"/>
              <w:ind w:firstLine="0"/>
              <w:jc w:val="left"/>
              <w:rPr>
                <w:bCs/>
                <w:szCs w:val="26"/>
              </w:rPr>
            </w:pPr>
          </w:p>
          <w:p w:rsidR="004F2DB6" w:rsidRPr="006E7708" w:rsidRDefault="00262F7A" w:rsidP="0071063B">
            <w:pPr>
              <w:pStyle w:val="TxBrc4"/>
              <w:widowControl/>
              <w:tabs>
                <w:tab w:val="left" w:pos="204"/>
                <w:tab w:val="left" w:pos="540"/>
              </w:tabs>
              <w:spacing w:line="240" w:lineRule="auto"/>
              <w:ind w:firstLine="0"/>
              <w:jc w:val="left"/>
              <w:rPr>
                <w:bCs/>
                <w:szCs w:val="26"/>
              </w:rPr>
            </w:pPr>
            <w:r>
              <w:rPr>
                <w:bCs/>
                <w:szCs w:val="26"/>
              </w:rPr>
              <w:t xml:space="preserve">     </w:t>
            </w:r>
            <w:r w:rsidR="004F2DB6" w:rsidRPr="006E7708">
              <w:rPr>
                <w:bCs/>
                <w:szCs w:val="26"/>
              </w:rPr>
              <w:t xml:space="preserve">        </w:t>
            </w:r>
            <w:proofErr w:type="gramStart"/>
            <w:r w:rsidR="004F2DB6" w:rsidRPr="006E7708">
              <w:rPr>
                <w:bCs/>
                <w:szCs w:val="26"/>
              </w:rPr>
              <w:t>v</w:t>
            </w:r>
            <w:proofErr w:type="gramEnd"/>
            <w:r w:rsidR="004F2DB6" w:rsidRPr="006E7708">
              <w:rPr>
                <w:bCs/>
                <w:szCs w:val="26"/>
              </w:rPr>
              <w:t>.</w:t>
            </w:r>
          </w:p>
          <w:p w:rsidR="00715673" w:rsidRPr="006E7708" w:rsidRDefault="00715673" w:rsidP="0071063B">
            <w:pPr>
              <w:pStyle w:val="TxBrc4"/>
              <w:widowControl/>
              <w:tabs>
                <w:tab w:val="left" w:pos="204"/>
              </w:tabs>
              <w:spacing w:line="240" w:lineRule="auto"/>
              <w:ind w:firstLine="0"/>
              <w:jc w:val="left"/>
              <w:rPr>
                <w:bCs/>
                <w:szCs w:val="26"/>
              </w:rPr>
            </w:pPr>
          </w:p>
          <w:p w:rsidR="004F2DB6" w:rsidRPr="006E7708" w:rsidRDefault="009B1180" w:rsidP="0071063B">
            <w:pPr>
              <w:pStyle w:val="TxBrc4"/>
              <w:widowControl/>
              <w:tabs>
                <w:tab w:val="left" w:pos="204"/>
              </w:tabs>
              <w:spacing w:line="240" w:lineRule="auto"/>
              <w:ind w:firstLine="0"/>
              <w:jc w:val="left"/>
              <w:rPr>
                <w:b/>
                <w:bCs/>
                <w:szCs w:val="26"/>
              </w:rPr>
            </w:pPr>
            <w:r w:rsidRPr="006E7708">
              <w:rPr>
                <w:bCs/>
                <w:szCs w:val="26"/>
              </w:rPr>
              <w:t xml:space="preserve">Verizon </w:t>
            </w:r>
            <w:r w:rsidR="003146AB" w:rsidRPr="006E7708">
              <w:rPr>
                <w:bCs/>
                <w:szCs w:val="26"/>
              </w:rPr>
              <w:t>P</w:t>
            </w:r>
            <w:r w:rsidRPr="006E7708">
              <w:rPr>
                <w:bCs/>
                <w:szCs w:val="26"/>
              </w:rPr>
              <w:t xml:space="preserve">ennsylvania </w:t>
            </w:r>
            <w:r w:rsidR="00B330DF">
              <w:rPr>
                <w:bCs/>
                <w:szCs w:val="26"/>
              </w:rPr>
              <w:t>Inc.</w:t>
            </w:r>
          </w:p>
        </w:tc>
        <w:tc>
          <w:tcPr>
            <w:tcW w:w="3798" w:type="dxa"/>
          </w:tcPr>
          <w:p w:rsidR="004F2DB6" w:rsidRPr="006E7708" w:rsidRDefault="00242607" w:rsidP="0071063B">
            <w:pPr>
              <w:pStyle w:val="TxBrc4"/>
              <w:widowControl/>
              <w:tabs>
                <w:tab w:val="left" w:pos="204"/>
              </w:tabs>
              <w:spacing w:line="240" w:lineRule="auto"/>
              <w:ind w:firstLine="0"/>
              <w:jc w:val="right"/>
              <w:rPr>
                <w:bCs/>
                <w:szCs w:val="26"/>
              </w:rPr>
            </w:pPr>
            <w:r w:rsidRPr="006E7708">
              <w:rPr>
                <w:bCs/>
                <w:szCs w:val="26"/>
              </w:rPr>
              <w:t>C</w:t>
            </w:r>
            <w:r w:rsidR="003146AB" w:rsidRPr="006E7708">
              <w:rPr>
                <w:bCs/>
                <w:szCs w:val="26"/>
              </w:rPr>
              <w:t>-2010-2</w:t>
            </w:r>
            <w:r w:rsidRPr="006E7708">
              <w:rPr>
                <w:bCs/>
                <w:szCs w:val="26"/>
              </w:rPr>
              <w:t>195549</w:t>
            </w:r>
          </w:p>
        </w:tc>
      </w:tr>
    </w:tbl>
    <w:p w:rsidR="00CB048A" w:rsidRPr="006E7708" w:rsidRDefault="00CB048A" w:rsidP="0071063B">
      <w:pPr>
        <w:pStyle w:val="TxBrc4"/>
        <w:widowControl/>
        <w:tabs>
          <w:tab w:val="left" w:pos="204"/>
        </w:tabs>
        <w:spacing w:line="240" w:lineRule="auto"/>
        <w:ind w:firstLine="0"/>
        <w:jc w:val="left"/>
        <w:rPr>
          <w:bCs/>
          <w:szCs w:val="26"/>
        </w:rPr>
      </w:pPr>
    </w:p>
    <w:p w:rsidR="00A070AB" w:rsidRPr="006E7708" w:rsidRDefault="00A070AB" w:rsidP="0071063B">
      <w:pPr>
        <w:pStyle w:val="TxBrc4"/>
        <w:widowControl/>
        <w:tabs>
          <w:tab w:val="left" w:pos="204"/>
        </w:tabs>
        <w:spacing w:line="240" w:lineRule="auto"/>
        <w:ind w:firstLine="0"/>
        <w:jc w:val="left"/>
        <w:rPr>
          <w:bCs/>
          <w:szCs w:val="26"/>
        </w:rPr>
      </w:pPr>
    </w:p>
    <w:p w:rsidR="007C4D87" w:rsidRPr="006E7708" w:rsidRDefault="00CD3236" w:rsidP="0071063B">
      <w:pPr>
        <w:pStyle w:val="TxBrc4"/>
        <w:widowControl/>
        <w:spacing w:line="240" w:lineRule="auto"/>
        <w:ind w:firstLine="0"/>
        <w:rPr>
          <w:b/>
          <w:bCs/>
          <w:szCs w:val="26"/>
          <w:u w:val="single" w:color="000000"/>
        </w:rPr>
      </w:pPr>
      <w:r>
        <w:rPr>
          <w:b/>
          <w:bCs/>
          <w:szCs w:val="26"/>
        </w:rPr>
        <w:t xml:space="preserve">FINAL </w:t>
      </w:r>
      <w:r w:rsidR="0090336A" w:rsidRPr="006E7708">
        <w:rPr>
          <w:b/>
          <w:bCs/>
          <w:szCs w:val="26"/>
        </w:rPr>
        <w:t xml:space="preserve">OPINION AND </w:t>
      </w:r>
      <w:r w:rsidR="007C4D87" w:rsidRPr="006E7708">
        <w:rPr>
          <w:b/>
          <w:bCs/>
          <w:szCs w:val="26"/>
        </w:rPr>
        <w:t>ORDER</w:t>
      </w:r>
      <w:r w:rsidR="007C4D87" w:rsidRPr="006E7708">
        <w:rPr>
          <w:b/>
          <w:bCs/>
          <w:szCs w:val="26"/>
          <w:u w:val="single" w:color="000000"/>
        </w:rPr>
        <w:t xml:space="preserve"> </w:t>
      </w:r>
    </w:p>
    <w:p w:rsidR="007C4D87" w:rsidRPr="006E7708" w:rsidRDefault="007C4D87" w:rsidP="0071063B">
      <w:pPr>
        <w:tabs>
          <w:tab w:val="left" w:pos="204"/>
        </w:tabs>
        <w:spacing w:line="240" w:lineRule="auto"/>
        <w:ind w:firstLine="0"/>
        <w:rPr>
          <w:bCs/>
          <w:szCs w:val="26"/>
        </w:rPr>
      </w:pPr>
    </w:p>
    <w:p w:rsidR="00FB6E05" w:rsidRPr="006E7708" w:rsidRDefault="00FB6E05" w:rsidP="0071063B">
      <w:pPr>
        <w:spacing w:line="240" w:lineRule="auto"/>
        <w:ind w:firstLine="0"/>
        <w:rPr>
          <w:szCs w:val="26"/>
        </w:rPr>
      </w:pPr>
    </w:p>
    <w:p w:rsidR="000F118B" w:rsidRPr="006E7708" w:rsidRDefault="000F118B" w:rsidP="0071063B">
      <w:pPr>
        <w:spacing w:line="240" w:lineRule="auto"/>
        <w:ind w:firstLine="0"/>
        <w:rPr>
          <w:b/>
          <w:szCs w:val="26"/>
        </w:rPr>
      </w:pPr>
      <w:r w:rsidRPr="006E7708">
        <w:rPr>
          <w:b/>
          <w:szCs w:val="26"/>
        </w:rPr>
        <w:t>BY THE COMMISSION:</w:t>
      </w:r>
    </w:p>
    <w:p w:rsidR="002F57C4" w:rsidRPr="006E7708" w:rsidRDefault="002F57C4" w:rsidP="0071063B">
      <w:pPr>
        <w:spacing w:line="240" w:lineRule="auto"/>
        <w:ind w:firstLine="0"/>
        <w:rPr>
          <w:b/>
          <w:szCs w:val="26"/>
        </w:rPr>
      </w:pPr>
    </w:p>
    <w:p w:rsidR="009B1180" w:rsidRPr="00262F7A" w:rsidRDefault="009B1180" w:rsidP="0071063B">
      <w:pPr>
        <w:rPr>
          <w:szCs w:val="26"/>
        </w:rPr>
      </w:pPr>
      <w:r w:rsidRPr="006E7708">
        <w:rPr>
          <w:szCs w:val="26"/>
        </w:rPr>
        <w:t xml:space="preserve">Before the Pennsylvania Public Utility Commission (Commission) for consideration and disposition </w:t>
      </w:r>
      <w:r w:rsidR="001E0EB2">
        <w:rPr>
          <w:szCs w:val="26"/>
        </w:rPr>
        <w:t>are</w:t>
      </w:r>
      <w:r w:rsidRPr="006E7708">
        <w:rPr>
          <w:szCs w:val="26"/>
        </w:rPr>
        <w:t xml:space="preserve"> the </w:t>
      </w:r>
      <w:r w:rsidR="001E0EB2">
        <w:rPr>
          <w:szCs w:val="26"/>
        </w:rPr>
        <w:t xml:space="preserve">Comments filed in response to our Tentative Opinion and Order </w:t>
      </w:r>
      <w:r w:rsidR="00CA23DD">
        <w:rPr>
          <w:szCs w:val="26"/>
        </w:rPr>
        <w:t>(</w:t>
      </w:r>
      <w:r w:rsidR="00CA23DD" w:rsidRPr="00B10F79">
        <w:rPr>
          <w:i/>
          <w:szCs w:val="26"/>
        </w:rPr>
        <w:t>Tentative Order</w:t>
      </w:r>
      <w:r w:rsidR="00CA23DD">
        <w:rPr>
          <w:szCs w:val="26"/>
        </w:rPr>
        <w:t xml:space="preserve">) </w:t>
      </w:r>
      <w:r w:rsidR="001E0EB2">
        <w:rPr>
          <w:szCs w:val="26"/>
        </w:rPr>
        <w:t xml:space="preserve">entered on July 11, 2012.  Our </w:t>
      </w:r>
      <w:r w:rsidR="00B10F79" w:rsidRPr="00B10F79">
        <w:rPr>
          <w:i/>
          <w:szCs w:val="26"/>
        </w:rPr>
        <w:t>Tentative Order</w:t>
      </w:r>
      <w:r w:rsidR="001E0EB2">
        <w:rPr>
          <w:szCs w:val="26"/>
        </w:rPr>
        <w:t xml:space="preserve"> modified the </w:t>
      </w:r>
      <w:r w:rsidRPr="006E7708">
        <w:rPr>
          <w:szCs w:val="26"/>
        </w:rPr>
        <w:t>Initial Decision (I.D.) of Administrative Law Jud</w:t>
      </w:r>
      <w:r w:rsidR="001E0EB2">
        <w:rPr>
          <w:szCs w:val="26"/>
        </w:rPr>
        <w:t>ge (ALJ) Katrina</w:t>
      </w:r>
      <w:r w:rsidR="003F041C">
        <w:rPr>
          <w:szCs w:val="26"/>
        </w:rPr>
        <w:t> </w:t>
      </w:r>
      <w:r w:rsidR="001E0EB2">
        <w:rPr>
          <w:szCs w:val="26"/>
        </w:rPr>
        <w:t>L.</w:t>
      </w:r>
      <w:r w:rsidR="003F041C">
        <w:rPr>
          <w:szCs w:val="26"/>
        </w:rPr>
        <w:t> </w:t>
      </w:r>
      <w:r w:rsidR="001E0EB2">
        <w:rPr>
          <w:szCs w:val="26"/>
        </w:rPr>
        <w:t>Dunderdale</w:t>
      </w:r>
      <w:r w:rsidRPr="006E7708">
        <w:rPr>
          <w:szCs w:val="26"/>
        </w:rPr>
        <w:t xml:space="preserve"> </w:t>
      </w:r>
      <w:r w:rsidR="00CA23DD">
        <w:rPr>
          <w:szCs w:val="26"/>
        </w:rPr>
        <w:t xml:space="preserve">issued on April </w:t>
      </w:r>
      <w:r w:rsidR="00774DFD">
        <w:rPr>
          <w:szCs w:val="26"/>
        </w:rPr>
        <w:t>9</w:t>
      </w:r>
      <w:r w:rsidR="00CA23DD">
        <w:rPr>
          <w:szCs w:val="26"/>
        </w:rPr>
        <w:t xml:space="preserve">, 2012, </w:t>
      </w:r>
      <w:r w:rsidRPr="006E7708">
        <w:rPr>
          <w:szCs w:val="26"/>
        </w:rPr>
        <w:t xml:space="preserve">in the above-captioned </w:t>
      </w:r>
      <w:r w:rsidR="003F041C">
        <w:rPr>
          <w:szCs w:val="26"/>
        </w:rPr>
        <w:t>proceeding</w:t>
      </w:r>
      <w:r w:rsidR="001E0EB2">
        <w:rPr>
          <w:szCs w:val="26"/>
        </w:rPr>
        <w:t xml:space="preserve"> </w:t>
      </w:r>
      <w:r w:rsidR="002654AD">
        <w:rPr>
          <w:szCs w:val="26"/>
        </w:rPr>
        <w:t>by</w:t>
      </w:r>
      <w:r w:rsidR="002D5AAE">
        <w:rPr>
          <w:szCs w:val="26"/>
        </w:rPr>
        <w:t xml:space="preserve"> </w:t>
      </w:r>
      <w:r w:rsidR="001E0EB2">
        <w:rPr>
          <w:szCs w:val="26"/>
        </w:rPr>
        <w:t xml:space="preserve">finding </w:t>
      </w:r>
      <w:r w:rsidR="00CA23DD">
        <w:rPr>
          <w:szCs w:val="26"/>
        </w:rPr>
        <w:t xml:space="preserve">that </w:t>
      </w:r>
      <w:r w:rsidR="001E0EB2">
        <w:rPr>
          <w:szCs w:val="26"/>
        </w:rPr>
        <w:t xml:space="preserve">Verizon Pennsylvania </w:t>
      </w:r>
      <w:r w:rsidR="00B330DF">
        <w:rPr>
          <w:szCs w:val="26"/>
        </w:rPr>
        <w:t>Inc.</w:t>
      </w:r>
      <w:r w:rsidR="001E0EB2">
        <w:rPr>
          <w:szCs w:val="26"/>
        </w:rPr>
        <w:t xml:space="preserve"> (Verizon</w:t>
      </w:r>
      <w:r w:rsidR="00683B48">
        <w:rPr>
          <w:szCs w:val="26"/>
        </w:rPr>
        <w:t xml:space="preserve"> PA</w:t>
      </w:r>
      <w:r w:rsidR="001E0EB2">
        <w:rPr>
          <w:szCs w:val="26"/>
        </w:rPr>
        <w:t>)</w:t>
      </w:r>
      <w:r w:rsidR="00156163">
        <w:rPr>
          <w:rStyle w:val="FootnoteReference"/>
          <w:szCs w:val="26"/>
        </w:rPr>
        <w:footnoteReference w:id="1"/>
      </w:r>
      <w:r w:rsidR="001E0EB2">
        <w:rPr>
          <w:szCs w:val="26"/>
        </w:rPr>
        <w:t xml:space="preserve"> violated Section 1501 o</w:t>
      </w:r>
      <w:r w:rsidR="00683B48">
        <w:rPr>
          <w:szCs w:val="26"/>
        </w:rPr>
        <w:t>f the Public Utility Code</w:t>
      </w:r>
      <w:r w:rsidR="00CA23DD">
        <w:rPr>
          <w:szCs w:val="26"/>
        </w:rPr>
        <w:t xml:space="preserve"> (Code)</w:t>
      </w:r>
      <w:r w:rsidR="001E0EB2">
        <w:rPr>
          <w:szCs w:val="26"/>
        </w:rPr>
        <w:t>, 66 Pa. C.</w:t>
      </w:r>
      <w:r w:rsidR="00C34EEF">
        <w:rPr>
          <w:szCs w:val="26"/>
        </w:rPr>
        <w:t>S</w:t>
      </w:r>
      <w:r w:rsidR="001E0EB2">
        <w:rPr>
          <w:szCs w:val="26"/>
        </w:rPr>
        <w:t>. § 1501</w:t>
      </w:r>
      <w:r w:rsidR="00CA23DD">
        <w:rPr>
          <w:szCs w:val="26"/>
        </w:rPr>
        <w:t>,</w:t>
      </w:r>
      <w:r w:rsidR="00683B48">
        <w:rPr>
          <w:szCs w:val="26"/>
        </w:rPr>
        <w:t xml:space="preserve"> as well as </w:t>
      </w:r>
      <w:r w:rsidR="00C34EEF">
        <w:rPr>
          <w:szCs w:val="26"/>
        </w:rPr>
        <w:t>§</w:t>
      </w:r>
      <w:r w:rsidR="00262F7A">
        <w:rPr>
          <w:szCs w:val="26"/>
        </w:rPr>
        <w:t xml:space="preserve"> 63.63 of our Regulations, </w:t>
      </w:r>
      <w:r w:rsidR="00683B48">
        <w:rPr>
          <w:szCs w:val="26"/>
        </w:rPr>
        <w:t>52</w:t>
      </w:r>
      <w:r w:rsidR="00156163">
        <w:rPr>
          <w:szCs w:val="26"/>
        </w:rPr>
        <w:t> </w:t>
      </w:r>
      <w:r w:rsidR="00683B48">
        <w:rPr>
          <w:szCs w:val="26"/>
        </w:rPr>
        <w:t>Pa.</w:t>
      </w:r>
      <w:r w:rsidR="00262F7A">
        <w:rPr>
          <w:szCs w:val="26"/>
        </w:rPr>
        <w:t xml:space="preserve"> Code</w:t>
      </w:r>
      <w:r w:rsidR="00683B48">
        <w:rPr>
          <w:szCs w:val="26"/>
        </w:rPr>
        <w:t xml:space="preserve"> §</w:t>
      </w:r>
      <w:r w:rsidR="007D29A6">
        <w:rPr>
          <w:szCs w:val="26"/>
        </w:rPr>
        <w:t> </w:t>
      </w:r>
      <w:r w:rsidR="00683B48">
        <w:rPr>
          <w:szCs w:val="26"/>
        </w:rPr>
        <w:t>63.63</w:t>
      </w:r>
      <w:r w:rsidR="002D5AAE">
        <w:rPr>
          <w:szCs w:val="26"/>
        </w:rPr>
        <w:t xml:space="preserve">.  We </w:t>
      </w:r>
      <w:r w:rsidR="00156163">
        <w:rPr>
          <w:szCs w:val="26"/>
        </w:rPr>
        <w:t xml:space="preserve">also noted </w:t>
      </w:r>
      <w:r w:rsidR="002D5AAE">
        <w:rPr>
          <w:szCs w:val="26"/>
        </w:rPr>
        <w:t xml:space="preserve">that it may be appropriate to impose a civil penalty </w:t>
      </w:r>
      <w:r w:rsidR="00D21E69">
        <w:rPr>
          <w:szCs w:val="26"/>
        </w:rPr>
        <w:t xml:space="preserve">based </w:t>
      </w:r>
      <w:r w:rsidR="00B64B56">
        <w:rPr>
          <w:szCs w:val="26"/>
        </w:rPr>
        <w:lastRenderedPageBreak/>
        <w:t xml:space="preserve">on those violations.  </w:t>
      </w:r>
      <w:r w:rsidR="00E26BEE">
        <w:rPr>
          <w:szCs w:val="26"/>
        </w:rPr>
        <w:t xml:space="preserve">For this reason, </w:t>
      </w:r>
      <w:r w:rsidR="00017A81">
        <w:rPr>
          <w:szCs w:val="26"/>
        </w:rPr>
        <w:t xml:space="preserve">we requested that </w:t>
      </w:r>
      <w:r w:rsidR="00E26BEE">
        <w:rPr>
          <w:szCs w:val="26"/>
        </w:rPr>
        <w:t>Mr. Gary L. Gaskins (</w:t>
      </w:r>
      <w:r w:rsidR="00017A81">
        <w:rPr>
          <w:szCs w:val="26"/>
        </w:rPr>
        <w:t>Complainant</w:t>
      </w:r>
      <w:r w:rsidR="00E26BEE">
        <w:rPr>
          <w:szCs w:val="26"/>
        </w:rPr>
        <w:t>)</w:t>
      </w:r>
      <w:r w:rsidR="00017A81">
        <w:rPr>
          <w:szCs w:val="26"/>
        </w:rPr>
        <w:t xml:space="preserve"> and Verizon </w:t>
      </w:r>
      <w:r w:rsidR="00E26BEE">
        <w:rPr>
          <w:szCs w:val="26"/>
        </w:rPr>
        <w:t xml:space="preserve">PA </w:t>
      </w:r>
      <w:r w:rsidR="00017A81">
        <w:rPr>
          <w:szCs w:val="26"/>
        </w:rPr>
        <w:t xml:space="preserve">submit Comments </w:t>
      </w:r>
      <w:r w:rsidR="00B64B56">
        <w:rPr>
          <w:szCs w:val="26"/>
        </w:rPr>
        <w:t xml:space="preserve">in an effort </w:t>
      </w:r>
      <w:r w:rsidR="00156163">
        <w:rPr>
          <w:szCs w:val="26"/>
        </w:rPr>
        <w:t xml:space="preserve">to assist us in determining whether </w:t>
      </w:r>
      <w:r w:rsidR="00B64B56">
        <w:rPr>
          <w:szCs w:val="26"/>
        </w:rPr>
        <w:t xml:space="preserve">or not a penalty </w:t>
      </w:r>
      <w:r w:rsidR="00262F7A">
        <w:rPr>
          <w:szCs w:val="26"/>
        </w:rPr>
        <w:t xml:space="preserve">is </w:t>
      </w:r>
      <w:r w:rsidR="00156163">
        <w:rPr>
          <w:szCs w:val="26"/>
        </w:rPr>
        <w:t>appropriate</w:t>
      </w:r>
      <w:r w:rsidR="00017A81">
        <w:rPr>
          <w:szCs w:val="26"/>
        </w:rPr>
        <w:t>.</w:t>
      </w:r>
      <w:r w:rsidR="00376F4F">
        <w:rPr>
          <w:szCs w:val="26"/>
        </w:rPr>
        <w:t xml:space="preserve">  </w:t>
      </w:r>
      <w:r w:rsidR="002D5AAE">
        <w:rPr>
          <w:szCs w:val="26"/>
        </w:rPr>
        <w:t xml:space="preserve">Verizon PA </w:t>
      </w:r>
      <w:r w:rsidR="00376F4F">
        <w:rPr>
          <w:szCs w:val="26"/>
        </w:rPr>
        <w:t xml:space="preserve">submitted </w:t>
      </w:r>
      <w:r w:rsidR="002D5AAE">
        <w:rPr>
          <w:szCs w:val="26"/>
        </w:rPr>
        <w:t xml:space="preserve">its </w:t>
      </w:r>
      <w:r w:rsidR="00376F4F">
        <w:rPr>
          <w:szCs w:val="26"/>
        </w:rPr>
        <w:t xml:space="preserve">Comments on </w:t>
      </w:r>
      <w:r w:rsidR="0016683C">
        <w:rPr>
          <w:szCs w:val="26"/>
        </w:rPr>
        <w:t>July</w:t>
      </w:r>
      <w:r w:rsidR="00376F4F">
        <w:rPr>
          <w:szCs w:val="26"/>
        </w:rPr>
        <w:t xml:space="preserve"> </w:t>
      </w:r>
      <w:r w:rsidR="0016683C">
        <w:rPr>
          <w:szCs w:val="26"/>
        </w:rPr>
        <w:t>31</w:t>
      </w:r>
      <w:r w:rsidR="00376F4F">
        <w:rPr>
          <w:szCs w:val="26"/>
        </w:rPr>
        <w:t>, 2012</w:t>
      </w:r>
      <w:r w:rsidR="00017A81">
        <w:rPr>
          <w:szCs w:val="26"/>
        </w:rPr>
        <w:t>.</w:t>
      </w:r>
      <w:r w:rsidR="00E22B37">
        <w:rPr>
          <w:rStyle w:val="FootnoteReference"/>
          <w:szCs w:val="26"/>
        </w:rPr>
        <w:footnoteReference w:id="2"/>
      </w:r>
      <w:r w:rsidR="00017A81">
        <w:rPr>
          <w:szCs w:val="26"/>
        </w:rPr>
        <w:t xml:space="preserve">  The Complainant did not file Comments</w:t>
      </w:r>
      <w:r w:rsidR="00376F4F">
        <w:rPr>
          <w:szCs w:val="26"/>
        </w:rPr>
        <w:t>.</w:t>
      </w:r>
      <w:r w:rsidR="00CA23DD">
        <w:rPr>
          <w:szCs w:val="26"/>
        </w:rPr>
        <w:t xml:space="preserve">  </w:t>
      </w:r>
      <w:r w:rsidR="003F041C">
        <w:rPr>
          <w:szCs w:val="26"/>
        </w:rPr>
        <w:t xml:space="preserve">For the reasons discussed, </w:t>
      </w:r>
      <w:r w:rsidR="003F041C" w:rsidRPr="003F041C">
        <w:rPr>
          <w:i/>
          <w:szCs w:val="26"/>
        </w:rPr>
        <w:t>infra</w:t>
      </w:r>
      <w:r w:rsidR="003F041C">
        <w:rPr>
          <w:szCs w:val="26"/>
        </w:rPr>
        <w:t xml:space="preserve">, </w:t>
      </w:r>
      <w:r w:rsidR="003F041C">
        <w:t>we conclude that a civil penalty is not warranted in this proceeding</w:t>
      </w:r>
      <w:r w:rsidR="00262F7A">
        <w:t xml:space="preserve"> and we shall modify our </w:t>
      </w:r>
      <w:r w:rsidR="00262F7A">
        <w:rPr>
          <w:i/>
        </w:rPr>
        <w:t>Tentative Order</w:t>
      </w:r>
      <w:r w:rsidR="00775AC6">
        <w:rPr>
          <w:i/>
        </w:rPr>
        <w:t>,</w:t>
      </w:r>
      <w:r w:rsidR="00262F7A">
        <w:rPr>
          <w:i/>
        </w:rPr>
        <w:t xml:space="preserve"> </w:t>
      </w:r>
      <w:r w:rsidR="00262F7A">
        <w:t>accordingly.</w:t>
      </w:r>
    </w:p>
    <w:p w:rsidR="00B330DF" w:rsidRDefault="00B330DF" w:rsidP="0071063B">
      <w:pPr>
        <w:rPr>
          <w:szCs w:val="26"/>
        </w:rPr>
      </w:pPr>
    </w:p>
    <w:p w:rsidR="00CC0B14" w:rsidRPr="006E7708" w:rsidRDefault="00897524" w:rsidP="0071063B">
      <w:pPr>
        <w:keepNext/>
        <w:ind w:firstLine="0"/>
        <w:jc w:val="center"/>
        <w:rPr>
          <w:b/>
          <w:szCs w:val="26"/>
        </w:rPr>
      </w:pPr>
      <w:r w:rsidRPr="006E7708">
        <w:rPr>
          <w:b/>
          <w:szCs w:val="26"/>
        </w:rPr>
        <w:t>History of the Proceeding</w:t>
      </w:r>
    </w:p>
    <w:p w:rsidR="00BC3A44" w:rsidRPr="006E7708" w:rsidRDefault="00BC3A44" w:rsidP="0071063B">
      <w:pPr>
        <w:keepNext/>
        <w:ind w:firstLine="90"/>
        <w:rPr>
          <w:szCs w:val="26"/>
        </w:rPr>
      </w:pPr>
    </w:p>
    <w:p w:rsidR="00CF11EB" w:rsidRPr="006E7708" w:rsidRDefault="00E26BEE" w:rsidP="0071063B">
      <w:pPr>
        <w:rPr>
          <w:szCs w:val="26"/>
        </w:rPr>
      </w:pPr>
      <w:r>
        <w:rPr>
          <w:szCs w:val="26"/>
        </w:rPr>
        <w:t xml:space="preserve">On August 23, 2010, the </w:t>
      </w:r>
      <w:r w:rsidR="00CA23DD">
        <w:rPr>
          <w:szCs w:val="26"/>
        </w:rPr>
        <w:t>Complainant</w:t>
      </w:r>
      <w:r w:rsidR="00376F4F">
        <w:rPr>
          <w:szCs w:val="26"/>
        </w:rPr>
        <w:t xml:space="preserve"> filed the </w:t>
      </w:r>
      <w:r w:rsidR="00CA23DD">
        <w:rPr>
          <w:szCs w:val="26"/>
        </w:rPr>
        <w:t xml:space="preserve">instant </w:t>
      </w:r>
      <w:r w:rsidR="00376F4F">
        <w:rPr>
          <w:szCs w:val="26"/>
        </w:rPr>
        <w:t xml:space="preserve">Complaint </w:t>
      </w:r>
      <w:r w:rsidR="00CF11EB" w:rsidRPr="006E7708">
        <w:rPr>
          <w:szCs w:val="26"/>
        </w:rPr>
        <w:t xml:space="preserve">alleging a persistent service problem </w:t>
      </w:r>
      <w:r w:rsidR="00E5380E" w:rsidRPr="006E7708">
        <w:rPr>
          <w:szCs w:val="26"/>
        </w:rPr>
        <w:t>in</w:t>
      </w:r>
      <w:r w:rsidR="0090336A" w:rsidRPr="006E7708">
        <w:rPr>
          <w:szCs w:val="26"/>
        </w:rPr>
        <w:t xml:space="preserve">volving an invaded </w:t>
      </w:r>
      <w:r w:rsidR="00E5380E" w:rsidRPr="006E7708">
        <w:rPr>
          <w:szCs w:val="26"/>
        </w:rPr>
        <w:t>t</w:t>
      </w:r>
      <w:r w:rsidR="00CF11EB" w:rsidRPr="006E7708">
        <w:rPr>
          <w:szCs w:val="26"/>
        </w:rPr>
        <w:t>elephone line</w:t>
      </w:r>
      <w:r w:rsidR="00E5380E" w:rsidRPr="006E7708">
        <w:rPr>
          <w:szCs w:val="26"/>
        </w:rPr>
        <w:t xml:space="preserve">. </w:t>
      </w:r>
      <w:r w:rsidR="0090336A" w:rsidRPr="006E7708">
        <w:rPr>
          <w:szCs w:val="26"/>
        </w:rPr>
        <w:t xml:space="preserve"> The Complainant also alleged</w:t>
      </w:r>
      <w:r w:rsidR="00E5380E" w:rsidRPr="006E7708">
        <w:rPr>
          <w:szCs w:val="26"/>
        </w:rPr>
        <w:t xml:space="preserve"> that he was over</w:t>
      </w:r>
      <w:r w:rsidR="00E72111">
        <w:rPr>
          <w:szCs w:val="26"/>
        </w:rPr>
        <w:t>-</w:t>
      </w:r>
      <w:r w:rsidR="00E5380E" w:rsidRPr="006E7708">
        <w:rPr>
          <w:szCs w:val="26"/>
        </w:rPr>
        <w:t>charged for telephone services</w:t>
      </w:r>
      <w:r w:rsidR="007A4FC2">
        <w:rPr>
          <w:szCs w:val="26"/>
        </w:rPr>
        <w:t xml:space="preserve"> </w:t>
      </w:r>
      <w:r w:rsidR="006C72AF">
        <w:rPr>
          <w:szCs w:val="26"/>
        </w:rPr>
        <w:t>he received from</w:t>
      </w:r>
      <w:r w:rsidR="007A4FC2">
        <w:rPr>
          <w:szCs w:val="26"/>
        </w:rPr>
        <w:t xml:space="preserve"> Verizon </w:t>
      </w:r>
      <w:r w:rsidR="00E72111">
        <w:rPr>
          <w:szCs w:val="26"/>
        </w:rPr>
        <w:t xml:space="preserve">PA </w:t>
      </w:r>
      <w:r w:rsidR="007A4FC2">
        <w:rPr>
          <w:szCs w:val="26"/>
        </w:rPr>
        <w:t>with assistance f</w:t>
      </w:r>
      <w:r w:rsidR="006C72AF">
        <w:rPr>
          <w:szCs w:val="26"/>
        </w:rPr>
        <w:t>rom</w:t>
      </w:r>
      <w:r w:rsidR="007A4FC2">
        <w:rPr>
          <w:szCs w:val="26"/>
        </w:rPr>
        <w:t xml:space="preserve"> </w:t>
      </w:r>
      <w:r w:rsidR="006C72AF">
        <w:rPr>
          <w:szCs w:val="26"/>
        </w:rPr>
        <w:t xml:space="preserve">its </w:t>
      </w:r>
      <w:r w:rsidR="007A4FC2">
        <w:rPr>
          <w:szCs w:val="26"/>
        </w:rPr>
        <w:t>Lifeline</w:t>
      </w:r>
      <w:r w:rsidR="006C72AF">
        <w:rPr>
          <w:szCs w:val="26"/>
        </w:rPr>
        <w:t xml:space="preserve"> service</w:t>
      </w:r>
      <w:r w:rsidR="0090336A" w:rsidRPr="006E7708">
        <w:rPr>
          <w:szCs w:val="26"/>
        </w:rPr>
        <w:t xml:space="preserve">.  </w:t>
      </w:r>
      <w:r w:rsidR="00CA23DD">
        <w:rPr>
          <w:szCs w:val="26"/>
        </w:rPr>
        <w:t xml:space="preserve">The </w:t>
      </w:r>
      <w:r w:rsidR="00376F4F">
        <w:rPr>
          <w:szCs w:val="26"/>
        </w:rPr>
        <w:t>Complain</w:t>
      </w:r>
      <w:r w:rsidR="00CA23DD">
        <w:rPr>
          <w:szCs w:val="26"/>
        </w:rPr>
        <w:t>an</w:t>
      </w:r>
      <w:r w:rsidR="00376F4F">
        <w:rPr>
          <w:szCs w:val="26"/>
        </w:rPr>
        <w:t>t as</w:t>
      </w:r>
      <w:r w:rsidR="00E5380E" w:rsidRPr="006E7708">
        <w:rPr>
          <w:szCs w:val="26"/>
        </w:rPr>
        <w:t>ked this Commission to order</w:t>
      </w:r>
      <w:r w:rsidR="00CF11EB" w:rsidRPr="006E7708">
        <w:rPr>
          <w:szCs w:val="26"/>
        </w:rPr>
        <w:t xml:space="preserve"> Verizon </w:t>
      </w:r>
      <w:r w:rsidR="00E72111">
        <w:rPr>
          <w:szCs w:val="26"/>
        </w:rPr>
        <w:t xml:space="preserve">PA </w:t>
      </w:r>
      <w:r w:rsidR="00CF11EB" w:rsidRPr="006E7708">
        <w:rPr>
          <w:szCs w:val="26"/>
        </w:rPr>
        <w:t xml:space="preserve">to </w:t>
      </w:r>
      <w:r w:rsidR="00E5380E" w:rsidRPr="006E7708">
        <w:rPr>
          <w:szCs w:val="26"/>
        </w:rPr>
        <w:t xml:space="preserve">fix the service problem and to </w:t>
      </w:r>
      <w:r w:rsidR="00CF11EB" w:rsidRPr="006E7708">
        <w:rPr>
          <w:szCs w:val="26"/>
        </w:rPr>
        <w:t>bill him appropriate</w:t>
      </w:r>
      <w:r w:rsidR="00E5380E" w:rsidRPr="006E7708">
        <w:rPr>
          <w:szCs w:val="26"/>
        </w:rPr>
        <w:t xml:space="preserve"> charges.</w:t>
      </w:r>
    </w:p>
    <w:p w:rsidR="00CF11EB" w:rsidRPr="006E7708" w:rsidRDefault="00CF11EB" w:rsidP="0071063B">
      <w:pPr>
        <w:rPr>
          <w:szCs w:val="26"/>
        </w:rPr>
      </w:pPr>
    </w:p>
    <w:p w:rsidR="00763621" w:rsidRPr="006E7708" w:rsidRDefault="00775AC6" w:rsidP="0071063B">
      <w:pPr>
        <w:rPr>
          <w:szCs w:val="26"/>
        </w:rPr>
      </w:pPr>
      <w:r>
        <w:rPr>
          <w:szCs w:val="26"/>
        </w:rPr>
        <w:t xml:space="preserve">In </w:t>
      </w:r>
      <w:r w:rsidR="00376F4F" w:rsidRPr="006E7708">
        <w:rPr>
          <w:szCs w:val="26"/>
        </w:rPr>
        <w:t xml:space="preserve">its Answer </w:t>
      </w:r>
      <w:r w:rsidRPr="006E7708">
        <w:rPr>
          <w:szCs w:val="26"/>
        </w:rPr>
        <w:t xml:space="preserve">filed </w:t>
      </w:r>
      <w:r w:rsidR="00376F4F">
        <w:rPr>
          <w:szCs w:val="26"/>
        </w:rPr>
        <w:t>o</w:t>
      </w:r>
      <w:r w:rsidR="00827121" w:rsidRPr="006E7708">
        <w:rPr>
          <w:szCs w:val="26"/>
        </w:rPr>
        <w:t>n October 1, 2010</w:t>
      </w:r>
      <w:r>
        <w:rPr>
          <w:szCs w:val="26"/>
        </w:rPr>
        <w:t xml:space="preserve">, </w:t>
      </w:r>
      <w:r w:rsidR="00376F4F">
        <w:rPr>
          <w:szCs w:val="26"/>
        </w:rPr>
        <w:t>Verizon</w:t>
      </w:r>
      <w:r w:rsidR="00827121" w:rsidRPr="006E7708">
        <w:rPr>
          <w:szCs w:val="26"/>
        </w:rPr>
        <w:t xml:space="preserve"> </w:t>
      </w:r>
      <w:r w:rsidR="00CA23DD">
        <w:rPr>
          <w:szCs w:val="26"/>
        </w:rPr>
        <w:t xml:space="preserve">PA </w:t>
      </w:r>
      <w:r w:rsidR="00376F4F">
        <w:rPr>
          <w:szCs w:val="26"/>
        </w:rPr>
        <w:t xml:space="preserve">denied </w:t>
      </w:r>
      <w:r w:rsidR="00CA23DD">
        <w:rPr>
          <w:szCs w:val="26"/>
        </w:rPr>
        <w:t>that there were</w:t>
      </w:r>
      <w:r w:rsidR="00376F4F">
        <w:rPr>
          <w:szCs w:val="26"/>
        </w:rPr>
        <w:t xml:space="preserve"> any</w:t>
      </w:r>
      <w:r w:rsidR="00376F4F" w:rsidRPr="006E7708">
        <w:rPr>
          <w:szCs w:val="26"/>
        </w:rPr>
        <w:t xml:space="preserve"> service issues with </w:t>
      </w:r>
      <w:r w:rsidR="00376F4F">
        <w:rPr>
          <w:szCs w:val="26"/>
        </w:rPr>
        <w:t>the Complainant</w:t>
      </w:r>
      <w:r w:rsidR="000539E4">
        <w:rPr>
          <w:szCs w:val="26"/>
        </w:rPr>
        <w:t>’</w:t>
      </w:r>
      <w:r w:rsidR="00376F4F">
        <w:rPr>
          <w:szCs w:val="26"/>
        </w:rPr>
        <w:t xml:space="preserve">s </w:t>
      </w:r>
      <w:r w:rsidR="00376F4F" w:rsidRPr="006E7708">
        <w:rPr>
          <w:szCs w:val="26"/>
        </w:rPr>
        <w:t xml:space="preserve">telephone line </w:t>
      </w:r>
      <w:r w:rsidR="00376F4F">
        <w:rPr>
          <w:szCs w:val="26"/>
        </w:rPr>
        <w:t xml:space="preserve">and </w:t>
      </w:r>
      <w:r w:rsidR="00827121" w:rsidRPr="006E7708">
        <w:rPr>
          <w:szCs w:val="26"/>
        </w:rPr>
        <w:t>asserted that it</w:t>
      </w:r>
      <w:r w:rsidR="00CF11EB" w:rsidRPr="006E7708">
        <w:rPr>
          <w:szCs w:val="26"/>
        </w:rPr>
        <w:t xml:space="preserve"> </w:t>
      </w:r>
      <w:r w:rsidR="00376F4F">
        <w:rPr>
          <w:szCs w:val="26"/>
        </w:rPr>
        <w:t xml:space="preserve">had </w:t>
      </w:r>
      <w:r w:rsidR="00CF11EB" w:rsidRPr="006E7708">
        <w:rPr>
          <w:szCs w:val="26"/>
        </w:rPr>
        <w:t xml:space="preserve">billed </w:t>
      </w:r>
      <w:r w:rsidR="0090336A" w:rsidRPr="006E7708">
        <w:rPr>
          <w:szCs w:val="26"/>
        </w:rPr>
        <w:t>the Complainant</w:t>
      </w:r>
      <w:r w:rsidR="00CF11EB" w:rsidRPr="006E7708">
        <w:rPr>
          <w:szCs w:val="26"/>
        </w:rPr>
        <w:t xml:space="preserve"> correctly</w:t>
      </w:r>
      <w:r w:rsidR="0090336A" w:rsidRPr="006E7708">
        <w:rPr>
          <w:szCs w:val="26"/>
        </w:rPr>
        <w:t xml:space="preserve">.  </w:t>
      </w:r>
      <w:r w:rsidR="00E77F8A">
        <w:rPr>
          <w:szCs w:val="26"/>
        </w:rPr>
        <w:t>Verizon PA</w:t>
      </w:r>
      <w:r w:rsidR="00763621" w:rsidRPr="006E7708">
        <w:rPr>
          <w:szCs w:val="26"/>
        </w:rPr>
        <w:t xml:space="preserve"> also </w:t>
      </w:r>
      <w:r w:rsidR="00CF11EB" w:rsidRPr="006E7708">
        <w:rPr>
          <w:szCs w:val="26"/>
        </w:rPr>
        <w:t xml:space="preserve">moved </w:t>
      </w:r>
      <w:r w:rsidR="00376F4F">
        <w:rPr>
          <w:szCs w:val="26"/>
        </w:rPr>
        <w:t xml:space="preserve">to dismiss the </w:t>
      </w:r>
      <w:r w:rsidR="00376F4F" w:rsidRPr="006E7708">
        <w:rPr>
          <w:szCs w:val="26"/>
        </w:rPr>
        <w:t>Complaint</w:t>
      </w:r>
      <w:r w:rsidR="00CF11EB" w:rsidRPr="006E7708">
        <w:rPr>
          <w:szCs w:val="26"/>
        </w:rPr>
        <w:t>.</w:t>
      </w:r>
    </w:p>
    <w:p w:rsidR="00763621" w:rsidRPr="006E7708" w:rsidRDefault="00763621" w:rsidP="0071063B">
      <w:pPr>
        <w:rPr>
          <w:szCs w:val="26"/>
        </w:rPr>
      </w:pPr>
    </w:p>
    <w:p w:rsidR="00763621" w:rsidRPr="006E7708" w:rsidRDefault="00763621" w:rsidP="0071063B">
      <w:pPr>
        <w:rPr>
          <w:szCs w:val="26"/>
        </w:rPr>
      </w:pPr>
      <w:r w:rsidRPr="006E7708">
        <w:rPr>
          <w:szCs w:val="26"/>
        </w:rPr>
        <w:t>A hearing was held on April 18, 2011</w:t>
      </w:r>
      <w:r w:rsidR="0090336A" w:rsidRPr="006E7708">
        <w:rPr>
          <w:szCs w:val="26"/>
        </w:rPr>
        <w:t>,</w:t>
      </w:r>
      <w:r w:rsidRPr="006E7708">
        <w:rPr>
          <w:szCs w:val="26"/>
        </w:rPr>
        <w:t xml:space="preserve"> b</w:t>
      </w:r>
      <w:r w:rsidR="0090336A" w:rsidRPr="006E7708">
        <w:rPr>
          <w:szCs w:val="26"/>
        </w:rPr>
        <w:t>efore</w:t>
      </w:r>
      <w:r w:rsidRPr="006E7708">
        <w:rPr>
          <w:szCs w:val="26"/>
        </w:rPr>
        <w:t xml:space="preserve"> ALJ Cynthia W. Fordham. </w:t>
      </w:r>
      <w:r w:rsidR="0090336A" w:rsidRPr="006E7708">
        <w:rPr>
          <w:szCs w:val="26"/>
        </w:rPr>
        <w:t xml:space="preserve"> </w:t>
      </w:r>
      <w:r w:rsidRPr="006E7708">
        <w:rPr>
          <w:szCs w:val="26"/>
        </w:rPr>
        <w:t>The Complainant appeared</w:t>
      </w:r>
      <w:r w:rsidR="00775AC6">
        <w:rPr>
          <w:szCs w:val="26"/>
        </w:rPr>
        <w:t>,</w:t>
      </w:r>
      <w:r w:rsidRPr="006E7708">
        <w:rPr>
          <w:szCs w:val="26"/>
        </w:rPr>
        <w:t xml:space="preserve"> </w:t>
      </w:r>
      <w:r w:rsidRPr="006E7708">
        <w:rPr>
          <w:i/>
          <w:szCs w:val="26"/>
        </w:rPr>
        <w:t>pro se</w:t>
      </w:r>
      <w:r w:rsidR="00775AC6">
        <w:rPr>
          <w:i/>
          <w:szCs w:val="26"/>
        </w:rPr>
        <w:t>,</w:t>
      </w:r>
      <w:r w:rsidRPr="006E7708">
        <w:rPr>
          <w:szCs w:val="26"/>
        </w:rPr>
        <w:t xml:space="preserve"> and testified on his own behalf.  </w:t>
      </w:r>
      <w:r w:rsidR="00E77F8A">
        <w:rPr>
          <w:szCs w:val="26"/>
        </w:rPr>
        <w:t>Verizon PA</w:t>
      </w:r>
      <w:r w:rsidRPr="006E7708">
        <w:rPr>
          <w:szCs w:val="26"/>
        </w:rPr>
        <w:t xml:space="preserve"> was represented by counsel.  </w:t>
      </w:r>
      <w:r w:rsidR="00E72111">
        <w:rPr>
          <w:szCs w:val="26"/>
        </w:rPr>
        <w:t>Verizon PA</w:t>
      </w:r>
      <w:r w:rsidRPr="006E7708">
        <w:rPr>
          <w:szCs w:val="26"/>
        </w:rPr>
        <w:t xml:space="preserve"> </w:t>
      </w:r>
      <w:r w:rsidR="00BF0038">
        <w:rPr>
          <w:szCs w:val="26"/>
        </w:rPr>
        <w:t xml:space="preserve">presented one witness and </w:t>
      </w:r>
      <w:r w:rsidRPr="006E7708">
        <w:rPr>
          <w:szCs w:val="26"/>
        </w:rPr>
        <w:t>submitted t</w:t>
      </w:r>
      <w:r w:rsidR="0090336A" w:rsidRPr="006E7708">
        <w:rPr>
          <w:szCs w:val="26"/>
        </w:rPr>
        <w:t>hree</w:t>
      </w:r>
      <w:r w:rsidRPr="006E7708">
        <w:rPr>
          <w:szCs w:val="26"/>
        </w:rPr>
        <w:t xml:space="preserve"> exhibits for admission into the record.  The hearing generated </w:t>
      </w:r>
      <w:r w:rsidR="0090336A" w:rsidRPr="006E7708">
        <w:rPr>
          <w:szCs w:val="26"/>
        </w:rPr>
        <w:t>thirty-three</w:t>
      </w:r>
      <w:r w:rsidRPr="006E7708">
        <w:rPr>
          <w:szCs w:val="26"/>
        </w:rPr>
        <w:t xml:space="preserve"> pages of tes</w:t>
      </w:r>
      <w:r w:rsidR="00E83B78">
        <w:rPr>
          <w:szCs w:val="26"/>
        </w:rPr>
        <w:t>timony.  No briefs were filed.</w:t>
      </w:r>
    </w:p>
    <w:p w:rsidR="00763621" w:rsidRPr="006E7708" w:rsidRDefault="00763621" w:rsidP="0071063B">
      <w:pPr>
        <w:rPr>
          <w:szCs w:val="26"/>
        </w:rPr>
      </w:pPr>
    </w:p>
    <w:p w:rsidR="00763621" w:rsidRPr="006E7708" w:rsidRDefault="00763621" w:rsidP="0071063B">
      <w:pPr>
        <w:tabs>
          <w:tab w:val="left" w:pos="2160"/>
        </w:tabs>
        <w:rPr>
          <w:szCs w:val="26"/>
        </w:rPr>
      </w:pPr>
      <w:r w:rsidRPr="006E7708">
        <w:rPr>
          <w:szCs w:val="26"/>
        </w:rPr>
        <w:lastRenderedPageBreak/>
        <w:t>On February 7, 2012, the Office of Administrative Law Judge issued a Judge Change Notice authorizing ALJ Katrina L. Dunderdale to issue a decision in this matter.  The record in the case was closed on February 21, 2012.</w:t>
      </w:r>
    </w:p>
    <w:p w:rsidR="00763621" w:rsidRPr="006E7708" w:rsidRDefault="00763621" w:rsidP="0071063B">
      <w:pPr>
        <w:rPr>
          <w:szCs w:val="26"/>
        </w:rPr>
      </w:pPr>
    </w:p>
    <w:p w:rsidR="0090336A" w:rsidRDefault="00146B79" w:rsidP="0071063B">
      <w:pPr>
        <w:rPr>
          <w:szCs w:val="26"/>
        </w:rPr>
      </w:pPr>
      <w:r>
        <w:rPr>
          <w:szCs w:val="26"/>
        </w:rPr>
        <w:t>In he</w:t>
      </w:r>
      <w:r w:rsidR="00CA23DD">
        <w:rPr>
          <w:szCs w:val="26"/>
        </w:rPr>
        <w:t>r</w:t>
      </w:r>
      <w:r>
        <w:rPr>
          <w:szCs w:val="26"/>
        </w:rPr>
        <w:t xml:space="preserve"> Initial Decision, issued on April 9, 2012, </w:t>
      </w:r>
      <w:r w:rsidR="00763621" w:rsidRPr="006E7708">
        <w:rPr>
          <w:szCs w:val="26"/>
        </w:rPr>
        <w:t xml:space="preserve">ALJ </w:t>
      </w:r>
      <w:r w:rsidR="00265BB4">
        <w:rPr>
          <w:szCs w:val="26"/>
        </w:rPr>
        <w:t xml:space="preserve">Dunderdale </w:t>
      </w:r>
      <w:r w:rsidR="00F269DD" w:rsidRPr="006E7708">
        <w:rPr>
          <w:szCs w:val="26"/>
        </w:rPr>
        <w:t>sustain</w:t>
      </w:r>
      <w:r w:rsidR="0090336A" w:rsidRPr="006E7708">
        <w:rPr>
          <w:szCs w:val="26"/>
        </w:rPr>
        <w:t>ed</w:t>
      </w:r>
      <w:r w:rsidR="00F269DD" w:rsidRPr="006E7708">
        <w:rPr>
          <w:szCs w:val="26"/>
        </w:rPr>
        <w:t xml:space="preserve"> </w:t>
      </w:r>
      <w:r w:rsidR="00BF0038">
        <w:rPr>
          <w:szCs w:val="26"/>
        </w:rPr>
        <w:t>the Complaint</w:t>
      </w:r>
      <w:r w:rsidR="00775AC6">
        <w:rPr>
          <w:szCs w:val="26"/>
        </w:rPr>
        <w:t>,</w:t>
      </w:r>
      <w:r w:rsidR="00BF0038">
        <w:rPr>
          <w:szCs w:val="26"/>
        </w:rPr>
        <w:t xml:space="preserve"> </w:t>
      </w:r>
      <w:r w:rsidR="00F269DD" w:rsidRPr="006E7708">
        <w:rPr>
          <w:szCs w:val="26"/>
        </w:rPr>
        <w:t>in part, and deni</w:t>
      </w:r>
      <w:r w:rsidR="0090336A" w:rsidRPr="006E7708">
        <w:rPr>
          <w:szCs w:val="26"/>
        </w:rPr>
        <w:t>ed</w:t>
      </w:r>
      <w:r w:rsidR="00F269DD" w:rsidRPr="006E7708">
        <w:rPr>
          <w:szCs w:val="26"/>
        </w:rPr>
        <w:t xml:space="preserve"> </w:t>
      </w:r>
      <w:r w:rsidR="00BF0038">
        <w:rPr>
          <w:szCs w:val="26"/>
        </w:rPr>
        <w:t>it</w:t>
      </w:r>
      <w:r w:rsidR="00775AC6">
        <w:rPr>
          <w:szCs w:val="26"/>
        </w:rPr>
        <w:t>,</w:t>
      </w:r>
      <w:r w:rsidR="00BF0038">
        <w:rPr>
          <w:szCs w:val="26"/>
        </w:rPr>
        <w:t xml:space="preserve"> </w:t>
      </w:r>
      <w:r w:rsidR="00F269DD" w:rsidRPr="006E7708">
        <w:rPr>
          <w:szCs w:val="26"/>
        </w:rPr>
        <w:t xml:space="preserve">in part. </w:t>
      </w:r>
      <w:r w:rsidR="00E72111">
        <w:rPr>
          <w:szCs w:val="26"/>
        </w:rPr>
        <w:t xml:space="preserve"> </w:t>
      </w:r>
      <w:r w:rsidR="00E32FAB" w:rsidRPr="006E7708">
        <w:rPr>
          <w:szCs w:val="26"/>
        </w:rPr>
        <w:t>The ALJ sustained that part of the Complaint concerning service issue</w:t>
      </w:r>
      <w:r w:rsidR="0090336A" w:rsidRPr="006E7708">
        <w:rPr>
          <w:szCs w:val="26"/>
        </w:rPr>
        <w:t>s</w:t>
      </w:r>
      <w:r w:rsidR="00E32FAB" w:rsidRPr="006E7708">
        <w:rPr>
          <w:szCs w:val="26"/>
        </w:rPr>
        <w:t xml:space="preserve"> and</w:t>
      </w:r>
      <w:r w:rsidR="0090336A" w:rsidRPr="006E7708">
        <w:rPr>
          <w:szCs w:val="26"/>
        </w:rPr>
        <w:t xml:space="preserve"> ordered </w:t>
      </w:r>
      <w:r w:rsidR="00E77F8A">
        <w:rPr>
          <w:szCs w:val="26"/>
        </w:rPr>
        <w:t>Verizon PA</w:t>
      </w:r>
      <w:r w:rsidR="0090336A" w:rsidRPr="006E7708">
        <w:rPr>
          <w:szCs w:val="26"/>
        </w:rPr>
        <w:t xml:space="preserve"> to fully investigate the Complainant</w:t>
      </w:r>
      <w:r w:rsidR="000539E4">
        <w:rPr>
          <w:szCs w:val="26"/>
        </w:rPr>
        <w:t>’</w:t>
      </w:r>
      <w:r w:rsidR="0090336A" w:rsidRPr="006E7708">
        <w:rPr>
          <w:szCs w:val="26"/>
        </w:rPr>
        <w:t>s se</w:t>
      </w:r>
      <w:r w:rsidR="0083371D" w:rsidRPr="006E7708">
        <w:rPr>
          <w:szCs w:val="26"/>
        </w:rPr>
        <w:t>r</w:t>
      </w:r>
      <w:r w:rsidR="0090336A" w:rsidRPr="006E7708">
        <w:rPr>
          <w:szCs w:val="26"/>
        </w:rPr>
        <w:t>vice problem</w:t>
      </w:r>
      <w:r w:rsidR="00BF0038">
        <w:rPr>
          <w:szCs w:val="26"/>
        </w:rPr>
        <w:t>s</w:t>
      </w:r>
      <w:r w:rsidR="0090336A" w:rsidRPr="006E7708">
        <w:rPr>
          <w:szCs w:val="26"/>
        </w:rPr>
        <w:t xml:space="preserve">, including the condition of </w:t>
      </w:r>
      <w:r w:rsidR="00E77F8A">
        <w:rPr>
          <w:szCs w:val="26"/>
        </w:rPr>
        <w:t>Verizon PA</w:t>
      </w:r>
      <w:r w:rsidR="000539E4">
        <w:rPr>
          <w:szCs w:val="26"/>
        </w:rPr>
        <w:t>’</w:t>
      </w:r>
      <w:r w:rsidR="0090336A" w:rsidRPr="006E7708">
        <w:rPr>
          <w:szCs w:val="26"/>
        </w:rPr>
        <w:t xml:space="preserve">s facilities from the </w:t>
      </w:r>
      <w:r w:rsidR="00BF0038">
        <w:rPr>
          <w:szCs w:val="26"/>
        </w:rPr>
        <w:t>c</w:t>
      </w:r>
      <w:r w:rsidR="0090336A" w:rsidRPr="006E7708">
        <w:rPr>
          <w:szCs w:val="26"/>
        </w:rPr>
        <w:t xml:space="preserve">entral </w:t>
      </w:r>
      <w:r w:rsidR="00BF0038">
        <w:rPr>
          <w:szCs w:val="26"/>
        </w:rPr>
        <w:t>o</w:t>
      </w:r>
      <w:r w:rsidR="0090336A" w:rsidRPr="006E7708">
        <w:rPr>
          <w:szCs w:val="26"/>
        </w:rPr>
        <w:t>ffice to the Complainant</w:t>
      </w:r>
      <w:r w:rsidR="000539E4">
        <w:rPr>
          <w:szCs w:val="26"/>
        </w:rPr>
        <w:t>’</w:t>
      </w:r>
      <w:r w:rsidR="0090336A" w:rsidRPr="006E7708">
        <w:rPr>
          <w:szCs w:val="26"/>
        </w:rPr>
        <w:t>s residence, as well as the Complainant</w:t>
      </w:r>
      <w:r w:rsidR="000539E4">
        <w:rPr>
          <w:szCs w:val="26"/>
        </w:rPr>
        <w:t>’</w:t>
      </w:r>
      <w:r w:rsidR="0090336A" w:rsidRPr="006E7708">
        <w:rPr>
          <w:szCs w:val="26"/>
        </w:rPr>
        <w:t xml:space="preserve">s inside wiring.  The ALJ </w:t>
      </w:r>
      <w:r w:rsidR="00265BB4">
        <w:rPr>
          <w:szCs w:val="26"/>
        </w:rPr>
        <w:t xml:space="preserve">further </w:t>
      </w:r>
      <w:r w:rsidR="0090336A" w:rsidRPr="006E7708">
        <w:rPr>
          <w:szCs w:val="26"/>
        </w:rPr>
        <w:t xml:space="preserve">directed </w:t>
      </w:r>
      <w:r w:rsidR="00E77F8A">
        <w:rPr>
          <w:szCs w:val="26"/>
        </w:rPr>
        <w:t>Verizon PA</w:t>
      </w:r>
      <w:r w:rsidR="0090336A" w:rsidRPr="006E7708">
        <w:rPr>
          <w:szCs w:val="26"/>
        </w:rPr>
        <w:t xml:space="preserve"> to provide ser</w:t>
      </w:r>
      <w:r w:rsidR="0083371D" w:rsidRPr="006E7708">
        <w:rPr>
          <w:szCs w:val="26"/>
        </w:rPr>
        <w:t>vic</w:t>
      </w:r>
      <w:r w:rsidR="0090336A" w:rsidRPr="006E7708">
        <w:rPr>
          <w:szCs w:val="26"/>
        </w:rPr>
        <w:t xml:space="preserve">e at </w:t>
      </w:r>
      <w:r w:rsidR="0083371D" w:rsidRPr="006E7708">
        <w:rPr>
          <w:szCs w:val="26"/>
        </w:rPr>
        <w:t xml:space="preserve">adequate volume levels and free of </w:t>
      </w:r>
      <w:r w:rsidR="002A24AE">
        <w:rPr>
          <w:szCs w:val="26"/>
        </w:rPr>
        <w:t xml:space="preserve">excessive </w:t>
      </w:r>
      <w:r w:rsidR="0083371D" w:rsidRPr="006E7708">
        <w:rPr>
          <w:szCs w:val="26"/>
        </w:rPr>
        <w:t>noise</w:t>
      </w:r>
      <w:r w:rsidR="002A24AE">
        <w:rPr>
          <w:szCs w:val="26"/>
        </w:rPr>
        <w:t>, distortion</w:t>
      </w:r>
      <w:r w:rsidR="0083371D" w:rsidRPr="006E7708">
        <w:rPr>
          <w:szCs w:val="26"/>
        </w:rPr>
        <w:t xml:space="preserve"> and cross-talk.  </w:t>
      </w:r>
      <w:proofErr w:type="gramStart"/>
      <w:r w:rsidR="00BF0038">
        <w:rPr>
          <w:szCs w:val="26"/>
        </w:rPr>
        <w:t>I.D. at 11.</w:t>
      </w:r>
      <w:proofErr w:type="gramEnd"/>
      <w:r w:rsidR="00BF0038">
        <w:rPr>
          <w:szCs w:val="26"/>
        </w:rPr>
        <w:t xml:space="preserve">  </w:t>
      </w:r>
    </w:p>
    <w:p w:rsidR="00FA4A22" w:rsidRPr="006E7708" w:rsidRDefault="00FA4A22" w:rsidP="0071063B">
      <w:pPr>
        <w:rPr>
          <w:szCs w:val="26"/>
        </w:rPr>
      </w:pPr>
    </w:p>
    <w:p w:rsidR="00AD6E58" w:rsidRPr="006E7708" w:rsidRDefault="00BF0038" w:rsidP="0071063B">
      <w:pPr>
        <w:rPr>
          <w:szCs w:val="26"/>
        </w:rPr>
      </w:pPr>
      <w:r>
        <w:rPr>
          <w:szCs w:val="26"/>
        </w:rPr>
        <w:t xml:space="preserve">With regard </w:t>
      </w:r>
      <w:r w:rsidR="00245334">
        <w:rPr>
          <w:szCs w:val="26"/>
        </w:rPr>
        <w:t xml:space="preserve">to the </w:t>
      </w:r>
      <w:r w:rsidR="00017A81">
        <w:rPr>
          <w:szCs w:val="26"/>
        </w:rPr>
        <w:t>C</w:t>
      </w:r>
      <w:r w:rsidR="00BE7A45">
        <w:rPr>
          <w:szCs w:val="26"/>
        </w:rPr>
        <w:t>omplain</w:t>
      </w:r>
      <w:r w:rsidR="00017A81">
        <w:rPr>
          <w:szCs w:val="26"/>
        </w:rPr>
        <w:t>ant</w:t>
      </w:r>
      <w:r w:rsidR="000539E4">
        <w:rPr>
          <w:szCs w:val="26"/>
        </w:rPr>
        <w:t>’</w:t>
      </w:r>
      <w:r w:rsidR="00017A81">
        <w:rPr>
          <w:szCs w:val="26"/>
        </w:rPr>
        <w:t xml:space="preserve">s allegation that Verizon PA </w:t>
      </w:r>
      <w:r w:rsidR="00B330DF" w:rsidRPr="006E7708">
        <w:rPr>
          <w:szCs w:val="26"/>
        </w:rPr>
        <w:t>overcharg</w:t>
      </w:r>
      <w:r w:rsidR="00017A81">
        <w:rPr>
          <w:szCs w:val="26"/>
        </w:rPr>
        <w:t>ed him</w:t>
      </w:r>
      <w:r w:rsidR="00B330DF" w:rsidRPr="006E7708">
        <w:rPr>
          <w:szCs w:val="26"/>
        </w:rPr>
        <w:t xml:space="preserve"> for service</w:t>
      </w:r>
      <w:r w:rsidR="00BE7A45">
        <w:rPr>
          <w:szCs w:val="26"/>
        </w:rPr>
        <w:t>,</w:t>
      </w:r>
      <w:r w:rsidR="00B330DF">
        <w:rPr>
          <w:szCs w:val="26"/>
        </w:rPr>
        <w:t xml:space="preserve"> </w:t>
      </w:r>
      <w:r w:rsidR="00245334">
        <w:rPr>
          <w:szCs w:val="26"/>
        </w:rPr>
        <w:t>t</w:t>
      </w:r>
      <w:r w:rsidR="00A71B3E" w:rsidRPr="006E7708">
        <w:rPr>
          <w:szCs w:val="26"/>
        </w:rPr>
        <w:t xml:space="preserve">he ALJ found that </w:t>
      </w:r>
      <w:r w:rsidR="00DC28E5" w:rsidRPr="006E7708">
        <w:rPr>
          <w:szCs w:val="26"/>
        </w:rPr>
        <w:t>in June 2009</w:t>
      </w:r>
      <w:r w:rsidR="00DC28E5">
        <w:rPr>
          <w:szCs w:val="26"/>
        </w:rPr>
        <w:t>,</w:t>
      </w:r>
      <w:r w:rsidR="00DC28E5" w:rsidRPr="006E7708">
        <w:rPr>
          <w:szCs w:val="26"/>
        </w:rPr>
        <w:t xml:space="preserve"> </w:t>
      </w:r>
      <w:r w:rsidR="00A71B3E" w:rsidRPr="006E7708">
        <w:rPr>
          <w:szCs w:val="26"/>
        </w:rPr>
        <w:t xml:space="preserve">the Complainant agreed to pay $8.87 </w:t>
      </w:r>
      <w:r w:rsidR="00F91736">
        <w:rPr>
          <w:szCs w:val="26"/>
        </w:rPr>
        <w:t xml:space="preserve">per </w:t>
      </w:r>
      <w:r w:rsidR="00A71B3E" w:rsidRPr="006E7708">
        <w:rPr>
          <w:szCs w:val="26"/>
        </w:rPr>
        <w:t xml:space="preserve">month to </w:t>
      </w:r>
      <w:r w:rsidR="00E77F8A">
        <w:rPr>
          <w:szCs w:val="26"/>
        </w:rPr>
        <w:t>Verizon PA</w:t>
      </w:r>
      <w:r w:rsidR="00A71B3E" w:rsidRPr="006E7708">
        <w:rPr>
          <w:szCs w:val="26"/>
        </w:rPr>
        <w:t xml:space="preserve"> for telephone </w:t>
      </w:r>
      <w:r w:rsidR="00A82609" w:rsidRPr="006E7708">
        <w:rPr>
          <w:szCs w:val="26"/>
        </w:rPr>
        <w:t>service</w:t>
      </w:r>
      <w:r w:rsidR="00F91736">
        <w:rPr>
          <w:szCs w:val="26"/>
        </w:rPr>
        <w:t>,</w:t>
      </w:r>
      <w:r w:rsidR="00A82609" w:rsidRPr="006E7708">
        <w:rPr>
          <w:szCs w:val="26"/>
        </w:rPr>
        <w:t xml:space="preserve"> </w:t>
      </w:r>
      <w:r w:rsidR="00A71B3E" w:rsidRPr="006E7708">
        <w:rPr>
          <w:szCs w:val="26"/>
        </w:rPr>
        <w:t xml:space="preserve">$5.99 </w:t>
      </w:r>
      <w:r w:rsidR="00F91736">
        <w:rPr>
          <w:szCs w:val="26"/>
        </w:rPr>
        <w:t xml:space="preserve">per month </w:t>
      </w:r>
      <w:r w:rsidR="00A71B3E" w:rsidRPr="006E7708">
        <w:rPr>
          <w:szCs w:val="26"/>
        </w:rPr>
        <w:t>for wire maintenance</w:t>
      </w:r>
      <w:r w:rsidR="00F91736">
        <w:rPr>
          <w:szCs w:val="26"/>
        </w:rPr>
        <w:t>, plus</w:t>
      </w:r>
      <w:r w:rsidR="00FA4A22" w:rsidRPr="006E7708">
        <w:rPr>
          <w:szCs w:val="26"/>
        </w:rPr>
        <w:t xml:space="preserve"> applicable monthly fees, taxes and surcharges</w:t>
      </w:r>
      <w:r w:rsidR="00AD6E58">
        <w:rPr>
          <w:szCs w:val="26"/>
        </w:rPr>
        <w:t>.  T</w:t>
      </w:r>
      <w:r w:rsidR="00AD6E58" w:rsidRPr="006E7708">
        <w:rPr>
          <w:szCs w:val="26"/>
        </w:rPr>
        <w:t xml:space="preserve">he ALJ ordered </w:t>
      </w:r>
      <w:r w:rsidR="00AD6E58">
        <w:rPr>
          <w:szCs w:val="26"/>
        </w:rPr>
        <w:t>Verizon PA</w:t>
      </w:r>
      <w:r w:rsidR="00AD6E58" w:rsidRPr="006E7708">
        <w:rPr>
          <w:szCs w:val="26"/>
        </w:rPr>
        <w:t xml:space="preserve"> to rebill the Complainant at the agreed</w:t>
      </w:r>
      <w:r w:rsidR="00B330DF">
        <w:rPr>
          <w:szCs w:val="26"/>
        </w:rPr>
        <w:t xml:space="preserve"> </w:t>
      </w:r>
      <w:r w:rsidR="00AD6E58" w:rsidRPr="006E7708">
        <w:rPr>
          <w:szCs w:val="26"/>
        </w:rPr>
        <w:t xml:space="preserve">upon </w:t>
      </w:r>
      <w:r w:rsidR="00B330DF">
        <w:rPr>
          <w:szCs w:val="26"/>
        </w:rPr>
        <w:t xml:space="preserve">monthly </w:t>
      </w:r>
      <w:r w:rsidR="00AD6E58" w:rsidRPr="006E7708">
        <w:rPr>
          <w:szCs w:val="26"/>
        </w:rPr>
        <w:t xml:space="preserve">rate of $22.05 from June 2009 through March 2011.  I.D. at 9-10. </w:t>
      </w:r>
      <w:r w:rsidR="00AD6E58">
        <w:rPr>
          <w:szCs w:val="26"/>
        </w:rPr>
        <w:t xml:space="preserve"> </w:t>
      </w:r>
      <w:r w:rsidR="00B330DF">
        <w:rPr>
          <w:szCs w:val="26"/>
        </w:rPr>
        <w:t>T</w:t>
      </w:r>
      <w:r w:rsidR="00AD6E58" w:rsidRPr="006E7708">
        <w:rPr>
          <w:szCs w:val="26"/>
        </w:rPr>
        <w:t xml:space="preserve">he ALJ </w:t>
      </w:r>
      <w:r w:rsidR="00B330DF">
        <w:rPr>
          <w:szCs w:val="26"/>
        </w:rPr>
        <w:t xml:space="preserve">also </w:t>
      </w:r>
      <w:r w:rsidR="00AD6E58" w:rsidRPr="006E7708">
        <w:rPr>
          <w:szCs w:val="26"/>
        </w:rPr>
        <w:t xml:space="preserve">sustained the portion of the Complaint pertaining to his wire maintenance plan from June 2009 through March 2011.  </w:t>
      </w:r>
      <w:proofErr w:type="gramStart"/>
      <w:r w:rsidR="00FA5CA4">
        <w:rPr>
          <w:szCs w:val="26"/>
        </w:rPr>
        <w:t>I.D. at 12.</w:t>
      </w:r>
      <w:proofErr w:type="gramEnd"/>
    </w:p>
    <w:p w:rsidR="00AD6E58" w:rsidRDefault="00AD6E58" w:rsidP="0071063B">
      <w:pPr>
        <w:rPr>
          <w:szCs w:val="26"/>
        </w:rPr>
      </w:pPr>
    </w:p>
    <w:p w:rsidR="00A71B3E" w:rsidRPr="006E7708" w:rsidRDefault="00B330DF" w:rsidP="0071063B">
      <w:pPr>
        <w:rPr>
          <w:szCs w:val="26"/>
        </w:rPr>
      </w:pPr>
      <w:r>
        <w:rPr>
          <w:szCs w:val="26"/>
        </w:rPr>
        <w:t>Finally, t</w:t>
      </w:r>
      <w:r w:rsidR="00A71B3E" w:rsidRPr="006E7708">
        <w:rPr>
          <w:szCs w:val="26"/>
        </w:rPr>
        <w:t xml:space="preserve">he ALJ noted that </w:t>
      </w:r>
      <w:r w:rsidR="00E77F8A">
        <w:rPr>
          <w:szCs w:val="26"/>
        </w:rPr>
        <w:t>Verizon PA</w:t>
      </w:r>
      <w:r w:rsidR="00C60C6B" w:rsidRPr="006E7708">
        <w:rPr>
          <w:szCs w:val="26"/>
        </w:rPr>
        <w:t xml:space="preserve"> </w:t>
      </w:r>
      <w:r w:rsidR="00F91736">
        <w:rPr>
          <w:szCs w:val="26"/>
        </w:rPr>
        <w:t xml:space="preserve">did </w:t>
      </w:r>
      <w:r w:rsidR="00C60C6B" w:rsidRPr="006E7708">
        <w:rPr>
          <w:szCs w:val="26"/>
        </w:rPr>
        <w:t>not prov</w:t>
      </w:r>
      <w:r w:rsidR="00245334">
        <w:rPr>
          <w:szCs w:val="26"/>
        </w:rPr>
        <w:t>id</w:t>
      </w:r>
      <w:r w:rsidR="00C60C6B" w:rsidRPr="006E7708">
        <w:rPr>
          <w:szCs w:val="26"/>
        </w:rPr>
        <w:t xml:space="preserve">e any documentation concerning when or how it communicated </w:t>
      </w:r>
      <w:r>
        <w:rPr>
          <w:szCs w:val="26"/>
        </w:rPr>
        <w:t xml:space="preserve">its </w:t>
      </w:r>
      <w:r w:rsidR="00C60C6B" w:rsidRPr="006E7708">
        <w:rPr>
          <w:szCs w:val="26"/>
        </w:rPr>
        <w:t xml:space="preserve">rate information to </w:t>
      </w:r>
      <w:r w:rsidR="00CA23DD">
        <w:rPr>
          <w:szCs w:val="26"/>
        </w:rPr>
        <w:t xml:space="preserve">the </w:t>
      </w:r>
      <w:r w:rsidR="00C60C6B" w:rsidRPr="006E7708">
        <w:rPr>
          <w:szCs w:val="26"/>
        </w:rPr>
        <w:t xml:space="preserve">Complainant about the </w:t>
      </w:r>
      <w:r w:rsidR="00245334">
        <w:rPr>
          <w:szCs w:val="26"/>
        </w:rPr>
        <w:t>“</w:t>
      </w:r>
      <w:r w:rsidR="00C60C6B" w:rsidRPr="006E7708">
        <w:rPr>
          <w:szCs w:val="26"/>
        </w:rPr>
        <w:t xml:space="preserve">tiered” price structure that permits </w:t>
      </w:r>
      <w:r w:rsidR="00E77F8A">
        <w:rPr>
          <w:szCs w:val="26"/>
        </w:rPr>
        <w:t>Verizon PA</w:t>
      </w:r>
      <w:r w:rsidR="00C60C6B" w:rsidRPr="006E7708">
        <w:rPr>
          <w:szCs w:val="26"/>
        </w:rPr>
        <w:t xml:space="preserve"> to charge more money (over the basic charges) for calls made outside the city limits of Philadelphia but within the “metropolitan area</w:t>
      </w:r>
      <w:r w:rsidR="009553DE" w:rsidRPr="006E7708">
        <w:rPr>
          <w:szCs w:val="26"/>
        </w:rPr>
        <w:t>.”</w:t>
      </w:r>
      <w:r w:rsidR="00A71B3E" w:rsidRPr="006E7708">
        <w:rPr>
          <w:szCs w:val="26"/>
        </w:rPr>
        <w:t xml:space="preserve"> </w:t>
      </w:r>
      <w:r w:rsidR="00C60C6B" w:rsidRPr="006E7708">
        <w:rPr>
          <w:szCs w:val="26"/>
        </w:rPr>
        <w:t xml:space="preserve"> </w:t>
      </w:r>
      <w:proofErr w:type="gramStart"/>
      <w:r w:rsidR="00C60C6B" w:rsidRPr="006E7708">
        <w:rPr>
          <w:szCs w:val="26"/>
        </w:rPr>
        <w:t>I.D. at 8.</w:t>
      </w:r>
      <w:proofErr w:type="gramEnd"/>
    </w:p>
    <w:p w:rsidR="00A71B3E" w:rsidRPr="006E7708" w:rsidRDefault="00A71B3E" w:rsidP="0071063B">
      <w:pPr>
        <w:rPr>
          <w:szCs w:val="26"/>
        </w:rPr>
      </w:pPr>
    </w:p>
    <w:p w:rsidR="004362F8" w:rsidRDefault="00F269DD" w:rsidP="0071063B">
      <w:pPr>
        <w:rPr>
          <w:szCs w:val="26"/>
        </w:rPr>
      </w:pPr>
      <w:r w:rsidRPr="006E7708">
        <w:rPr>
          <w:szCs w:val="26"/>
        </w:rPr>
        <w:t xml:space="preserve">No Exceptions were filed by the </w:t>
      </w:r>
      <w:r w:rsidR="00382AFE">
        <w:rPr>
          <w:szCs w:val="26"/>
        </w:rPr>
        <w:t>P</w:t>
      </w:r>
      <w:r w:rsidRPr="006E7708">
        <w:rPr>
          <w:szCs w:val="26"/>
        </w:rPr>
        <w:t>arties</w:t>
      </w:r>
      <w:r w:rsidR="00F91736">
        <w:rPr>
          <w:szCs w:val="26"/>
        </w:rPr>
        <w:t xml:space="preserve">.  However, </w:t>
      </w:r>
      <w:r w:rsidRPr="006E7708">
        <w:rPr>
          <w:szCs w:val="26"/>
        </w:rPr>
        <w:t xml:space="preserve">we exercised our right to review the Initial Decision pursuant to </w:t>
      </w:r>
      <w:r w:rsidR="009553DE" w:rsidRPr="006E7708">
        <w:rPr>
          <w:szCs w:val="26"/>
        </w:rPr>
        <w:t xml:space="preserve">Section </w:t>
      </w:r>
      <w:r w:rsidRPr="006E7708">
        <w:rPr>
          <w:szCs w:val="26"/>
        </w:rPr>
        <w:t xml:space="preserve">332(h) </w:t>
      </w:r>
      <w:r w:rsidR="00683B6D" w:rsidRPr="006E7708">
        <w:rPr>
          <w:szCs w:val="26"/>
        </w:rPr>
        <w:t>of</w:t>
      </w:r>
      <w:r w:rsidRPr="006E7708">
        <w:rPr>
          <w:szCs w:val="26"/>
        </w:rPr>
        <w:t xml:space="preserve"> the </w:t>
      </w:r>
      <w:r w:rsidR="00BD0472" w:rsidRPr="006E7708">
        <w:rPr>
          <w:szCs w:val="26"/>
        </w:rPr>
        <w:t>Code</w:t>
      </w:r>
      <w:r w:rsidR="00382AFE">
        <w:rPr>
          <w:szCs w:val="26"/>
        </w:rPr>
        <w:t>,</w:t>
      </w:r>
      <w:r w:rsidR="00BD0472" w:rsidRPr="006E7708">
        <w:rPr>
          <w:szCs w:val="26"/>
        </w:rPr>
        <w:t xml:space="preserve"> 66 Pa.</w:t>
      </w:r>
      <w:r w:rsidR="00A82609">
        <w:rPr>
          <w:szCs w:val="26"/>
        </w:rPr>
        <w:t xml:space="preserve"> </w:t>
      </w:r>
      <w:r w:rsidRPr="006E7708">
        <w:rPr>
          <w:szCs w:val="26"/>
        </w:rPr>
        <w:t>C.S. §</w:t>
      </w:r>
      <w:r w:rsidR="00F91736">
        <w:rPr>
          <w:szCs w:val="26"/>
        </w:rPr>
        <w:t> </w:t>
      </w:r>
      <w:r w:rsidRPr="006E7708">
        <w:rPr>
          <w:szCs w:val="26"/>
        </w:rPr>
        <w:t>332(h).</w:t>
      </w:r>
      <w:r w:rsidR="007F1F8A">
        <w:rPr>
          <w:szCs w:val="26"/>
        </w:rPr>
        <w:t xml:space="preserve">  Upon review, we </w:t>
      </w:r>
      <w:r w:rsidR="00382AFE">
        <w:rPr>
          <w:szCs w:val="26"/>
        </w:rPr>
        <w:t>adopt</w:t>
      </w:r>
      <w:r w:rsidR="007F1F8A">
        <w:rPr>
          <w:szCs w:val="26"/>
        </w:rPr>
        <w:t>ed</w:t>
      </w:r>
      <w:r w:rsidR="00A82609">
        <w:rPr>
          <w:szCs w:val="26"/>
        </w:rPr>
        <w:t xml:space="preserve"> </w:t>
      </w:r>
      <w:r w:rsidR="008D72F8" w:rsidRPr="006E7708">
        <w:rPr>
          <w:szCs w:val="26"/>
        </w:rPr>
        <w:t xml:space="preserve">the findings </w:t>
      </w:r>
      <w:r w:rsidR="004221F6" w:rsidRPr="006E7708">
        <w:rPr>
          <w:szCs w:val="26"/>
        </w:rPr>
        <w:t>of the ALJ</w:t>
      </w:r>
      <w:r w:rsidR="008D72F8" w:rsidRPr="006E7708">
        <w:rPr>
          <w:szCs w:val="26"/>
        </w:rPr>
        <w:t xml:space="preserve"> on the service issue</w:t>
      </w:r>
      <w:r w:rsidR="007F1F8A">
        <w:rPr>
          <w:szCs w:val="26"/>
        </w:rPr>
        <w:t xml:space="preserve"> and </w:t>
      </w:r>
      <w:r w:rsidR="00BD21DD">
        <w:rPr>
          <w:szCs w:val="26"/>
        </w:rPr>
        <w:t xml:space="preserve">the </w:t>
      </w:r>
      <w:r w:rsidR="007F1F8A">
        <w:rPr>
          <w:szCs w:val="26"/>
        </w:rPr>
        <w:lastRenderedPageBreak/>
        <w:t>billing issue</w:t>
      </w:r>
      <w:r w:rsidR="00EC3358">
        <w:rPr>
          <w:szCs w:val="26"/>
        </w:rPr>
        <w:t xml:space="preserve"> in our </w:t>
      </w:r>
      <w:r w:rsidR="00B10F79" w:rsidRPr="00B10F79">
        <w:rPr>
          <w:i/>
          <w:szCs w:val="26"/>
        </w:rPr>
        <w:t>Tentative Order</w:t>
      </w:r>
      <w:r w:rsidR="00AC6E7D">
        <w:rPr>
          <w:szCs w:val="26"/>
        </w:rPr>
        <w:t>.</w:t>
      </w:r>
      <w:r w:rsidR="007F1F8A">
        <w:rPr>
          <w:szCs w:val="26"/>
        </w:rPr>
        <w:t xml:space="preserve"> </w:t>
      </w:r>
      <w:r w:rsidR="00BD21DD" w:rsidRPr="006E7708">
        <w:rPr>
          <w:szCs w:val="26"/>
        </w:rPr>
        <w:t xml:space="preserve"> </w:t>
      </w:r>
      <w:r w:rsidR="00BE7A45" w:rsidRPr="006E7708">
        <w:rPr>
          <w:szCs w:val="26"/>
        </w:rPr>
        <w:t>This include</w:t>
      </w:r>
      <w:r w:rsidR="00BE7A45">
        <w:rPr>
          <w:szCs w:val="26"/>
        </w:rPr>
        <w:t>d</w:t>
      </w:r>
      <w:r w:rsidR="00BE7A45" w:rsidRPr="006E7708">
        <w:rPr>
          <w:szCs w:val="26"/>
        </w:rPr>
        <w:t xml:space="preserve"> a finding that </w:t>
      </w:r>
      <w:r w:rsidR="00BE7A45">
        <w:rPr>
          <w:szCs w:val="26"/>
        </w:rPr>
        <w:t>Verizon PA</w:t>
      </w:r>
      <w:r w:rsidR="00BE7A45" w:rsidRPr="006E7708">
        <w:rPr>
          <w:szCs w:val="26"/>
        </w:rPr>
        <w:t xml:space="preserve"> failed to provide reasonable billing in violation of Section 1501 of the Code</w:t>
      </w:r>
      <w:r w:rsidR="00BE7A45">
        <w:rPr>
          <w:szCs w:val="26"/>
        </w:rPr>
        <w:t>,</w:t>
      </w:r>
      <w:r w:rsidR="00BE7A45" w:rsidRPr="006E7708">
        <w:rPr>
          <w:szCs w:val="26"/>
        </w:rPr>
        <w:t xml:space="preserve"> and failed to provide voice service that was free from excessive </w:t>
      </w:r>
      <w:r w:rsidR="00BE7A45">
        <w:rPr>
          <w:szCs w:val="26"/>
        </w:rPr>
        <w:t xml:space="preserve">distortion, </w:t>
      </w:r>
      <w:r w:rsidR="00BE7A45" w:rsidRPr="006E7708">
        <w:rPr>
          <w:szCs w:val="26"/>
        </w:rPr>
        <w:t>noise</w:t>
      </w:r>
      <w:r w:rsidR="00BE7A45" w:rsidRPr="00BE7A45">
        <w:rPr>
          <w:szCs w:val="26"/>
        </w:rPr>
        <w:t xml:space="preserve"> </w:t>
      </w:r>
      <w:r w:rsidR="00BE7A45" w:rsidRPr="006E7708">
        <w:rPr>
          <w:szCs w:val="26"/>
        </w:rPr>
        <w:t>and cross-talk</w:t>
      </w:r>
      <w:r w:rsidR="00EC3358">
        <w:rPr>
          <w:szCs w:val="26"/>
        </w:rPr>
        <w:t xml:space="preserve"> pursuant to Section 63.63 of our Regulations</w:t>
      </w:r>
      <w:r w:rsidR="00BE7A45" w:rsidRPr="006E7708">
        <w:rPr>
          <w:szCs w:val="26"/>
        </w:rPr>
        <w:t xml:space="preserve">.  </w:t>
      </w:r>
      <w:r w:rsidR="000B5882">
        <w:rPr>
          <w:szCs w:val="26"/>
        </w:rPr>
        <w:t>We stated:</w:t>
      </w:r>
    </w:p>
    <w:p w:rsidR="004362F8" w:rsidRDefault="004362F8" w:rsidP="0071063B">
      <w:pPr>
        <w:rPr>
          <w:szCs w:val="26"/>
        </w:rPr>
      </w:pPr>
    </w:p>
    <w:p w:rsidR="000B5882" w:rsidRDefault="00893C13" w:rsidP="0071063B">
      <w:pPr>
        <w:spacing w:line="240" w:lineRule="auto"/>
        <w:ind w:left="1440" w:right="1440" w:firstLine="0"/>
        <w:rPr>
          <w:szCs w:val="26"/>
        </w:rPr>
      </w:pPr>
      <w:r w:rsidRPr="006E7708">
        <w:rPr>
          <w:szCs w:val="26"/>
        </w:rPr>
        <w:t xml:space="preserve">As the credible evidence shows, </w:t>
      </w:r>
      <w:r>
        <w:rPr>
          <w:szCs w:val="26"/>
        </w:rPr>
        <w:t>Verizon PA</w:t>
      </w:r>
      <w:r w:rsidRPr="006E7708">
        <w:rPr>
          <w:szCs w:val="26"/>
        </w:rPr>
        <w:t xml:space="preserve"> failed to provide reasonable billing in violation of Section 1501 of the Code</w:t>
      </w:r>
      <w:r>
        <w:rPr>
          <w:szCs w:val="26"/>
        </w:rPr>
        <w:t>,</w:t>
      </w:r>
      <w:r w:rsidRPr="006E7708">
        <w:rPr>
          <w:szCs w:val="26"/>
        </w:rPr>
        <w:t xml:space="preserve"> and failed to provide voice service that was free from excessive noise, distortion and cross-talk, in violation of Section 63.63 of the Commission Regulations</w:t>
      </w:r>
      <w:r>
        <w:rPr>
          <w:szCs w:val="26"/>
        </w:rPr>
        <w:t xml:space="preserve"> </w:t>
      </w:r>
      <w:r w:rsidRPr="006E7708">
        <w:rPr>
          <w:szCs w:val="26"/>
        </w:rPr>
        <w:t>and Section 1501.  For these violations, a civil penalty may be appropriate.</w:t>
      </w:r>
      <w:r w:rsidR="00BD64FA">
        <w:rPr>
          <w:szCs w:val="26"/>
        </w:rPr>
        <w:t xml:space="preserve">  (Footnote omitted).</w:t>
      </w:r>
    </w:p>
    <w:p w:rsidR="000B5882" w:rsidRDefault="000B5882" w:rsidP="0071063B">
      <w:pPr>
        <w:spacing w:line="240" w:lineRule="auto"/>
        <w:ind w:right="1008" w:firstLine="0"/>
        <w:rPr>
          <w:szCs w:val="26"/>
        </w:rPr>
      </w:pPr>
    </w:p>
    <w:p w:rsidR="000B5882" w:rsidRDefault="00B10F79" w:rsidP="0071063B">
      <w:pPr>
        <w:ind w:firstLine="0"/>
        <w:rPr>
          <w:szCs w:val="26"/>
        </w:rPr>
      </w:pPr>
      <w:r w:rsidRPr="00B10F79">
        <w:rPr>
          <w:i/>
          <w:szCs w:val="26"/>
        </w:rPr>
        <w:t>Tentative Order</w:t>
      </w:r>
      <w:r w:rsidR="000B5882">
        <w:rPr>
          <w:szCs w:val="26"/>
        </w:rPr>
        <w:t xml:space="preserve"> at 6</w:t>
      </w:r>
      <w:r w:rsidR="00893C13">
        <w:rPr>
          <w:szCs w:val="26"/>
        </w:rPr>
        <w:t>-7</w:t>
      </w:r>
      <w:r w:rsidR="000B5882">
        <w:rPr>
          <w:szCs w:val="26"/>
        </w:rPr>
        <w:t>.</w:t>
      </w:r>
    </w:p>
    <w:p w:rsidR="00B330DF" w:rsidRDefault="00B330DF" w:rsidP="0071063B">
      <w:pPr>
        <w:ind w:firstLine="0"/>
        <w:rPr>
          <w:szCs w:val="26"/>
        </w:rPr>
      </w:pPr>
    </w:p>
    <w:p w:rsidR="004B728F" w:rsidRDefault="00C45DAA" w:rsidP="0071063B">
      <w:pPr>
        <w:rPr>
          <w:szCs w:val="26"/>
        </w:rPr>
      </w:pPr>
      <w:r>
        <w:rPr>
          <w:szCs w:val="26"/>
        </w:rPr>
        <w:t xml:space="preserve">In our </w:t>
      </w:r>
      <w:r w:rsidR="00B10F79" w:rsidRPr="00B10F79">
        <w:rPr>
          <w:i/>
          <w:szCs w:val="26"/>
        </w:rPr>
        <w:t>Tentative Order</w:t>
      </w:r>
      <w:r>
        <w:rPr>
          <w:szCs w:val="26"/>
        </w:rPr>
        <w:t>, w</w:t>
      </w:r>
      <w:r w:rsidR="005A08B5">
        <w:rPr>
          <w:szCs w:val="26"/>
        </w:rPr>
        <w:t xml:space="preserve">e </w:t>
      </w:r>
      <w:r>
        <w:rPr>
          <w:szCs w:val="26"/>
        </w:rPr>
        <w:t xml:space="preserve">also </w:t>
      </w:r>
      <w:r w:rsidR="005A08B5">
        <w:rPr>
          <w:szCs w:val="26"/>
        </w:rPr>
        <w:t>invited C</w:t>
      </w:r>
      <w:r w:rsidR="00893C13">
        <w:rPr>
          <w:szCs w:val="26"/>
        </w:rPr>
        <w:t xml:space="preserve">omments </w:t>
      </w:r>
      <w:r>
        <w:rPr>
          <w:szCs w:val="26"/>
        </w:rPr>
        <w:t xml:space="preserve">from </w:t>
      </w:r>
      <w:r w:rsidR="00BF244D">
        <w:rPr>
          <w:szCs w:val="26"/>
        </w:rPr>
        <w:t>both of t</w:t>
      </w:r>
      <w:r>
        <w:rPr>
          <w:szCs w:val="26"/>
        </w:rPr>
        <w:t xml:space="preserve">he Parties </w:t>
      </w:r>
      <w:r w:rsidR="00893C13">
        <w:rPr>
          <w:szCs w:val="26"/>
        </w:rPr>
        <w:t xml:space="preserve">regarding </w:t>
      </w:r>
      <w:r>
        <w:rPr>
          <w:szCs w:val="26"/>
        </w:rPr>
        <w:t xml:space="preserve">whether </w:t>
      </w:r>
      <w:r w:rsidR="005A08B5">
        <w:rPr>
          <w:szCs w:val="26"/>
        </w:rPr>
        <w:t xml:space="preserve">a </w:t>
      </w:r>
      <w:r w:rsidR="00893C13">
        <w:rPr>
          <w:szCs w:val="26"/>
        </w:rPr>
        <w:t>penalty related to the various factors set forth in the Commission</w:t>
      </w:r>
      <w:r w:rsidR="000539E4">
        <w:rPr>
          <w:szCs w:val="26"/>
        </w:rPr>
        <w:t>’</w:t>
      </w:r>
      <w:r w:rsidR="00893C13">
        <w:rPr>
          <w:szCs w:val="26"/>
        </w:rPr>
        <w:t>s Policy Statement at 52 Pa. Code §</w:t>
      </w:r>
      <w:r w:rsidR="005A08B5">
        <w:rPr>
          <w:szCs w:val="26"/>
        </w:rPr>
        <w:t> </w:t>
      </w:r>
      <w:r w:rsidR="00893C13">
        <w:rPr>
          <w:szCs w:val="26"/>
        </w:rPr>
        <w:t>69.1201</w:t>
      </w:r>
      <w:r>
        <w:rPr>
          <w:szCs w:val="26"/>
        </w:rPr>
        <w:t xml:space="preserve"> should be imposed</w:t>
      </w:r>
      <w:r w:rsidR="00893C13">
        <w:rPr>
          <w:szCs w:val="26"/>
        </w:rPr>
        <w:t xml:space="preserve">, and to provide additional information to </w:t>
      </w:r>
      <w:r>
        <w:rPr>
          <w:szCs w:val="26"/>
        </w:rPr>
        <w:t>make t</w:t>
      </w:r>
      <w:r w:rsidR="00893C13">
        <w:rPr>
          <w:szCs w:val="26"/>
        </w:rPr>
        <w:t>he evidentiary record</w:t>
      </w:r>
      <w:r>
        <w:rPr>
          <w:szCs w:val="26"/>
        </w:rPr>
        <w:t xml:space="preserve"> more complete</w:t>
      </w:r>
      <w:r w:rsidR="00893C13">
        <w:rPr>
          <w:szCs w:val="26"/>
        </w:rPr>
        <w:t xml:space="preserve">.  </w:t>
      </w:r>
      <w:r w:rsidR="004B728F">
        <w:rPr>
          <w:szCs w:val="26"/>
        </w:rPr>
        <w:t xml:space="preserve">We </w:t>
      </w:r>
      <w:r w:rsidR="00893C13">
        <w:rPr>
          <w:szCs w:val="26"/>
        </w:rPr>
        <w:t xml:space="preserve">also </w:t>
      </w:r>
      <w:r w:rsidR="000B5882" w:rsidRPr="006E7708">
        <w:rPr>
          <w:szCs w:val="26"/>
        </w:rPr>
        <w:t>direct</w:t>
      </w:r>
      <w:r w:rsidR="004B728F">
        <w:rPr>
          <w:szCs w:val="26"/>
        </w:rPr>
        <w:t>ed</w:t>
      </w:r>
      <w:r w:rsidR="000B5882" w:rsidRPr="006E7708">
        <w:rPr>
          <w:szCs w:val="26"/>
        </w:rPr>
        <w:t xml:space="preserve"> </w:t>
      </w:r>
      <w:r w:rsidR="000B5882">
        <w:rPr>
          <w:szCs w:val="26"/>
        </w:rPr>
        <w:t>Verizon PA</w:t>
      </w:r>
      <w:r w:rsidR="000B5882" w:rsidRPr="006E7708">
        <w:rPr>
          <w:szCs w:val="26"/>
        </w:rPr>
        <w:t xml:space="preserve"> to re-compute the charges incurred by </w:t>
      </w:r>
      <w:r w:rsidR="007D29A6">
        <w:rPr>
          <w:szCs w:val="26"/>
        </w:rPr>
        <w:t xml:space="preserve">the </w:t>
      </w:r>
      <w:r w:rsidR="000B5882" w:rsidRPr="006E7708">
        <w:rPr>
          <w:szCs w:val="26"/>
        </w:rPr>
        <w:t>Complainant</w:t>
      </w:r>
      <w:r w:rsidR="007A0AD0">
        <w:rPr>
          <w:szCs w:val="26"/>
        </w:rPr>
        <w:t>,</w:t>
      </w:r>
      <w:r w:rsidR="000B5882" w:rsidRPr="006E7708">
        <w:rPr>
          <w:szCs w:val="26"/>
        </w:rPr>
        <w:t xml:space="preserve"> from June 2009 to March 2011</w:t>
      </w:r>
      <w:r w:rsidR="007A0AD0">
        <w:rPr>
          <w:szCs w:val="26"/>
        </w:rPr>
        <w:t>,</w:t>
      </w:r>
      <w:r w:rsidR="000B5882" w:rsidRPr="006E7708">
        <w:rPr>
          <w:szCs w:val="26"/>
        </w:rPr>
        <w:t xml:space="preserve"> at a rate of $8.87 per month for telephones service</w:t>
      </w:r>
      <w:r w:rsidR="007A0AD0">
        <w:rPr>
          <w:szCs w:val="26"/>
        </w:rPr>
        <w:t>,</w:t>
      </w:r>
      <w:r w:rsidR="000B5882" w:rsidRPr="006E7708">
        <w:rPr>
          <w:szCs w:val="26"/>
        </w:rPr>
        <w:t xml:space="preserve"> plus $5.99 per month for wire maintenance, when applicable, plus applicable monthly fees, taxes and surcharges</w:t>
      </w:r>
      <w:r w:rsidR="000B5882">
        <w:rPr>
          <w:szCs w:val="26"/>
        </w:rPr>
        <w:t>, and to rebill the Complainant</w:t>
      </w:r>
      <w:r w:rsidR="00775AC6">
        <w:rPr>
          <w:szCs w:val="26"/>
        </w:rPr>
        <w:t>,</w:t>
      </w:r>
      <w:r w:rsidR="000B5882">
        <w:rPr>
          <w:szCs w:val="26"/>
        </w:rPr>
        <w:t xml:space="preserve"> accordingly</w:t>
      </w:r>
      <w:r w:rsidR="000B5882" w:rsidRPr="006E7708">
        <w:rPr>
          <w:szCs w:val="26"/>
        </w:rPr>
        <w:t xml:space="preserve">.  </w:t>
      </w:r>
      <w:r w:rsidR="00B10F79" w:rsidRPr="00B10F79">
        <w:rPr>
          <w:i/>
          <w:szCs w:val="26"/>
        </w:rPr>
        <w:t>Tentative Order</w:t>
      </w:r>
      <w:r w:rsidR="00893C13">
        <w:rPr>
          <w:szCs w:val="26"/>
        </w:rPr>
        <w:t xml:space="preserve"> at 6-7.</w:t>
      </w:r>
    </w:p>
    <w:p w:rsidR="004B728F" w:rsidRDefault="004B728F" w:rsidP="0071063B">
      <w:pPr>
        <w:rPr>
          <w:szCs w:val="26"/>
        </w:rPr>
      </w:pPr>
    </w:p>
    <w:p w:rsidR="005A6B0F" w:rsidRPr="006E7708" w:rsidRDefault="000542D5" w:rsidP="0071063B">
      <w:pPr>
        <w:ind w:firstLine="720"/>
        <w:rPr>
          <w:szCs w:val="26"/>
        </w:rPr>
      </w:pPr>
      <w:r>
        <w:rPr>
          <w:szCs w:val="26"/>
        </w:rPr>
        <w:tab/>
      </w:r>
      <w:r w:rsidR="00BF244D">
        <w:rPr>
          <w:szCs w:val="26"/>
        </w:rPr>
        <w:t xml:space="preserve">Our </w:t>
      </w:r>
      <w:r w:rsidR="00BF244D">
        <w:rPr>
          <w:i/>
          <w:szCs w:val="26"/>
        </w:rPr>
        <w:t xml:space="preserve">Tentative Order </w:t>
      </w:r>
      <w:r w:rsidR="00BF244D" w:rsidRPr="00BF244D">
        <w:rPr>
          <w:szCs w:val="26"/>
        </w:rPr>
        <w:t xml:space="preserve">further </w:t>
      </w:r>
      <w:r w:rsidR="005A6B0F" w:rsidRPr="006E7708">
        <w:rPr>
          <w:szCs w:val="26"/>
        </w:rPr>
        <w:t>direct</w:t>
      </w:r>
      <w:r w:rsidR="005A6B0F">
        <w:rPr>
          <w:szCs w:val="26"/>
        </w:rPr>
        <w:t>ed</w:t>
      </w:r>
      <w:r w:rsidR="005A6B0F" w:rsidRPr="006E7708">
        <w:rPr>
          <w:szCs w:val="26"/>
        </w:rPr>
        <w:t xml:space="preserve"> </w:t>
      </w:r>
      <w:r w:rsidR="005A6B0F">
        <w:rPr>
          <w:szCs w:val="26"/>
        </w:rPr>
        <w:t>Verizon PA to include in it</w:t>
      </w:r>
      <w:r w:rsidR="005A08B5">
        <w:rPr>
          <w:szCs w:val="26"/>
        </w:rPr>
        <w:t>s C</w:t>
      </w:r>
      <w:r w:rsidR="005A6B0F" w:rsidRPr="006E7708">
        <w:rPr>
          <w:szCs w:val="26"/>
        </w:rPr>
        <w:t>omments a detailed billing statement for the Complainant</w:t>
      </w:r>
      <w:r w:rsidR="000539E4">
        <w:rPr>
          <w:szCs w:val="26"/>
        </w:rPr>
        <w:t>’</w:t>
      </w:r>
      <w:r w:rsidR="005A6B0F" w:rsidRPr="006E7708">
        <w:rPr>
          <w:szCs w:val="26"/>
        </w:rPr>
        <w:t>s account coverin</w:t>
      </w:r>
      <w:r w:rsidR="00F85CF3">
        <w:rPr>
          <w:szCs w:val="26"/>
        </w:rPr>
        <w:t>g the time period in question</w:t>
      </w:r>
      <w:r w:rsidR="007D29A6">
        <w:rPr>
          <w:szCs w:val="26"/>
        </w:rPr>
        <w:t>,</w:t>
      </w:r>
      <w:r w:rsidR="005A6B0F" w:rsidRPr="006E7708">
        <w:rPr>
          <w:szCs w:val="26"/>
        </w:rPr>
        <w:t xml:space="preserve"> </w:t>
      </w:r>
      <w:r w:rsidR="005A6B0F">
        <w:rPr>
          <w:szCs w:val="26"/>
        </w:rPr>
        <w:t>includ</w:t>
      </w:r>
      <w:r w:rsidR="00F85CF3">
        <w:rPr>
          <w:szCs w:val="26"/>
        </w:rPr>
        <w:t>ing</w:t>
      </w:r>
      <w:r w:rsidR="005A6B0F">
        <w:rPr>
          <w:szCs w:val="26"/>
        </w:rPr>
        <w:t xml:space="preserve"> a clear itemization of </w:t>
      </w:r>
      <w:r w:rsidR="005A6B0F" w:rsidRPr="006E7708">
        <w:rPr>
          <w:szCs w:val="26"/>
        </w:rPr>
        <w:t>the total re-computed charges incurred by the Complainant, the total amount received in lifeline assistance, and the total amount of actual p</w:t>
      </w:r>
      <w:r w:rsidR="005A08B5">
        <w:rPr>
          <w:szCs w:val="26"/>
        </w:rPr>
        <w:t>ayments made by the Complainant</w:t>
      </w:r>
      <w:r w:rsidR="005A6B0F" w:rsidRPr="006E7708">
        <w:rPr>
          <w:szCs w:val="26"/>
        </w:rPr>
        <w:t xml:space="preserve">.  In addition, </w:t>
      </w:r>
      <w:r w:rsidR="005A6B0F">
        <w:rPr>
          <w:szCs w:val="26"/>
        </w:rPr>
        <w:t xml:space="preserve">we </w:t>
      </w:r>
      <w:r w:rsidR="007A0AD0">
        <w:rPr>
          <w:szCs w:val="26"/>
        </w:rPr>
        <w:t>directed</w:t>
      </w:r>
      <w:r w:rsidR="005A6B0F">
        <w:rPr>
          <w:szCs w:val="26"/>
        </w:rPr>
        <w:t xml:space="preserve"> Verizon PA to include in its</w:t>
      </w:r>
      <w:r w:rsidR="005A08B5">
        <w:rPr>
          <w:szCs w:val="26"/>
        </w:rPr>
        <w:t xml:space="preserve"> C</w:t>
      </w:r>
      <w:r w:rsidR="005A6B0F" w:rsidRPr="006E7708">
        <w:rPr>
          <w:szCs w:val="26"/>
        </w:rPr>
        <w:t xml:space="preserve">omments the actions that </w:t>
      </w:r>
      <w:r w:rsidR="00BF244D">
        <w:rPr>
          <w:szCs w:val="26"/>
        </w:rPr>
        <w:t>it h</w:t>
      </w:r>
      <w:r w:rsidR="005A6B0F" w:rsidRPr="006E7708">
        <w:rPr>
          <w:szCs w:val="26"/>
        </w:rPr>
        <w:t>a</w:t>
      </w:r>
      <w:r w:rsidR="007A0AD0">
        <w:rPr>
          <w:szCs w:val="26"/>
        </w:rPr>
        <w:t>d</w:t>
      </w:r>
      <w:r w:rsidR="005A6B0F" w:rsidRPr="006E7708">
        <w:rPr>
          <w:szCs w:val="26"/>
        </w:rPr>
        <w:t xml:space="preserve"> taken or intends to take to correct the </w:t>
      </w:r>
      <w:r w:rsidR="005A6B0F" w:rsidRPr="006E7708">
        <w:rPr>
          <w:szCs w:val="26"/>
        </w:rPr>
        <w:lastRenderedPageBreak/>
        <w:t>Complainant</w:t>
      </w:r>
      <w:r w:rsidR="000539E4">
        <w:rPr>
          <w:szCs w:val="26"/>
        </w:rPr>
        <w:t>’</w:t>
      </w:r>
      <w:r w:rsidR="005A6B0F" w:rsidRPr="006E7708">
        <w:rPr>
          <w:szCs w:val="26"/>
        </w:rPr>
        <w:t>s service issue, including the date of any inspection of the relevant facilities, the findings/results of the inspection, and an estimated date of completion of any repair</w:t>
      </w:r>
      <w:r w:rsidR="005A6B0F">
        <w:rPr>
          <w:szCs w:val="26"/>
        </w:rPr>
        <w:t>.</w:t>
      </w:r>
    </w:p>
    <w:p w:rsidR="005A6B0F" w:rsidRPr="006E7708" w:rsidRDefault="005A6B0F" w:rsidP="0071063B">
      <w:pPr>
        <w:ind w:firstLine="0"/>
        <w:rPr>
          <w:szCs w:val="26"/>
        </w:rPr>
      </w:pPr>
    </w:p>
    <w:p w:rsidR="00BE7A45" w:rsidRDefault="003044F6" w:rsidP="0071063B">
      <w:pPr>
        <w:rPr>
          <w:szCs w:val="26"/>
        </w:rPr>
      </w:pPr>
      <w:r>
        <w:rPr>
          <w:szCs w:val="26"/>
        </w:rPr>
        <w:t xml:space="preserve">As stated previously, Verizon PA filed </w:t>
      </w:r>
      <w:r w:rsidR="00893C13">
        <w:rPr>
          <w:szCs w:val="26"/>
        </w:rPr>
        <w:t xml:space="preserve">its </w:t>
      </w:r>
      <w:r w:rsidR="007D29A6">
        <w:rPr>
          <w:szCs w:val="26"/>
        </w:rPr>
        <w:t>C</w:t>
      </w:r>
      <w:r>
        <w:rPr>
          <w:szCs w:val="26"/>
        </w:rPr>
        <w:t xml:space="preserve">omments on </w:t>
      </w:r>
      <w:r w:rsidR="0016683C">
        <w:rPr>
          <w:szCs w:val="26"/>
        </w:rPr>
        <w:t>July</w:t>
      </w:r>
      <w:r>
        <w:rPr>
          <w:szCs w:val="26"/>
        </w:rPr>
        <w:t xml:space="preserve"> </w:t>
      </w:r>
      <w:r w:rsidR="0016683C">
        <w:rPr>
          <w:szCs w:val="26"/>
        </w:rPr>
        <w:t>3</w:t>
      </w:r>
      <w:r>
        <w:rPr>
          <w:szCs w:val="26"/>
        </w:rPr>
        <w:t xml:space="preserve">1, 2012.  </w:t>
      </w:r>
      <w:r w:rsidR="00E934BB" w:rsidRPr="00E934BB">
        <w:rPr>
          <w:szCs w:val="26"/>
        </w:rPr>
        <w:t>In addition</w:t>
      </w:r>
      <w:r w:rsidR="0016683C">
        <w:rPr>
          <w:szCs w:val="26"/>
        </w:rPr>
        <w:t xml:space="preserve">, on September 17, 2012, </w:t>
      </w:r>
      <w:r w:rsidR="00E934BB">
        <w:rPr>
          <w:szCs w:val="26"/>
        </w:rPr>
        <w:t>Verizon PA</w:t>
      </w:r>
      <w:r w:rsidR="00E934BB" w:rsidRPr="00E934BB">
        <w:rPr>
          <w:szCs w:val="26"/>
        </w:rPr>
        <w:t xml:space="preserve"> </w:t>
      </w:r>
      <w:r w:rsidR="00E934BB">
        <w:rPr>
          <w:szCs w:val="26"/>
        </w:rPr>
        <w:t>provided</w:t>
      </w:r>
      <w:r w:rsidR="00E934BB" w:rsidRPr="00E934BB">
        <w:rPr>
          <w:szCs w:val="26"/>
        </w:rPr>
        <w:t xml:space="preserve"> </w:t>
      </w:r>
      <w:r w:rsidR="00BD64FA">
        <w:rPr>
          <w:szCs w:val="26"/>
        </w:rPr>
        <w:t xml:space="preserve">the </w:t>
      </w:r>
      <w:r w:rsidR="00E934BB">
        <w:rPr>
          <w:szCs w:val="26"/>
        </w:rPr>
        <w:t xml:space="preserve">additional information that </w:t>
      </w:r>
      <w:r w:rsidR="007A0AD0">
        <w:rPr>
          <w:szCs w:val="26"/>
        </w:rPr>
        <w:t xml:space="preserve">we </w:t>
      </w:r>
      <w:r w:rsidR="00E934BB">
        <w:rPr>
          <w:szCs w:val="26"/>
        </w:rPr>
        <w:t xml:space="preserve">requested </w:t>
      </w:r>
      <w:r w:rsidR="007A0AD0">
        <w:rPr>
          <w:szCs w:val="26"/>
        </w:rPr>
        <w:t xml:space="preserve">in our </w:t>
      </w:r>
      <w:r w:rsidR="00B10F79" w:rsidRPr="00B10F79">
        <w:rPr>
          <w:i/>
          <w:szCs w:val="26"/>
        </w:rPr>
        <w:t>Tentative Order</w:t>
      </w:r>
      <w:r w:rsidR="00E934BB">
        <w:rPr>
          <w:szCs w:val="26"/>
        </w:rPr>
        <w:t xml:space="preserve">, </w:t>
      </w:r>
      <w:r w:rsidR="005A08B5">
        <w:rPr>
          <w:szCs w:val="26"/>
        </w:rPr>
        <w:t>which</w:t>
      </w:r>
      <w:r w:rsidR="00E934BB">
        <w:rPr>
          <w:szCs w:val="26"/>
        </w:rPr>
        <w:t xml:space="preserve"> include</w:t>
      </w:r>
      <w:r w:rsidR="007A0AD0">
        <w:rPr>
          <w:szCs w:val="26"/>
        </w:rPr>
        <w:t>s</w:t>
      </w:r>
      <w:r w:rsidR="00E934BB">
        <w:rPr>
          <w:szCs w:val="26"/>
        </w:rPr>
        <w:t xml:space="preserve"> </w:t>
      </w:r>
      <w:r w:rsidR="00F80DE0">
        <w:rPr>
          <w:szCs w:val="26"/>
        </w:rPr>
        <w:t xml:space="preserve">an </w:t>
      </w:r>
      <w:r w:rsidR="00BD64FA">
        <w:rPr>
          <w:szCs w:val="26"/>
        </w:rPr>
        <w:t xml:space="preserve">itemization of </w:t>
      </w:r>
      <w:r w:rsidR="00F80DE0">
        <w:rPr>
          <w:szCs w:val="26"/>
        </w:rPr>
        <w:t>the Complainant</w:t>
      </w:r>
      <w:r w:rsidR="000539E4">
        <w:rPr>
          <w:szCs w:val="26"/>
        </w:rPr>
        <w:t>’</w:t>
      </w:r>
      <w:r w:rsidR="00F80DE0">
        <w:rPr>
          <w:szCs w:val="26"/>
        </w:rPr>
        <w:t>s monthly bills f</w:t>
      </w:r>
      <w:r w:rsidR="00E934BB" w:rsidRPr="00E934BB">
        <w:rPr>
          <w:szCs w:val="26"/>
        </w:rPr>
        <w:t xml:space="preserve">or each </w:t>
      </w:r>
      <w:r w:rsidR="00E934BB">
        <w:rPr>
          <w:szCs w:val="26"/>
        </w:rPr>
        <w:t xml:space="preserve">of the </w:t>
      </w:r>
      <w:r w:rsidR="00E934BB" w:rsidRPr="00E934BB">
        <w:rPr>
          <w:szCs w:val="26"/>
        </w:rPr>
        <w:t>month</w:t>
      </w:r>
      <w:r w:rsidR="00E934BB">
        <w:rPr>
          <w:szCs w:val="26"/>
        </w:rPr>
        <w:t>s</w:t>
      </w:r>
      <w:r w:rsidR="00E934BB" w:rsidRPr="00E934BB">
        <w:rPr>
          <w:szCs w:val="26"/>
        </w:rPr>
        <w:t xml:space="preserve"> </w:t>
      </w:r>
      <w:r w:rsidR="00E934BB">
        <w:rPr>
          <w:szCs w:val="26"/>
        </w:rPr>
        <w:t>f</w:t>
      </w:r>
      <w:r w:rsidR="00E934BB" w:rsidRPr="00E934BB">
        <w:rPr>
          <w:szCs w:val="26"/>
        </w:rPr>
        <w:t xml:space="preserve">rom June </w:t>
      </w:r>
      <w:r w:rsidR="00F502B9">
        <w:rPr>
          <w:szCs w:val="26"/>
        </w:rPr>
        <w:t xml:space="preserve">7, </w:t>
      </w:r>
      <w:r w:rsidR="00E934BB" w:rsidRPr="00E934BB">
        <w:rPr>
          <w:szCs w:val="26"/>
        </w:rPr>
        <w:t>2009 to March 7,</w:t>
      </w:r>
      <w:r w:rsidR="00F80DE0">
        <w:rPr>
          <w:szCs w:val="26"/>
        </w:rPr>
        <w:t> </w:t>
      </w:r>
      <w:r w:rsidR="00E934BB" w:rsidRPr="00E934BB">
        <w:rPr>
          <w:szCs w:val="26"/>
        </w:rPr>
        <w:t>201</w:t>
      </w:r>
      <w:r w:rsidR="00E934BB">
        <w:rPr>
          <w:szCs w:val="26"/>
        </w:rPr>
        <w:t>1</w:t>
      </w:r>
      <w:r w:rsidR="00E934BB" w:rsidRPr="00E934BB">
        <w:rPr>
          <w:szCs w:val="26"/>
        </w:rPr>
        <w:t xml:space="preserve">, </w:t>
      </w:r>
      <w:r w:rsidR="00BD64FA">
        <w:rPr>
          <w:szCs w:val="26"/>
        </w:rPr>
        <w:t>along with</w:t>
      </w:r>
      <w:r w:rsidR="00E934BB" w:rsidRPr="00E934BB">
        <w:rPr>
          <w:szCs w:val="26"/>
        </w:rPr>
        <w:t xml:space="preserve"> </w:t>
      </w:r>
      <w:r w:rsidR="004342FF">
        <w:rPr>
          <w:szCs w:val="26"/>
        </w:rPr>
        <w:t xml:space="preserve">the aforementioned </w:t>
      </w:r>
      <w:r w:rsidR="00D95435" w:rsidRPr="00D95435">
        <w:rPr>
          <w:i/>
          <w:szCs w:val="26"/>
        </w:rPr>
        <w:t>S</w:t>
      </w:r>
      <w:r w:rsidR="0054260E">
        <w:rPr>
          <w:i/>
          <w:szCs w:val="26"/>
        </w:rPr>
        <w:t>u</w:t>
      </w:r>
      <w:r w:rsidR="00D95435" w:rsidRPr="00D95435">
        <w:rPr>
          <w:i/>
          <w:szCs w:val="26"/>
        </w:rPr>
        <w:t>mmary Sheet</w:t>
      </w:r>
      <w:r w:rsidR="004342FF">
        <w:rPr>
          <w:i/>
          <w:szCs w:val="26"/>
        </w:rPr>
        <w:t xml:space="preserve">, </w:t>
      </w:r>
      <w:r w:rsidR="004342FF">
        <w:rPr>
          <w:szCs w:val="26"/>
        </w:rPr>
        <w:t xml:space="preserve">which </w:t>
      </w:r>
      <w:r w:rsidR="00E934BB" w:rsidRPr="00E934BB">
        <w:rPr>
          <w:szCs w:val="26"/>
        </w:rPr>
        <w:t>provide</w:t>
      </w:r>
      <w:r w:rsidR="00F80DE0">
        <w:rPr>
          <w:szCs w:val="26"/>
        </w:rPr>
        <w:t>d</w:t>
      </w:r>
      <w:r w:rsidR="00E934BB" w:rsidRPr="00E934BB">
        <w:rPr>
          <w:szCs w:val="26"/>
        </w:rPr>
        <w:t xml:space="preserve"> additional information about the </w:t>
      </w:r>
      <w:r w:rsidR="00E934BB">
        <w:rPr>
          <w:szCs w:val="26"/>
        </w:rPr>
        <w:t>account.</w:t>
      </w:r>
      <w:r w:rsidR="00E934BB" w:rsidRPr="00E934BB">
        <w:rPr>
          <w:szCs w:val="26"/>
        </w:rPr>
        <w:t xml:space="preserve"> </w:t>
      </w:r>
      <w:r w:rsidR="008A664C">
        <w:rPr>
          <w:szCs w:val="26"/>
        </w:rPr>
        <w:t xml:space="preserve"> No other </w:t>
      </w:r>
      <w:r w:rsidR="00BD64FA">
        <w:rPr>
          <w:szCs w:val="26"/>
        </w:rPr>
        <w:t xml:space="preserve">Parties filed </w:t>
      </w:r>
      <w:r w:rsidR="00893C13">
        <w:rPr>
          <w:szCs w:val="26"/>
        </w:rPr>
        <w:t>C</w:t>
      </w:r>
      <w:r w:rsidR="00BE7A45">
        <w:rPr>
          <w:szCs w:val="26"/>
        </w:rPr>
        <w:t>omments</w:t>
      </w:r>
    </w:p>
    <w:p w:rsidR="007A0AD0" w:rsidRDefault="007A0AD0" w:rsidP="0071063B">
      <w:pPr>
        <w:rPr>
          <w:szCs w:val="26"/>
        </w:rPr>
      </w:pPr>
    </w:p>
    <w:p w:rsidR="007F1F8A" w:rsidRDefault="007F1F8A" w:rsidP="0071063B">
      <w:pPr>
        <w:ind w:firstLine="0"/>
        <w:jc w:val="center"/>
        <w:rPr>
          <w:b/>
          <w:szCs w:val="26"/>
        </w:rPr>
      </w:pPr>
      <w:r w:rsidRPr="006E7708">
        <w:rPr>
          <w:b/>
          <w:szCs w:val="26"/>
        </w:rPr>
        <w:t>Discussion</w:t>
      </w:r>
    </w:p>
    <w:p w:rsidR="007F1F8A" w:rsidRDefault="007F1F8A" w:rsidP="0071063B">
      <w:pPr>
        <w:ind w:firstLine="0"/>
        <w:rPr>
          <w:szCs w:val="26"/>
        </w:rPr>
      </w:pPr>
    </w:p>
    <w:p w:rsidR="006B0FEB" w:rsidRPr="005A08B5" w:rsidRDefault="006B0FEB" w:rsidP="0071063B">
      <w:pPr>
        <w:rPr>
          <w:szCs w:val="26"/>
        </w:rPr>
      </w:pPr>
      <w:r>
        <w:rPr>
          <w:szCs w:val="26"/>
        </w:rPr>
        <w:t>Preliminarily, w</w:t>
      </w:r>
      <w:r w:rsidRPr="00BF10AB">
        <w:rPr>
          <w:szCs w:val="26"/>
        </w:rPr>
        <w:t>e note that any issue</w:t>
      </w:r>
      <w:r>
        <w:rPr>
          <w:szCs w:val="26"/>
        </w:rPr>
        <w:t xml:space="preserve"> </w:t>
      </w:r>
      <w:r w:rsidRPr="00BF10AB">
        <w:rPr>
          <w:szCs w:val="26"/>
        </w:rPr>
        <w:t xml:space="preserve">we do not specifically address </w:t>
      </w:r>
      <w:r>
        <w:rPr>
          <w:szCs w:val="26"/>
        </w:rPr>
        <w:t>herein</w:t>
      </w:r>
      <w:r w:rsidRPr="00BF10AB">
        <w:rPr>
          <w:szCs w:val="26"/>
        </w:rPr>
        <w:t xml:space="preserve"> has been duly considered and will be denied without further discussion.  It is well settled that we are not required to consider expressly or at length each contention or argument raised by the parties.  </w:t>
      </w:r>
      <w:hyperlink r:id="rId9" w:history="1">
        <w:r w:rsidRPr="00E50841">
          <w:rPr>
            <w:rStyle w:val="Emphasis"/>
            <w:color w:val="000000"/>
            <w:szCs w:val="26"/>
          </w:rPr>
          <w:t>Consolidated Rail Corporation v. Pa. PUC</w:t>
        </w:r>
        <w:r w:rsidRPr="00774DFD">
          <w:rPr>
            <w:rStyle w:val="Hyperlink"/>
            <w:color w:val="000000"/>
            <w:szCs w:val="26"/>
            <w:u w:val="none"/>
          </w:rPr>
          <w:t xml:space="preserve">, </w:t>
        </w:r>
        <w:r w:rsidRPr="005A08B5">
          <w:rPr>
            <w:rStyle w:val="Hyperlink"/>
            <w:color w:val="000000"/>
            <w:szCs w:val="26"/>
            <w:u w:val="none"/>
          </w:rPr>
          <w:t>625 A.2d 741 (Pa. Cmwlth. 1993);</w:t>
        </w:r>
      </w:hyperlink>
      <w:r w:rsidRPr="00E50841">
        <w:rPr>
          <w:color w:val="000000"/>
          <w:szCs w:val="26"/>
        </w:rPr>
        <w:t xml:space="preserve"> </w:t>
      </w:r>
      <w:r w:rsidRPr="00E50841">
        <w:rPr>
          <w:i/>
          <w:color w:val="000000"/>
          <w:szCs w:val="26"/>
        </w:rPr>
        <w:t>also</w:t>
      </w:r>
      <w:r w:rsidRPr="00E50841">
        <w:rPr>
          <w:color w:val="000000"/>
          <w:szCs w:val="26"/>
        </w:rPr>
        <w:t xml:space="preserve"> </w:t>
      </w:r>
      <w:r w:rsidRPr="00E50841">
        <w:rPr>
          <w:rStyle w:val="Emphasis"/>
          <w:color w:val="000000"/>
          <w:szCs w:val="26"/>
        </w:rPr>
        <w:t xml:space="preserve">see, generally, </w:t>
      </w:r>
      <w:hyperlink r:id="rId10" w:history="1">
        <w:r w:rsidRPr="005A08B5">
          <w:rPr>
            <w:rStyle w:val="Emphasis"/>
            <w:color w:val="000000"/>
            <w:szCs w:val="26"/>
          </w:rPr>
          <w:t>University of Pennsyl</w:t>
        </w:r>
        <w:r w:rsidRPr="005A08B5">
          <w:rPr>
            <w:rStyle w:val="Emphasis"/>
            <w:color w:val="000000"/>
            <w:szCs w:val="26"/>
          </w:rPr>
          <w:softHyphen/>
          <w:t>vania v. Pa. PUC</w:t>
        </w:r>
        <w:r w:rsidRPr="005A08B5">
          <w:rPr>
            <w:rStyle w:val="Hyperlink"/>
            <w:color w:val="000000"/>
            <w:szCs w:val="26"/>
            <w:u w:val="none"/>
          </w:rPr>
          <w:t>, 485 A.2d 1217 (Pa. Cmwlth. 1984).</w:t>
        </w:r>
      </w:hyperlink>
      <w:r w:rsidRPr="005A08B5">
        <w:rPr>
          <w:szCs w:val="26"/>
        </w:rPr>
        <w:t xml:space="preserve">  </w:t>
      </w:r>
    </w:p>
    <w:p w:rsidR="00035109" w:rsidRDefault="00035109" w:rsidP="0071063B">
      <w:pPr>
        <w:keepNext/>
        <w:ind w:firstLine="720"/>
        <w:rPr>
          <w:szCs w:val="26"/>
        </w:rPr>
      </w:pPr>
    </w:p>
    <w:p w:rsidR="00C70E39" w:rsidRDefault="00C34EEF" w:rsidP="0071063B">
      <w:pPr>
        <w:ind w:firstLine="720"/>
        <w:rPr>
          <w:szCs w:val="26"/>
        </w:rPr>
      </w:pPr>
      <w:r>
        <w:rPr>
          <w:szCs w:val="26"/>
        </w:rPr>
        <w:tab/>
      </w:r>
      <w:r w:rsidR="000F4E82">
        <w:rPr>
          <w:szCs w:val="26"/>
        </w:rPr>
        <w:t xml:space="preserve">As directed by our </w:t>
      </w:r>
      <w:r w:rsidR="00B10F79" w:rsidRPr="00B10F79">
        <w:rPr>
          <w:i/>
          <w:szCs w:val="26"/>
        </w:rPr>
        <w:t>Tentative Order</w:t>
      </w:r>
      <w:r w:rsidR="000F4E82">
        <w:rPr>
          <w:szCs w:val="26"/>
        </w:rPr>
        <w:t xml:space="preserve">, </w:t>
      </w:r>
      <w:r w:rsidR="00DB6FD6" w:rsidRPr="00193063">
        <w:rPr>
          <w:szCs w:val="26"/>
        </w:rPr>
        <w:t xml:space="preserve">Verizon PA </w:t>
      </w:r>
      <w:r w:rsidR="00D95435">
        <w:rPr>
          <w:szCs w:val="26"/>
        </w:rPr>
        <w:t xml:space="preserve">filed </w:t>
      </w:r>
      <w:r w:rsidR="005F2061">
        <w:rPr>
          <w:szCs w:val="26"/>
        </w:rPr>
        <w:t xml:space="preserve">its </w:t>
      </w:r>
      <w:r w:rsidR="005A08B5">
        <w:rPr>
          <w:szCs w:val="26"/>
        </w:rPr>
        <w:t>C</w:t>
      </w:r>
      <w:r w:rsidR="005F2061">
        <w:rPr>
          <w:szCs w:val="26"/>
        </w:rPr>
        <w:t xml:space="preserve">omments on each of the ten factors contained in </w:t>
      </w:r>
      <w:r w:rsidR="000F4E82">
        <w:rPr>
          <w:szCs w:val="26"/>
        </w:rPr>
        <w:t>our</w:t>
      </w:r>
      <w:r w:rsidR="005F2061">
        <w:rPr>
          <w:szCs w:val="26"/>
        </w:rPr>
        <w:t xml:space="preserve"> Policy Statement at 52 Pa. Code §</w:t>
      </w:r>
      <w:r w:rsidR="00E43DDC">
        <w:rPr>
          <w:szCs w:val="26"/>
        </w:rPr>
        <w:t> </w:t>
      </w:r>
      <w:r w:rsidR="005F2061">
        <w:rPr>
          <w:szCs w:val="26"/>
        </w:rPr>
        <w:t>69.1201</w:t>
      </w:r>
      <w:r w:rsidR="00B36E06">
        <w:rPr>
          <w:szCs w:val="26"/>
        </w:rPr>
        <w:t xml:space="preserve"> in relation to both billing issues </w:t>
      </w:r>
      <w:r w:rsidR="000F4E82">
        <w:rPr>
          <w:szCs w:val="26"/>
        </w:rPr>
        <w:t>and</w:t>
      </w:r>
      <w:r w:rsidR="00B36E06">
        <w:rPr>
          <w:szCs w:val="26"/>
        </w:rPr>
        <w:t xml:space="preserve"> service issues.  </w:t>
      </w:r>
      <w:r w:rsidR="004D759D">
        <w:rPr>
          <w:szCs w:val="26"/>
        </w:rPr>
        <w:t xml:space="preserve">As noted, </w:t>
      </w:r>
      <w:r w:rsidR="00035109" w:rsidRPr="00193063">
        <w:rPr>
          <w:szCs w:val="26"/>
        </w:rPr>
        <w:t>Verizon PA</w:t>
      </w:r>
      <w:r w:rsidR="00035109" w:rsidRPr="006E7708">
        <w:rPr>
          <w:szCs w:val="26"/>
        </w:rPr>
        <w:t xml:space="preserve"> </w:t>
      </w:r>
      <w:r w:rsidR="00035109">
        <w:rPr>
          <w:szCs w:val="26"/>
        </w:rPr>
        <w:t>also provided</w:t>
      </w:r>
      <w:r w:rsidR="005F2061" w:rsidRPr="006E7708">
        <w:rPr>
          <w:szCs w:val="26"/>
        </w:rPr>
        <w:t xml:space="preserve"> </w:t>
      </w:r>
      <w:r w:rsidR="004D759D">
        <w:rPr>
          <w:szCs w:val="26"/>
        </w:rPr>
        <w:t xml:space="preserve">a </w:t>
      </w:r>
      <w:r w:rsidR="004D759D" w:rsidRPr="00D95435">
        <w:rPr>
          <w:i/>
          <w:szCs w:val="26"/>
        </w:rPr>
        <w:t>Summary Sheet</w:t>
      </w:r>
      <w:r w:rsidR="004D759D">
        <w:rPr>
          <w:szCs w:val="26"/>
        </w:rPr>
        <w:t xml:space="preserve"> and </w:t>
      </w:r>
      <w:r w:rsidR="005F2061">
        <w:rPr>
          <w:szCs w:val="26"/>
        </w:rPr>
        <w:t xml:space="preserve">billing statements </w:t>
      </w:r>
      <w:r w:rsidR="00035109">
        <w:rPr>
          <w:szCs w:val="26"/>
        </w:rPr>
        <w:t xml:space="preserve">for the Complainant </w:t>
      </w:r>
      <w:r w:rsidR="005F2061">
        <w:rPr>
          <w:szCs w:val="26"/>
        </w:rPr>
        <w:t>for</w:t>
      </w:r>
      <w:r w:rsidR="00E51BAC" w:rsidRPr="006E7708">
        <w:rPr>
          <w:szCs w:val="26"/>
        </w:rPr>
        <w:t xml:space="preserve"> the </w:t>
      </w:r>
      <w:r w:rsidR="00E51BAC">
        <w:rPr>
          <w:szCs w:val="26"/>
        </w:rPr>
        <w:t>period f</w:t>
      </w:r>
      <w:r w:rsidR="00E51BAC" w:rsidRPr="006E7708">
        <w:rPr>
          <w:szCs w:val="26"/>
        </w:rPr>
        <w:t>rom June 2009 to March 2011</w:t>
      </w:r>
      <w:r w:rsidR="004D759D">
        <w:rPr>
          <w:szCs w:val="26"/>
        </w:rPr>
        <w:t>.</w:t>
      </w:r>
    </w:p>
    <w:p w:rsidR="00DE2318" w:rsidRDefault="00DE2318" w:rsidP="0071063B">
      <w:pPr>
        <w:keepNext/>
        <w:ind w:firstLine="720"/>
        <w:rPr>
          <w:szCs w:val="26"/>
        </w:rPr>
      </w:pPr>
    </w:p>
    <w:p w:rsidR="00552486" w:rsidRDefault="00DE2318" w:rsidP="0071063B">
      <w:pPr>
        <w:ind w:firstLine="720"/>
        <w:rPr>
          <w:szCs w:val="26"/>
        </w:rPr>
      </w:pPr>
      <w:r>
        <w:rPr>
          <w:szCs w:val="26"/>
        </w:rPr>
        <w:tab/>
      </w:r>
      <w:r w:rsidR="00D95435">
        <w:rPr>
          <w:szCs w:val="26"/>
        </w:rPr>
        <w:t xml:space="preserve">In its Comments, </w:t>
      </w:r>
      <w:r>
        <w:rPr>
          <w:szCs w:val="26"/>
        </w:rPr>
        <w:t xml:space="preserve">Verizon PA explains that the Complainant was </w:t>
      </w:r>
      <w:r w:rsidR="00685867">
        <w:rPr>
          <w:szCs w:val="26"/>
        </w:rPr>
        <w:t xml:space="preserve">previously </w:t>
      </w:r>
      <w:r>
        <w:rPr>
          <w:szCs w:val="26"/>
        </w:rPr>
        <w:t xml:space="preserve">enrolled in the Lifeline 100 plan for the period </w:t>
      </w:r>
      <w:r w:rsidR="000F4E82">
        <w:rPr>
          <w:szCs w:val="26"/>
        </w:rPr>
        <w:t xml:space="preserve">from </w:t>
      </w:r>
      <w:r>
        <w:rPr>
          <w:szCs w:val="26"/>
        </w:rPr>
        <w:t>January 2008 through July 2008, and that it was</w:t>
      </w:r>
      <w:r w:rsidR="000F4E82">
        <w:rPr>
          <w:szCs w:val="26"/>
        </w:rPr>
        <w:t xml:space="preserve"> </w:t>
      </w:r>
      <w:r>
        <w:rPr>
          <w:szCs w:val="26"/>
        </w:rPr>
        <w:t>n</w:t>
      </w:r>
      <w:r w:rsidR="000F4E82">
        <w:rPr>
          <w:szCs w:val="26"/>
        </w:rPr>
        <w:t>o</w:t>
      </w:r>
      <w:r>
        <w:rPr>
          <w:szCs w:val="26"/>
        </w:rPr>
        <w:t xml:space="preserve">t until </w:t>
      </w:r>
      <w:r w:rsidR="000F4E82">
        <w:rPr>
          <w:szCs w:val="26"/>
        </w:rPr>
        <w:t>t</w:t>
      </w:r>
      <w:r>
        <w:rPr>
          <w:szCs w:val="26"/>
        </w:rPr>
        <w:t xml:space="preserve">he </w:t>
      </w:r>
      <w:r w:rsidR="000F4E82">
        <w:rPr>
          <w:szCs w:val="26"/>
        </w:rPr>
        <w:t xml:space="preserve">Complainant </w:t>
      </w:r>
      <w:r>
        <w:rPr>
          <w:szCs w:val="26"/>
        </w:rPr>
        <w:t>was removed from the Lifeline</w:t>
      </w:r>
      <w:r w:rsidR="005A08B5">
        <w:rPr>
          <w:szCs w:val="26"/>
        </w:rPr>
        <w:t xml:space="preserve"> 100</w:t>
      </w:r>
      <w:r>
        <w:rPr>
          <w:szCs w:val="26"/>
        </w:rPr>
        <w:t xml:space="preserve"> plan</w:t>
      </w:r>
      <w:r w:rsidR="005A08B5">
        <w:rPr>
          <w:szCs w:val="26"/>
        </w:rPr>
        <w:t xml:space="preserve"> that</w:t>
      </w:r>
      <w:r>
        <w:rPr>
          <w:szCs w:val="26"/>
        </w:rPr>
        <w:t xml:space="preserve"> his </w:t>
      </w:r>
      <w:r>
        <w:rPr>
          <w:szCs w:val="26"/>
        </w:rPr>
        <w:lastRenderedPageBreak/>
        <w:t>monthly bill exceeded $12.50.</w:t>
      </w:r>
      <w:r w:rsidR="008E297E">
        <w:rPr>
          <w:rStyle w:val="FootnoteReference"/>
          <w:szCs w:val="26"/>
        </w:rPr>
        <w:footnoteReference w:id="3"/>
      </w:r>
      <w:r>
        <w:rPr>
          <w:szCs w:val="26"/>
        </w:rPr>
        <w:t xml:space="preserve">  </w:t>
      </w:r>
      <w:r w:rsidR="004D759D">
        <w:rPr>
          <w:szCs w:val="26"/>
        </w:rPr>
        <w:t xml:space="preserve">Comments at 3-4.  </w:t>
      </w:r>
      <w:r>
        <w:rPr>
          <w:szCs w:val="26"/>
        </w:rPr>
        <w:t xml:space="preserve">Verizon PA </w:t>
      </w:r>
      <w:r w:rsidR="00685867">
        <w:rPr>
          <w:szCs w:val="26"/>
        </w:rPr>
        <w:t>also explains that</w:t>
      </w:r>
      <w:r>
        <w:rPr>
          <w:szCs w:val="26"/>
        </w:rPr>
        <w:t xml:space="preserve"> the current service that is at issue was established in June 2009</w:t>
      </w:r>
      <w:r w:rsidR="000F4E82">
        <w:rPr>
          <w:szCs w:val="26"/>
        </w:rPr>
        <w:t>,</w:t>
      </w:r>
      <w:r>
        <w:rPr>
          <w:szCs w:val="26"/>
        </w:rPr>
        <w:t xml:space="preserve"> and that t</w:t>
      </w:r>
      <w:r w:rsidR="00F95614" w:rsidRPr="00DE2318">
        <w:rPr>
          <w:szCs w:val="26"/>
        </w:rPr>
        <w:t xml:space="preserve">he total monthly charge for </w:t>
      </w:r>
      <w:r w:rsidR="005A08B5">
        <w:rPr>
          <w:szCs w:val="26"/>
        </w:rPr>
        <w:t>the Complainant</w:t>
      </w:r>
      <w:r w:rsidR="000539E4">
        <w:rPr>
          <w:szCs w:val="26"/>
        </w:rPr>
        <w:t>’</w:t>
      </w:r>
      <w:r w:rsidR="005A08B5">
        <w:rPr>
          <w:szCs w:val="26"/>
        </w:rPr>
        <w:t>s</w:t>
      </w:r>
      <w:r w:rsidR="00F95614" w:rsidRPr="00DE2318">
        <w:rPr>
          <w:szCs w:val="26"/>
        </w:rPr>
        <w:t xml:space="preserve"> basic calling plan, including applica</w:t>
      </w:r>
      <w:r>
        <w:rPr>
          <w:szCs w:val="26"/>
        </w:rPr>
        <w:t>ble taxes, surcharges and fees</w:t>
      </w:r>
      <w:r w:rsidR="00F95614" w:rsidRPr="00DE2318">
        <w:rPr>
          <w:szCs w:val="26"/>
        </w:rPr>
        <w:t xml:space="preserve"> was approximately $16.40</w:t>
      </w:r>
      <w:r w:rsidR="00685867">
        <w:rPr>
          <w:szCs w:val="26"/>
        </w:rPr>
        <w:t xml:space="preserve">, which </w:t>
      </w:r>
      <w:r w:rsidR="00F95614" w:rsidRPr="00DE2318">
        <w:rPr>
          <w:szCs w:val="26"/>
        </w:rPr>
        <w:t>did not include the fee or associated taxes for the wire maintenance plan.</w:t>
      </w:r>
      <w:r w:rsidR="00CF0CC9">
        <w:rPr>
          <w:rStyle w:val="FootnoteReference"/>
          <w:szCs w:val="26"/>
        </w:rPr>
        <w:footnoteReference w:id="4"/>
      </w:r>
      <w:r w:rsidR="00CF0CC9">
        <w:rPr>
          <w:szCs w:val="26"/>
        </w:rPr>
        <w:t xml:space="preserve">  </w:t>
      </w:r>
      <w:proofErr w:type="gramStart"/>
      <w:r w:rsidR="008D299B" w:rsidRPr="00CF4930">
        <w:rPr>
          <w:i/>
          <w:szCs w:val="26"/>
        </w:rPr>
        <w:t>Summary Sheet</w:t>
      </w:r>
      <w:r w:rsidR="008D299B">
        <w:rPr>
          <w:szCs w:val="26"/>
        </w:rPr>
        <w:t xml:space="preserve"> at 1.</w:t>
      </w:r>
      <w:proofErr w:type="gramEnd"/>
      <w:r w:rsidR="008D299B">
        <w:rPr>
          <w:szCs w:val="26"/>
        </w:rPr>
        <w:t xml:space="preserve">  </w:t>
      </w:r>
      <w:r w:rsidR="00685867">
        <w:rPr>
          <w:szCs w:val="26"/>
        </w:rPr>
        <w:t>Verizon</w:t>
      </w:r>
      <w:r w:rsidR="00337C38">
        <w:t> </w:t>
      </w:r>
      <w:r w:rsidR="00685867">
        <w:rPr>
          <w:szCs w:val="26"/>
        </w:rPr>
        <w:t xml:space="preserve">PA </w:t>
      </w:r>
      <w:r w:rsidR="00FD3717">
        <w:rPr>
          <w:szCs w:val="26"/>
        </w:rPr>
        <w:t xml:space="preserve">notes that </w:t>
      </w:r>
      <w:r w:rsidR="00685867">
        <w:rPr>
          <w:szCs w:val="26"/>
        </w:rPr>
        <w:t>that t</w:t>
      </w:r>
      <w:r w:rsidR="00685867" w:rsidRPr="00DE2318">
        <w:rPr>
          <w:szCs w:val="26"/>
        </w:rPr>
        <w:t xml:space="preserve">he rate for the wire maintenance plan during the months </w:t>
      </w:r>
      <w:r w:rsidR="005A08B5">
        <w:rPr>
          <w:szCs w:val="26"/>
        </w:rPr>
        <w:t xml:space="preserve">that </w:t>
      </w:r>
      <w:r w:rsidR="00E26BEE">
        <w:rPr>
          <w:szCs w:val="26"/>
        </w:rPr>
        <w:t>the Complainant</w:t>
      </w:r>
      <w:r w:rsidR="00685867" w:rsidRPr="00DE2318">
        <w:rPr>
          <w:szCs w:val="26"/>
        </w:rPr>
        <w:t xml:space="preserve"> received th</w:t>
      </w:r>
      <w:r w:rsidR="00685867">
        <w:rPr>
          <w:szCs w:val="26"/>
        </w:rPr>
        <w:t>at</w:t>
      </w:r>
      <w:r w:rsidR="00685867" w:rsidRPr="00DE2318">
        <w:rPr>
          <w:szCs w:val="26"/>
        </w:rPr>
        <w:t xml:space="preserve"> service </w:t>
      </w:r>
      <w:r w:rsidR="00685867">
        <w:rPr>
          <w:szCs w:val="26"/>
        </w:rPr>
        <w:t xml:space="preserve">was </w:t>
      </w:r>
      <w:r w:rsidR="00685867" w:rsidRPr="00DE2318">
        <w:rPr>
          <w:szCs w:val="26"/>
        </w:rPr>
        <w:t>$6.99 plus tax.</w:t>
      </w:r>
      <w:r w:rsidR="00B3280A">
        <w:rPr>
          <w:rStyle w:val="FootnoteReference"/>
          <w:szCs w:val="26"/>
        </w:rPr>
        <w:footnoteReference w:id="5"/>
      </w:r>
      <w:r w:rsidR="00685867">
        <w:rPr>
          <w:szCs w:val="26"/>
        </w:rPr>
        <w:t xml:space="preserve">  </w:t>
      </w:r>
      <w:r w:rsidR="008D299B">
        <w:rPr>
          <w:i/>
          <w:szCs w:val="26"/>
        </w:rPr>
        <w:t xml:space="preserve">Id.  </w:t>
      </w:r>
      <w:r w:rsidR="00685867">
        <w:rPr>
          <w:szCs w:val="26"/>
        </w:rPr>
        <w:t xml:space="preserve">Accordingly, Verizon PA </w:t>
      </w:r>
      <w:r w:rsidR="00FD3717">
        <w:rPr>
          <w:szCs w:val="26"/>
        </w:rPr>
        <w:t xml:space="preserve">avers </w:t>
      </w:r>
      <w:r w:rsidR="00685867">
        <w:rPr>
          <w:szCs w:val="26"/>
        </w:rPr>
        <w:t>that t</w:t>
      </w:r>
      <w:r w:rsidR="00F95614" w:rsidRPr="00DE2318">
        <w:rPr>
          <w:szCs w:val="26"/>
        </w:rPr>
        <w:t>he</w:t>
      </w:r>
      <w:r w:rsidR="00E26BEE">
        <w:rPr>
          <w:szCs w:val="26"/>
        </w:rPr>
        <w:t xml:space="preserve"> Complainant’s </w:t>
      </w:r>
      <w:r w:rsidR="00F95614" w:rsidRPr="00DE2318">
        <w:rPr>
          <w:szCs w:val="26"/>
        </w:rPr>
        <w:t xml:space="preserve">actual total monthly charge </w:t>
      </w:r>
      <w:r w:rsidR="00337C38">
        <w:rPr>
          <w:szCs w:val="26"/>
        </w:rPr>
        <w:t>averaged approximately $23.70.</w:t>
      </w:r>
      <w:r w:rsidR="00987479">
        <w:rPr>
          <w:szCs w:val="26"/>
        </w:rPr>
        <w:t xml:space="preserve">  </w:t>
      </w:r>
      <w:r w:rsidR="00CF4930" w:rsidRPr="0062508D">
        <w:rPr>
          <w:i/>
          <w:szCs w:val="26"/>
        </w:rPr>
        <w:t>Summary Sheet</w:t>
      </w:r>
      <w:r w:rsidR="00987479">
        <w:rPr>
          <w:szCs w:val="26"/>
        </w:rPr>
        <w:t xml:space="preserve"> at 1-2.</w:t>
      </w:r>
    </w:p>
    <w:p w:rsidR="00337C38" w:rsidRDefault="00337C38" w:rsidP="0071063B">
      <w:pPr>
        <w:ind w:firstLine="720"/>
        <w:rPr>
          <w:szCs w:val="26"/>
        </w:rPr>
      </w:pPr>
    </w:p>
    <w:p w:rsidR="008C5FAB" w:rsidRPr="00987479" w:rsidRDefault="00552486" w:rsidP="0071063B">
      <w:pPr>
        <w:ind w:firstLine="720"/>
        <w:rPr>
          <w:i/>
          <w:szCs w:val="26"/>
        </w:rPr>
      </w:pPr>
      <w:r>
        <w:rPr>
          <w:szCs w:val="26"/>
        </w:rPr>
        <w:tab/>
        <w:t xml:space="preserve">Verizon PA </w:t>
      </w:r>
      <w:r w:rsidR="008C5FAB">
        <w:rPr>
          <w:szCs w:val="26"/>
        </w:rPr>
        <w:t xml:space="preserve">reports that it billed </w:t>
      </w:r>
      <w:r w:rsidR="00987479">
        <w:rPr>
          <w:szCs w:val="26"/>
        </w:rPr>
        <w:t xml:space="preserve">the Complainant </w:t>
      </w:r>
      <w:r w:rsidR="008C5FAB">
        <w:rPr>
          <w:szCs w:val="26"/>
        </w:rPr>
        <w:t xml:space="preserve">a total of $520.95 for service from July 7, 2009 through March 7, 2011.  </w:t>
      </w:r>
      <w:r w:rsidR="00CF007B">
        <w:rPr>
          <w:szCs w:val="26"/>
        </w:rPr>
        <w:t xml:space="preserve">During this period, </w:t>
      </w:r>
      <w:r w:rsidR="008C5FAB">
        <w:rPr>
          <w:szCs w:val="26"/>
        </w:rPr>
        <w:t>the Co</w:t>
      </w:r>
      <w:r w:rsidR="008C5FAB" w:rsidRPr="00193063">
        <w:rPr>
          <w:szCs w:val="26"/>
        </w:rPr>
        <w:t xml:space="preserve">mplainant </w:t>
      </w:r>
      <w:r w:rsidR="008C5FAB">
        <w:rPr>
          <w:szCs w:val="26"/>
        </w:rPr>
        <w:t>receiv</w:t>
      </w:r>
      <w:r w:rsidR="00CF007B">
        <w:rPr>
          <w:szCs w:val="26"/>
        </w:rPr>
        <w:t>ed</w:t>
      </w:r>
      <w:r w:rsidR="008C5FAB">
        <w:rPr>
          <w:szCs w:val="26"/>
        </w:rPr>
        <w:t xml:space="preserve"> Lifeline-13</w:t>
      </w:r>
      <w:r w:rsidR="00CF007B">
        <w:rPr>
          <w:szCs w:val="26"/>
        </w:rPr>
        <w:t>5 credit</w:t>
      </w:r>
      <w:r w:rsidR="002C5481">
        <w:rPr>
          <w:szCs w:val="26"/>
        </w:rPr>
        <w:t>s</w:t>
      </w:r>
      <w:r w:rsidR="00CF007B">
        <w:rPr>
          <w:szCs w:val="26"/>
        </w:rPr>
        <w:t xml:space="preserve"> </w:t>
      </w:r>
      <w:r w:rsidR="002C5481">
        <w:rPr>
          <w:szCs w:val="26"/>
        </w:rPr>
        <w:t>r</w:t>
      </w:r>
      <w:r w:rsidR="00F06B97">
        <w:rPr>
          <w:szCs w:val="26"/>
        </w:rPr>
        <w:t>anging from</w:t>
      </w:r>
      <w:r w:rsidR="008D2D72">
        <w:rPr>
          <w:szCs w:val="26"/>
        </w:rPr>
        <w:t xml:space="preserve"> </w:t>
      </w:r>
      <w:r w:rsidR="00F06B97">
        <w:rPr>
          <w:szCs w:val="26"/>
        </w:rPr>
        <w:t xml:space="preserve">$7.55 to $7.64 per month, </w:t>
      </w:r>
      <w:r w:rsidR="00D37AB3">
        <w:rPr>
          <w:szCs w:val="26"/>
        </w:rPr>
        <w:t xml:space="preserve">which resulted in a </w:t>
      </w:r>
      <w:r w:rsidR="008C5FAB">
        <w:rPr>
          <w:szCs w:val="26"/>
        </w:rPr>
        <w:t xml:space="preserve">total Lifeline credit </w:t>
      </w:r>
      <w:r w:rsidR="00D37AB3">
        <w:rPr>
          <w:szCs w:val="26"/>
        </w:rPr>
        <w:t>of</w:t>
      </w:r>
      <w:r w:rsidR="008C5FAB">
        <w:rPr>
          <w:szCs w:val="26"/>
        </w:rPr>
        <w:t xml:space="preserve"> $162.81</w:t>
      </w:r>
      <w:r w:rsidR="002C5481">
        <w:rPr>
          <w:rStyle w:val="FootnoteReference"/>
          <w:szCs w:val="26"/>
        </w:rPr>
        <w:footnoteReference w:id="6"/>
      </w:r>
      <w:r w:rsidR="00503D93">
        <w:rPr>
          <w:szCs w:val="26"/>
        </w:rPr>
        <w:t xml:space="preserve"> </w:t>
      </w:r>
      <w:r w:rsidR="00D37AB3">
        <w:rPr>
          <w:szCs w:val="26"/>
        </w:rPr>
        <w:t>during that twenty-</w:t>
      </w:r>
      <w:r w:rsidR="00B81BFF">
        <w:rPr>
          <w:szCs w:val="26"/>
        </w:rPr>
        <w:t>one-</w:t>
      </w:r>
      <w:r w:rsidR="00D37AB3">
        <w:rPr>
          <w:szCs w:val="26"/>
        </w:rPr>
        <w:t>month period</w:t>
      </w:r>
      <w:r w:rsidR="008C5FAB">
        <w:rPr>
          <w:szCs w:val="26"/>
        </w:rPr>
        <w:t xml:space="preserve">.  </w:t>
      </w:r>
      <w:proofErr w:type="gramStart"/>
      <w:r w:rsidR="00CF4930" w:rsidRPr="00CF4930">
        <w:rPr>
          <w:i/>
          <w:szCs w:val="26"/>
        </w:rPr>
        <w:t>Summary Sheet</w:t>
      </w:r>
      <w:r w:rsidR="00987479">
        <w:rPr>
          <w:szCs w:val="26"/>
        </w:rPr>
        <w:t xml:space="preserve"> at </w:t>
      </w:r>
      <w:r w:rsidR="00695A68">
        <w:rPr>
          <w:szCs w:val="26"/>
        </w:rPr>
        <w:t>1</w:t>
      </w:r>
      <w:r w:rsidR="00987479">
        <w:rPr>
          <w:szCs w:val="26"/>
        </w:rPr>
        <w:t>.</w:t>
      </w:r>
      <w:proofErr w:type="gramEnd"/>
      <w:r w:rsidR="00987479">
        <w:rPr>
          <w:szCs w:val="26"/>
        </w:rPr>
        <w:t xml:space="preserve">  </w:t>
      </w:r>
      <w:r w:rsidR="008C5FAB">
        <w:rPr>
          <w:szCs w:val="26"/>
        </w:rPr>
        <w:t xml:space="preserve">Verizon PA also </w:t>
      </w:r>
      <w:r w:rsidR="00CF007B">
        <w:rPr>
          <w:szCs w:val="26"/>
        </w:rPr>
        <w:t xml:space="preserve">notes </w:t>
      </w:r>
      <w:r w:rsidR="005A08B5">
        <w:rPr>
          <w:szCs w:val="26"/>
        </w:rPr>
        <w:t>that</w:t>
      </w:r>
      <w:r w:rsidR="008C5FAB">
        <w:rPr>
          <w:szCs w:val="26"/>
        </w:rPr>
        <w:t xml:space="preserve"> the total payment received from </w:t>
      </w:r>
      <w:r w:rsidR="005A08B5">
        <w:rPr>
          <w:szCs w:val="26"/>
        </w:rPr>
        <w:t>the Complainant</w:t>
      </w:r>
      <w:r w:rsidR="008C5FAB">
        <w:rPr>
          <w:szCs w:val="26"/>
        </w:rPr>
        <w:t xml:space="preserve"> for the period was $294.86.</w:t>
      </w:r>
      <w:r w:rsidR="00987479">
        <w:rPr>
          <w:szCs w:val="26"/>
        </w:rPr>
        <w:t xml:space="preserve">  </w:t>
      </w:r>
      <w:proofErr w:type="gramStart"/>
      <w:r w:rsidR="00CF4930" w:rsidRPr="00CF4930">
        <w:rPr>
          <w:i/>
          <w:szCs w:val="26"/>
        </w:rPr>
        <w:t>Summary Sheet</w:t>
      </w:r>
      <w:r w:rsidR="00695A68">
        <w:rPr>
          <w:szCs w:val="26"/>
        </w:rPr>
        <w:t xml:space="preserve"> at 2.</w:t>
      </w:r>
      <w:proofErr w:type="gramEnd"/>
    </w:p>
    <w:p w:rsidR="008C5FAB" w:rsidRDefault="008C5FAB" w:rsidP="0071063B">
      <w:pPr>
        <w:ind w:firstLine="720"/>
        <w:rPr>
          <w:szCs w:val="26"/>
        </w:rPr>
      </w:pPr>
    </w:p>
    <w:p w:rsidR="000D7AE5" w:rsidRDefault="008C5FAB" w:rsidP="0071063B">
      <w:pPr>
        <w:ind w:firstLine="720"/>
        <w:rPr>
          <w:szCs w:val="26"/>
        </w:rPr>
      </w:pPr>
      <w:r>
        <w:rPr>
          <w:szCs w:val="26"/>
        </w:rPr>
        <w:tab/>
      </w:r>
      <w:r w:rsidR="00CF007B">
        <w:rPr>
          <w:szCs w:val="26"/>
        </w:rPr>
        <w:t xml:space="preserve">In March 2011, </w:t>
      </w:r>
      <w:r>
        <w:rPr>
          <w:szCs w:val="26"/>
        </w:rPr>
        <w:t xml:space="preserve">Verizon PA issued a total </w:t>
      </w:r>
      <w:r w:rsidR="0011342A">
        <w:rPr>
          <w:szCs w:val="26"/>
        </w:rPr>
        <w:t xml:space="preserve">“courtesy” </w:t>
      </w:r>
      <w:r w:rsidR="00807EEA">
        <w:rPr>
          <w:szCs w:val="26"/>
        </w:rPr>
        <w:t xml:space="preserve">credit </w:t>
      </w:r>
      <w:r w:rsidR="004F05F5">
        <w:rPr>
          <w:szCs w:val="26"/>
        </w:rPr>
        <w:t>of $184.69</w:t>
      </w:r>
      <w:r>
        <w:rPr>
          <w:szCs w:val="26"/>
        </w:rPr>
        <w:t xml:space="preserve"> </w:t>
      </w:r>
      <w:r w:rsidR="007D29A6">
        <w:rPr>
          <w:szCs w:val="26"/>
        </w:rPr>
        <w:t>t</w:t>
      </w:r>
      <w:r>
        <w:rPr>
          <w:szCs w:val="26"/>
        </w:rPr>
        <w:t xml:space="preserve">o </w:t>
      </w:r>
      <w:r w:rsidR="005A08B5">
        <w:rPr>
          <w:szCs w:val="26"/>
        </w:rPr>
        <w:t>the Complainant</w:t>
      </w:r>
      <w:r w:rsidR="000539E4">
        <w:rPr>
          <w:szCs w:val="26"/>
        </w:rPr>
        <w:t>’</w:t>
      </w:r>
      <w:r w:rsidR="005A08B5">
        <w:rPr>
          <w:szCs w:val="26"/>
        </w:rPr>
        <w:t>s</w:t>
      </w:r>
      <w:r>
        <w:rPr>
          <w:szCs w:val="26"/>
        </w:rPr>
        <w:t xml:space="preserve"> account</w:t>
      </w:r>
      <w:r w:rsidR="005A08B5">
        <w:rPr>
          <w:szCs w:val="26"/>
        </w:rPr>
        <w:t>,</w:t>
      </w:r>
      <w:r>
        <w:rPr>
          <w:szCs w:val="26"/>
        </w:rPr>
        <w:t xml:space="preserve"> which</w:t>
      </w:r>
      <w:r w:rsidR="00B81BFF">
        <w:rPr>
          <w:szCs w:val="26"/>
        </w:rPr>
        <w:t xml:space="preserve"> Verizon claims</w:t>
      </w:r>
      <w:r>
        <w:rPr>
          <w:szCs w:val="26"/>
        </w:rPr>
        <w:t xml:space="preserve"> completely cleared </w:t>
      </w:r>
      <w:r w:rsidR="007D29A6">
        <w:rPr>
          <w:szCs w:val="26"/>
        </w:rPr>
        <w:t xml:space="preserve">the </w:t>
      </w:r>
      <w:r w:rsidR="00F06B97">
        <w:rPr>
          <w:szCs w:val="26"/>
        </w:rPr>
        <w:t xml:space="preserve">$79.47 </w:t>
      </w:r>
      <w:r>
        <w:rPr>
          <w:szCs w:val="26"/>
        </w:rPr>
        <w:t xml:space="preserve">balance for </w:t>
      </w:r>
      <w:r w:rsidR="00B81BFF">
        <w:rPr>
          <w:szCs w:val="26"/>
        </w:rPr>
        <w:t>the Complainant</w:t>
      </w:r>
      <w:r w:rsidR="000539E4">
        <w:rPr>
          <w:szCs w:val="26"/>
        </w:rPr>
        <w:t>’</w:t>
      </w:r>
      <w:r w:rsidR="00B81BFF">
        <w:rPr>
          <w:szCs w:val="26"/>
        </w:rPr>
        <w:t xml:space="preserve">s </w:t>
      </w:r>
      <w:r>
        <w:rPr>
          <w:szCs w:val="26"/>
        </w:rPr>
        <w:t xml:space="preserve">live account </w:t>
      </w:r>
      <w:r w:rsidR="00B81BFF">
        <w:rPr>
          <w:szCs w:val="26"/>
        </w:rPr>
        <w:t>a</w:t>
      </w:r>
      <w:r w:rsidR="00F06B97">
        <w:rPr>
          <w:szCs w:val="26"/>
        </w:rPr>
        <w:t>nd the $105.22 balance for the Complainant</w:t>
      </w:r>
      <w:r w:rsidR="000539E4">
        <w:rPr>
          <w:szCs w:val="26"/>
        </w:rPr>
        <w:t>’</w:t>
      </w:r>
      <w:r w:rsidR="00F06B97">
        <w:rPr>
          <w:szCs w:val="26"/>
        </w:rPr>
        <w:t xml:space="preserve">s </w:t>
      </w:r>
      <w:r>
        <w:rPr>
          <w:szCs w:val="26"/>
        </w:rPr>
        <w:t>non-</w:t>
      </w:r>
      <w:r>
        <w:rPr>
          <w:szCs w:val="26"/>
        </w:rPr>
        <w:lastRenderedPageBreak/>
        <w:t>basic final bill account.</w:t>
      </w:r>
      <w:r w:rsidR="00C07969">
        <w:rPr>
          <w:rStyle w:val="FootnoteReference"/>
          <w:szCs w:val="26"/>
        </w:rPr>
        <w:footnoteReference w:id="7"/>
      </w:r>
      <w:r>
        <w:rPr>
          <w:szCs w:val="26"/>
        </w:rPr>
        <w:t xml:space="preserve">  </w:t>
      </w:r>
      <w:proofErr w:type="gramStart"/>
      <w:r w:rsidR="00CF4930" w:rsidRPr="00CF4930">
        <w:rPr>
          <w:i/>
          <w:szCs w:val="26"/>
        </w:rPr>
        <w:t>Summary Sheet</w:t>
      </w:r>
      <w:r w:rsidR="00695A68">
        <w:rPr>
          <w:szCs w:val="26"/>
        </w:rPr>
        <w:t xml:space="preserve"> at 2.</w:t>
      </w:r>
      <w:proofErr w:type="gramEnd"/>
      <w:r w:rsidR="00695A68">
        <w:rPr>
          <w:szCs w:val="26"/>
        </w:rPr>
        <w:t xml:space="preserve">  </w:t>
      </w:r>
      <w:r w:rsidR="002C7F81">
        <w:rPr>
          <w:szCs w:val="26"/>
        </w:rPr>
        <w:t xml:space="preserve">Verizon PA </w:t>
      </w:r>
      <w:r w:rsidR="00B81BFF">
        <w:rPr>
          <w:szCs w:val="26"/>
        </w:rPr>
        <w:t xml:space="preserve">notes </w:t>
      </w:r>
      <w:r w:rsidR="002C7F81">
        <w:rPr>
          <w:szCs w:val="26"/>
        </w:rPr>
        <w:t xml:space="preserve">that </w:t>
      </w:r>
      <w:r w:rsidR="00D31516">
        <w:rPr>
          <w:szCs w:val="26"/>
        </w:rPr>
        <w:t>t</w:t>
      </w:r>
      <w:r w:rsidR="002C7F81">
        <w:rPr>
          <w:szCs w:val="26"/>
        </w:rPr>
        <w:t xml:space="preserve">he credits were issued as a courtesy </w:t>
      </w:r>
      <w:r w:rsidR="00B81BFF">
        <w:rPr>
          <w:szCs w:val="26"/>
        </w:rPr>
        <w:t xml:space="preserve">to </w:t>
      </w:r>
      <w:r w:rsidR="002C7F81">
        <w:rPr>
          <w:szCs w:val="26"/>
        </w:rPr>
        <w:t>allow Mr. Gaskin</w:t>
      </w:r>
      <w:r w:rsidR="005A08B5">
        <w:rPr>
          <w:szCs w:val="26"/>
        </w:rPr>
        <w:t>s</w:t>
      </w:r>
      <w:r w:rsidR="00B81BFF">
        <w:rPr>
          <w:szCs w:val="26"/>
        </w:rPr>
        <w:t xml:space="preserve"> to start with a “clean slate” </w:t>
      </w:r>
      <w:r w:rsidR="002C7F81">
        <w:rPr>
          <w:szCs w:val="26"/>
        </w:rPr>
        <w:t xml:space="preserve">and to clear </w:t>
      </w:r>
      <w:r w:rsidR="005A08B5">
        <w:rPr>
          <w:szCs w:val="26"/>
        </w:rPr>
        <w:t xml:space="preserve">up </w:t>
      </w:r>
      <w:r w:rsidR="002C7F81">
        <w:rPr>
          <w:szCs w:val="26"/>
        </w:rPr>
        <w:t xml:space="preserve">any confusion </w:t>
      </w:r>
      <w:r w:rsidR="00B81BFF">
        <w:rPr>
          <w:szCs w:val="26"/>
        </w:rPr>
        <w:t xml:space="preserve">regarding any previous outstanding </w:t>
      </w:r>
      <w:r w:rsidR="00807EEA">
        <w:rPr>
          <w:szCs w:val="26"/>
        </w:rPr>
        <w:t>billed charges</w:t>
      </w:r>
      <w:r w:rsidR="002C7F81">
        <w:rPr>
          <w:szCs w:val="26"/>
        </w:rPr>
        <w:t xml:space="preserve">.  </w:t>
      </w:r>
      <w:r w:rsidR="00D31516">
        <w:rPr>
          <w:szCs w:val="26"/>
        </w:rPr>
        <w:t xml:space="preserve">Verizon PA notes that if </w:t>
      </w:r>
      <w:r w:rsidR="005A08B5">
        <w:rPr>
          <w:szCs w:val="26"/>
        </w:rPr>
        <w:t>the Complainant</w:t>
      </w:r>
      <w:r w:rsidR="00D31516">
        <w:rPr>
          <w:szCs w:val="26"/>
        </w:rPr>
        <w:t xml:space="preserve"> had been billed </w:t>
      </w:r>
      <w:r w:rsidR="00E41449">
        <w:rPr>
          <w:szCs w:val="26"/>
        </w:rPr>
        <w:t xml:space="preserve">for his telephone service at the rate of </w:t>
      </w:r>
      <w:r w:rsidR="00D31516">
        <w:rPr>
          <w:szCs w:val="26"/>
        </w:rPr>
        <w:t xml:space="preserve">$22.05 for each of the </w:t>
      </w:r>
      <w:r w:rsidR="008F3297">
        <w:rPr>
          <w:szCs w:val="26"/>
        </w:rPr>
        <w:t>twenty-one</w:t>
      </w:r>
      <w:r w:rsidR="00D31516">
        <w:rPr>
          <w:szCs w:val="26"/>
        </w:rPr>
        <w:t xml:space="preserve"> months at issue here</w:t>
      </w:r>
      <w:r w:rsidR="008F3297">
        <w:rPr>
          <w:szCs w:val="26"/>
        </w:rPr>
        <w:t>,</w:t>
      </w:r>
      <w:r w:rsidR="00D31516">
        <w:rPr>
          <w:szCs w:val="26"/>
        </w:rPr>
        <w:t xml:space="preserve"> the total amount </w:t>
      </w:r>
      <w:r w:rsidR="008F3297">
        <w:rPr>
          <w:szCs w:val="26"/>
        </w:rPr>
        <w:t xml:space="preserve">billed </w:t>
      </w:r>
      <w:r w:rsidR="00D31516">
        <w:rPr>
          <w:szCs w:val="26"/>
        </w:rPr>
        <w:t>would have been $463.05.</w:t>
      </w:r>
      <w:r w:rsidR="00D31516">
        <w:rPr>
          <w:rStyle w:val="FootnoteReference"/>
          <w:szCs w:val="26"/>
        </w:rPr>
        <w:footnoteReference w:id="8"/>
      </w:r>
      <w:r w:rsidR="00D31516">
        <w:rPr>
          <w:szCs w:val="26"/>
        </w:rPr>
        <w:t xml:space="preserve">  </w:t>
      </w:r>
      <w:proofErr w:type="gramStart"/>
      <w:r w:rsidR="00CF4930" w:rsidRPr="00CF4930">
        <w:rPr>
          <w:i/>
          <w:szCs w:val="26"/>
        </w:rPr>
        <w:t>Summary Sheet</w:t>
      </w:r>
      <w:r w:rsidR="00E35F2B">
        <w:rPr>
          <w:szCs w:val="26"/>
        </w:rPr>
        <w:t xml:space="preserve"> at 2.</w:t>
      </w:r>
      <w:proofErr w:type="gramEnd"/>
      <w:r w:rsidR="00E35F2B">
        <w:rPr>
          <w:szCs w:val="26"/>
        </w:rPr>
        <w:t xml:space="preserve">  </w:t>
      </w:r>
      <w:r w:rsidR="002C7F81">
        <w:rPr>
          <w:szCs w:val="26"/>
        </w:rPr>
        <w:t xml:space="preserve">Verizon PA submits that the difference in the amount that was ordered by the Commission for basic service and wire maintenance and the amount actually billed to </w:t>
      </w:r>
      <w:r w:rsidR="008F3297">
        <w:rPr>
          <w:szCs w:val="26"/>
        </w:rPr>
        <w:t>the Complainant</w:t>
      </w:r>
      <w:r w:rsidR="002C7F81">
        <w:rPr>
          <w:szCs w:val="26"/>
        </w:rPr>
        <w:t xml:space="preserve"> was minimal.</w:t>
      </w:r>
      <w:r w:rsidR="00615160">
        <w:rPr>
          <w:szCs w:val="26"/>
        </w:rPr>
        <w:t xml:space="preserve"> </w:t>
      </w:r>
      <w:r w:rsidR="002C7F81">
        <w:rPr>
          <w:szCs w:val="26"/>
        </w:rPr>
        <w:t xml:space="preserve"> </w:t>
      </w:r>
      <w:proofErr w:type="gramStart"/>
      <w:r w:rsidR="00E06436">
        <w:rPr>
          <w:szCs w:val="26"/>
        </w:rPr>
        <w:t xml:space="preserve">Comments at </w:t>
      </w:r>
      <w:r w:rsidR="00E35F2B">
        <w:rPr>
          <w:szCs w:val="26"/>
        </w:rPr>
        <w:t>5</w:t>
      </w:r>
      <w:r w:rsidR="002C7F81">
        <w:rPr>
          <w:szCs w:val="26"/>
        </w:rPr>
        <w:t>.</w:t>
      </w:r>
      <w:proofErr w:type="gramEnd"/>
    </w:p>
    <w:p w:rsidR="007D29A6" w:rsidRDefault="007D29A6" w:rsidP="0071063B">
      <w:pPr>
        <w:ind w:firstLine="720"/>
        <w:rPr>
          <w:szCs w:val="26"/>
        </w:rPr>
      </w:pPr>
    </w:p>
    <w:p w:rsidR="000C757E" w:rsidRDefault="00A856D7" w:rsidP="0071063B">
      <w:pPr>
        <w:ind w:firstLine="720"/>
        <w:rPr>
          <w:szCs w:val="26"/>
        </w:rPr>
      </w:pPr>
      <w:r>
        <w:rPr>
          <w:szCs w:val="26"/>
        </w:rPr>
        <w:tab/>
      </w:r>
      <w:r w:rsidR="00541355">
        <w:rPr>
          <w:szCs w:val="26"/>
        </w:rPr>
        <w:t>With regard to the service issue</w:t>
      </w:r>
      <w:r w:rsidR="008577F8">
        <w:rPr>
          <w:szCs w:val="26"/>
        </w:rPr>
        <w:t>s</w:t>
      </w:r>
      <w:r w:rsidR="00541355">
        <w:rPr>
          <w:szCs w:val="26"/>
        </w:rPr>
        <w:t xml:space="preserve"> raised by </w:t>
      </w:r>
      <w:r w:rsidR="00E35F2B">
        <w:rPr>
          <w:szCs w:val="26"/>
        </w:rPr>
        <w:t>the Complainant</w:t>
      </w:r>
      <w:r w:rsidR="00541355">
        <w:rPr>
          <w:szCs w:val="26"/>
        </w:rPr>
        <w:t>, Verizon PA explains that the only complain</w:t>
      </w:r>
      <w:r w:rsidR="00615160">
        <w:rPr>
          <w:szCs w:val="26"/>
        </w:rPr>
        <w:t>t</w:t>
      </w:r>
      <w:r w:rsidR="00541355">
        <w:rPr>
          <w:szCs w:val="26"/>
        </w:rPr>
        <w:t xml:space="preserve"> </w:t>
      </w:r>
      <w:r w:rsidR="008F3297">
        <w:rPr>
          <w:szCs w:val="26"/>
        </w:rPr>
        <w:t>he</w:t>
      </w:r>
      <w:r w:rsidR="00541355">
        <w:rPr>
          <w:szCs w:val="26"/>
        </w:rPr>
        <w:t xml:space="preserve"> made in this case </w:t>
      </w:r>
      <w:r w:rsidR="00615160">
        <w:rPr>
          <w:szCs w:val="26"/>
        </w:rPr>
        <w:t>wa</w:t>
      </w:r>
      <w:r w:rsidR="00541355">
        <w:rPr>
          <w:szCs w:val="26"/>
        </w:rPr>
        <w:t>s that he c</w:t>
      </w:r>
      <w:r w:rsidR="00615160">
        <w:rPr>
          <w:szCs w:val="26"/>
        </w:rPr>
        <w:t>ould</w:t>
      </w:r>
      <w:r w:rsidR="00541355">
        <w:rPr>
          <w:szCs w:val="26"/>
        </w:rPr>
        <w:t xml:space="preserve"> hear </w:t>
      </w:r>
      <w:r w:rsidR="00615160">
        <w:rPr>
          <w:szCs w:val="26"/>
        </w:rPr>
        <w:t xml:space="preserve">other </w:t>
      </w:r>
      <w:r w:rsidR="00541355">
        <w:rPr>
          <w:szCs w:val="26"/>
        </w:rPr>
        <w:t xml:space="preserve">people talk on his phone and </w:t>
      </w:r>
      <w:r w:rsidR="00615160">
        <w:rPr>
          <w:szCs w:val="26"/>
        </w:rPr>
        <w:t xml:space="preserve">heard </w:t>
      </w:r>
      <w:r w:rsidR="00541355">
        <w:rPr>
          <w:szCs w:val="26"/>
        </w:rPr>
        <w:t xml:space="preserve">voices in the background.  </w:t>
      </w:r>
      <w:r w:rsidR="00E35F2B">
        <w:rPr>
          <w:i/>
          <w:szCs w:val="26"/>
        </w:rPr>
        <w:t xml:space="preserve">Id.  </w:t>
      </w:r>
      <w:r w:rsidR="00615160">
        <w:rPr>
          <w:szCs w:val="26"/>
        </w:rPr>
        <w:t xml:space="preserve">However, </w:t>
      </w:r>
      <w:r w:rsidR="00A40553">
        <w:rPr>
          <w:szCs w:val="26"/>
        </w:rPr>
        <w:t>Verizon P</w:t>
      </w:r>
      <w:r w:rsidR="00615160">
        <w:rPr>
          <w:szCs w:val="26"/>
        </w:rPr>
        <w:t>A</w:t>
      </w:r>
      <w:r w:rsidR="00A40553">
        <w:rPr>
          <w:szCs w:val="26"/>
        </w:rPr>
        <w:t xml:space="preserve"> </w:t>
      </w:r>
      <w:r w:rsidR="00615160">
        <w:rPr>
          <w:szCs w:val="26"/>
        </w:rPr>
        <w:t xml:space="preserve">notes that its </w:t>
      </w:r>
      <w:r w:rsidR="00A40553">
        <w:rPr>
          <w:szCs w:val="26"/>
        </w:rPr>
        <w:t xml:space="preserve">witness testified </w:t>
      </w:r>
      <w:r w:rsidR="00615160">
        <w:rPr>
          <w:szCs w:val="26"/>
        </w:rPr>
        <w:t xml:space="preserve">at the hearing </w:t>
      </w:r>
      <w:r w:rsidR="00A40553">
        <w:rPr>
          <w:szCs w:val="26"/>
        </w:rPr>
        <w:t xml:space="preserve">that there was no record </w:t>
      </w:r>
      <w:r w:rsidR="00E41449">
        <w:rPr>
          <w:szCs w:val="26"/>
        </w:rPr>
        <w:t xml:space="preserve">that </w:t>
      </w:r>
      <w:r w:rsidR="00A40553">
        <w:rPr>
          <w:szCs w:val="26"/>
        </w:rPr>
        <w:t>Mr. Gaskin</w:t>
      </w:r>
      <w:r w:rsidR="008F3297">
        <w:rPr>
          <w:szCs w:val="26"/>
        </w:rPr>
        <w:t>s</w:t>
      </w:r>
      <w:r w:rsidR="00A40553">
        <w:rPr>
          <w:szCs w:val="26"/>
        </w:rPr>
        <w:t xml:space="preserve"> </w:t>
      </w:r>
      <w:r w:rsidR="00847F67">
        <w:rPr>
          <w:szCs w:val="26"/>
        </w:rPr>
        <w:t xml:space="preserve">ever </w:t>
      </w:r>
      <w:r w:rsidR="00A40553">
        <w:rPr>
          <w:szCs w:val="26"/>
        </w:rPr>
        <w:t>ma</w:t>
      </w:r>
      <w:r w:rsidR="00E41449">
        <w:rPr>
          <w:szCs w:val="26"/>
        </w:rPr>
        <w:t>de</w:t>
      </w:r>
      <w:r w:rsidR="00A40553">
        <w:rPr>
          <w:szCs w:val="26"/>
        </w:rPr>
        <w:t xml:space="preserve"> </w:t>
      </w:r>
      <w:r w:rsidR="00847F67">
        <w:rPr>
          <w:szCs w:val="26"/>
        </w:rPr>
        <w:t xml:space="preserve">such </w:t>
      </w:r>
      <w:r w:rsidR="00A40553">
        <w:rPr>
          <w:szCs w:val="26"/>
        </w:rPr>
        <w:t xml:space="preserve">a </w:t>
      </w:r>
      <w:r w:rsidR="008F3297">
        <w:rPr>
          <w:szCs w:val="26"/>
        </w:rPr>
        <w:t>c</w:t>
      </w:r>
      <w:r w:rsidR="00A40553">
        <w:rPr>
          <w:szCs w:val="26"/>
        </w:rPr>
        <w:t>omplaint.</w:t>
      </w:r>
      <w:r w:rsidR="00E35F2B">
        <w:rPr>
          <w:rStyle w:val="FootnoteReference"/>
          <w:szCs w:val="26"/>
        </w:rPr>
        <w:footnoteReference w:id="9"/>
      </w:r>
      <w:r w:rsidR="00A40553">
        <w:rPr>
          <w:szCs w:val="26"/>
        </w:rPr>
        <w:t xml:space="preserve">  </w:t>
      </w:r>
      <w:proofErr w:type="gramStart"/>
      <w:r w:rsidR="00956E1D">
        <w:rPr>
          <w:szCs w:val="26"/>
        </w:rPr>
        <w:t>Comments at 5</w:t>
      </w:r>
      <w:r w:rsidR="00C7185C">
        <w:rPr>
          <w:szCs w:val="26"/>
        </w:rPr>
        <w:t>.</w:t>
      </w:r>
      <w:proofErr w:type="gramEnd"/>
      <w:r w:rsidR="00956E1D">
        <w:rPr>
          <w:szCs w:val="26"/>
        </w:rPr>
        <w:t xml:space="preserve"> </w:t>
      </w:r>
      <w:r w:rsidR="00C7185C">
        <w:rPr>
          <w:szCs w:val="26"/>
        </w:rPr>
        <w:t xml:space="preserve"> </w:t>
      </w:r>
      <w:r w:rsidR="007A0A72">
        <w:rPr>
          <w:szCs w:val="26"/>
        </w:rPr>
        <w:t>V</w:t>
      </w:r>
      <w:r w:rsidR="00A40553">
        <w:rPr>
          <w:szCs w:val="26"/>
        </w:rPr>
        <w:t xml:space="preserve">erizon </w:t>
      </w:r>
      <w:r w:rsidR="00662DC4">
        <w:rPr>
          <w:szCs w:val="26"/>
        </w:rPr>
        <w:t xml:space="preserve">PA </w:t>
      </w:r>
      <w:r w:rsidR="00A40553">
        <w:rPr>
          <w:szCs w:val="26"/>
        </w:rPr>
        <w:t xml:space="preserve">notes </w:t>
      </w:r>
      <w:r w:rsidR="00662DC4">
        <w:rPr>
          <w:szCs w:val="26"/>
        </w:rPr>
        <w:t xml:space="preserve">that the ALJ took issue </w:t>
      </w:r>
      <w:r w:rsidR="008F3297">
        <w:rPr>
          <w:szCs w:val="26"/>
        </w:rPr>
        <w:t>w</w:t>
      </w:r>
      <w:r w:rsidR="00662DC4">
        <w:rPr>
          <w:szCs w:val="26"/>
        </w:rPr>
        <w:t>i</w:t>
      </w:r>
      <w:r w:rsidR="008F3297">
        <w:rPr>
          <w:szCs w:val="26"/>
        </w:rPr>
        <w:t>th</w:t>
      </w:r>
      <w:r w:rsidR="00662DC4">
        <w:rPr>
          <w:szCs w:val="26"/>
        </w:rPr>
        <w:t xml:space="preserve"> Verizon PA</w:t>
      </w:r>
      <w:r w:rsidR="000539E4">
        <w:rPr>
          <w:szCs w:val="26"/>
        </w:rPr>
        <w:t>’</w:t>
      </w:r>
      <w:r w:rsidR="00662DC4">
        <w:rPr>
          <w:szCs w:val="26"/>
        </w:rPr>
        <w:t xml:space="preserve">s witness testimony </w:t>
      </w:r>
      <w:r w:rsidR="008F3297">
        <w:rPr>
          <w:szCs w:val="26"/>
        </w:rPr>
        <w:t>t</w:t>
      </w:r>
      <w:r w:rsidR="00662DC4">
        <w:rPr>
          <w:szCs w:val="26"/>
        </w:rPr>
        <w:t>hat its repair perso</w:t>
      </w:r>
      <w:r w:rsidR="008F3297">
        <w:rPr>
          <w:szCs w:val="26"/>
        </w:rPr>
        <w:t>n</w:t>
      </w:r>
      <w:r w:rsidR="00662DC4">
        <w:rPr>
          <w:szCs w:val="26"/>
        </w:rPr>
        <w:t>n</w:t>
      </w:r>
      <w:r w:rsidR="008F3297">
        <w:rPr>
          <w:szCs w:val="26"/>
        </w:rPr>
        <w:t>e</w:t>
      </w:r>
      <w:r w:rsidR="00662DC4">
        <w:rPr>
          <w:szCs w:val="26"/>
        </w:rPr>
        <w:t>l performed inspection</w:t>
      </w:r>
      <w:r w:rsidR="008F3297">
        <w:rPr>
          <w:szCs w:val="26"/>
        </w:rPr>
        <w:t>s</w:t>
      </w:r>
      <w:r w:rsidR="00662DC4">
        <w:rPr>
          <w:szCs w:val="26"/>
        </w:rPr>
        <w:t xml:space="preserve"> of the </w:t>
      </w:r>
      <w:r w:rsidR="00F27DEE">
        <w:rPr>
          <w:szCs w:val="26"/>
        </w:rPr>
        <w:t xml:space="preserve">central office </w:t>
      </w:r>
      <w:r w:rsidR="00662DC4">
        <w:rPr>
          <w:szCs w:val="26"/>
        </w:rPr>
        <w:t xml:space="preserve">facilities </w:t>
      </w:r>
      <w:r w:rsidR="00F27DEE">
        <w:rPr>
          <w:szCs w:val="26"/>
        </w:rPr>
        <w:t xml:space="preserve">and the outside facilities up to the Complainant’s house </w:t>
      </w:r>
      <w:r w:rsidR="00662DC4">
        <w:rPr>
          <w:szCs w:val="26"/>
        </w:rPr>
        <w:t xml:space="preserve">on February 22 and 24, 2011, </w:t>
      </w:r>
      <w:r w:rsidR="00F27DEE">
        <w:rPr>
          <w:szCs w:val="26"/>
        </w:rPr>
        <w:t xml:space="preserve">respectively, </w:t>
      </w:r>
      <w:r w:rsidR="00A40553">
        <w:rPr>
          <w:szCs w:val="26"/>
        </w:rPr>
        <w:t xml:space="preserve">despite the claim </w:t>
      </w:r>
      <w:r w:rsidR="000E19F8">
        <w:rPr>
          <w:szCs w:val="26"/>
        </w:rPr>
        <w:t xml:space="preserve">by Verizon PA that it had </w:t>
      </w:r>
      <w:r w:rsidR="00A40553">
        <w:rPr>
          <w:szCs w:val="26"/>
        </w:rPr>
        <w:t xml:space="preserve">no record of </w:t>
      </w:r>
      <w:r w:rsidR="000E19F8">
        <w:rPr>
          <w:szCs w:val="26"/>
        </w:rPr>
        <w:t xml:space="preserve">a complaint call by </w:t>
      </w:r>
      <w:r w:rsidR="00A40553">
        <w:rPr>
          <w:szCs w:val="26"/>
        </w:rPr>
        <w:t>Mr. Gaskin</w:t>
      </w:r>
      <w:r w:rsidR="008F3297">
        <w:rPr>
          <w:szCs w:val="26"/>
        </w:rPr>
        <w:t>s</w:t>
      </w:r>
      <w:r w:rsidR="000E19F8">
        <w:rPr>
          <w:szCs w:val="26"/>
        </w:rPr>
        <w:t>.</w:t>
      </w:r>
      <w:r w:rsidR="00A40553">
        <w:rPr>
          <w:szCs w:val="26"/>
        </w:rPr>
        <w:t xml:space="preserve">  </w:t>
      </w:r>
      <w:r w:rsidR="000C757E">
        <w:rPr>
          <w:szCs w:val="26"/>
        </w:rPr>
        <w:t>Verizon PA states that the inspection performed by its repair personnel in February 2011 was</w:t>
      </w:r>
      <w:r w:rsidR="000A4C11">
        <w:rPr>
          <w:szCs w:val="26"/>
        </w:rPr>
        <w:t xml:space="preserve"> not in response to a complaint call by Mr. Gaskins, but rather was </w:t>
      </w:r>
      <w:r w:rsidR="000C757E">
        <w:rPr>
          <w:szCs w:val="26"/>
        </w:rPr>
        <w:t xml:space="preserve">in response to </w:t>
      </w:r>
      <w:r w:rsidR="00B70A19">
        <w:rPr>
          <w:szCs w:val="26"/>
        </w:rPr>
        <w:t xml:space="preserve">the </w:t>
      </w:r>
      <w:r w:rsidR="000C757E">
        <w:rPr>
          <w:szCs w:val="26"/>
        </w:rPr>
        <w:t xml:space="preserve">allegations in </w:t>
      </w:r>
      <w:r w:rsidR="00B70A19">
        <w:rPr>
          <w:szCs w:val="26"/>
        </w:rPr>
        <w:t>Mr. Gaskins</w:t>
      </w:r>
      <w:r w:rsidR="000539E4">
        <w:rPr>
          <w:szCs w:val="26"/>
        </w:rPr>
        <w:t>’</w:t>
      </w:r>
      <w:r w:rsidR="00B70A19">
        <w:rPr>
          <w:szCs w:val="26"/>
        </w:rPr>
        <w:t xml:space="preserve"> </w:t>
      </w:r>
      <w:r w:rsidR="007D29A6">
        <w:rPr>
          <w:szCs w:val="26"/>
        </w:rPr>
        <w:t xml:space="preserve">Formal </w:t>
      </w:r>
      <w:r w:rsidR="000C757E">
        <w:rPr>
          <w:szCs w:val="26"/>
        </w:rPr>
        <w:t>Complaint</w:t>
      </w:r>
      <w:r w:rsidR="00D060A2">
        <w:rPr>
          <w:szCs w:val="26"/>
        </w:rPr>
        <w:t xml:space="preserve"> </w:t>
      </w:r>
      <w:r w:rsidR="00B70A19">
        <w:rPr>
          <w:szCs w:val="26"/>
        </w:rPr>
        <w:t xml:space="preserve">that was </w:t>
      </w:r>
      <w:r w:rsidR="007D29A6">
        <w:rPr>
          <w:szCs w:val="26"/>
        </w:rPr>
        <w:t xml:space="preserve">filed with the </w:t>
      </w:r>
      <w:r w:rsidR="00517C3C">
        <w:rPr>
          <w:szCs w:val="26"/>
        </w:rPr>
        <w:t>C</w:t>
      </w:r>
      <w:r w:rsidR="007D29A6">
        <w:rPr>
          <w:szCs w:val="26"/>
        </w:rPr>
        <w:t>ommission on August</w:t>
      </w:r>
      <w:r w:rsidR="00B70A19">
        <w:rPr>
          <w:szCs w:val="26"/>
        </w:rPr>
        <w:t> </w:t>
      </w:r>
      <w:r w:rsidR="007D29A6">
        <w:rPr>
          <w:szCs w:val="26"/>
        </w:rPr>
        <w:t>23, 2010</w:t>
      </w:r>
      <w:r w:rsidR="000A4C11">
        <w:rPr>
          <w:szCs w:val="26"/>
        </w:rPr>
        <w:t xml:space="preserve">.  Verizon PA submits </w:t>
      </w:r>
      <w:r w:rsidR="000A4C11">
        <w:rPr>
          <w:szCs w:val="26"/>
        </w:rPr>
        <w:lastRenderedPageBreak/>
        <w:t xml:space="preserve">that it found </w:t>
      </w:r>
      <w:r w:rsidR="00D060A2">
        <w:rPr>
          <w:szCs w:val="26"/>
        </w:rPr>
        <w:t xml:space="preserve">no problems </w:t>
      </w:r>
      <w:r w:rsidR="000A4C11">
        <w:rPr>
          <w:szCs w:val="26"/>
        </w:rPr>
        <w:t>with Mr. Gaskin</w:t>
      </w:r>
      <w:r w:rsidR="000539E4">
        <w:rPr>
          <w:szCs w:val="26"/>
        </w:rPr>
        <w:t>’</w:t>
      </w:r>
      <w:r w:rsidR="000A4C11">
        <w:rPr>
          <w:szCs w:val="26"/>
        </w:rPr>
        <w:t xml:space="preserve">s line </w:t>
      </w:r>
      <w:r w:rsidR="00D060A2">
        <w:rPr>
          <w:szCs w:val="26"/>
        </w:rPr>
        <w:t>during those inspections</w:t>
      </w:r>
      <w:r w:rsidR="000C757E">
        <w:rPr>
          <w:szCs w:val="26"/>
        </w:rPr>
        <w:t xml:space="preserve">.  </w:t>
      </w:r>
      <w:proofErr w:type="gramStart"/>
      <w:r w:rsidR="00775AC6">
        <w:rPr>
          <w:szCs w:val="26"/>
        </w:rPr>
        <w:t>Comments at </w:t>
      </w:r>
      <w:r w:rsidR="00956E1D">
        <w:rPr>
          <w:szCs w:val="26"/>
        </w:rPr>
        <w:t>6.</w:t>
      </w:r>
      <w:proofErr w:type="gramEnd"/>
    </w:p>
    <w:p w:rsidR="000C757E" w:rsidRDefault="000C757E" w:rsidP="0071063B">
      <w:pPr>
        <w:ind w:firstLine="720"/>
        <w:rPr>
          <w:szCs w:val="26"/>
        </w:rPr>
      </w:pPr>
    </w:p>
    <w:p w:rsidR="00A856D7" w:rsidRDefault="000C757E" w:rsidP="0071063B">
      <w:pPr>
        <w:ind w:firstLine="720"/>
        <w:rPr>
          <w:szCs w:val="26"/>
        </w:rPr>
      </w:pPr>
      <w:r>
        <w:rPr>
          <w:szCs w:val="26"/>
        </w:rPr>
        <w:tab/>
      </w:r>
      <w:r w:rsidR="00A40553">
        <w:rPr>
          <w:szCs w:val="26"/>
        </w:rPr>
        <w:t xml:space="preserve">Verizon PA </w:t>
      </w:r>
      <w:r w:rsidR="001E4EC0">
        <w:rPr>
          <w:szCs w:val="26"/>
        </w:rPr>
        <w:t xml:space="preserve">also </w:t>
      </w:r>
      <w:r w:rsidR="00A40553">
        <w:rPr>
          <w:szCs w:val="26"/>
        </w:rPr>
        <w:t>submits that</w:t>
      </w:r>
      <w:r w:rsidR="000A4C11">
        <w:rPr>
          <w:szCs w:val="26"/>
        </w:rPr>
        <w:t>,</w:t>
      </w:r>
      <w:r w:rsidR="00A40553">
        <w:rPr>
          <w:szCs w:val="26"/>
        </w:rPr>
        <w:t xml:space="preserve"> </w:t>
      </w:r>
      <w:r w:rsidR="00517C3C">
        <w:rPr>
          <w:szCs w:val="26"/>
        </w:rPr>
        <w:t xml:space="preserve">based upon another </w:t>
      </w:r>
      <w:r w:rsidR="00B96F05">
        <w:rPr>
          <w:szCs w:val="26"/>
        </w:rPr>
        <w:t xml:space="preserve">review </w:t>
      </w:r>
      <w:r w:rsidR="00517C3C">
        <w:rPr>
          <w:szCs w:val="26"/>
        </w:rPr>
        <w:t xml:space="preserve">of </w:t>
      </w:r>
      <w:r w:rsidR="00B96F05">
        <w:rPr>
          <w:szCs w:val="26"/>
        </w:rPr>
        <w:t>its repair record</w:t>
      </w:r>
      <w:r w:rsidR="00814230">
        <w:rPr>
          <w:szCs w:val="26"/>
        </w:rPr>
        <w:t>s</w:t>
      </w:r>
      <w:r w:rsidR="000A4C11">
        <w:rPr>
          <w:szCs w:val="26"/>
        </w:rPr>
        <w:t>,</w:t>
      </w:r>
      <w:r w:rsidR="00B96F05">
        <w:rPr>
          <w:szCs w:val="26"/>
        </w:rPr>
        <w:t xml:space="preserve"> </w:t>
      </w:r>
      <w:r w:rsidR="00517C3C">
        <w:rPr>
          <w:szCs w:val="26"/>
        </w:rPr>
        <w:t>it</w:t>
      </w:r>
      <w:r w:rsidR="00B96F05">
        <w:rPr>
          <w:szCs w:val="26"/>
        </w:rPr>
        <w:t xml:space="preserve"> </w:t>
      </w:r>
      <w:r w:rsidR="00662DC4">
        <w:rPr>
          <w:szCs w:val="26"/>
        </w:rPr>
        <w:t>found t</w:t>
      </w:r>
      <w:r w:rsidR="00B96F05">
        <w:rPr>
          <w:szCs w:val="26"/>
        </w:rPr>
        <w:t xml:space="preserve">hat </w:t>
      </w:r>
      <w:r w:rsidR="00662DC4">
        <w:rPr>
          <w:szCs w:val="26"/>
        </w:rPr>
        <w:t>Mr. Gaskin</w:t>
      </w:r>
      <w:r w:rsidR="008F3297">
        <w:rPr>
          <w:szCs w:val="26"/>
        </w:rPr>
        <w:t>s</w:t>
      </w:r>
      <w:r w:rsidR="00662DC4">
        <w:rPr>
          <w:szCs w:val="26"/>
        </w:rPr>
        <w:t xml:space="preserve"> </w:t>
      </w:r>
      <w:r w:rsidR="00956E1D">
        <w:rPr>
          <w:szCs w:val="26"/>
        </w:rPr>
        <w:t xml:space="preserve">contacted Verizon PA </w:t>
      </w:r>
      <w:r w:rsidR="007D29A6">
        <w:rPr>
          <w:szCs w:val="26"/>
        </w:rPr>
        <w:t xml:space="preserve">on May 5, 2011, </w:t>
      </w:r>
      <w:r w:rsidR="00956E1D">
        <w:rPr>
          <w:szCs w:val="26"/>
        </w:rPr>
        <w:t>su</w:t>
      </w:r>
      <w:r w:rsidR="007D29A6">
        <w:rPr>
          <w:szCs w:val="26"/>
        </w:rPr>
        <w:t>bsequent to the filing of his Co</w:t>
      </w:r>
      <w:r w:rsidR="00956E1D">
        <w:rPr>
          <w:szCs w:val="26"/>
        </w:rPr>
        <w:t>mplaint</w:t>
      </w:r>
      <w:r w:rsidR="007D29A6">
        <w:rPr>
          <w:szCs w:val="26"/>
        </w:rPr>
        <w:t>,</w:t>
      </w:r>
      <w:r w:rsidR="00B96F05">
        <w:rPr>
          <w:szCs w:val="26"/>
        </w:rPr>
        <w:t xml:space="preserve"> </w:t>
      </w:r>
      <w:r w:rsidR="000A4C11">
        <w:rPr>
          <w:szCs w:val="26"/>
        </w:rPr>
        <w:t>at which time h</w:t>
      </w:r>
      <w:r w:rsidR="00B96F05">
        <w:rPr>
          <w:szCs w:val="26"/>
        </w:rPr>
        <w:t xml:space="preserve">e </w:t>
      </w:r>
      <w:r w:rsidR="00662DC4">
        <w:rPr>
          <w:szCs w:val="26"/>
        </w:rPr>
        <w:t>c</w:t>
      </w:r>
      <w:r w:rsidR="00B96F05">
        <w:rPr>
          <w:szCs w:val="26"/>
        </w:rPr>
        <w:t xml:space="preserve">omplained about hearing other voices on his line. </w:t>
      </w:r>
      <w:r w:rsidR="00A40553">
        <w:rPr>
          <w:szCs w:val="26"/>
        </w:rPr>
        <w:t xml:space="preserve"> </w:t>
      </w:r>
      <w:proofErr w:type="gramStart"/>
      <w:r w:rsidR="008F27E7">
        <w:rPr>
          <w:szCs w:val="26"/>
        </w:rPr>
        <w:t>Comments at 7.</w:t>
      </w:r>
      <w:proofErr w:type="gramEnd"/>
      <w:r w:rsidR="008F27E7">
        <w:rPr>
          <w:szCs w:val="26"/>
        </w:rPr>
        <w:t xml:space="preserve">  </w:t>
      </w:r>
      <w:r w:rsidR="00662DC4">
        <w:rPr>
          <w:szCs w:val="26"/>
        </w:rPr>
        <w:t>Verizon PA submits that t</w:t>
      </w:r>
      <w:r w:rsidR="00B96F05">
        <w:rPr>
          <w:szCs w:val="26"/>
        </w:rPr>
        <w:t xml:space="preserve">his problem was corrected when a technician who responded to the call switched </w:t>
      </w:r>
      <w:r w:rsidR="008F3297">
        <w:rPr>
          <w:szCs w:val="26"/>
        </w:rPr>
        <w:t>the Complainant</w:t>
      </w:r>
      <w:r w:rsidR="000539E4">
        <w:rPr>
          <w:szCs w:val="26"/>
        </w:rPr>
        <w:t>’</w:t>
      </w:r>
      <w:r w:rsidR="008F3297">
        <w:rPr>
          <w:szCs w:val="26"/>
        </w:rPr>
        <w:t>s</w:t>
      </w:r>
      <w:r w:rsidR="00B96F05">
        <w:rPr>
          <w:szCs w:val="26"/>
        </w:rPr>
        <w:t xml:space="preserve"> service to a new cable pair</w:t>
      </w:r>
      <w:r w:rsidR="00662DC4">
        <w:rPr>
          <w:szCs w:val="26"/>
        </w:rPr>
        <w:t>.</w:t>
      </w:r>
      <w:r w:rsidR="00B96F05">
        <w:rPr>
          <w:szCs w:val="26"/>
        </w:rPr>
        <w:t xml:space="preserve"> </w:t>
      </w:r>
      <w:r w:rsidR="00847F67">
        <w:rPr>
          <w:szCs w:val="26"/>
        </w:rPr>
        <w:t xml:space="preserve"> </w:t>
      </w:r>
      <w:r w:rsidR="008F27E7" w:rsidRPr="008F27E7">
        <w:rPr>
          <w:i/>
          <w:szCs w:val="26"/>
        </w:rPr>
        <w:t>Id.</w:t>
      </w:r>
      <w:r w:rsidR="008F27E7">
        <w:rPr>
          <w:szCs w:val="26"/>
        </w:rPr>
        <w:t xml:space="preserve">  </w:t>
      </w:r>
      <w:r w:rsidR="00662DC4">
        <w:rPr>
          <w:szCs w:val="26"/>
        </w:rPr>
        <w:t>Verizon PA stress</w:t>
      </w:r>
      <w:r w:rsidR="00D31516">
        <w:rPr>
          <w:szCs w:val="26"/>
        </w:rPr>
        <w:t>es</w:t>
      </w:r>
      <w:r w:rsidR="00662DC4">
        <w:rPr>
          <w:szCs w:val="26"/>
        </w:rPr>
        <w:t xml:space="preserve"> that</w:t>
      </w:r>
      <w:r w:rsidR="00817388">
        <w:rPr>
          <w:szCs w:val="26"/>
        </w:rPr>
        <w:t xml:space="preserve"> not only </w:t>
      </w:r>
      <w:r w:rsidR="00E06436">
        <w:rPr>
          <w:szCs w:val="26"/>
        </w:rPr>
        <w:t>did i</w:t>
      </w:r>
      <w:r w:rsidR="00817388">
        <w:rPr>
          <w:szCs w:val="26"/>
        </w:rPr>
        <w:t xml:space="preserve">t respond to </w:t>
      </w:r>
      <w:r w:rsidR="00E06436">
        <w:rPr>
          <w:szCs w:val="26"/>
        </w:rPr>
        <w:t xml:space="preserve">the </w:t>
      </w:r>
      <w:r w:rsidR="00956E1D">
        <w:rPr>
          <w:szCs w:val="26"/>
        </w:rPr>
        <w:t>C</w:t>
      </w:r>
      <w:r w:rsidR="00817388">
        <w:rPr>
          <w:szCs w:val="26"/>
        </w:rPr>
        <w:t>omplain</w:t>
      </w:r>
      <w:r w:rsidR="007D29A6">
        <w:rPr>
          <w:szCs w:val="26"/>
        </w:rPr>
        <w:t>an</w:t>
      </w:r>
      <w:r w:rsidR="00817388">
        <w:rPr>
          <w:szCs w:val="26"/>
        </w:rPr>
        <w:t>t</w:t>
      </w:r>
      <w:r w:rsidR="000539E4">
        <w:rPr>
          <w:szCs w:val="26"/>
        </w:rPr>
        <w:t>’</w:t>
      </w:r>
      <w:r w:rsidR="00956E1D">
        <w:rPr>
          <w:szCs w:val="26"/>
        </w:rPr>
        <w:t xml:space="preserve">s call that was made </w:t>
      </w:r>
      <w:r w:rsidR="00E06436">
        <w:rPr>
          <w:szCs w:val="26"/>
        </w:rPr>
        <w:t>on May</w:t>
      </w:r>
      <w:r w:rsidR="00814230">
        <w:rPr>
          <w:szCs w:val="26"/>
        </w:rPr>
        <w:t> </w:t>
      </w:r>
      <w:r w:rsidR="00E06436">
        <w:rPr>
          <w:szCs w:val="26"/>
        </w:rPr>
        <w:t>5</w:t>
      </w:r>
      <w:r w:rsidR="008F3297">
        <w:rPr>
          <w:szCs w:val="26"/>
        </w:rPr>
        <w:t>,</w:t>
      </w:r>
      <w:r w:rsidR="00E06436">
        <w:rPr>
          <w:szCs w:val="26"/>
        </w:rPr>
        <w:t xml:space="preserve"> 2011,</w:t>
      </w:r>
      <w:r w:rsidR="00B96F05">
        <w:rPr>
          <w:szCs w:val="26"/>
        </w:rPr>
        <w:t xml:space="preserve"> </w:t>
      </w:r>
      <w:r w:rsidR="00EC7486">
        <w:rPr>
          <w:szCs w:val="26"/>
        </w:rPr>
        <w:t xml:space="preserve">but </w:t>
      </w:r>
      <w:r w:rsidR="00817388">
        <w:rPr>
          <w:szCs w:val="26"/>
        </w:rPr>
        <w:t xml:space="preserve">it </w:t>
      </w:r>
      <w:r w:rsidR="00EC7486">
        <w:rPr>
          <w:szCs w:val="26"/>
        </w:rPr>
        <w:t xml:space="preserve">previously </w:t>
      </w:r>
      <w:r w:rsidR="00817388">
        <w:rPr>
          <w:szCs w:val="26"/>
        </w:rPr>
        <w:t>in</w:t>
      </w:r>
      <w:r w:rsidR="00E06436">
        <w:rPr>
          <w:szCs w:val="26"/>
        </w:rPr>
        <w:t>i</w:t>
      </w:r>
      <w:r w:rsidR="00817388">
        <w:rPr>
          <w:szCs w:val="26"/>
        </w:rPr>
        <w:t>tiated the Februa</w:t>
      </w:r>
      <w:r w:rsidR="00E06436">
        <w:rPr>
          <w:szCs w:val="26"/>
        </w:rPr>
        <w:t>r</w:t>
      </w:r>
      <w:r w:rsidR="00817388">
        <w:rPr>
          <w:szCs w:val="26"/>
        </w:rPr>
        <w:t>y 2011 inspection</w:t>
      </w:r>
      <w:r w:rsidR="00814230">
        <w:rPr>
          <w:szCs w:val="26"/>
        </w:rPr>
        <w:t>s</w:t>
      </w:r>
      <w:r w:rsidR="00366751">
        <w:rPr>
          <w:szCs w:val="26"/>
        </w:rPr>
        <w:t xml:space="preserve"> as attempts to </w:t>
      </w:r>
      <w:r w:rsidR="00817388">
        <w:rPr>
          <w:szCs w:val="26"/>
        </w:rPr>
        <w:t xml:space="preserve">try to find and correct any problems.  </w:t>
      </w:r>
      <w:r w:rsidR="008F27E7">
        <w:rPr>
          <w:i/>
          <w:szCs w:val="26"/>
        </w:rPr>
        <w:t>Id.</w:t>
      </w:r>
    </w:p>
    <w:p w:rsidR="00D75EBB" w:rsidRDefault="00D75EBB" w:rsidP="0071063B">
      <w:pPr>
        <w:ind w:firstLine="720"/>
        <w:rPr>
          <w:szCs w:val="26"/>
        </w:rPr>
      </w:pPr>
    </w:p>
    <w:p w:rsidR="008F3297" w:rsidRPr="00E01B1F" w:rsidRDefault="00D75EBB" w:rsidP="0071063B">
      <w:pPr>
        <w:ind w:firstLine="720"/>
        <w:rPr>
          <w:i/>
          <w:szCs w:val="26"/>
        </w:rPr>
      </w:pPr>
      <w:r>
        <w:rPr>
          <w:szCs w:val="26"/>
        </w:rPr>
        <w:tab/>
      </w:r>
      <w:r w:rsidRPr="00187CE8">
        <w:rPr>
          <w:szCs w:val="26"/>
        </w:rPr>
        <w:t>Verizon</w:t>
      </w:r>
      <w:r>
        <w:rPr>
          <w:szCs w:val="26"/>
        </w:rPr>
        <w:t xml:space="preserve"> PA avers that its</w:t>
      </w:r>
      <w:r w:rsidRPr="00187CE8">
        <w:rPr>
          <w:szCs w:val="26"/>
        </w:rPr>
        <w:t xml:space="preserve"> representative w</w:t>
      </w:r>
      <w:r>
        <w:rPr>
          <w:szCs w:val="26"/>
        </w:rPr>
        <w:t>ould</w:t>
      </w:r>
      <w:r w:rsidRPr="00187CE8">
        <w:rPr>
          <w:szCs w:val="26"/>
        </w:rPr>
        <w:t xml:space="preserve"> contact </w:t>
      </w:r>
      <w:r w:rsidR="00E01B1F">
        <w:rPr>
          <w:szCs w:val="26"/>
        </w:rPr>
        <w:t>the Complainant</w:t>
      </w:r>
      <w:r w:rsidRPr="00187CE8">
        <w:rPr>
          <w:szCs w:val="26"/>
        </w:rPr>
        <w:t xml:space="preserve"> in the</w:t>
      </w:r>
      <w:r>
        <w:rPr>
          <w:szCs w:val="26"/>
        </w:rPr>
        <w:t xml:space="preserve"> near future </w:t>
      </w:r>
      <w:r w:rsidRPr="00187CE8">
        <w:rPr>
          <w:szCs w:val="26"/>
        </w:rPr>
        <w:t xml:space="preserve">to review with him the </w:t>
      </w:r>
      <w:r>
        <w:rPr>
          <w:szCs w:val="26"/>
        </w:rPr>
        <w:t xml:space="preserve">billing </w:t>
      </w:r>
      <w:r w:rsidRPr="00187CE8">
        <w:rPr>
          <w:szCs w:val="26"/>
        </w:rPr>
        <w:t>statements and to answer any billing questions or concerns he may have.</w:t>
      </w:r>
      <w:r>
        <w:rPr>
          <w:szCs w:val="26"/>
        </w:rPr>
        <w:t xml:space="preserve"> </w:t>
      </w:r>
      <w:r w:rsidRPr="00187CE8">
        <w:rPr>
          <w:szCs w:val="26"/>
        </w:rPr>
        <w:t xml:space="preserve"> </w:t>
      </w:r>
      <w:proofErr w:type="gramStart"/>
      <w:r w:rsidR="00CF4930" w:rsidRPr="00CF4930">
        <w:rPr>
          <w:i/>
          <w:szCs w:val="26"/>
        </w:rPr>
        <w:t>Summary Sheet</w:t>
      </w:r>
      <w:r w:rsidR="00E01B1F">
        <w:rPr>
          <w:szCs w:val="26"/>
        </w:rPr>
        <w:t xml:space="preserve"> at 3.</w:t>
      </w:r>
      <w:proofErr w:type="gramEnd"/>
      <w:r w:rsidR="00E01B1F">
        <w:rPr>
          <w:szCs w:val="26"/>
        </w:rPr>
        <w:t xml:space="preserve">  </w:t>
      </w:r>
      <w:r w:rsidRPr="00187CE8">
        <w:rPr>
          <w:szCs w:val="26"/>
        </w:rPr>
        <w:t xml:space="preserve">Verizon </w:t>
      </w:r>
      <w:r>
        <w:rPr>
          <w:szCs w:val="26"/>
        </w:rPr>
        <w:t>PA also</w:t>
      </w:r>
      <w:r w:rsidRPr="00187CE8">
        <w:rPr>
          <w:szCs w:val="26"/>
        </w:rPr>
        <w:t xml:space="preserve"> </w:t>
      </w:r>
      <w:r>
        <w:rPr>
          <w:szCs w:val="26"/>
        </w:rPr>
        <w:t xml:space="preserve">offered to </w:t>
      </w:r>
      <w:r w:rsidRPr="00187CE8">
        <w:rPr>
          <w:szCs w:val="26"/>
        </w:rPr>
        <w:t xml:space="preserve">discuss with </w:t>
      </w:r>
      <w:r>
        <w:rPr>
          <w:szCs w:val="26"/>
        </w:rPr>
        <w:t>Mr. Gaskins a</w:t>
      </w:r>
      <w:r w:rsidRPr="00187CE8">
        <w:rPr>
          <w:szCs w:val="26"/>
        </w:rPr>
        <w:t xml:space="preserve">ny concerns or questions he may have about the </w:t>
      </w:r>
      <w:r w:rsidR="008F27E7">
        <w:rPr>
          <w:szCs w:val="26"/>
        </w:rPr>
        <w:t>C</w:t>
      </w:r>
      <w:r w:rsidRPr="00187CE8">
        <w:rPr>
          <w:szCs w:val="26"/>
        </w:rPr>
        <w:t>ompany</w:t>
      </w:r>
      <w:r>
        <w:rPr>
          <w:szCs w:val="26"/>
        </w:rPr>
        <w:t>’</w:t>
      </w:r>
      <w:r w:rsidRPr="00187CE8">
        <w:rPr>
          <w:szCs w:val="26"/>
        </w:rPr>
        <w:t>s various calling plans and services, as well as the fees, taxes and surcharges</w:t>
      </w:r>
      <w:r>
        <w:rPr>
          <w:szCs w:val="26"/>
        </w:rPr>
        <w:t xml:space="preserve"> </w:t>
      </w:r>
      <w:r w:rsidRPr="00187CE8">
        <w:rPr>
          <w:szCs w:val="26"/>
        </w:rPr>
        <w:t>associated with the services.</w:t>
      </w:r>
      <w:r w:rsidR="00E01B1F">
        <w:rPr>
          <w:szCs w:val="26"/>
        </w:rPr>
        <w:t xml:space="preserve">  </w:t>
      </w:r>
      <w:r w:rsidR="00E01B1F">
        <w:rPr>
          <w:i/>
          <w:szCs w:val="26"/>
        </w:rPr>
        <w:t>Id.</w:t>
      </w:r>
    </w:p>
    <w:p w:rsidR="00D75EBB" w:rsidRDefault="00D75EBB" w:rsidP="0071063B">
      <w:pPr>
        <w:ind w:firstLine="720"/>
        <w:rPr>
          <w:szCs w:val="26"/>
        </w:rPr>
      </w:pPr>
    </w:p>
    <w:p w:rsidR="00B96F05" w:rsidRPr="00D75EBB" w:rsidRDefault="00D75EBB" w:rsidP="0071063B">
      <w:pPr>
        <w:rPr>
          <w:szCs w:val="26"/>
        </w:rPr>
      </w:pPr>
      <w:r>
        <w:rPr>
          <w:szCs w:val="26"/>
        </w:rPr>
        <w:t xml:space="preserve">Finally, </w:t>
      </w:r>
      <w:r w:rsidR="00B96F05">
        <w:rPr>
          <w:szCs w:val="26"/>
        </w:rPr>
        <w:t>Verizon P</w:t>
      </w:r>
      <w:r w:rsidR="008F3297">
        <w:rPr>
          <w:szCs w:val="26"/>
        </w:rPr>
        <w:t>A</w:t>
      </w:r>
      <w:r w:rsidR="00B96F05">
        <w:rPr>
          <w:szCs w:val="26"/>
        </w:rPr>
        <w:t xml:space="preserve"> also submits that</w:t>
      </w:r>
      <w:r w:rsidR="00E01B1F">
        <w:rPr>
          <w:szCs w:val="26"/>
        </w:rPr>
        <w:t xml:space="preserve"> “within the next twenty-five (25) days [from the date of its Comments]” (</w:t>
      </w:r>
      <w:r w:rsidR="00E01B1F" w:rsidRPr="004264E7">
        <w:rPr>
          <w:i/>
          <w:szCs w:val="26"/>
        </w:rPr>
        <w:t>i.e.</w:t>
      </w:r>
      <w:r w:rsidR="00E01B1F">
        <w:rPr>
          <w:szCs w:val="26"/>
        </w:rPr>
        <w:t xml:space="preserve">, </w:t>
      </w:r>
      <w:r>
        <w:rPr>
          <w:szCs w:val="26"/>
        </w:rPr>
        <w:t>prior to August 25, 2012</w:t>
      </w:r>
      <w:r w:rsidR="00E01B1F">
        <w:rPr>
          <w:szCs w:val="26"/>
        </w:rPr>
        <w:t>)</w:t>
      </w:r>
      <w:r>
        <w:rPr>
          <w:szCs w:val="26"/>
        </w:rPr>
        <w:t xml:space="preserve">, </w:t>
      </w:r>
      <w:r w:rsidR="00E57392">
        <w:rPr>
          <w:szCs w:val="26"/>
        </w:rPr>
        <w:t xml:space="preserve">it will perform </w:t>
      </w:r>
      <w:r w:rsidR="00B96F05">
        <w:rPr>
          <w:szCs w:val="26"/>
        </w:rPr>
        <w:t xml:space="preserve">a complete inspection of all the facilities through which service </w:t>
      </w:r>
      <w:r w:rsidR="00847F67">
        <w:rPr>
          <w:szCs w:val="26"/>
        </w:rPr>
        <w:t xml:space="preserve">is provided </w:t>
      </w:r>
      <w:r w:rsidR="00B96F05">
        <w:rPr>
          <w:szCs w:val="26"/>
        </w:rPr>
        <w:t xml:space="preserve">to </w:t>
      </w:r>
      <w:r w:rsidR="00E57392">
        <w:rPr>
          <w:szCs w:val="26"/>
        </w:rPr>
        <w:t>the Complainant</w:t>
      </w:r>
      <w:r w:rsidR="00B96F05">
        <w:rPr>
          <w:szCs w:val="26"/>
        </w:rPr>
        <w:t xml:space="preserve">.  </w:t>
      </w:r>
      <w:r w:rsidR="00F80DE0">
        <w:rPr>
          <w:szCs w:val="26"/>
        </w:rPr>
        <w:t xml:space="preserve">Comments at </w:t>
      </w:r>
      <w:r w:rsidR="00817388">
        <w:rPr>
          <w:szCs w:val="26"/>
        </w:rPr>
        <w:t>7-8.</w:t>
      </w:r>
      <w:r w:rsidR="0071063B">
        <w:rPr>
          <w:rStyle w:val="FootnoteReference"/>
          <w:szCs w:val="26"/>
        </w:rPr>
        <w:footnoteReference w:id="10"/>
      </w:r>
    </w:p>
    <w:p w:rsidR="00B96F05" w:rsidRDefault="00B96F05" w:rsidP="0071063B">
      <w:pPr>
        <w:ind w:firstLine="720"/>
        <w:rPr>
          <w:szCs w:val="26"/>
        </w:rPr>
      </w:pPr>
    </w:p>
    <w:p w:rsidR="000539E4" w:rsidRDefault="00B96F05" w:rsidP="0071063B">
      <w:pPr>
        <w:ind w:firstLine="720"/>
        <w:rPr>
          <w:szCs w:val="26"/>
        </w:rPr>
      </w:pPr>
      <w:r>
        <w:rPr>
          <w:szCs w:val="26"/>
        </w:rPr>
        <w:tab/>
      </w:r>
      <w:r w:rsidR="00187CE8" w:rsidRPr="00187CE8">
        <w:rPr>
          <w:szCs w:val="26"/>
        </w:rPr>
        <w:t>In</w:t>
      </w:r>
      <w:r w:rsidR="00187CE8">
        <w:rPr>
          <w:szCs w:val="26"/>
        </w:rPr>
        <w:t xml:space="preserve"> compli</w:t>
      </w:r>
      <w:r w:rsidR="008F3297">
        <w:rPr>
          <w:szCs w:val="26"/>
        </w:rPr>
        <w:t xml:space="preserve">ance </w:t>
      </w:r>
      <w:r w:rsidR="00187CE8">
        <w:rPr>
          <w:szCs w:val="26"/>
        </w:rPr>
        <w:t>with the Commission</w:t>
      </w:r>
      <w:r w:rsidR="000539E4">
        <w:rPr>
          <w:szCs w:val="26"/>
        </w:rPr>
        <w:t>’</w:t>
      </w:r>
      <w:r w:rsidR="00187CE8">
        <w:rPr>
          <w:szCs w:val="26"/>
        </w:rPr>
        <w:t xml:space="preserve">s </w:t>
      </w:r>
      <w:r w:rsidR="00B10F79" w:rsidRPr="00B10F79">
        <w:rPr>
          <w:i/>
          <w:szCs w:val="26"/>
        </w:rPr>
        <w:t>Tentative Order</w:t>
      </w:r>
      <w:r w:rsidR="008F3297">
        <w:rPr>
          <w:szCs w:val="26"/>
        </w:rPr>
        <w:t>,</w:t>
      </w:r>
      <w:r w:rsidR="00187CE8">
        <w:rPr>
          <w:szCs w:val="26"/>
        </w:rPr>
        <w:t xml:space="preserve"> </w:t>
      </w:r>
      <w:r w:rsidR="001A40F7">
        <w:rPr>
          <w:szCs w:val="26"/>
        </w:rPr>
        <w:t xml:space="preserve">on September 17, 2012, </w:t>
      </w:r>
      <w:r w:rsidR="00187CE8" w:rsidRPr="00187CE8">
        <w:rPr>
          <w:szCs w:val="26"/>
        </w:rPr>
        <w:t xml:space="preserve">Verizon </w:t>
      </w:r>
      <w:r w:rsidR="00187CE8">
        <w:rPr>
          <w:szCs w:val="26"/>
        </w:rPr>
        <w:t>PA</w:t>
      </w:r>
      <w:r w:rsidR="002F1A9C">
        <w:rPr>
          <w:szCs w:val="26"/>
        </w:rPr>
        <w:t xml:space="preserve"> </w:t>
      </w:r>
      <w:r w:rsidR="00B70A19">
        <w:rPr>
          <w:szCs w:val="26"/>
        </w:rPr>
        <w:t xml:space="preserve">submitted </w:t>
      </w:r>
      <w:r w:rsidR="00F647E5">
        <w:rPr>
          <w:szCs w:val="26"/>
        </w:rPr>
        <w:t xml:space="preserve">a report </w:t>
      </w:r>
      <w:r w:rsidR="002F1A9C">
        <w:rPr>
          <w:szCs w:val="26"/>
        </w:rPr>
        <w:t>to</w:t>
      </w:r>
      <w:r w:rsidR="00187CE8">
        <w:rPr>
          <w:szCs w:val="26"/>
        </w:rPr>
        <w:t xml:space="preserve"> the Commission</w:t>
      </w:r>
      <w:r w:rsidR="000539E4">
        <w:rPr>
          <w:szCs w:val="26"/>
        </w:rPr>
        <w:t>’</w:t>
      </w:r>
      <w:r w:rsidR="00187CE8">
        <w:rPr>
          <w:szCs w:val="26"/>
        </w:rPr>
        <w:t>s Bureau of Consumer Services</w:t>
      </w:r>
      <w:r w:rsidR="00891AC9">
        <w:rPr>
          <w:szCs w:val="26"/>
        </w:rPr>
        <w:t xml:space="preserve"> </w:t>
      </w:r>
      <w:r w:rsidR="002F1A9C">
        <w:rPr>
          <w:szCs w:val="26"/>
        </w:rPr>
        <w:lastRenderedPageBreak/>
        <w:t xml:space="preserve">(BCS) </w:t>
      </w:r>
      <w:r w:rsidR="00F647E5">
        <w:rPr>
          <w:szCs w:val="26"/>
        </w:rPr>
        <w:t>(</w:t>
      </w:r>
      <w:r w:rsidR="00F647E5">
        <w:rPr>
          <w:i/>
          <w:szCs w:val="26"/>
        </w:rPr>
        <w:t>September 2012 Report to BCS</w:t>
      </w:r>
      <w:r w:rsidR="00F647E5" w:rsidRPr="00F647E5">
        <w:rPr>
          <w:szCs w:val="26"/>
        </w:rPr>
        <w:t>)</w:t>
      </w:r>
      <w:r w:rsidR="00F647E5">
        <w:rPr>
          <w:szCs w:val="26"/>
        </w:rPr>
        <w:t xml:space="preserve"> that contained </w:t>
      </w:r>
      <w:r w:rsidR="00891AC9">
        <w:rPr>
          <w:szCs w:val="26"/>
        </w:rPr>
        <w:t>an identical copy of</w:t>
      </w:r>
      <w:r w:rsidR="00187CE8" w:rsidRPr="00187CE8">
        <w:rPr>
          <w:szCs w:val="26"/>
        </w:rPr>
        <w:t xml:space="preserve"> </w:t>
      </w:r>
      <w:r w:rsidR="008F3297">
        <w:rPr>
          <w:szCs w:val="26"/>
        </w:rPr>
        <w:t xml:space="preserve">the </w:t>
      </w:r>
      <w:r w:rsidR="00187CE8" w:rsidRPr="00187CE8">
        <w:rPr>
          <w:szCs w:val="26"/>
        </w:rPr>
        <w:t>detailed billing statement</w:t>
      </w:r>
      <w:r w:rsidR="004264E7">
        <w:rPr>
          <w:szCs w:val="26"/>
        </w:rPr>
        <w:t>s</w:t>
      </w:r>
      <w:r w:rsidR="00187CE8" w:rsidRPr="00187CE8">
        <w:rPr>
          <w:szCs w:val="26"/>
        </w:rPr>
        <w:t xml:space="preserve"> </w:t>
      </w:r>
      <w:r w:rsidR="00891AC9">
        <w:rPr>
          <w:szCs w:val="26"/>
        </w:rPr>
        <w:t>that it filed with its Comments</w:t>
      </w:r>
      <w:r w:rsidR="00187CE8" w:rsidRPr="00187CE8">
        <w:rPr>
          <w:szCs w:val="26"/>
        </w:rPr>
        <w:t>.</w:t>
      </w:r>
      <w:r w:rsidR="002F1A9C">
        <w:rPr>
          <w:rStyle w:val="FootnoteReference"/>
          <w:szCs w:val="26"/>
        </w:rPr>
        <w:footnoteReference w:id="11"/>
      </w:r>
      <w:r w:rsidR="00187CE8" w:rsidRPr="00187CE8">
        <w:rPr>
          <w:szCs w:val="26"/>
        </w:rPr>
        <w:t xml:space="preserve"> </w:t>
      </w:r>
      <w:r w:rsidR="00891AC9">
        <w:rPr>
          <w:szCs w:val="26"/>
        </w:rPr>
        <w:t xml:space="preserve"> </w:t>
      </w:r>
      <w:r w:rsidR="002F1A9C">
        <w:rPr>
          <w:szCs w:val="26"/>
        </w:rPr>
        <w:t xml:space="preserve">Verizon PA also provided BCS </w:t>
      </w:r>
      <w:r w:rsidR="00B70A19">
        <w:rPr>
          <w:szCs w:val="26"/>
        </w:rPr>
        <w:t xml:space="preserve">with </w:t>
      </w:r>
      <w:r w:rsidR="00187CE8" w:rsidRPr="00187CE8">
        <w:rPr>
          <w:szCs w:val="26"/>
        </w:rPr>
        <w:t xml:space="preserve">the results of </w:t>
      </w:r>
      <w:r w:rsidR="00E57392">
        <w:rPr>
          <w:szCs w:val="26"/>
        </w:rPr>
        <w:t>the inspection it promised to perform</w:t>
      </w:r>
      <w:r w:rsidR="00187CE8" w:rsidRPr="00187CE8">
        <w:rPr>
          <w:szCs w:val="26"/>
        </w:rPr>
        <w:t xml:space="preserve"> on facilities and equipment located inside </w:t>
      </w:r>
      <w:r w:rsidR="002F1A9C">
        <w:rPr>
          <w:szCs w:val="26"/>
        </w:rPr>
        <w:t xml:space="preserve">and outside </w:t>
      </w:r>
      <w:r w:rsidR="00187CE8" w:rsidRPr="00187CE8">
        <w:rPr>
          <w:szCs w:val="26"/>
        </w:rPr>
        <w:t xml:space="preserve">of </w:t>
      </w:r>
      <w:r w:rsidR="008F3297">
        <w:rPr>
          <w:szCs w:val="26"/>
        </w:rPr>
        <w:t>the Complainant</w:t>
      </w:r>
      <w:r w:rsidR="000539E4">
        <w:rPr>
          <w:szCs w:val="26"/>
        </w:rPr>
        <w:t>’</w:t>
      </w:r>
      <w:r w:rsidR="008F3297">
        <w:rPr>
          <w:szCs w:val="26"/>
        </w:rPr>
        <w:t>s</w:t>
      </w:r>
      <w:r w:rsidR="00187CE8" w:rsidRPr="00187CE8">
        <w:rPr>
          <w:szCs w:val="26"/>
        </w:rPr>
        <w:t xml:space="preserve"> residence. </w:t>
      </w:r>
      <w:r w:rsidR="002F1A9C">
        <w:rPr>
          <w:szCs w:val="26"/>
        </w:rPr>
        <w:t xml:space="preserve"> The r</w:t>
      </w:r>
      <w:r w:rsidR="002F1A9C" w:rsidRPr="00187CE8">
        <w:rPr>
          <w:szCs w:val="26"/>
        </w:rPr>
        <w:t>eport</w:t>
      </w:r>
      <w:r w:rsidR="000539E4">
        <w:rPr>
          <w:szCs w:val="26"/>
        </w:rPr>
        <w:t xml:space="preserve"> indicates that the inspection was made on August 18, 2012.  With regard to the outside facilities, Verizon reported the following:</w:t>
      </w:r>
    </w:p>
    <w:p w:rsidR="009D7A9F" w:rsidRDefault="009D7A9F" w:rsidP="0071063B">
      <w:pPr>
        <w:ind w:firstLine="720"/>
        <w:rPr>
          <w:szCs w:val="26"/>
        </w:rPr>
      </w:pPr>
    </w:p>
    <w:p w:rsidR="000539E4" w:rsidRPr="009D7A9F" w:rsidRDefault="009D7A9F" w:rsidP="0071063B">
      <w:pPr>
        <w:keepNext/>
        <w:autoSpaceDE w:val="0"/>
        <w:autoSpaceDN w:val="0"/>
        <w:adjustRightInd w:val="0"/>
        <w:spacing w:line="240" w:lineRule="auto"/>
        <w:ind w:left="1440" w:right="1440" w:firstLine="0"/>
        <w:rPr>
          <w:szCs w:val="26"/>
          <w:u w:val="single"/>
        </w:rPr>
      </w:pPr>
      <w:r>
        <w:rPr>
          <w:szCs w:val="26"/>
          <w:u w:val="single"/>
        </w:rPr>
        <w:t>Outside Facilities</w:t>
      </w:r>
    </w:p>
    <w:p w:rsidR="009D7A9F" w:rsidRPr="009D7A9F" w:rsidRDefault="009D7A9F" w:rsidP="0071063B">
      <w:pPr>
        <w:keepNext/>
        <w:autoSpaceDE w:val="0"/>
        <w:autoSpaceDN w:val="0"/>
        <w:adjustRightInd w:val="0"/>
        <w:spacing w:line="240" w:lineRule="auto"/>
        <w:ind w:left="1440" w:right="1440" w:firstLine="0"/>
      </w:pPr>
    </w:p>
    <w:p w:rsidR="000539E4" w:rsidRPr="000539E4" w:rsidRDefault="000539E4" w:rsidP="0071063B">
      <w:pPr>
        <w:autoSpaceDE w:val="0"/>
        <w:autoSpaceDN w:val="0"/>
        <w:adjustRightInd w:val="0"/>
        <w:spacing w:line="240" w:lineRule="auto"/>
        <w:ind w:left="1440" w:right="1440" w:firstLine="0"/>
      </w:pPr>
      <w:r w:rsidRPr="000539E4">
        <w:t xml:space="preserve">On August 18, 2012, Verizon PA performed a complete, 100% inspection of its facilities through which telephone service to Mr. Gaskins is provided. </w:t>
      </w:r>
      <w:r w:rsidR="009D7A9F">
        <w:t xml:space="preserve"> </w:t>
      </w:r>
      <w:r w:rsidRPr="000539E4">
        <w:t xml:space="preserve">The facilities involved in this </w:t>
      </w:r>
      <w:r w:rsidR="009D7A9F">
        <w:t>“</w:t>
      </w:r>
      <w:r w:rsidRPr="000539E4">
        <w:t>outside</w:t>
      </w:r>
      <w:r w:rsidR="009D7A9F">
        <w:t>”</w:t>
      </w:r>
      <w:r w:rsidRPr="000539E4">
        <w:t xml:space="preserve"> inspection included all lines, cables and equipment from the Central Office that serves his area </w:t>
      </w:r>
      <w:r w:rsidR="009D7A9F">
        <w:t>t</w:t>
      </w:r>
      <w:r w:rsidRPr="000539E4">
        <w:t>o and including the Network Interface Device located at his residence.</w:t>
      </w:r>
    </w:p>
    <w:p w:rsidR="000539E4" w:rsidRPr="000539E4" w:rsidRDefault="000539E4" w:rsidP="0071063B">
      <w:pPr>
        <w:autoSpaceDE w:val="0"/>
        <w:autoSpaceDN w:val="0"/>
        <w:adjustRightInd w:val="0"/>
        <w:spacing w:line="240" w:lineRule="auto"/>
        <w:ind w:left="1440" w:right="1440" w:firstLine="0"/>
      </w:pPr>
    </w:p>
    <w:p w:rsidR="000539E4" w:rsidRPr="000539E4" w:rsidRDefault="000539E4" w:rsidP="0071063B">
      <w:pPr>
        <w:autoSpaceDE w:val="0"/>
        <w:autoSpaceDN w:val="0"/>
        <w:adjustRightInd w:val="0"/>
        <w:spacing w:line="240" w:lineRule="auto"/>
        <w:ind w:left="1440" w:right="1440" w:firstLine="0"/>
      </w:pPr>
      <w:r w:rsidRPr="000539E4">
        <w:t xml:space="preserve">All equipment in the Central Office was working properly. </w:t>
      </w:r>
      <w:r w:rsidR="009D7A9F">
        <w:t xml:space="preserve"> </w:t>
      </w:r>
      <w:r w:rsidRPr="000539E4">
        <w:t xml:space="preserve">The equipment and lines in the Central Office that are assigned to his residence were, in fact, properly connected to his residence. </w:t>
      </w:r>
      <w:r w:rsidR="009D7A9F">
        <w:t xml:space="preserve"> </w:t>
      </w:r>
      <w:r w:rsidRPr="000539E4">
        <w:t>There were no cross or mis</w:t>
      </w:r>
      <w:r w:rsidR="0079459C">
        <w:t>-</w:t>
      </w:r>
      <w:r w:rsidRPr="000539E4">
        <w:t xml:space="preserve">connections in the Central Office that could cause Mr. Gaskins to hear other voices on his line. </w:t>
      </w:r>
      <w:r w:rsidR="009D7A9F">
        <w:t xml:space="preserve"> </w:t>
      </w:r>
      <w:r w:rsidRPr="000539E4">
        <w:t>The dial tone signal for his residence assigned to his telephone number and originating in the Central Office was found to be functioning properly.  No issues or problems of any kind were found during this inspection.</w:t>
      </w:r>
    </w:p>
    <w:p w:rsidR="000539E4" w:rsidRPr="000539E4" w:rsidRDefault="000539E4" w:rsidP="0071063B">
      <w:pPr>
        <w:autoSpaceDE w:val="0"/>
        <w:autoSpaceDN w:val="0"/>
        <w:adjustRightInd w:val="0"/>
        <w:spacing w:line="240" w:lineRule="auto"/>
        <w:ind w:left="1440" w:right="1440" w:firstLine="0"/>
      </w:pPr>
    </w:p>
    <w:p w:rsidR="000539E4" w:rsidRDefault="000539E4" w:rsidP="0071063B">
      <w:pPr>
        <w:autoSpaceDE w:val="0"/>
        <w:autoSpaceDN w:val="0"/>
        <w:adjustRightInd w:val="0"/>
        <w:spacing w:line="240" w:lineRule="auto"/>
        <w:ind w:left="1440" w:right="1440" w:firstLine="0"/>
      </w:pPr>
      <w:r w:rsidRPr="000539E4">
        <w:t xml:space="preserve">Verizon PA also inspected all of the cables and lines that run from the Central Office </w:t>
      </w:r>
      <w:r w:rsidR="009D7A9F">
        <w:t>t</w:t>
      </w:r>
      <w:r w:rsidRPr="000539E4">
        <w:t xml:space="preserve">o the Network Interface Device located at his residence. </w:t>
      </w:r>
      <w:r w:rsidR="009D7A9F">
        <w:t xml:space="preserve"> </w:t>
      </w:r>
      <w:r w:rsidRPr="000539E4">
        <w:t xml:space="preserve">The company inspected all cables and splice connections along the route of these lines, as well as all cross-connect and terminal boxes. </w:t>
      </w:r>
      <w:r w:rsidR="009D7A9F">
        <w:t xml:space="preserve"> </w:t>
      </w:r>
      <w:r w:rsidRPr="000539E4">
        <w:t xml:space="preserve">All facilities were found to be in good condition, with no problems found. </w:t>
      </w:r>
      <w:r w:rsidR="009D7A9F">
        <w:t xml:space="preserve"> </w:t>
      </w:r>
      <w:r w:rsidRPr="000539E4">
        <w:t xml:space="preserve">Meter readings were </w:t>
      </w:r>
      <w:r w:rsidR="009D7A9F">
        <w:t>also taken in an attempt t</w:t>
      </w:r>
      <w:r w:rsidRPr="000539E4">
        <w:t xml:space="preserve">o detect any </w:t>
      </w:r>
      <w:r w:rsidRPr="000539E4">
        <w:lastRenderedPageBreak/>
        <w:t xml:space="preserve">deficiencies. </w:t>
      </w:r>
      <w:r w:rsidR="009D7A9F">
        <w:t xml:space="preserve"> </w:t>
      </w:r>
      <w:r w:rsidRPr="000539E4">
        <w:t>All readings were good and no indications of stress or abnormal or deficient signal strength were detected</w:t>
      </w:r>
      <w:r w:rsidR="009D7A9F">
        <w:t xml:space="preserve">.  </w:t>
      </w:r>
      <w:r w:rsidRPr="000539E4">
        <w:t>In addition, the company checked for "left on loops," which is a condition that could cause a customer</w:t>
      </w:r>
      <w:r>
        <w:t>’</w:t>
      </w:r>
      <w:r w:rsidRPr="000539E4">
        <w:t xml:space="preserve">s line to become crossed with that of another customer. </w:t>
      </w:r>
      <w:r w:rsidR="009D7A9F">
        <w:t xml:space="preserve"> </w:t>
      </w:r>
      <w:r w:rsidRPr="000539E4">
        <w:t>No</w:t>
      </w:r>
      <w:r w:rsidR="009D7A9F">
        <w:t xml:space="preserve"> “</w:t>
      </w:r>
      <w:r w:rsidRPr="000539E4">
        <w:t>left on loops</w:t>
      </w:r>
      <w:r w:rsidR="009D7A9F">
        <w:t>”</w:t>
      </w:r>
      <w:r w:rsidRPr="000539E4">
        <w:t xml:space="preserve"> were found. </w:t>
      </w:r>
      <w:r w:rsidR="009D7A9F">
        <w:t xml:space="preserve"> </w:t>
      </w:r>
      <w:r w:rsidRPr="000539E4">
        <w:t>Finally, the service wire that runs from the telephone cable to the NID in Mr. Gaskins</w:t>
      </w:r>
      <w:r>
        <w:t>’</w:t>
      </w:r>
      <w:r w:rsidRPr="000539E4">
        <w:t xml:space="preserve"> residence was inspected. </w:t>
      </w:r>
      <w:r w:rsidR="009D7A9F">
        <w:t xml:space="preserve"> </w:t>
      </w:r>
      <w:r w:rsidRPr="000539E4">
        <w:t>It was found to be in good condition and provided a proper connection betwee</w:t>
      </w:r>
      <w:r w:rsidR="00030AB0">
        <w:t>n the telephone network and Mr. </w:t>
      </w:r>
      <w:r w:rsidRPr="000539E4">
        <w:t>Gaskins</w:t>
      </w:r>
      <w:r>
        <w:t>’</w:t>
      </w:r>
      <w:r w:rsidRPr="000539E4">
        <w:t xml:space="preserve"> residence</w:t>
      </w:r>
      <w:r w:rsidR="009D7A9F">
        <w:t>.</w:t>
      </w:r>
    </w:p>
    <w:p w:rsidR="00F647E5" w:rsidRPr="000539E4" w:rsidRDefault="00F647E5" w:rsidP="0071063B">
      <w:pPr>
        <w:autoSpaceDE w:val="0"/>
        <w:autoSpaceDN w:val="0"/>
        <w:adjustRightInd w:val="0"/>
        <w:spacing w:line="240" w:lineRule="auto"/>
        <w:ind w:left="1440" w:right="1440" w:firstLine="0"/>
        <w:rPr>
          <w:szCs w:val="26"/>
        </w:rPr>
      </w:pPr>
    </w:p>
    <w:p w:rsidR="000539E4" w:rsidRDefault="00F647E5" w:rsidP="0071063B">
      <w:pPr>
        <w:ind w:firstLine="0"/>
        <w:rPr>
          <w:szCs w:val="26"/>
        </w:rPr>
      </w:pPr>
      <w:proofErr w:type="gramStart"/>
      <w:r>
        <w:rPr>
          <w:i/>
          <w:szCs w:val="26"/>
        </w:rPr>
        <w:t>September 2012 Report to BCS</w:t>
      </w:r>
      <w:r>
        <w:rPr>
          <w:szCs w:val="26"/>
        </w:rPr>
        <w:t>, last attachment.</w:t>
      </w:r>
      <w:proofErr w:type="gramEnd"/>
    </w:p>
    <w:p w:rsidR="00F647E5" w:rsidRPr="00F647E5" w:rsidRDefault="00F647E5" w:rsidP="0071063B">
      <w:pPr>
        <w:ind w:firstLine="0"/>
        <w:rPr>
          <w:szCs w:val="26"/>
        </w:rPr>
      </w:pPr>
    </w:p>
    <w:p w:rsidR="009D7A9F" w:rsidRDefault="009D7A9F" w:rsidP="0071063B">
      <w:pPr>
        <w:ind w:firstLine="0"/>
        <w:rPr>
          <w:szCs w:val="26"/>
        </w:rPr>
      </w:pPr>
      <w:r>
        <w:rPr>
          <w:szCs w:val="26"/>
        </w:rPr>
        <w:tab/>
      </w:r>
      <w:r>
        <w:rPr>
          <w:szCs w:val="26"/>
        </w:rPr>
        <w:tab/>
        <w:t>With regard to the inside facilities of the Complainant’s premises</w:t>
      </w:r>
      <w:r w:rsidR="004E0858">
        <w:rPr>
          <w:szCs w:val="26"/>
        </w:rPr>
        <w:t xml:space="preserve">, </w:t>
      </w:r>
      <w:r>
        <w:rPr>
          <w:szCs w:val="26"/>
        </w:rPr>
        <w:t>Verizon reported the following:</w:t>
      </w:r>
    </w:p>
    <w:p w:rsidR="009D7A9F" w:rsidRDefault="009D7A9F" w:rsidP="0071063B">
      <w:pPr>
        <w:ind w:firstLine="0"/>
        <w:rPr>
          <w:szCs w:val="26"/>
        </w:rPr>
      </w:pPr>
    </w:p>
    <w:p w:rsidR="004E0858" w:rsidRPr="004E0858" w:rsidRDefault="004E0858" w:rsidP="0071063B">
      <w:pPr>
        <w:keepNext/>
        <w:autoSpaceDE w:val="0"/>
        <w:autoSpaceDN w:val="0"/>
        <w:adjustRightInd w:val="0"/>
        <w:spacing w:line="240" w:lineRule="auto"/>
        <w:ind w:left="1440" w:right="1440" w:firstLine="0"/>
        <w:rPr>
          <w:u w:val="single"/>
        </w:rPr>
      </w:pPr>
      <w:r w:rsidRPr="004E0858">
        <w:rPr>
          <w:u w:val="single"/>
        </w:rPr>
        <w:t>Inside Facilities</w:t>
      </w:r>
    </w:p>
    <w:p w:rsidR="004E0858" w:rsidRPr="004E0858" w:rsidRDefault="004E0858" w:rsidP="0071063B">
      <w:pPr>
        <w:keepNext/>
        <w:autoSpaceDE w:val="0"/>
        <w:autoSpaceDN w:val="0"/>
        <w:adjustRightInd w:val="0"/>
        <w:spacing w:line="240" w:lineRule="auto"/>
        <w:ind w:left="1440" w:right="1440" w:firstLine="0"/>
      </w:pPr>
    </w:p>
    <w:p w:rsidR="004E0858" w:rsidRPr="004E0858" w:rsidRDefault="004E0858" w:rsidP="0071063B">
      <w:pPr>
        <w:autoSpaceDE w:val="0"/>
        <w:autoSpaceDN w:val="0"/>
        <w:adjustRightInd w:val="0"/>
        <w:spacing w:line="240" w:lineRule="auto"/>
        <w:ind w:left="1440" w:right="1440" w:firstLine="0"/>
      </w:pPr>
      <w:r w:rsidRPr="004E0858">
        <w:t xml:space="preserve">Following the inspection of outside </w:t>
      </w:r>
      <w:r>
        <w:t>f</w:t>
      </w:r>
      <w:r w:rsidRPr="004E0858">
        <w:t>acilities, Verizon PA contacted Mr. Gaskins and</w:t>
      </w:r>
      <w:r>
        <w:t xml:space="preserve"> </w:t>
      </w:r>
      <w:r w:rsidRPr="004E0858">
        <w:t>offered to perform an inspection of the lines, jacks and equipment located inside of his residence</w:t>
      </w:r>
      <w:r>
        <w:t xml:space="preserve"> </w:t>
      </w:r>
      <w:r w:rsidRPr="004E0858">
        <w:t>in an attempt to determine if anything inside of his residence might be causing problems with his</w:t>
      </w:r>
      <w:r>
        <w:t xml:space="preserve"> </w:t>
      </w:r>
      <w:r w:rsidRPr="004E0858">
        <w:t xml:space="preserve">telephone service. </w:t>
      </w:r>
      <w:r>
        <w:t xml:space="preserve"> </w:t>
      </w:r>
      <w:r w:rsidRPr="004E0858">
        <w:t>This inside inspection was offered to Mr. Gaskins at no charge to him.</w:t>
      </w:r>
    </w:p>
    <w:p w:rsidR="004E0858" w:rsidRPr="004E0858" w:rsidRDefault="004E0858" w:rsidP="0071063B">
      <w:pPr>
        <w:autoSpaceDE w:val="0"/>
        <w:autoSpaceDN w:val="0"/>
        <w:adjustRightInd w:val="0"/>
        <w:spacing w:line="240" w:lineRule="auto"/>
        <w:ind w:left="1440" w:right="1440" w:firstLine="0"/>
      </w:pPr>
    </w:p>
    <w:p w:rsidR="004E0858" w:rsidRPr="004E0858" w:rsidRDefault="004E0858" w:rsidP="0071063B">
      <w:pPr>
        <w:autoSpaceDE w:val="0"/>
        <w:autoSpaceDN w:val="0"/>
        <w:adjustRightInd w:val="0"/>
        <w:spacing w:line="240" w:lineRule="auto"/>
        <w:ind w:left="1440" w:right="1440" w:firstLine="0"/>
      </w:pPr>
      <w:r w:rsidRPr="004E0858">
        <w:t xml:space="preserve">The inside inspection was conducted by Verizon PA personnel on August 31, 2012. </w:t>
      </w:r>
      <w:r>
        <w:t xml:space="preserve"> </w:t>
      </w:r>
      <w:r w:rsidRPr="004E0858">
        <w:t>Mr.</w:t>
      </w:r>
      <w:r>
        <w:t xml:space="preserve"> </w:t>
      </w:r>
      <w:r w:rsidRPr="004E0858">
        <w:t xml:space="preserve">Gaskins would only permit Verizon PA to inspect one of the phone jacks in his house. </w:t>
      </w:r>
      <w:r>
        <w:t xml:space="preserve"> </w:t>
      </w:r>
      <w:r w:rsidRPr="004E0858">
        <w:t>This jack</w:t>
      </w:r>
      <w:r>
        <w:t xml:space="preserve"> </w:t>
      </w:r>
      <w:r w:rsidRPr="004E0858">
        <w:t xml:space="preserve">is located in his living room. </w:t>
      </w:r>
      <w:r>
        <w:t xml:space="preserve"> </w:t>
      </w:r>
      <w:r w:rsidRPr="004E0858">
        <w:t>He did not want the company to inspect or test any other jacks in</w:t>
      </w:r>
      <w:r>
        <w:t xml:space="preserve"> </w:t>
      </w:r>
      <w:r w:rsidRPr="004E0858">
        <w:t xml:space="preserve">his house. </w:t>
      </w:r>
      <w:r>
        <w:t xml:space="preserve"> </w:t>
      </w:r>
      <w:r w:rsidRPr="004E0858">
        <w:t>He indicated that the phone connected to the jack in his living room was the only</w:t>
      </w:r>
      <w:r>
        <w:t xml:space="preserve"> </w:t>
      </w:r>
      <w:r w:rsidRPr="004E0858">
        <w:t xml:space="preserve">phone he used and, accordingly, that was the only jack he wanted to </w:t>
      </w:r>
      <w:r w:rsidR="001A40F7">
        <w:t>[</w:t>
      </w:r>
      <w:r w:rsidR="001A40F7" w:rsidRPr="001A40F7">
        <w:rPr>
          <w:i/>
        </w:rPr>
        <w:t>sic</w:t>
      </w:r>
      <w:proofErr w:type="gramStart"/>
      <w:r w:rsidR="001A40F7">
        <w:t>]</w:t>
      </w:r>
      <w:r w:rsidRPr="004E0858">
        <w:t>company</w:t>
      </w:r>
      <w:proofErr w:type="gramEnd"/>
      <w:r w:rsidRPr="004E0858">
        <w:t xml:space="preserve"> to inspect and test.</w:t>
      </w:r>
    </w:p>
    <w:p w:rsidR="004E0858" w:rsidRPr="004E0858" w:rsidRDefault="004E0858" w:rsidP="0071063B">
      <w:pPr>
        <w:autoSpaceDE w:val="0"/>
        <w:autoSpaceDN w:val="0"/>
        <w:adjustRightInd w:val="0"/>
        <w:spacing w:line="240" w:lineRule="auto"/>
        <w:ind w:left="1440" w:right="1440" w:firstLine="0"/>
      </w:pPr>
    </w:p>
    <w:p w:rsidR="004E0858" w:rsidRPr="004E0858" w:rsidRDefault="004E0858" w:rsidP="0071063B">
      <w:pPr>
        <w:autoSpaceDE w:val="0"/>
        <w:autoSpaceDN w:val="0"/>
        <w:adjustRightInd w:val="0"/>
        <w:spacing w:line="240" w:lineRule="auto"/>
        <w:ind w:left="1440" w:right="1440" w:firstLine="0"/>
      </w:pPr>
      <w:r w:rsidRPr="004E0858">
        <w:t>The company was unable to reproduce the problem o</w:t>
      </w:r>
      <w:r>
        <w:t>f</w:t>
      </w:r>
      <w:r w:rsidRPr="004E0858">
        <w:t xml:space="preserve"> hearing other voices on the line.</w:t>
      </w:r>
      <w:r>
        <w:t xml:space="preserve">  </w:t>
      </w:r>
      <w:r w:rsidRPr="004E0858">
        <w:t>This problem was not experienced during a number o</w:t>
      </w:r>
      <w:r w:rsidR="001A40F7">
        <w:t>f t</w:t>
      </w:r>
      <w:r w:rsidRPr="004E0858">
        <w:t xml:space="preserve">est calls placed during the visit. </w:t>
      </w:r>
      <w:r w:rsidR="001A40F7">
        <w:t xml:space="preserve"> </w:t>
      </w:r>
      <w:r w:rsidRPr="004E0858">
        <w:t>Mr.</w:t>
      </w:r>
      <w:r w:rsidR="00030AB0">
        <w:t> </w:t>
      </w:r>
      <w:r w:rsidRPr="004E0858">
        <w:t xml:space="preserve">Gaskins informed company personnel during this visit </w:t>
      </w:r>
      <w:r w:rsidRPr="004E0858">
        <w:lastRenderedPageBreak/>
        <w:t>that he has not experienced the problem of</w:t>
      </w:r>
      <w:r>
        <w:t xml:space="preserve"> </w:t>
      </w:r>
      <w:r w:rsidRPr="004E0858">
        <w:t xml:space="preserve">hearing other voices on his line for quite some </w:t>
      </w:r>
      <w:r w:rsidR="001A40F7">
        <w:t>t</w:t>
      </w:r>
      <w:r w:rsidRPr="004E0858">
        <w:t xml:space="preserve">ime and that the problem seems </w:t>
      </w:r>
      <w:r w:rsidR="001A40F7">
        <w:t>t</w:t>
      </w:r>
      <w:r w:rsidRPr="004E0858">
        <w:t>o have gone</w:t>
      </w:r>
      <w:r>
        <w:t xml:space="preserve"> a</w:t>
      </w:r>
      <w:r w:rsidRPr="004E0858">
        <w:t>way.</w:t>
      </w:r>
    </w:p>
    <w:p w:rsidR="004E0858" w:rsidRPr="004E0858" w:rsidRDefault="004E0858" w:rsidP="0071063B">
      <w:pPr>
        <w:autoSpaceDE w:val="0"/>
        <w:autoSpaceDN w:val="0"/>
        <w:adjustRightInd w:val="0"/>
        <w:spacing w:line="240" w:lineRule="auto"/>
        <w:ind w:left="1440" w:right="1440" w:firstLine="0"/>
      </w:pPr>
    </w:p>
    <w:p w:rsidR="004E0858" w:rsidRPr="004E0858" w:rsidRDefault="004E0858" w:rsidP="0071063B">
      <w:pPr>
        <w:autoSpaceDE w:val="0"/>
        <w:autoSpaceDN w:val="0"/>
        <w:adjustRightInd w:val="0"/>
        <w:spacing w:line="240" w:lineRule="auto"/>
        <w:ind w:left="1440" w:right="1440" w:firstLine="0"/>
      </w:pPr>
      <w:r w:rsidRPr="004E0858">
        <w:t>The company did demonstrate to Mr. Gaskins during the visi</w:t>
      </w:r>
      <w:r w:rsidR="001A40F7">
        <w:t>t</w:t>
      </w:r>
      <w:r w:rsidRPr="004E0858">
        <w:t xml:space="preserve"> that the telephone in his</w:t>
      </w:r>
      <w:r>
        <w:t xml:space="preserve"> </w:t>
      </w:r>
      <w:r w:rsidRPr="004E0858">
        <w:t xml:space="preserve">living room was causing noise and static on his line during calls. </w:t>
      </w:r>
      <w:r w:rsidR="001A40F7">
        <w:t xml:space="preserve"> </w:t>
      </w:r>
      <w:r w:rsidRPr="004E0858">
        <w:t>The phone set is an</w:t>
      </w:r>
      <w:r>
        <w:t xml:space="preserve"> </w:t>
      </w:r>
      <w:r w:rsidRPr="004E0858">
        <w:t xml:space="preserve">inexpensive set. </w:t>
      </w:r>
      <w:r w:rsidR="001A40F7">
        <w:t xml:space="preserve"> </w:t>
      </w:r>
      <w:r w:rsidRPr="004E0858">
        <w:t>The company demonstrated to Mr. Gaskins that when the phone is moved</w:t>
      </w:r>
      <w:r>
        <w:t xml:space="preserve"> </w:t>
      </w:r>
      <w:r w:rsidRPr="004E0858">
        <w:t xml:space="preserve">during a call, static/noise is experienced. </w:t>
      </w:r>
      <w:r w:rsidR="001A40F7">
        <w:t xml:space="preserve"> </w:t>
      </w:r>
      <w:r w:rsidRPr="004E0858">
        <w:t>It was suggested to Mr. Gaskins that he consider</w:t>
      </w:r>
      <w:r>
        <w:t xml:space="preserve"> </w:t>
      </w:r>
      <w:r w:rsidRPr="004E0858">
        <w:t xml:space="preserve">replacing his phone set with a new one. </w:t>
      </w:r>
      <w:r w:rsidR="001A40F7">
        <w:t xml:space="preserve"> </w:t>
      </w:r>
      <w:r w:rsidRPr="004E0858">
        <w:t>Beyond the problem with the set, no other problems</w:t>
      </w:r>
      <w:r>
        <w:t xml:space="preserve"> </w:t>
      </w:r>
      <w:r w:rsidRPr="004E0858">
        <w:t>were found or de</w:t>
      </w:r>
      <w:r w:rsidR="001A40F7">
        <w:t>t</w:t>
      </w:r>
      <w:r w:rsidRPr="004E0858">
        <w:t>ected with the facilities located inside of his residence (keeping in mind that</w:t>
      </w:r>
      <w:r>
        <w:t xml:space="preserve"> </w:t>
      </w:r>
      <w:r w:rsidRPr="004E0858">
        <w:t>Verizon PA was not permitted to inspect any other phone jacks in Mr. Gaskins' house).</w:t>
      </w:r>
    </w:p>
    <w:p w:rsidR="004E0858" w:rsidRPr="004E0858" w:rsidRDefault="004E0858" w:rsidP="0071063B">
      <w:pPr>
        <w:autoSpaceDE w:val="0"/>
        <w:autoSpaceDN w:val="0"/>
        <w:adjustRightInd w:val="0"/>
        <w:spacing w:line="240" w:lineRule="auto"/>
        <w:ind w:left="1440" w:right="1440" w:firstLine="0"/>
      </w:pPr>
    </w:p>
    <w:p w:rsidR="004E0858" w:rsidRPr="004E0858" w:rsidRDefault="004E0858" w:rsidP="0071063B">
      <w:pPr>
        <w:autoSpaceDE w:val="0"/>
        <w:autoSpaceDN w:val="0"/>
        <w:adjustRightInd w:val="0"/>
        <w:spacing w:line="240" w:lineRule="auto"/>
        <w:ind w:left="1440" w:right="1440" w:firstLine="0"/>
      </w:pPr>
      <w:r w:rsidRPr="004E0858">
        <w:t>As noted in comments filed by Verizon PA on July 31, 2012, the last service complaint of</w:t>
      </w:r>
      <w:r>
        <w:t xml:space="preserve"> </w:t>
      </w:r>
      <w:r w:rsidRPr="004E0858">
        <w:t xml:space="preserve">any kind received from </w:t>
      </w:r>
      <w:r w:rsidR="00030AB0">
        <w:t>Mr. </w:t>
      </w:r>
      <w:r w:rsidRPr="004E0858">
        <w:t>Gaskins was on January 27. 2012 (there have been no contacts from</w:t>
      </w:r>
      <w:r>
        <w:t xml:space="preserve"> </w:t>
      </w:r>
      <w:r w:rsidRPr="004E0858">
        <w:t xml:space="preserve">him since then). </w:t>
      </w:r>
      <w:r w:rsidR="001A40F7">
        <w:t xml:space="preserve"> </w:t>
      </w:r>
      <w:r w:rsidRPr="004E0858">
        <w:t>This contact involved a complaint of no dial tone, which was promptly repaired</w:t>
      </w:r>
      <w:r>
        <w:t xml:space="preserve"> </w:t>
      </w:r>
      <w:r w:rsidRPr="004E0858">
        <w:t xml:space="preserve">by the company. </w:t>
      </w:r>
      <w:r w:rsidR="001A40F7">
        <w:t xml:space="preserve"> </w:t>
      </w:r>
      <w:r w:rsidRPr="004E0858">
        <w:t>The last service complaint received from him involving hearing other voices on</w:t>
      </w:r>
      <w:r>
        <w:t xml:space="preserve"> </w:t>
      </w:r>
      <w:r w:rsidRPr="004E0858">
        <w:t>his line was on May 5, 2011.</w:t>
      </w:r>
    </w:p>
    <w:p w:rsidR="004E0858" w:rsidRPr="004E0858" w:rsidRDefault="004E0858" w:rsidP="0071063B">
      <w:pPr>
        <w:autoSpaceDE w:val="0"/>
        <w:autoSpaceDN w:val="0"/>
        <w:adjustRightInd w:val="0"/>
        <w:spacing w:line="240" w:lineRule="auto"/>
        <w:ind w:left="1440" w:right="1440" w:firstLine="0"/>
      </w:pPr>
    </w:p>
    <w:p w:rsidR="009D7A9F" w:rsidRDefault="004E0858" w:rsidP="006241F1">
      <w:pPr>
        <w:autoSpaceDE w:val="0"/>
        <w:autoSpaceDN w:val="0"/>
        <w:adjustRightInd w:val="0"/>
        <w:spacing w:line="240" w:lineRule="auto"/>
        <w:ind w:left="1440" w:right="1440" w:firstLine="0"/>
      </w:pPr>
      <w:r w:rsidRPr="004E0858">
        <w:t>Finally, the company provided Mr. Gaskins with the direct telephone number for a repair</w:t>
      </w:r>
      <w:r>
        <w:t xml:space="preserve"> </w:t>
      </w:r>
      <w:r w:rsidRPr="004E0858">
        <w:t>manager.</w:t>
      </w:r>
      <w:r w:rsidR="001A40F7">
        <w:t xml:space="preserve"> </w:t>
      </w:r>
      <w:r w:rsidRPr="004E0858">
        <w:t xml:space="preserve"> Mr. Gaskins was encouraged to call the manager directly with any future service</w:t>
      </w:r>
      <w:r>
        <w:t xml:space="preserve"> </w:t>
      </w:r>
      <w:r w:rsidRPr="004E0858">
        <w:t>issues.</w:t>
      </w:r>
    </w:p>
    <w:p w:rsidR="00F647E5" w:rsidRPr="004E0858" w:rsidRDefault="00F647E5" w:rsidP="006241F1">
      <w:pPr>
        <w:autoSpaceDE w:val="0"/>
        <w:autoSpaceDN w:val="0"/>
        <w:adjustRightInd w:val="0"/>
        <w:spacing w:line="240" w:lineRule="auto"/>
        <w:ind w:left="1440" w:right="1440" w:firstLine="0"/>
        <w:rPr>
          <w:szCs w:val="26"/>
        </w:rPr>
      </w:pPr>
    </w:p>
    <w:p w:rsidR="009D7A9F" w:rsidRDefault="00F647E5" w:rsidP="006241F1">
      <w:pPr>
        <w:ind w:firstLine="0"/>
        <w:rPr>
          <w:szCs w:val="26"/>
        </w:rPr>
      </w:pPr>
      <w:proofErr w:type="gramStart"/>
      <w:r>
        <w:rPr>
          <w:i/>
          <w:szCs w:val="26"/>
        </w:rPr>
        <w:t>September 2012 Report to BCS</w:t>
      </w:r>
      <w:r>
        <w:rPr>
          <w:szCs w:val="26"/>
        </w:rPr>
        <w:t>, last attachment.</w:t>
      </w:r>
      <w:proofErr w:type="gramEnd"/>
    </w:p>
    <w:p w:rsidR="00F647E5" w:rsidRPr="00F647E5" w:rsidRDefault="00F647E5" w:rsidP="006241F1">
      <w:pPr>
        <w:ind w:firstLine="0"/>
        <w:rPr>
          <w:szCs w:val="26"/>
        </w:rPr>
      </w:pPr>
    </w:p>
    <w:p w:rsidR="006B207E" w:rsidRDefault="005E08DC" w:rsidP="006241F1">
      <w:pPr>
        <w:ind w:firstLine="0"/>
        <w:jc w:val="center"/>
        <w:rPr>
          <w:b/>
          <w:szCs w:val="26"/>
        </w:rPr>
      </w:pPr>
      <w:r>
        <w:rPr>
          <w:b/>
          <w:szCs w:val="26"/>
        </w:rPr>
        <w:t>D</w:t>
      </w:r>
      <w:r w:rsidR="00FC43F5">
        <w:rPr>
          <w:b/>
          <w:szCs w:val="26"/>
        </w:rPr>
        <w:t>isposition</w:t>
      </w:r>
    </w:p>
    <w:p w:rsidR="006B207E" w:rsidRPr="000E1B1A" w:rsidRDefault="006B207E" w:rsidP="006241F1">
      <w:pPr>
        <w:ind w:firstLine="0"/>
        <w:rPr>
          <w:b/>
          <w:szCs w:val="26"/>
        </w:rPr>
      </w:pPr>
    </w:p>
    <w:p w:rsidR="00E3362E" w:rsidRDefault="00EC4AD5" w:rsidP="006241F1">
      <w:pPr>
        <w:ind w:firstLine="720"/>
        <w:rPr>
          <w:szCs w:val="26"/>
        </w:rPr>
      </w:pPr>
      <w:r>
        <w:rPr>
          <w:szCs w:val="26"/>
        </w:rPr>
        <w:tab/>
      </w:r>
      <w:r w:rsidR="00A939BC">
        <w:rPr>
          <w:szCs w:val="26"/>
        </w:rPr>
        <w:t>Before addressing the merits of Verizon PA</w:t>
      </w:r>
      <w:r w:rsidR="000539E4">
        <w:rPr>
          <w:szCs w:val="26"/>
        </w:rPr>
        <w:t>’</w:t>
      </w:r>
      <w:r w:rsidR="00A939BC">
        <w:rPr>
          <w:szCs w:val="26"/>
        </w:rPr>
        <w:t>s Comments regarding each of the ten factors in the Commission</w:t>
      </w:r>
      <w:r w:rsidR="000539E4">
        <w:rPr>
          <w:szCs w:val="26"/>
        </w:rPr>
        <w:t>’</w:t>
      </w:r>
      <w:r w:rsidR="00A939BC">
        <w:rPr>
          <w:szCs w:val="26"/>
        </w:rPr>
        <w:t xml:space="preserve">s Policy Statement at 52 Pa. Code § 69.120, it is important to first address </w:t>
      </w:r>
      <w:r w:rsidR="007D29A6">
        <w:rPr>
          <w:szCs w:val="26"/>
        </w:rPr>
        <w:t>the</w:t>
      </w:r>
      <w:r w:rsidR="005F78AD">
        <w:rPr>
          <w:szCs w:val="26"/>
        </w:rPr>
        <w:t xml:space="preserve"> ALJ</w:t>
      </w:r>
      <w:r w:rsidR="00414F42">
        <w:rPr>
          <w:szCs w:val="26"/>
        </w:rPr>
        <w:t xml:space="preserve">’s finding </w:t>
      </w:r>
      <w:r w:rsidR="005F78AD">
        <w:rPr>
          <w:szCs w:val="26"/>
        </w:rPr>
        <w:t xml:space="preserve">that </w:t>
      </w:r>
      <w:r w:rsidR="007D29A6">
        <w:rPr>
          <w:szCs w:val="26"/>
        </w:rPr>
        <w:t>Verizon PA did not make</w:t>
      </w:r>
      <w:r w:rsidR="005F78AD">
        <w:rPr>
          <w:szCs w:val="26"/>
        </w:rPr>
        <w:t xml:space="preserve"> a real attempt to investigate the problem or take </w:t>
      </w:r>
      <w:r w:rsidR="00F718D3">
        <w:rPr>
          <w:szCs w:val="26"/>
        </w:rPr>
        <w:t xml:space="preserve">the </w:t>
      </w:r>
      <w:r w:rsidR="005F78AD">
        <w:rPr>
          <w:szCs w:val="26"/>
        </w:rPr>
        <w:t>Complainant</w:t>
      </w:r>
      <w:r w:rsidR="000539E4">
        <w:rPr>
          <w:szCs w:val="26"/>
        </w:rPr>
        <w:t>’</w:t>
      </w:r>
      <w:r w:rsidR="005F78AD">
        <w:rPr>
          <w:szCs w:val="26"/>
        </w:rPr>
        <w:t>s stated concerns</w:t>
      </w:r>
      <w:r w:rsidR="00F718D3" w:rsidRPr="00F718D3">
        <w:rPr>
          <w:szCs w:val="26"/>
        </w:rPr>
        <w:t xml:space="preserve"> </w:t>
      </w:r>
      <w:r w:rsidR="00F718D3">
        <w:rPr>
          <w:szCs w:val="26"/>
        </w:rPr>
        <w:t>seriously</w:t>
      </w:r>
      <w:r w:rsidR="005F78AD">
        <w:rPr>
          <w:szCs w:val="26"/>
        </w:rPr>
        <w:t xml:space="preserve">.  </w:t>
      </w:r>
      <w:r w:rsidR="0079459C" w:rsidRPr="0079459C">
        <w:rPr>
          <w:i/>
          <w:szCs w:val="26"/>
        </w:rPr>
        <w:t>See</w:t>
      </w:r>
      <w:r w:rsidR="0079459C">
        <w:rPr>
          <w:szCs w:val="26"/>
        </w:rPr>
        <w:t xml:space="preserve"> </w:t>
      </w:r>
      <w:r w:rsidR="00BC4AE4">
        <w:rPr>
          <w:szCs w:val="26"/>
        </w:rPr>
        <w:t>I.D.</w:t>
      </w:r>
      <w:r w:rsidR="00A602C3">
        <w:rPr>
          <w:szCs w:val="26"/>
        </w:rPr>
        <w:t> </w:t>
      </w:r>
      <w:r w:rsidR="00BC4AE4">
        <w:rPr>
          <w:szCs w:val="26"/>
        </w:rPr>
        <w:t>at</w:t>
      </w:r>
      <w:r w:rsidR="007D18AE">
        <w:rPr>
          <w:szCs w:val="26"/>
        </w:rPr>
        <w:t> </w:t>
      </w:r>
      <w:r w:rsidR="00BC4AE4">
        <w:rPr>
          <w:szCs w:val="26"/>
        </w:rPr>
        <w:t xml:space="preserve">11.  </w:t>
      </w:r>
      <w:r w:rsidR="00AE6A74">
        <w:rPr>
          <w:szCs w:val="26"/>
        </w:rPr>
        <w:t xml:space="preserve">Upon our review of the Initial Decision, </w:t>
      </w:r>
      <w:r w:rsidR="00F718D3">
        <w:rPr>
          <w:szCs w:val="26"/>
        </w:rPr>
        <w:t>the</w:t>
      </w:r>
      <w:r w:rsidR="00AE6A74">
        <w:rPr>
          <w:szCs w:val="26"/>
        </w:rPr>
        <w:t xml:space="preserve"> record in this case</w:t>
      </w:r>
      <w:r w:rsidR="00F718D3">
        <w:rPr>
          <w:szCs w:val="26"/>
        </w:rPr>
        <w:t xml:space="preserve">, and Verizon </w:t>
      </w:r>
      <w:r w:rsidR="00F718D3">
        <w:rPr>
          <w:szCs w:val="26"/>
        </w:rPr>
        <w:lastRenderedPageBreak/>
        <w:t>PA</w:t>
      </w:r>
      <w:r w:rsidR="000539E4">
        <w:rPr>
          <w:szCs w:val="26"/>
        </w:rPr>
        <w:t>’</w:t>
      </w:r>
      <w:r w:rsidR="00F718D3">
        <w:rPr>
          <w:szCs w:val="26"/>
        </w:rPr>
        <w:t>s Comments</w:t>
      </w:r>
      <w:r w:rsidR="005E08DC">
        <w:rPr>
          <w:szCs w:val="26"/>
        </w:rPr>
        <w:t>,</w:t>
      </w:r>
      <w:r w:rsidR="00AE6A74">
        <w:rPr>
          <w:szCs w:val="26"/>
        </w:rPr>
        <w:t xml:space="preserve"> we </w:t>
      </w:r>
      <w:r w:rsidR="002331AA">
        <w:rPr>
          <w:szCs w:val="26"/>
        </w:rPr>
        <w:t xml:space="preserve">are of the opinion that </w:t>
      </w:r>
      <w:r w:rsidR="00F718D3">
        <w:rPr>
          <w:szCs w:val="26"/>
        </w:rPr>
        <w:t xml:space="preserve">the </w:t>
      </w:r>
      <w:r w:rsidR="00414F42">
        <w:rPr>
          <w:szCs w:val="26"/>
        </w:rPr>
        <w:t xml:space="preserve">facts do not </w:t>
      </w:r>
      <w:r w:rsidR="00F718D3">
        <w:rPr>
          <w:szCs w:val="26"/>
        </w:rPr>
        <w:t xml:space="preserve">support the </w:t>
      </w:r>
      <w:r w:rsidR="005E08DC">
        <w:rPr>
          <w:szCs w:val="26"/>
        </w:rPr>
        <w:t>ALJ</w:t>
      </w:r>
      <w:r w:rsidR="000539E4">
        <w:rPr>
          <w:szCs w:val="26"/>
        </w:rPr>
        <w:t>’</w:t>
      </w:r>
      <w:r w:rsidR="005E08DC">
        <w:rPr>
          <w:szCs w:val="26"/>
        </w:rPr>
        <w:t>s</w:t>
      </w:r>
      <w:r w:rsidR="003A6053">
        <w:rPr>
          <w:szCs w:val="26"/>
        </w:rPr>
        <w:t xml:space="preserve"> </w:t>
      </w:r>
      <w:r w:rsidR="00F718D3">
        <w:rPr>
          <w:szCs w:val="26"/>
        </w:rPr>
        <w:t xml:space="preserve">conclusion that </w:t>
      </w:r>
      <w:r w:rsidR="005F78AD">
        <w:rPr>
          <w:szCs w:val="26"/>
        </w:rPr>
        <w:t xml:space="preserve">Verizon </w:t>
      </w:r>
      <w:r w:rsidR="002331AA">
        <w:rPr>
          <w:szCs w:val="26"/>
        </w:rPr>
        <w:t xml:space="preserve">PA </w:t>
      </w:r>
      <w:r w:rsidR="005E08DC">
        <w:rPr>
          <w:szCs w:val="26"/>
        </w:rPr>
        <w:t xml:space="preserve">made no attempt </w:t>
      </w:r>
      <w:r w:rsidR="005F78AD">
        <w:rPr>
          <w:szCs w:val="26"/>
        </w:rPr>
        <w:t xml:space="preserve">to investigate the problem or </w:t>
      </w:r>
      <w:r w:rsidR="00414F42">
        <w:rPr>
          <w:szCs w:val="26"/>
        </w:rPr>
        <w:t xml:space="preserve">to </w:t>
      </w:r>
      <w:r w:rsidR="005F78AD">
        <w:rPr>
          <w:szCs w:val="26"/>
        </w:rPr>
        <w:t xml:space="preserve">take </w:t>
      </w:r>
      <w:r w:rsidR="00F718D3">
        <w:rPr>
          <w:szCs w:val="26"/>
        </w:rPr>
        <w:t xml:space="preserve">the </w:t>
      </w:r>
      <w:r w:rsidR="005F78AD">
        <w:rPr>
          <w:szCs w:val="26"/>
        </w:rPr>
        <w:t>Complainant</w:t>
      </w:r>
      <w:r w:rsidR="000539E4">
        <w:rPr>
          <w:szCs w:val="26"/>
        </w:rPr>
        <w:t>’</w:t>
      </w:r>
      <w:r w:rsidR="005F78AD">
        <w:rPr>
          <w:szCs w:val="26"/>
        </w:rPr>
        <w:t>s stated concerns</w:t>
      </w:r>
      <w:r w:rsidR="00F718D3" w:rsidRPr="00F718D3">
        <w:rPr>
          <w:szCs w:val="26"/>
        </w:rPr>
        <w:t xml:space="preserve"> </w:t>
      </w:r>
      <w:r w:rsidR="00F718D3">
        <w:rPr>
          <w:szCs w:val="26"/>
        </w:rPr>
        <w:t>seriously</w:t>
      </w:r>
      <w:r w:rsidR="005F78AD">
        <w:rPr>
          <w:szCs w:val="26"/>
        </w:rPr>
        <w:t>.</w:t>
      </w:r>
    </w:p>
    <w:p w:rsidR="00AE6A74" w:rsidRDefault="00AE6A74" w:rsidP="006241F1">
      <w:pPr>
        <w:ind w:firstLine="0"/>
        <w:rPr>
          <w:szCs w:val="26"/>
        </w:rPr>
      </w:pPr>
    </w:p>
    <w:p w:rsidR="009862BA" w:rsidRDefault="005F78AD" w:rsidP="006241F1">
      <w:pPr>
        <w:ind w:firstLine="0"/>
        <w:rPr>
          <w:szCs w:val="26"/>
        </w:rPr>
      </w:pPr>
      <w:r>
        <w:rPr>
          <w:szCs w:val="26"/>
        </w:rPr>
        <w:tab/>
      </w:r>
      <w:r>
        <w:rPr>
          <w:szCs w:val="26"/>
        </w:rPr>
        <w:tab/>
      </w:r>
      <w:r w:rsidR="005E08DC">
        <w:rPr>
          <w:szCs w:val="26"/>
        </w:rPr>
        <w:t>We note that</w:t>
      </w:r>
      <w:r w:rsidR="007D18AE">
        <w:rPr>
          <w:szCs w:val="26"/>
        </w:rPr>
        <w:t xml:space="preserve"> </w:t>
      </w:r>
      <w:r w:rsidR="009862BA">
        <w:rPr>
          <w:szCs w:val="26"/>
        </w:rPr>
        <w:t xml:space="preserve">the record indicates that </w:t>
      </w:r>
      <w:r w:rsidR="007D18AE">
        <w:rPr>
          <w:szCs w:val="26"/>
        </w:rPr>
        <w:t>even prior to the issuance of the April</w:t>
      </w:r>
      <w:r w:rsidR="009862BA">
        <w:rPr>
          <w:szCs w:val="26"/>
        </w:rPr>
        <w:t> </w:t>
      </w:r>
      <w:r w:rsidR="007D18AE">
        <w:rPr>
          <w:szCs w:val="26"/>
        </w:rPr>
        <w:t>9, 2012 Initial Decision in this proceeding,</w:t>
      </w:r>
      <w:r w:rsidR="005E08DC">
        <w:rPr>
          <w:szCs w:val="26"/>
        </w:rPr>
        <w:t xml:space="preserve"> </w:t>
      </w:r>
      <w:r w:rsidR="00BC4AE4">
        <w:rPr>
          <w:szCs w:val="26"/>
        </w:rPr>
        <w:t xml:space="preserve">Verizon </w:t>
      </w:r>
      <w:r w:rsidR="006B32B3">
        <w:rPr>
          <w:szCs w:val="26"/>
        </w:rPr>
        <w:t>PA</w:t>
      </w:r>
      <w:r w:rsidR="000539E4">
        <w:rPr>
          <w:szCs w:val="26"/>
        </w:rPr>
        <w:t>’</w:t>
      </w:r>
      <w:r w:rsidR="00F718D3">
        <w:rPr>
          <w:szCs w:val="26"/>
        </w:rPr>
        <w:t>s</w:t>
      </w:r>
      <w:r w:rsidR="006B32B3">
        <w:rPr>
          <w:szCs w:val="26"/>
        </w:rPr>
        <w:t xml:space="preserve"> </w:t>
      </w:r>
      <w:r w:rsidR="00BC4AE4">
        <w:rPr>
          <w:szCs w:val="26"/>
        </w:rPr>
        <w:t>repair personnel performed inspections of the facilities on February 22 and February 24, 2011</w:t>
      </w:r>
      <w:r w:rsidR="00F718D3">
        <w:rPr>
          <w:szCs w:val="26"/>
        </w:rPr>
        <w:t xml:space="preserve">, </w:t>
      </w:r>
      <w:r w:rsidR="003F0B33">
        <w:rPr>
          <w:szCs w:val="26"/>
        </w:rPr>
        <w:t xml:space="preserve">which were done in response to the Complaint, </w:t>
      </w:r>
      <w:r w:rsidR="00F718D3">
        <w:rPr>
          <w:szCs w:val="26"/>
        </w:rPr>
        <w:t>a</w:t>
      </w:r>
      <w:r w:rsidR="00BC4AE4">
        <w:rPr>
          <w:szCs w:val="26"/>
        </w:rPr>
        <w:t xml:space="preserve">nd </w:t>
      </w:r>
      <w:r w:rsidR="007D18AE">
        <w:rPr>
          <w:szCs w:val="26"/>
        </w:rPr>
        <w:t xml:space="preserve">determined that </w:t>
      </w:r>
      <w:r w:rsidR="00720292">
        <w:rPr>
          <w:szCs w:val="26"/>
        </w:rPr>
        <w:t>no problems existed with the Complainant</w:t>
      </w:r>
      <w:r w:rsidR="000539E4">
        <w:rPr>
          <w:szCs w:val="26"/>
        </w:rPr>
        <w:t>’</w:t>
      </w:r>
      <w:r w:rsidR="00720292">
        <w:rPr>
          <w:szCs w:val="26"/>
        </w:rPr>
        <w:t>s telephone service</w:t>
      </w:r>
      <w:r w:rsidRPr="005F78AD">
        <w:rPr>
          <w:szCs w:val="26"/>
        </w:rPr>
        <w:t xml:space="preserve">.  </w:t>
      </w:r>
      <w:r w:rsidR="006B32B3">
        <w:rPr>
          <w:szCs w:val="26"/>
        </w:rPr>
        <w:t xml:space="preserve">In fact, </w:t>
      </w:r>
      <w:r w:rsidR="00720292">
        <w:rPr>
          <w:szCs w:val="26"/>
        </w:rPr>
        <w:t xml:space="preserve">the record demonstrates that </w:t>
      </w:r>
      <w:r w:rsidR="006B32B3">
        <w:rPr>
          <w:szCs w:val="26"/>
        </w:rPr>
        <w:t>Verizon PA</w:t>
      </w:r>
      <w:r w:rsidR="000539E4">
        <w:rPr>
          <w:szCs w:val="26"/>
        </w:rPr>
        <w:t>’</w:t>
      </w:r>
      <w:r w:rsidR="006B32B3">
        <w:rPr>
          <w:szCs w:val="26"/>
        </w:rPr>
        <w:t>s witness testified that her review of all records on Mr. Gaskins</w:t>
      </w:r>
      <w:r w:rsidR="000539E4">
        <w:rPr>
          <w:szCs w:val="26"/>
        </w:rPr>
        <w:t>’</w:t>
      </w:r>
      <w:r w:rsidR="006B32B3">
        <w:rPr>
          <w:szCs w:val="26"/>
        </w:rPr>
        <w:t xml:space="preserve"> account</w:t>
      </w:r>
      <w:r w:rsidR="00720292">
        <w:rPr>
          <w:szCs w:val="26"/>
        </w:rPr>
        <w:t>, including the results of the February</w:t>
      </w:r>
      <w:r w:rsidR="005D13C0">
        <w:rPr>
          <w:szCs w:val="26"/>
        </w:rPr>
        <w:t xml:space="preserve"> 2011 </w:t>
      </w:r>
      <w:r w:rsidR="00720292">
        <w:rPr>
          <w:szCs w:val="26"/>
        </w:rPr>
        <w:t>inspections,</w:t>
      </w:r>
      <w:r w:rsidR="006B32B3">
        <w:rPr>
          <w:szCs w:val="26"/>
        </w:rPr>
        <w:t xml:space="preserve"> indicat</w:t>
      </w:r>
      <w:r w:rsidR="005D13C0">
        <w:rPr>
          <w:szCs w:val="26"/>
        </w:rPr>
        <w:t xml:space="preserve">ed that no </w:t>
      </w:r>
      <w:r w:rsidR="006B32B3">
        <w:rPr>
          <w:szCs w:val="26"/>
        </w:rPr>
        <w:t>problems or conditions</w:t>
      </w:r>
      <w:r w:rsidR="005D13C0">
        <w:rPr>
          <w:szCs w:val="26"/>
        </w:rPr>
        <w:t xml:space="preserve"> existed</w:t>
      </w:r>
      <w:r w:rsidR="006B32B3">
        <w:rPr>
          <w:szCs w:val="26"/>
        </w:rPr>
        <w:t xml:space="preserve"> that might</w:t>
      </w:r>
      <w:r w:rsidR="005D13C0">
        <w:rPr>
          <w:szCs w:val="26"/>
        </w:rPr>
        <w:t xml:space="preserve"> have</w:t>
      </w:r>
      <w:r w:rsidR="006B32B3">
        <w:rPr>
          <w:szCs w:val="26"/>
        </w:rPr>
        <w:t xml:space="preserve"> cause</w:t>
      </w:r>
      <w:r w:rsidR="005D13C0">
        <w:rPr>
          <w:szCs w:val="26"/>
        </w:rPr>
        <w:t>d</w:t>
      </w:r>
      <w:r w:rsidR="006B32B3">
        <w:rPr>
          <w:szCs w:val="26"/>
        </w:rPr>
        <w:t xml:space="preserve"> </w:t>
      </w:r>
      <w:r w:rsidR="00720292">
        <w:rPr>
          <w:szCs w:val="26"/>
        </w:rPr>
        <w:t xml:space="preserve">the Complainant </w:t>
      </w:r>
      <w:r w:rsidR="006B32B3">
        <w:rPr>
          <w:szCs w:val="26"/>
        </w:rPr>
        <w:t xml:space="preserve">to hear other people on his line.  </w:t>
      </w:r>
      <w:proofErr w:type="gramStart"/>
      <w:r w:rsidR="006B32B3">
        <w:rPr>
          <w:szCs w:val="26"/>
        </w:rPr>
        <w:t xml:space="preserve">Tr. </w:t>
      </w:r>
      <w:r w:rsidR="00AC0DF7">
        <w:rPr>
          <w:szCs w:val="26"/>
        </w:rPr>
        <w:t>a</w:t>
      </w:r>
      <w:r w:rsidR="006B32B3">
        <w:rPr>
          <w:szCs w:val="26"/>
        </w:rPr>
        <w:t>t 15.</w:t>
      </w:r>
      <w:proofErr w:type="gramEnd"/>
      <w:r w:rsidR="006B32B3">
        <w:rPr>
          <w:szCs w:val="26"/>
        </w:rPr>
        <w:t xml:space="preserve">  </w:t>
      </w:r>
      <w:r w:rsidR="005D13C0">
        <w:rPr>
          <w:szCs w:val="26"/>
        </w:rPr>
        <w:t>Although d</w:t>
      </w:r>
      <w:r w:rsidR="00283EE4">
        <w:rPr>
          <w:szCs w:val="26"/>
        </w:rPr>
        <w:t>uring the hearing Mr. Gaskin</w:t>
      </w:r>
      <w:r w:rsidR="00F718D3">
        <w:rPr>
          <w:szCs w:val="26"/>
        </w:rPr>
        <w:t>s</w:t>
      </w:r>
      <w:r w:rsidR="00283EE4">
        <w:rPr>
          <w:szCs w:val="26"/>
        </w:rPr>
        <w:t xml:space="preserve"> testified that Verizon PA</w:t>
      </w:r>
      <w:r w:rsidR="000539E4">
        <w:rPr>
          <w:szCs w:val="26"/>
        </w:rPr>
        <w:t>’</w:t>
      </w:r>
      <w:r w:rsidR="001E35FA">
        <w:rPr>
          <w:szCs w:val="26"/>
        </w:rPr>
        <w:t>s</w:t>
      </w:r>
      <w:r w:rsidR="00283EE4">
        <w:rPr>
          <w:szCs w:val="26"/>
        </w:rPr>
        <w:t xml:space="preserve"> repair personnel went to his house in 200</w:t>
      </w:r>
      <w:r w:rsidR="00466169">
        <w:rPr>
          <w:szCs w:val="26"/>
        </w:rPr>
        <w:t>9</w:t>
      </w:r>
      <w:r w:rsidR="00283EE4">
        <w:rPr>
          <w:szCs w:val="26"/>
        </w:rPr>
        <w:t xml:space="preserve"> and 2010</w:t>
      </w:r>
      <w:r w:rsidR="005D13C0">
        <w:rPr>
          <w:szCs w:val="26"/>
        </w:rPr>
        <w:t xml:space="preserve">, </w:t>
      </w:r>
      <w:r w:rsidR="00EB73FA">
        <w:rPr>
          <w:szCs w:val="26"/>
        </w:rPr>
        <w:t xml:space="preserve">nothing in the record demonstrates that </w:t>
      </w:r>
      <w:r w:rsidR="005D13C0">
        <w:rPr>
          <w:szCs w:val="26"/>
        </w:rPr>
        <w:t xml:space="preserve">those visits </w:t>
      </w:r>
      <w:r w:rsidR="00EB73FA">
        <w:rPr>
          <w:szCs w:val="26"/>
        </w:rPr>
        <w:t xml:space="preserve">were related to </w:t>
      </w:r>
      <w:r w:rsidR="006241F1">
        <w:rPr>
          <w:szCs w:val="26"/>
        </w:rPr>
        <w:t xml:space="preserve">the matter relating to </w:t>
      </w:r>
      <w:r w:rsidR="00EB73FA">
        <w:rPr>
          <w:szCs w:val="26"/>
        </w:rPr>
        <w:t>cross-talk on the Complainant</w:t>
      </w:r>
      <w:r w:rsidR="000539E4">
        <w:rPr>
          <w:szCs w:val="26"/>
        </w:rPr>
        <w:t>’</w:t>
      </w:r>
      <w:r w:rsidR="00EB73FA">
        <w:rPr>
          <w:szCs w:val="26"/>
        </w:rPr>
        <w:t xml:space="preserve">s line.  </w:t>
      </w:r>
    </w:p>
    <w:p w:rsidR="009862BA" w:rsidRDefault="009862BA" w:rsidP="006241F1">
      <w:pPr>
        <w:ind w:firstLine="0"/>
        <w:rPr>
          <w:szCs w:val="26"/>
        </w:rPr>
      </w:pPr>
    </w:p>
    <w:p w:rsidR="005F78AD" w:rsidRPr="005F78AD" w:rsidRDefault="009862BA" w:rsidP="006241F1">
      <w:pPr>
        <w:ind w:firstLine="0"/>
        <w:rPr>
          <w:szCs w:val="26"/>
        </w:rPr>
      </w:pPr>
      <w:r>
        <w:rPr>
          <w:szCs w:val="26"/>
        </w:rPr>
        <w:tab/>
      </w:r>
      <w:r>
        <w:rPr>
          <w:szCs w:val="26"/>
        </w:rPr>
        <w:tab/>
      </w:r>
      <w:r w:rsidR="00AC0DF7">
        <w:rPr>
          <w:szCs w:val="26"/>
        </w:rPr>
        <w:t xml:space="preserve">Accordingly, </w:t>
      </w:r>
      <w:r w:rsidR="003F0B33">
        <w:rPr>
          <w:szCs w:val="26"/>
        </w:rPr>
        <w:t xml:space="preserve">based in our review of the record and the comments filed by Verizon PA, which were not contested, we do not believe that Verizon PA was completely unresponsive to the Complainant’s service issue.  Nevertheless, we maintain our finding in the </w:t>
      </w:r>
      <w:r w:rsidR="003F0B33" w:rsidRPr="00E90620">
        <w:rPr>
          <w:i/>
          <w:szCs w:val="26"/>
        </w:rPr>
        <w:t>Tentative Order</w:t>
      </w:r>
      <w:r w:rsidR="003F0B33">
        <w:rPr>
          <w:szCs w:val="26"/>
        </w:rPr>
        <w:t xml:space="preserve"> that Verizon did not provide telephone service free from excessive distortion, noise, and cross-talk, in violation of </w:t>
      </w:r>
      <w:r w:rsidR="00E90620">
        <w:rPr>
          <w:szCs w:val="26"/>
        </w:rPr>
        <w:t xml:space="preserve">Section 1501 of the </w:t>
      </w:r>
      <w:r w:rsidR="003F0B33">
        <w:rPr>
          <w:szCs w:val="26"/>
        </w:rPr>
        <w:t>Code</w:t>
      </w:r>
      <w:r w:rsidR="00E90620">
        <w:rPr>
          <w:szCs w:val="26"/>
        </w:rPr>
        <w:t>.</w:t>
      </w:r>
      <w:r w:rsidR="00940A08">
        <w:rPr>
          <w:szCs w:val="26"/>
        </w:rPr>
        <w:t xml:space="preserve">  </w:t>
      </w:r>
      <w:r w:rsidR="00283EE4">
        <w:rPr>
          <w:szCs w:val="26"/>
        </w:rPr>
        <w:t>W</w:t>
      </w:r>
      <w:r w:rsidR="001E35FA">
        <w:rPr>
          <w:szCs w:val="26"/>
        </w:rPr>
        <w:t>ith that said, w</w:t>
      </w:r>
      <w:r w:rsidR="00283EE4">
        <w:rPr>
          <w:szCs w:val="26"/>
        </w:rPr>
        <w:t xml:space="preserve">e shall </w:t>
      </w:r>
      <w:r w:rsidR="00103D9B">
        <w:rPr>
          <w:szCs w:val="26"/>
        </w:rPr>
        <w:t xml:space="preserve">now </w:t>
      </w:r>
      <w:r w:rsidR="001E35FA">
        <w:rPr>
          <w:szCs w:val="26"/>
        </w:rPr>
        <w:t>a</w:t>
      </w:r>
      <w:r w:rsidR="00283EE4">
        <w:rPr>
          <w:szCs w:val="26"/>
        </w:rPr>
        <w:t>ddress each of the standards</w:t>
      </w:r>
      <w:r w:rsidR="003A6053">
        <w:rPr>
          <w:szCs w:val="26"/>
        </w:rPr>
        <w:t xml:space="preserve"> set forth in ou</w:t>
      </w:r>
      <w:r w:rsidR="001E35FA">
        <w:rPr>
          <w:szCs w:val="26"/>
        </w:rPr>
        <w:t>r Policy Statement at 52 Pa. Code § 69.120</w:t>
      </w:r>
      <w:r w:rsidR="00D81012">
        <w:rPr>
          <w:szCs w:val="26"/>
        </w:rPr>
        <w:t>1</w:t>
      </w:r>
      <w:r w:rsidR="003A6053">
        <w:rPr>
          <w:szCs w:val="26"/>
        </w:rPr>
        <w:t xml:space="preserve"> to d</w:t>
      </w:r>
      <w:r w:rsidR="003A6053" w:rsidRPr="006E7708">
        <w:rPr>
          <w:szCs w:val="26"/>
        </w:rPr>
        <w:t>etermin</w:t>
      </w:r>
      <w:r w:rsidR="003A6053">
        <w:rPr>
          <w:szCs w:val="26"/>
        </w:rPr>
        <w:t xml:space="preserve">e whether </w:t>
      </w:r>
      <w:r w:rsidR="00103D9B">
        <w:rPr>
          <w:szCs w:val="26"/>
        </w:rPr>
        <w:t xml:space="preserve">or not </w:t>
      </w:r>
      <w:r w:rsidR="00775AC6">
        <w:rPr>
          <w:szCs w:val="26"/>
        </w:rPr>
        <w:t xml:space="preserve">the imposition of </w:t>
      </w:r>
      <w:r w:rsidR="003A6053">
        <w:rPr>
          <w:szCs w:val="26"/>
        </w:rPr>
        <w:t xml:space="preserve">a penalty </w:t>
      </w:r>
      <w:r w:rsidR="00103D9B">
        <w:rPr>
          <w:szCs w:val="26"/>
        </w:rPr>
        <w:t xml:space="preserve">on Verizon PA </w:t>
      </w:r>
      <w:r w:rsidR="003A6053">
        <w:rPr>
          <w:szCs w:val="26"/>
        </w:rPr>
        <w:t>i</w:t>
      </w:r>
      <w:r w:rsidR="00103D9B">
        <w:rPr>
          <w:szCs w:val="26"/>
        </w:rPr>
        <w:t>s</w:t>
      </w:r>
      <w:r w:rsidR="003A6053">
        <w:rPr>
          <w:szCs w:val="26"/>
        </w:rPr>
        <w:t xml:space="preserve"> appropriate in </w:t>
      </w:r>
      <w:r w:rsidR="003A6053" w:rsidRPr="006E7708">
        <w:rPr>
          <w:szCs w:val="26"/>
        </w:rPr>
        <w:t>this proceeding</w:t>
      </w:r>
      <w:r w:rsidR="003A6053">
        <w:rPr>
          <w:szCs w:val="26"/>
        </w:rPr>
        <w:t>.</w:t>
      </w:r>
    </w:p>
    <w:p w:rsidR="00BC4AE4" w:rsidRPr="005F78AD" w:rsidRDefault="00BC4AE4" w:rsidP="0071063B">
      <w:pPr>
        <w:ind w:firstLine="720"/>
        <w:rPr>
          <w:szCs w:val="26"/>
        </w:rPr>
      </w:pPr>
    </w:p>
    <w:p w:rsidR="00D060A2" w:rsidRDefault="006B207E" w:rsidP="0071063B">
      <w:pPr>
        <w:rPr>
          <w:szCs w:val="26"/>
        </w:rPr>
      </w:pPr>
      <w:r>
        <w:rPr>
          <w:color w:val="000000"/>
          <w:szCs w:val="26"/>
          <w:u w:color="000000"/>
        </w:rPr>
        <w:t xml:space="preserve">The first factor we may consider </w:t>
      </w:r>
      <w:r w:rsidRPr="000A6E54">
        <w:rPr>
          <w:color w:val="000000"/>
          <w:szCs w:val="26"/>
          <w:u w:color="000000"/>
        </w:rPr>
        <w:t xml:space="preserve">is </w:t>
      </w:r>
      <w:r w:rsidRPr="000A6E54">
        <w:rPr>
          <w:szCs w:val="26"/>
        </w:rPr>
        <w:t xml:space="preserve">whether the conduct at issue is of a serious nature. </w:t>
      </w:r>
      <w:r w:rsidR="00D81012">
        <w:rPr>
          <w:szCs w:val="26"/>
        </w:rPr>
        <w:t xml:space="preserve"> </w:t>
      </w:r>
      <w:r w:rsidRPr="000A6E54">
        <w:rPr>
          <w:szCs w:val="26"/>
        </w:rPr>
        <w:t>52 Pa. Code § 69.1201(c</w:t>
      </w:r>
      <w:proofErr w:type="gramStart"/>
      <w:r w:rsidRPr="000A6E54">
        <w:rPr>
          <w:szCs w:val="26"/>
        </w:rPr>
        <w:t>)(</w:t>
      </w:r>
      <w:proofErr w:type="gramEnd"/>
      <w:r w:rsidRPr="000A6E54">
        <w:rPr>
          <w:szCs w:val="26"/>
        </w:rPr>
        <w:t>1).  When conduct of a serious nature is involved, such as willful fraud or misrepresentation, the conduct may warrant a higher penalty.</w:t>
      </w:r>
      <w:r w:rsidR="00D06189">
        <w:rPr>
          <w:szCs w:val="26"/>
        </w:rPr>
        <w:t xml:space="preserve">  </w:t>
      </w:r>
      <w:r w:rsidRPr="000A6E54">
        <w:rPr>
          <w:szCs w:val="26"/>
        </w:rPr>
        <w:t xml:space="preserve">When the conduct is less egregious, such as administrative filing or technical </w:t>
      </w:r>
      <w:r w:rsidRPr="000A6E54">
        <w:rPr>
          <w:szCs w:val="26"/>
        </w:rPr>
        <w:lastRenderedPageBreak/>
        <w:t xml:space="preserve">errors, it may warrant a lower penalty.  </w:t>
      </w:r>
      <w:r w:rsidR="00F92F0A">
        <w:rPr>
          <w:szCs w:val="26"/>
        </w:rPr>
        <w:t xml:space="preserve">In our </w:t>
      </w:r>
      <w:r w:rsidR="00B10F79" w:rsidRPr="00B10F79">
        <w:rPr>
          <w:i/>
          <w:szCs w:val="26"/>
        </w:rPr>
        <w:t>Tentative Order</w:t>
      </w:r>
      <w:r w:rsidR="00BC4350">
        <w:rPr>
          <w:i/>
          <w:szCs w:val="26"/>
        </w:rPr>
        <w:t>,</w:t>
      </w:r>
      <w:r w:rsidR="00F92F0A">
        <w:rPr>
          <w:szCs w:val="26"/>
        </w:rPr>
        <w:t xml:space="preserve"> we found that Verizon PA</w:t>
      </w:r>
      <w:r w:rsidR="00F92F0A" w:rsidRPr="006E7708">
        <w:rPr>
          <w:szCs w:val="26"/>
        </w:rPr>
        <w:t xml:space="preserve"> failed to provide reasonable billing in violation of Section 1501 of the Code</w:t>
      </w:r>
      <w:r w:rsidR="00F92F0A">
        <w:rPr>
          <w:szCs w:val="26"/>
        </w:rPr>
        <w:t>,</w:t>
      </w:r>
      <w:r w:rsidR="00F92F0A" w:rsidRPr="006E7708">
        <w:rPr>
          <w:szCs w:val="26"/>
        </w:rPr>
        <w:t xml:space="preserve"> and </w:t>
      </w:r>
      <w:r w:rsidR="003A6344">
        <w:rPr>
          <w:szCs w:val="26"/>
        </w:rPr>
        <w:t xml:space="preserve">also </w:t>
      </w:r>
      <w:r w:rsidR="00F92F0A" w:rsidRPr="006E7708">
        <w:rPr>
          <w:szCs w:val="26"/>
        </w:rPr>
        <w:t xml:space="preserve">failed to provide voice service that was free from excessive noise, distortion and cross-talk, in violation of Section 63.63 of </w:t>
      </w:r>
      <w:r w:rsidR="009862BA">
        <w:rPr>
          <w:szCs w:val="26"/>
        </w:rPr>
        <w:t xml:space="preserve">our Regulations </w:t>
      </w:r>
      <w:r w:rsidR="00F92F0A" w:rsidRPr="006E7708">
        <w:rPr>
          <w:szCs w:val="26"/>
        </w:rPr>
        <w:t>and Section 1501</w:t>
      </w:r>
      <w:r w:rsidR="00774DFD">
        <w:rPr>
          <w:szCs w:val="26"/>
        </w:rPr>
        <w:t xml:space="preserve"> of the Code</w:t>
      </w:r>
      <w:r w:rsidR="00F92F0A" w:rsidRPr="006E7708">
        <w:rPr>
          <w:szCs w:val="26"/>
        </w:rPr>
        <w:t>.</w:t>
      </w:r>
    </w:p>
    <w:p w:rsidR="00283EE4" w:rsidRDefault="00283EE4" w:rsidP="0071063B">
      <w:pPr>
        <w:rPr>
          <w:szCs w:val="26"/>
        </w:rPr>
      </w:pPr>
    </w:p>
    <w:p w:rsidR="00A13819" w:rsidRDefault="00A13819" w:rsidP="0071063B">
      <w:pPr>
        <w:ind w:firstLine="720"/>
      </w:pPr>
      <w:r>
        <w:rPr>
          <w:szCs w:val="26"/>
        </w:rPr>
        <w:tab/>
      </w:r>
      <w:r w:rsidR="00103D9B">
        <w:rPr>
          <w:szCs w:val="26"/>
        </w:rPr>
        <w:t xml:space="preserve">In its Comments, </w:t>
      </w:r>
      <w:r w:rsidR="004D4AC4">
        <w:rPr>
          <w:szCs w:val="26"/>
        </w:rPr>
        <w:t>Verizon PA s</w:t>
      </w:r>
      <w:r w:rsidR="009862BA">
        <w:rPr>
          <w:szCs w:val="26"/>
        </w:rPr>
        <w:t>ubmits</w:t>
      </w:r>
      <w:r w:rsidR="003A6053">
        <w:rPr>
          <w:szCs w:val="26"/>
        </w:rPr>
        <w:t xml:space="preserve"> </w:t>
      </w:r>
      <w:r w:rsidR="004D4AC4">
        <w:rPr>
          <w:szCs w:val="26"/>
        </w:rPr>
        <w:t xml:space="preserve">that </w:t>
      </w:r>
      <w:r w:rsidR="00B93B62">
        <w:rPr>
          <w:szCs w:val="26"/>
        </w:rPr>
        <w:t xml:space="preserve">the </w:t>
      </w:r>
      <w:r w:rsidR="004D4AC4">
        <w:rPr>
          <w:szCs w:val="26"/>
        </w:rPr>
        <w:t>inspection</w:t>
      </w:r>
      <w:r w:rsidR="00B93B62">
        <w:rPr>
          <w:szCs w:val="26"/>
        </w:rPr>
        <w:t>s</w:t>
      </w:r>
      <w:r w:rsidR="004D4AC4">
        <w:rPr>
          <w:szCs w:val="26"/>
        </w:rPr>
        <w:t xml:space="preserve"> performed by its repair personnel in February 2011</w:t>
      </w:r>
      <w:r w:rsidR="003A6053">
        <w:rPr>
          <w:szCs w:val="26"/>
        </w:rPr>
        <w:t>,</w:t>
      </w:r>
      <w:r w:rsidR="004D4AC4">
        <w:rPr>
          <w:szCs w:val="26"/>
        </w:rPr>
        <w:t xml:space="preserve"> w</w:t>
      </w:r>
      <w:r w:rsidR="00C7185C">
        <w:rPr>
          <w:szCs w:val="26"/>
        </w:rPr>
        <w:t>ere</w:t>
      </w:r>
      <w:r w:rsidR="004D4AC4">
        <w:rPr>
          <w:szCs w:val="26"/>
        </w:rPr>
        <w:t xml:space="preserve"> in </w:t>
      </w:r>
      <w:r w:rsidR="003A6053">
        <w:rPr>
          <w:szCs w:val="26"/>
        </w:rPr>
        <w:t xml:space="preserve">direct </w:t>
      </w:r>
      <w:r w:rsidR="004D4AC4">
        <w:rPr>
          <w:szCs w:val="26"/>
        </w:rPr>
        <w:t>response to</w:t>
      </w:r>
      <w:r w:rsidR="0042032C">
        <w:rPr>
          <w:szCs w:val="26"/>
        </w:rPr>
        <w:t xml:space="preserve"> </w:t>
      </w:r>
      <w:r w:rsidR="009862BA">
        <w:rPr>
          <w:szCs w:val="26"/>
        </w:rPr>
        <w:t xml:space="preserve">the </w:t>
      </w:r>
      <w:r w:rsidR="004D4AC4">
        <w:rPr>
          <w:szCs w:val="26"/>
        </w:rPr>
        <w:t>Complaint</w:t>
      </w:r>
      <w:r w:rsidR="00940A08">
        <w:rPr>
          <w:szCs w:val="26"/>
        </w:rPr>
        <w:t>,</w:t>
      </w:r>
      <w:r w:rsidR="004D4AC4">
        <w:rPr>
          <w:szCs w:val="26"/>
        </w:rPr>
        <w:t xml:space="preserve"> and that no problems were found during those inspections.  </w:t>
      </w:r>
      <w:r w:rsidR="00B53DE6">
        <w:rPr>
          <w:szCs w:val="26"/>
        </w:rPr>
        <w:t>Verizon PA claims this i</w:t>
      </w:r>
      <w:r w:rsidR="004D4AC4">
        <w:rPr>
          <w:szCs w:val="26"/>
        </w:rPr>
        <w:t xml:space="preserve">s consistent with </w:t>
      </w:r>
      <w:r w:rsidR="00B53DE6">
        <w:rPr>
          <w:szCs w:val="26"/>
        </w:rPr>
        <w:t>its</w:t>
      </w:r>
      <w:r w:rsidR="004D4AC4">
        <w:rPr>
          <w:szCs w:val="26"/>
        </w:rPr>
        <w:t xml:space="preserve"> witness testimony that the inspection</w:t>
      </w:r>
      <w:r w:rsidR="00774DFD">
        <w:rPr>
          <w:szCs w:val="26"/>
        </w:rPr>
        <w:t>s</w:t>
      </w:r>
      <w:r w:rsidR="004D4AC4">
        <w:rPr>
          <w:szCs w:val="26"/>
        </w:rPr>
        <w:t xml:space="preserve"> performed by its technician on February 22 and February 24, 2011, were </w:t>
      </w:r>
      <w:r w:rsidR="004D4AC4" w:rsidRPr="009023A3">
        <w:rPr>
          <w:szCs w:val="26"/>
        </w:rPr>
        <w:t xml:space="preserve">done despite the claim of having no record of </w:t>
      </w:r>
      <w:r w:rsidR="009862BA" w:rsidRPr="009023A3">
        <w:rPr>
          <w:szCs w:val="26"/>
        </w:rPr>
        <w:t>the Complainant</w:t>
      </w:r>
      <w:r w:rsidR="004D4AC4" w:rsidRPr="009023A3">
        <w:rPr>
          <w:szCs w:val="26"/>
        </w:rPr>
        <w:t xml:space="preserve"> calling </w:t>
      </w:r>
      <w:r w:rsidR="00940A08" w:rsidRPr="009023A3">
        <w:rPr>
          <w:szCs w:val="26"/>
        </w:rPr>
        <w:t>Verizon PA</w:t>
      </w:r>
      <w:r w:rsidR="004D4AC4" w:rsidRPr="009023A3">
        <w:rPr>
          <w:szCs w:val="26"/>
        </w:rPr>
        <w:t xml:space="preserve"> to complain.  </w:t>
      </w:r>
      <w:r w:rsidR="00B53DE6">
        <w:rPr>
          <w:szCs w:val="26"/>
        </w:rPr>
        <w:t xml:space="preserve">Comments at 5-6 citing </w:t>
      </w:r>
      <w:r w:rsidR="004D4AC4">
        <w:rPr>
          <w:szCs w:val="26"/>
        </w:rPr>
        <w:t>Tr. at 15.</w:t>
      </w:r>
      <w:r w:rsidR="004D4AC4">
        <w:rPr>
          <w:rStyle w:val="FootnoteReference"/>
          <w:szCs w:val="26"/>
        </w:rPr>
        <w:footnoteReference w:id="12"/>
      </w:r>
      <w:r w:rsidR="004D4AC4">
        <w:rPr>
          <w:szCs w:val="26"/>
        </w:rPr>
        <w:t xml:space="preserve">  </w:t>
      </w:r>
      <w:r w:rsidR="009023A3">
        <w:rPr>
          <w:szCs w:val="26"/>
        </w:rPr>
        <w:t>Verizon PA also notes in its Comments that it will perform another 100% inspection within 25 days of the date of its Comments and report its findings to BCS.</w:t>
      </w:r>
      <w:r w:rsidR="009023A3">
        <w:rPr>
          <w:rStyle w:val="FootnoteReference"/>
          <w:szCs w:val="26"/>
        </w:rPr>
        <w:footnoteReference w:id="13"/>
      </w:r>
      <w:r w:rsidR="009023A3">
        <w:rPr>
          <w:szCs w:val="26"/>
        </w:rPr>
        <w:t xml:space="preserve">  </w:t>
      </w:r>
      <w:r>
        <w:rPr>
          <w:szCs w:val="26"/>
        </w:rPr>
        <w:t>Verizon PA submits that t</w:t>
      </w:r>
      <w:r w:rsidRPr="00B40636">
        <w:t xml:space="preserve">his factor </w:t>
      </w:r>
      <w:r>
        <w:t>does not warrant any</w:t>
      </w:r>
      <w:r w:rsidRPr="00B40636">
        <w:t xml:space="preserve"> civil penalty.</w:t>
      </w:r>
      <w:r>
        <w:t xml:space="preserve">  </w:t>
      </w:r>
      <w:r>
        <w:rPr>
          <w:szCs w:val="26"/>
        </w:rPr>
        <w:t>Comments at 5-8.</w:t>
      </w:r>
    </w:p>
    <w:p w:rsidR="005D6038" w:rsidRDefault="00E06436" w:rsidP="0071063B">
      <w:pPr>
        <w:rPr>
          <w:szCs w:val="26"/>
        </w:rPr>
      </w:pPr>
      <w:r>
        <w:t xml:space="preserve">With regard to the billing issue </w:t>
      </w:r>
      <w:r w:rsidR="00D06189">
        <w:t xml:space="preserve">Verizon PA </w:t>
      </w:r>
      <w:r w:rsidR="00AA7362">
        <w:t xml:space="preserve">submits that it issued credits to </w:t>
      </w:r>
      <w:r w:rsidR="00702F66">
        <w:t>the Complainant</w:t>
      </w:r>
      <w:r w:rsidR="000539E4">
        <w:t>’</w:t>
      </w:r>
      <w:r w:rsidR="00702F66">
        <w:t>s</w:t>
      </w:r>
      <w:r w:rsidR="00AA7362">
        <w:t xml:space="preserve"> account </w:t>
      </w:r>
      <w:r w:rsidR="00702F66">
        <w:t>i</w:t>
      </w:r>
      <w:r w:rsidR="00AA7362">
        <w:t>n March 2011</w:t>
      </w:r>
      <w:r w:rsidR="00940A08">
        <w:t>,</w:t>
      </w:r>
      <w:r w:rsidR="00AA7362">
        <w:t xml:space="preserve"> totaling $184.69</w:t>
      </w:r>
      <w:r w:rsidR="00702F66">
        <w:t>,</w:t>
      </w:r>
      <w:r w:rsidR="00AA7362">
        <w:t xml:space="preserve"> which completely cleared the Complainant</w:t>
      </w:r>
      <w:r w:rsidR="000539E4">
        <w:t>’</w:t>
      </w:r>
      <w:r w:rsidR="00AA7362">
        <w:t xml:space="preserve">s balances from both his live account and his non-basic final bill account.  </w:t>
      </w:r>
      <w:proofErr w:type="gramStart"/>
      <w:r w:rsidR="006C0B31">
        <w:t>Comments at 4.</w:t>
      </w:r>
      <w:proofErr w:type="gramEnd"/>
      <w:r w:rsidR="006C0B31">
        <w:t xml:space="preserve">  </w:t>
      </w:r>
      <w:r w:rsidR="00AA7362">
        <w:t xml:space="preserve">Verizon PA also states that it credited </w:t>
      </w:r>
      <w:r w:rsidR="006C0B31">
        <w:t xml:space="preserve">to the Complainant’s account, </w:t>
      </w:r>
      <w:r w:rsidR="00702F66">
        <w:t xml:space="preserve">an additional </w:t>
      </w:r>
      <w:r w:rsidR="00AA7362">
        <w:t>$10.12</w:t>
      </w:r>
      <w:r w:rsidR="006C0B31">
        <w:t xml:space="preserve">, </w:t>
      </w:r>
      <w:r w:rsidR="00AA7362">
        <w:t xml:space="preserve">which is the difference in the amount </w:t>
      </w:r>
      <w:r w:rsidR="006D722C">
        <w:t xml:space="preserve">it </w:t>
      </w:r>
      <w:r w:rsidR="00AA7362">
        <w:t xml:space="preserve">billed </w:t>
      </w:r>
      <w:r w:rsidR="006D722C">
        <w:t xml:space="preserve">the Complainant </w:t>
      </w:r>
      <w:r w:rsidR="00AA7362">
        <w:t xml:space="preserve">and the amount the Commission ordered </w:t>
      </w:r>
      <w:r w:rsidR="00702F66">
        <w:t xml:space="preserve">Verizon PA </w:t>
      </w:r>
      <w:r w:rsidR="00AA7362">
        <w:t xml:space="preserve">to bill </w:t>
      </w:r>
      <w:r w:rsidR="001B25EC">
        <w:t xml:space="preserve">the </w:t>
      </w:r>
      <w:r w:rsidR="001B25EC">
        <w:lastRenderedPageBreak/>
        <w:t>Complainant</w:t>
      </w:r>
      <w:r w:rsidR="00AA7362">
        <w:t xml:space="preserve">.  </w:t>
      </w:r>
      <w:r w:rsidR="00D06189">
        <w:rPr>
          <w:szCs w:val="26"/>
        </w:rPr>
        <w:t xml:space="preserve">Accordingly, Verizon PA submits that this factor </w:t>
      </w:r>
      <w:r w:rsidR="00673988">
        <w:rPr>
          <w:szCs w:val="26"/>
        </w:rPr>
        <w:t xml:space="preserve">also </w:t>
      </w:r>
      <w:r w:rsidR="00D06189">
        <w:rPr>
          <w:szCs w:val="26"/>
        </w:rPr>
        <w:t>does not warrant the imposition of a civil penalty</w:t>
      </w:r>
      <w:r w:rsidR="00702F66">
        <w:rPr>
          <w:szCs w:val="26"/>
        </w:rPr>
        <w:t>.</w:t>
      </w:r>
      <w:r w:rsidR="00D06189">
        <w:rPr>
          <w:szCs w:val="26"/>
        </w:rPr>
        <w:t xml:space="preserve"> </w:t>
      </w:r>
      <w:r>
        <w:rPr>
          <w:szCs w:val="26"/>
        </w:rPr>
        <w:t xml:space="preserve"> </w:t>
      </w:r>
      <w:proofErr w:type="gramStart"/>
      <w:r>
        <w:rPr>
          <w:szCs w:val="26"/>
        </w:rPr>
        <w:t xml:space="preserve">Comments at </w:t>
      </w:r>
      <w:r w:rsidR="001B25EC">
        <w:rPr>
          <w:szCs w:val="26"/>
        </w:rPr>
        <w:t>4-5, 8.</w:t>
      </w:r>
      <w:proofErr w:type="gramEnd"/>
    </w:p>
    <w:p w:rsidR="004D4AC4" w:rsidRDefault="004D4AC4" w:rsidP="0071063B">
      <w:pPr>
        <w:rPr>
          <w:szCs w:val="26"/>
        </w:rPr>
      </w:pPr>
    </w:p>
    <w:p w:rsidR="00226901" w:rsidRDefault="001B25EC" w:rsidP="0071063B">
      <w:r>
        <w:rPr>
          <w:szCs w:val="26"/>
        </w:rPr>
        <w:t xml:space="preserve">Based on our review of the record and Verizon PA’s Comments, we agree with Verizon PA that this factor does not warrant the imposition of a civil penalty.  The record contains no </w:t>
      </w:r>
      <w:r w:rsidR="004D4AC4" w:rsidRPr="00B40636">
        <w:t xml:space="preserve">evidence to support a conclusion that </w:t>
      </w:r>
      <w:r>
        <w:t xml:space="preserve">Verizon PA’s </w:t>
      </w:r>
      <w:r w:rsidR="004D4AC4" w:rsidRPr="00B40636">
        <w:t>conduct</w:t>
      </w:r>
      <w:r>
        <w:t xml:space="preserve"> here </w:t>
      </w:r>
      <w:r w:rsidR="004D4AC4" w:rsidRPr="00B40636">
        <w:t>constitutes willful fraud or misrepresentation.</w:t>
      </w:r>
      <w:r w:rsidR="00673988">
        <w:t xml:space="preserve">  </w:t>
      </w:r>
    </w:p>
    <w:p w:rsidR="00673988" w:rsidRDefault="00673988" w:rsidP="0071063B"/>
    <w:p w:rsidR="00E90464" w:rsidRDefault="006B207E" w:rsidP="0071063B">
      <w:r w:rsidRPr="00FF22AE">
        <w:rPr>
          <w:szCs w:val="26"/>
        </w:rPr>
        <w:t>The second factor we may consider is whether the resulting consequences of the conduct are of a serious nature.  52 Pa. Code § 69.1201(c</w:t>
      </w:r>
      <w:proofErr w:type="gramStart"/>
      <w:r w:rsidRPr="00FF22AE">
        <w:rPr>
          <w:szCs w:val="26"/>
        </w:rPr>
        <w:t>)(</w:t>
      </w:r>
      <w:proofErr w:type="gramEnd"/>
      <w:r w:rsidRPr="00FF22AE">
        <w:rPr>
          <w:szCs w:val="26"/>
        </w:rPr>
        <w:t>2).  When consequences of a serious nature are involved, such as personal injury or property damage, the consequences may war</w:t>
      </w:r>
      <w:r w:rsidR="003A6344">
        <w:rPr>
          <w:szCs w:val="26"/>
        </w:rPr>
        <w:t>rant a higher penalty</w:t>
      </w:r>
      <w:r w:rsidRPr="00FF22AE">
        <w:rPr>
          <w:i/>
          <w:szCs w:val="26"/>
        </w:rPr>
        <w:t>.</w:t>
      </w:r>
      <w:r w:rsidRPr="00B40636">
        <w:t xml:space="preserve">  </w:t>
      </w:r>
      <w:r>
        <w:t xml:space="preserve">We </w:t>
      </w:r>
      <w:r w:rsidRPr="00B40636">
        <w:t xml:space="preserve">recognize </w:t>
      </w:r>
      <w:r>
        <w:t>that</w:t>
      </w:r>
      <w:r w:rsidRPr="00B40636">
        <w:t xml:space="preserve"> access to basic local telepho</w:t>
      </w:r>
      <w:r w:rsidR="00DC2D6C">
        <w:t>ne service is a serious matter</w:t>
      </w:r>
      <w:r w:rsidRPr="00B40636">
        <w:t xml:space="preserve"> for a variety of reasons, including, but not limited to, access to emergency services.  </w:t>
      </w:r>
      <w:r w:rsidR="005D14CA">
        <w:t>However, there is no evidence in the record that indicates that the Complainant</w:t>
      </w:r>
      <w:r w:rsidR="000539E4">
        <w:t>’</w:t>
      </w:r>
      <w:r w:rsidR="005D14CA">
        <w:t xml:space="preserve">s telephone service was unavailable.  Therefore based on </w:t>
      </w:r>
      <w:r w:rsidR="00A13819">
        <w:t>the discussion in the first factor we do not believe this factor warrants a civil penalty.</w:t>
      </w:r>
      <w:r w:rsidR="00226901">
        <w:t xml:space="preserve"> </w:t>
      </w:r>
    </w:p>
    <w:p w:rsidR="006B207E" w:rsidRPr="00B40636" w:rsidRDefault="006B207E" w:rsidP="0071063B"/>
    <w:p w:rsidR="002426D5" w:rsidRDefault="006B207E" w:rsidP="0071063B">
      <w:r w:rsidRPr="00B40636">
        <w:t xml:space="preserve">The third factor addresses whether the conduct at issue was intentional or negligent.  </w:t>
      </w:r>
      <w:r w:rsidR="00736A74">
        <w:rPr>
          <w:szCs w:val="26"/>
        </w:rPr>
        <w:t>52 Pa. Code § 69.1201(c</w:t>
      </w:r>
      <w:proofErr w:type="gramStart"/>
      <w:r w:rsidR="00736A74">
        <w:rPr>
          <w:szCs w:val="26"/>
        </w:rPr>
        <w:t>)(</w:t>
      </w:r>
      <w:proofErr w:type="gramEnd"/>
      <w:r w:rsidR="00736A74">
        <w:rPr>
          <w:szCs w:val="26"/>
        </w:rPr>
        <w:t>3</w:t>
      </w:r>
      <w:r w:rsidR="00736A74" w:rsidRPr="00FF22AE">
        <w:rPr>
          <w:szCs w:val="26"/>
        </w:rPr>
        <w:t xml:space="preserve">).  </w:t>
      </w:r>
      <w:r w:rsidR="00D26AD5">
        <w:t>Verizon PA points out that</w:t>
      </w:r>
      <w:r w:rsidR="001F2B97">
        <w:t xml:space="preserve">, </w:t>
      </w:r>
      <w:r w:rsidR="002C32E0">
        <w:t xml:space="preserve">prior to </w:t>
      </w:r>
      <w:r w:rsidR="00B61AF6">
        <w:t>initiating service in June 2009</w:t>
      </w:r>
      <w:r w:rsidR="009E473E">
        <w:t xml:space="preserve">, </w:t>
      </w:r>
      <w:r w:rsidR="00B61AF6">
        <w:t xml:space="preserve">it </w:t>
      </w:r>
      <w:r w:rsidR="00AD6BE1">
        <w:t>p</w:t>
      </w:r>
      <w:r w:rsidR="00B61AF6">
        <w:t xml:space="preserve">rovided </w:t>
      </w:r>
      <w:r w:rsidR="00226901">
        <w:t>the Comp</w:t>
      </w:r>
      <w:r w:rsidR="002C32E0">
        <w:t xml:space="preserve">lainant with </w:t>
      </w:r>
      <w:r w:rsidR="00B61AF6">
        <w:t xml:space="preserve">estimates of various costs associated with </w:t>
      </w:r>
      <w:r w:rsidR="002C32E0">
        <w:t xml:space="preserve">the </w:t>
      </w:r>
      <w:r w:rsidR="00B61AF6">
        <w:t>service</w:t>
      </w:r>
      <w:r w:rsidR="002C32E0">
        <w:t>s</w:t>
      </w:r>
      <w:r w:rsidR="00B61AF6">
        <w:t xml:space="preserve"> </w:t>
      </w:r>
      <w:r w:rsidR="009E473E">
        <w:t xml:space="preserve">he </w:t>
      </w:r>
      <w:r w:rsidR="00B61AF6">
        <w:t xml:space="preserve">requested.  </w:t>
      </w:r>
      <w:r w:rsidR="009E473E">
        <w:t xml:space="preserve">The total </w:t>
      </w:r>
      <w:r w:rsidR="002C32E0">
        <w:t xml:space="preserve">estimated </w:t>
      </w:r>
      <w:r w:rsidR="009E473E">
        <w:t xml:space="preserve">amount </w:t>
      </w:r>
      <w:r w:rsidR="002C32E0">
        <w:t xml:space="preserve">quoted to the Complainant was </w:t>
      </w:r>
      <w:r w:rsidR="009E473E">
        <w:t>$22.05</w:t>
      </w:r>
      <w:r w:rsidR="002C32E0">
        <w:t xml:space="preserve"> per month</w:t>
      </w:r>
      <w:r w:rsidR="001F2B97">
        <w:t>,</w:t>
      </w:r>
      <w:r w:rsidR="009E473E">
        <w:t xml:space="preserve"> which included monthly basic service, wire maintenance and applicable taxes</w:t>
      </w:r>
      <w:r w:rsidR="002C32E0">
        <w:t xml:space="preserve">, </w:t>
      </w:r>
      <w:r w:rsidR="009E473E">
        <w:t xml:space="preserve">surcharges and fees.  </w:t>
      </w:r>
      <w:proofErr w:type="gramStart"/>
      <w:r w:rsidR="002C32E0">
        <w:t>Comments at 9.</w:t>
      </w:r>
      <w:proofErr w:type="gramEnd"/>
      <w:r w:rsidR="002C32E0">
        <w:t xml:space="preserve">  </w:t>
      </w:r>
      <w:r w:rsidR="009E473E">
        <w:t xml:space="preserve">Verizon </w:t>
      </w:r>
      <w:r w:rsidR="001F2B97">
        <w:t xml:space="preserve">PA </w:t>
      </w:r>
      <w:r w:rsidR="00890AC3">
        <w:t>notes</w:t>
      </w:r>
      <w:r w:rsidR="009E473E">
        <w:t xml:space="preserve"> that the difference </w:t>
      </w:r>
      <w:r w:rsidR="001F2B97">
        <w:t>between</w:t>
      </w:r>
      <w:r w:rsidR="009E473E">
        <w:t xml:space="preserve"> the </w:t>
      </w:r>
      <w:r w:rsidR="002C32E0">
        <w:t xml:space="preserve">estimated amount of $22.05 and the </w:t>
      </w:r>
      <w:r w:rsidR="009E473E">
        <w:t xml:space="preserve">actual amount that was billed </w:t>
      </w:r>
      <w:r w:rsidR="002C32E0">
        <w:t xml:space="preserve">to the Complainant </w:t>
      </w:r>
      <w:r w:rsidR="00890AC3">
        <w:t xml:space="preserve">averaged </w:t>
      </w:r>
      <w:r w:rsidR="009E473E">
        <w:t>approximately $1.69 per month</w:t>
      </w:r>
      <w:r w:rsidR="004421EC">
        <w:t xml:space="preserve">.  Verizon PA contends that this amount </w:t>
      </w:r>
      <w:r w:rsidR="009E473E">
        <w:t>was not significant and that the conduct at issue cannot be considered intentional.</w:t>
      </w:r>
      <w:r w:rsidR="00285168">
        <w:t xml:space="preserve">  </w:t>
      </w:r>
      <w:proofErr w:type="gramStart"/>
      <w:r w:rsidR="00285168">
        <w:t>Comments at</w:t>
      </w:r>
      <w:r w:rsidR="00890AC3">
        <w:t> </w:t>
      </w:r>
      <w:r w:rsidR="00285168">
        <w:t>9.</w:t>
      </w:r>
      <w:proofErr w:type="gramEnd"/>
    </w:p>
    <w:p w:rsidR="002426D5" w:rsidRDefault="002426D5" w:rsidP="0071063B"/>
    <w:p w:rsidR="006B207E" w:rsidRPr="00B40636" w:rsidRDefault="002426D5" w:rsidP="0071063B">
      <w:pPr>
        <w:ind w:firstLine="720"/>
      </w:pPr>
      <w:r>
        <w:lastRenderedPageBreak/>
        <w:tab/>
      </w:r>
      <w:r w:rsidR="00890AC3">
        <w:t xml:space="preserve">We agree.  </w:t>
      </w:r>
      <w:r w:rsidR="009E473E">
        <w:t>As with the first factor</w:t>
      </w:r>
      <w:r>
        <w:t xml:space="preserve">, the record demonstrates that Verizon PA responded to </w:t>
      </w:r>
      <w:r w:rsidR="006577E6">
        <w:t xml:space="preserve">the </w:t>
      </w:r>
      <w:r w:rsidR="00E532E9">
        <w:t>C</w:t>
      </w:r>
      <w:r>
        <w:t>omplaint and dispatched repair person</w:t>
      </w:r>
      <w:r w:rsidR="006577E6">
        <w:t>ne</w:t>
      </w:r>
      <w:r>
        <w:t xml:space="preserve">l in February 2011 to fully inspect all of the facilities </w:t>
      </w:r>
      <w:r w:rsidR="00890AC3">
        <w:t xml:space="preserve">serving the Complainant and found no </w:t>
      </w:r>
      <w:r>
        <w:t>problems</w:t>
      </w:r>
      <w:r w:rsidR="00890AC3">
        <w:t xml:space="preserve"> during that inspection</w:t>
      </w:r>
      <w:r>
        <w:t xml:space="preserve">. </w:t>
      </w:r>
      <w:r w:rsidR="006B207E" w:rsidRPr="00B40636">
        <w:t xml:space="preserve"> </w:t>
      </w:r>
      <w:proofErr w:type="gramStart"/>
      <w:r>
        <w:t>Co</w:t>
      </w:r>
      <w:r w:rsidR="00285168">
        <w:t xml:space="preserve">mments at </w:t>
      </w:r>
      <w:r>
        <w:t>10.</w:t>
      </w:r>
      <w:proofErr w:type="gramEnd"/>
      <w:r>
        <w:t xml:space="preserve">  </w:t>
      </w:r>
      <w:r w:rsidR="006B207E" w:rsidRPr="00B40636">
        <w:t>As such,</w:t>
      </w:r>
      <w:r w:rsidR="00890AC3">
        <w:t xml:space="preserve"> we conclude that there is no evidence </w:t>
      </w:r>
      <w:r w:rsidR="006B207E">
        <w:t xml:space="preserve">that Verizon </w:t>
      </w:r>
      <w:r w:rsidR="00CA06A8">
        <w:t>PA</w:t>
      </w:r>
      <w:r w:rsidR="000539E4">
        <w:t>’</w:t>
      </w:r>
      <w:r w:rsidR="006B207E">
        <w:t>s actions were intentional.  T</w:t>
      </w:r>
      <w:r w:rsidR="006B207E" w:rsidRPr="00B40636">
        <w:t>h</w:t>
      </w:r>
      <w:r w:rsidR="00890AC3">
        <w:t xml:space="preserve">us, this </w:t>
      </w:r>
      <w:r w:rsidR="006B207E" w:rsidRPr="00B40636">
        <w:t xml:space="preserve">factor </w:t>
      </w:r>
      <w:r w:rsidR="00A13819">
        <w:t>do</w:t>
      </w:r>
      <w:r w:rsidR="005D14CA">
        <w:t>es</w:t>
      </w:r>
      <w:r w:rsidR="00A13819">
        <w:t xml:space="preserve"> not </w:t>
      </w:r>
      <w:r w:rsidR="00EC0FAC" w:rsidRPr="00B40636">
        <w:t>warrant</w:t>
      </w:r>
      <w:r w:rsidR="006B207E" w:rsidRPr="00B40636">
        <w:t xml:space="preserve"> </w:t>
      </w:r>
      <w:r w:rsidR="00A13819">
        <w:t xml:space="preserve">a </w:t>
      </w:r>
      <w:r w:rsidR="006B207E" w:rsidRPr="00B40636">
        <w:t>civil penalty.</w:t>
      </w:r>
    </w:p>
    <w:p w:rsidR="006B207E" w:rsidRPr="00B40636" w:rsidRDefault="006B207E" w:rsidP="0071063B"/>
    <w:p w:rsidR="00A13819" w:rsidRDefault="006B207E" w:rsidP="0071063B">
      <w:pPr>
        <w:rPr>
          <w:szCs w:val="26"/>
        </w:rPr>
      </w:pPr>
      <w:r w:rsidRPr="00FF22AE">
        <w:rPr>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w:t>
      </w:r>
      <w:proofErr w:type="gramStart"/>
      <w:r w:rsidRPr="00FF22AE">
        <w:rPr>
          <w:szCs w:val="26"/>
        </w:rPr>
        <w:t>)(</w:t>
      </w:r>
      <w:proofErr w:type="gramEnd"/>
      <w:r w:rsidRPr="00FF22AE">
        <w:rPr>
          <w:szCs w:val="26"/>
        </w:rPr>
        <w:t xml:space="preserve">4). </w:t>
      </w:r>
      <w:r>
        <w:rPr>
          <w:szCs w:val="26"/>
        </w:rPr>
        <w:t xml:space="preserve"> </w:t>
      </w:r>
      <w:r w:rsidR="00251DCC">
        <w:rPr>
          <w:szCs w:val="26"/>
        </w:rPr>
        <w:t xml:space="preserve">In this instance, we are of the opinion that the </w:t>
      </w:r>
      <w:r w:rsidR="008343A9">
        <w:rPr>
          <w:szCs w:val="26"/>
        </w:rPr>
        <w:t xml:space="preserve">billing issue </w:t>
      </w:r>
      <w:r w:rsidR="00251DCC">
        <w:rPr>
          <w:szCs w:val="26"/>
        </w:rPr>
        <w:t xml:space="preserve">may have been caused largely </w:t>
      </w:r>
      <w:r w:rsidR="006577E6">
        <w:rPr>
          <w:szCs w:val="26"/>
        </w:rPr>
        <w:t>by</w:t>
      </w:r>
      <w:r w:rsidR="00485E77">
        <w:rPr>
          <w:szCs w:val="26"/>
        </w:rPr>
        <w:t xml:space="preserve"> the </w:t>
      </w:r>
      <w:r w:rsidR="008343A9">
        <w:rPr>
          <w:szCs w:val="26"/>
        </w:rPr>
        <w:t>Complainant</w:t>
      </w:r>
      <w:r w:rsidR="002331DD">
        <w:rPr>
          <w:szCs w:val="26"/>
        </w:rPr>
        <w:t xml:space="preserve"> not</w:t>
      </w:r>
      <w:r w:rsidR="006577E6">
        <w:rPr>
          <w:szCs w:val="26"/>
        </w:rPr>
        <w:t xml:space="preserve"> being</w:t>
      </w:r>
      <w:r w:rsidR="002331DD">
        <w:rPr>
          <w:szCs w:val="26"/>
        </w:rPr>
        <w:t xml:space="preserve"> made fully aware </w:t>
      </w:r>
      <w:r w:rsidR="00251DCC">
        <w:rPr>
          <w:szCs w:val="26"/>
        </w:rPr>
        <w:t>that he would have to pay a h</w:t>
      </w:r>
      <w:r w:rsidR="002331DD">
        <w:rPr>
          <w:szCs w:val="26"/>
        </w:rPr>
        <w:t xml:space="preserve">igher monthly amount for his telephone service </w:t>
      </w:r>
      <w:r w:rsidR="00251DCC">
        <w:rPr>
          <w:szCs w:val="26"/>
        </w:rPr>
        <w:t xml:space="preserve">under the </w:t>
      </w:r>
      <w:r w:rsidR="006550EA">
        <w:rPr>
          <w:szCs w:val="26"/>
        </w:rPr>
        <w:t xml:space="preserve">Lifeline 150 plan </w:t>
      </w:r>
      <w:r w:rsidR="002331DD">
        <w:rPr>
          <w:szCs w:val="26"/>
        </w:rPr>
        <w:t xml:space="preserve">after </w:t>
      </w:r>
      <w:r w:rsidR="00251DCC">
        <w:rPr>
          <w:szCs w:val="26"/>
        </w:rPr>
        <w:t>he lost his</w:t>
      </w:r>
      <w:r w:rsidR="002331DD">
        <w:rPr>
          <w:szCs w:val="26"/>
        </w:rPr>
        <w:t xml:space="preserve"> Lifeline 100 eligibility.</w:t>
      </w:r>
      <w:r w:rsidR="008343A9">
        <w:rPr>
          <w:szCs w:val="26"/>
        </w:rPr>
        <w:t xml:space="preserve"> </w:t>
      </w:r>
      <w:r w:rsidR="00485E77">
        <w:rPr>
          <w:szCs w:val="26"/>
        </w:rPr>
        <w:t xml:space="preserve"> </w:t>
      </w:r>
      <w:r w:rsidR="00251DCC">
        <w:rPr>
          <w:szCs w:val="26"/>
        </w:rPr>
        <w:t xml:space="preserve">Nevertheless, </w:t>
      </w:r>
      <w:r w:rsidR="006550EA">
        <w:rPr>
          <w:szCs w:val="26"/>
        </w:rPr>
        <w:t xml:space="preserve">Verizon PA </w:t>
      </w:r>
      <w:r w:rsidR="00890AC3">
        <w:rPr>
          <w:szCs w:val="26"/>
        </w:rPr>
        <w:t xml:space="preserve">acted in good faith </w:t>
      </w:r>
      <w:r w:rsidR="00251DCC">
        <w:rPr>
          <w:szCs w:val="26"/>
        </w:rPr>
        <w:t xml:space="preserve">and </w:t>
      </w:r>
      <w:r w:rsidR="006550EA">
        <w:rPr>
          <w:szCs w:val="26"/>
        </w:rPr>
        <w:t>issue</w:t>
      </w:r>
      <w:r w:rsidR="00251DCC">
        <w:rPr>
          <w:szCs w:val="26"/>
        </w:rPr>
        <w:t>d</w:t>
      </w:r>
      <w:r w:rsidR="006550EA">
        <w:rPr>
          <w:szCs w:val="26"/>
        </w:rPr>
        <w:t xml:space="preserve"> credits </w:t>
      </w:r>
      <w:r w:rsidR="00890AC3">
        <w:rPr>
          <w:szCs w:val="26"/>
        </w:rPr>
        <w:t xml:space="preserve">that cleared </w:t>
      </w:r>
      <w:r w:rsidR="006550EA">
        <w:rPr>
          <w:szCs w:val="26"/>
        </w:rPr>
        <w:t>his live and final bill accounts</w:t>
      </w:r>
      <w:r w:rsidR="00251DCC">
        <w:rPr>
          <w:szCs w:val="26"/>
        </w:rPr>
        <w:t>.  Furthermore, Veri</w:t>
      </w:r>
      <w:r w:rsidR="00833BE4">
        <w:rPr>
          <w:szCs w:val="26"/>
        </w:rPr>
        <w:t>zo</w:t>
      </w:r>
      <w:r w:rsidR="00251DCC">
        <w:rPr>
          <w:szCs w:val="26"/>
        </w:rPr>
        <w:t xml:space="preserve">n PA </w:t>
      </w:r>
      <w:r w:rsidR="006577E6">
        <w:rPr>
          <w:szCs w:val="26"/>
        </w:rPr>
        <w:t xml:space="preserve">has </w:t>
      </w:r>
      <w:r w:rsidR="00251DCC">
        <w:rPr>
          <w:szCs w:val="26"/>
        </w:rPr>
        <w:t xml:space="preserve">now </w:t>
      </w:r>
      <w:r w:rsidR="006577E6">
        <w:rPr>
          <w:szCs w:val="26"/>
        </w:rPr>
        <w:t xml:space="preserve">fully explained the charges to </w:t>
      </w:r>
      <w:r w:rsidR="00251DCC">
        <w:rPr>
          <w:szCs w:val="26"/>
        </w:rPr>
        <w:t>the Co</w:t>
      </w:r>
      <w:r w:rsidR="00833BE4">
        <w:rPr>
          <w:szCs w:val="26"/>
        </w:rPr>
        <w:t>mplainant.</w:t>
      </w:r>
    </w:p>
    <w:p w:rsidR="00833BE4" w:rsidRDefault="00833BE4" w:rsidP="0071063B">
      <w:pPr>
        <w:rPr>
          <w:szCs w:val="26"/>
        </w:rPr>
      </w:pPr>
    </w:p>
    <w:p w:rsidR="00D2725D" w:rsidRDefault="00D2725D" w:rsidP="00A3603C">
      <w:r>
        <w:t>With regard to the service issues involving cross-talk conditions, Verizon PA attempted to address this matter initially in February 2011.  The cross-talk issue was ultimately resolved in May 2011, when Verizon PA made the relevant repairs to its facilities after Mr. Gaskins contacted Verizon PA with a complaint about hearing other voices on his line.  As such, we do not believe this factor warrants a civil penalty.</w:t>
      </w:r>
    </w:p>
    <w:p w:rsidR="006F7FC2" w:rsidRDefault="00D2725D" w:rsidP="0071063B">
      <w:pPr>
        <w:autoSpaceDE w:val="0"/>
        <w:autoSpaceDN w:val="0"/>
        <w:adjustRightInd w:val="0"/>
        <w:ind w:firstLine="0"/>
      </w:pPr>
      <w:r w:rsidDel="00D2725D">
        <w:rPr>
          <w:szCs w:val="26"/>
        </w:rPr>
        <w:t xml:space="preserve"> </w:t>
      </w:r>
    </w:p>
    <w:p w:rsidR="006F7FC2" w:rsidRDefault="006B207E" w:rsidP="0071063B">
      <w:pPr>
        <w:rPr>
          <w:szCs w:val="26"/>
        </w:rPr>
      </w:pPr>
      <w:r w:rsidRPr="006F7FC2">
        <w:rPr>
          <w:szCs w:val="26"/>
        </w:rPr>
        <w:t xml:space="preserve">The fifth factor we may consider is the number of customers affected and the duration of the violation.  </w:t>
      </w:r>
      <w:r w:rsidRPr="00FF22AE">
        <w:rPr>
          <w:szCs w:val="26"/>
        </w:rPr>
        <w:t>52 Pa. Code § 69.1201(c</w:t>
      </w:r>
      <w:proofErr w:type="gramStart"/>
      <w:r w:rsidRPr="00FF22AE">
        <w:rPr>
          <w:szCs w:val="26"/>
        </w:rPr>
        <w:t>)(</w:t>
      </w:r>
      <w:proofErr w:type="gramEnd"/>
      <w:r w:rsidRPr="00FF22AE">
        <w:rPr>
          <w:szCs w:val="26"/>
        </w:rPr>
        <w:t>5).</w:t>
      </w:r>
      <w:r w:rsidRPr="006F7FC2">
        <w:rPr>
          <w:szCs w:val="26"/>
        </w:rPr>
        <w:t xml:space="preserve">  </w:t>
      </w:r>
      <w:r w:rsidR="007719E1">
        <w:rPr>
          <w:szCs w:val="26"/>
        </w:rPr>
        <w:t xml:space="preserve">In this case, the Complainant </w:t>
      </w:r>
      <w:r w:rsidR="006F7FC2" w:rsidRPr="009262BD">
        <w:rPr>
          <w:szCs w:val="26"/>
        </w:rPr>
        <w:t xml:space="preserve">was </w:t>
      </w:r>
      <w:r w:rsidR="00920813">
        <w:rPr>
          <w:szCs w:val="26"/>
        </w:rPr>
        <w:t>the only customer affected here and</w:t>
      </w:r>
      <w:r w:rsidR="00BC4350">
        <w:rPr>
          <w:szCs w:val="26"/>
        </w:rPr>
        <w:t>,</w:t>
      </w:r>
      <w:r w:rsidR="00920813">
        <w:rPr>
          <w:szCs w:val="26"/>
        </w:rPr>
        <w:t xml:space="preserve"> therefore, in our opinion, does not warrant the imposition of a civil penalty.</w:t>
      </w:r>
    </w:p>
    <w:p w:rsidR="006B207E" w:rsidRPr="00B40636" w:rsidRDefault="006B207E" w:rsidP="0071063B"/>
    <w:p w:rsidR="006B207E" w:rsidRPr="00B40636" w:rsidRDefault="006B207E" w:rsidP="0071063B">
      <w:r w:rsidRPr="00712B4D">
        <w:rPr>
          <w:szCs w:val="26"/>
        </w:rPr>
        <w:lastRenderedPageBreak/>
        <w:t>We may also consider the compliance history of the regulated entity which committed the violation.  52 Pa. Code § 69.1201(c</w:t>
      </w:r>
      <w:proofErr w:type="gramStart"/>
      <w:r w:rsidRPr="00712B4D">
        <w:rPr>
          <w:szCs w:val="26"/>
        </w:rPr>
        <w:t>)(</w:t>
      </w:r>
      <w:proofErr w:type="gramEnd"/>
      <w:r w:rsidRPr="00712B4D">
        <w:rPr>
          <w:szCs w:val="26"/>
        </w:rPr>
        <w:t xml:space="preserve">6).  </w:t>
      </w:r>
      <w:r w:rsidR="00920813">
        <w:rPr>
          <w:szCs w:val="26"/>
        </w:rPr>
        <w:t xml:space="preserve">Based on our review of the record, it appears that this is an isolated case of this type of incident.  </w:t>
      </w:r>
      <w:r w:rsidRPr="00B40636">
        <w:t xml:space="preserve">As such, this factor </w:t>
      </w:r>
      <w:r w:rsidR="00920813">
        <w:t>does not merit imposition of a civil penalty on Verizon PA.</w:t>
      </w:r>
    </w:p>
    <w:p w:rsidR="006B207E" w:rsidRPr="00B40636" w:rsidRDefault="006B207E" w:rsidP="0071063B"/>
    <w:p w:rsidR="006B207E" w:rsidRDefault="006B207E" w:rsidP="0071063B">
      <w:pPr>
        <w:suppressAutoHyphens/>
      </w:pPr>
      <w:r w:rsidRPr="00C91E48">
        <w:rPr>
          <w:szCs w:val="26"/>
        </w:rPr>
        <w:t>Another factor we may consider is whether the regulated entity cooperated with the Commission</w:t>
      </w:r>
      <w:r w:rsidR="000539E4">
        <w:rPr>
          <w:szCs w:val="26"/>
        </w:rPr>
        <w:t>’</w:t>
      </w:r>
      <w:r w:rsidRPr="00C91E48">
        <w:rPr>
          <w:szCs w:val="26"/>
        </w:rPr>
        <w:t>s investigation.  52 Pa. Code § 69.1201(c</w:t>
      </w:r>
      <w:proofErr w:type="gramStart"/>
      <w:r w:rsidRPr="00C91E48">
        <w:rPr>
          <w:szCs w:val="26"/>
        </w:rPr>
        <w:t>)(</w:t>
      </w:r>
      <w:proofErr w:type="gramEnd"/>
      <w:r w:rsidRPr="00C91E48">
        <w:rPr>
          <w:szCs w:val="26"/>
        </w:rPr>
        <w:t xml:space="preserve">7).  </w:t>
      </w:r>
      <w:r w:rsidR="00920813">
        <w:rPr>
          <w:szCs w:val="26"/>
        </w:rPr>
        <w:t xml:space="preserve">Verizon PA </w:t>
      </w:r>
      <w:r w:rsidR="008F0164">
        <w:rPr>
          <w:szCs w:val="26"/>
        </w:rPr>
        <w:t xml:space="preserve">asserts that it </w:t>
      </w:r>
      <w:r w:rsidR="00920813">
        <w:rPr>
          <w:szCs w:val="26"/>
        </w:rPr>
        <w:t xml:space="preserve">has cooperated fully with the Commission </w:t>
      </w:r>
      <w:r w:rsidR="009E3049">
        <w:rPr>
          <w:szCs w:val="26"/>
        </w:rPr>
        <w:t>and</w:t>
      </w:r>
      <w:r w:rsidR="00623892">
        <w:rPr>
          <w:szCs w:val="26"/>
        </w:rPr>
        <w:t xml:space="preserve"> will continue to fully cooperate with the Commission and the directives in </w:t>
      </w:r>
      <w:r w:rsidR="009E3049">
        <w:rPr>
          <w:szCs w:val="26"/>
        </w:rPr>
        <w:t xml:space="preserve">our </w:t>
      </w:r>
      <w:r w:rsidR="00B10F79" w:rsidRPr="00B10F79">
        <w:rPr>
          <w:i/>
          <w:szCs w:val="26"/>
        </w:rPr>
        <w:t>Tentative Order</w:t>
      </w:r>
      <w:r w:rsidR="00623892">
        <w:rPr>
          <w:szCs w:val="26"/>
        </w:rPr>
        <w:t xml:space="preserve">.  </w:t>
      </w:r>
      <w:r w:rsidRPr="00B40636">
        <w:t xml:space="preserve">Therefore, this factor </w:t>
      </w:r>
      <w:r w:rsidR="009E3049">
        <w:t>does not rule in favor of a penalty.</w:t>
      </w:r>
    </w:p>
    <w:p w:rsidR="006D6CC1" w:rsidRDefault="006D6CC1" w:rsidP="0071063B">
      <w:pPr>
        <w:suppressAutoHyphens/>
      </w:pPr>
    </w:p>
    <w:p w:rsidR="006B207E" w:rsidRPr="00B40636" w:rsidRDefault="006B207E" w:rsidP="0071063B">
      <w:pPr>
        <w:suppressAutoHyphens/>
      </w:pPr>
      <w:r w:rsidRPr="00816E94">
        <w:rPr>
          <w:szCs w:val="26"/>
        </w:rPr>
        <w:t>In addition, we may consider the amount of the civil penalty necessary to deter future violations as well as past Commission decisions in similar situations.  52 Pa. Code § 69.1201(c</w:t>
      </w:r>
      <w:proofErr w:type="gramStart"/>
      <w:r w:rsidRPr="00816E94">
        <w:rPr>
          <w:szCs w:val="26"/>
        </w:rPr>
        <w:t>)(</w:t>
      </w:r>
      <w:proofErr w:type="gramEnd"/>
      <w:r w:rsidRPr="00816E94">
        <w:rPr>
          <w:szCs w:val="26"/>
        </w:rPr>
        <w:t xml:space="preserve">8) and (c)(9). </w:t>
      </w:r>
      <w:r>
        <w:t xml:space="preserve"> </w:t>
      </w:r>
      <w:r w:rsidR="008B535E">
        <w:t>We don</w:t>
      </w:r>
      <w:r w:rsidR="000539E4">
        <w:t>’</w:t>
      </w:r>
      <w:r w:rsidR="008B535E">
        <w:t>t believe a</w:t>
      </w:r>
      <w:r>
        <w:t xml:space="preserve"> civil penalty </w:t>
      </w:r>
      <w:r w:rsidR="008B535E">
        <w:t xml:space="preserve">is necessary in this case to </w:t>
      </w:r>
      <w:r>
        <w:t xml:space="preserve">deter Verizon </w:t>
      </w:r>
      <w:r w:rsidR="00CA06A8">
        <w:t>PA</w:t>
      </w:r>
      <w:r>
        <w:t xml:space="preserve"> from similar violations in the future.</w:t>
      </w:r>
      <w:r w:rsidR="009E3049">
        <w:t xml:space="preserve"> </w:t>
      </w:r>
    </w:p>
    <w:p w:rsidR="006B207E" w:rsidRPr="00B40636" w:rsidRDefault="006B207E" w:rsidP="0071063B"/>
    <w:p w:rsidR="006B207E" w:rsidRDefault="006B207E" w:rsidP="0071063B">
      <w:r w:rsidRPr="00FF22AE">
        <w:rPr>
          <w:color w:val="000000"/>
          <w:szCs w:val="26"/>
          <w:u w:color="000000"/>
        </w:rPr>
        <w:t xml:space="preserve">The </w:t>
      </w:r>
      <w:r w:rsidR="009E3049">
        <w:rPr>
          <w:color w:val="000000"/>
          <w:szCs w:val="26"/>
          <w:u w:color="000000"/>
        </w:rPr>
        <w:t xml:space="preserve">final </w:t>
      </w:r>
      <w:r w:rsidRPr="00FF22AE">
        <w:rPr>
          <w:color w:val="000000"/>
          <w:szCs w:val="26"/>
          <w:u w:color="000000"/>
        </w:rPr>
        <w:t xml:space="preserve">factor we may consider </w:t>
      </w:r>
      <w:r w:rsidR="009E3049">
        <w:rPr>
          <w:color w:val="000000"/>
          <w:szCs w:val="26"/>
          <w:u w:color="000000"/>
        </w:rPr>
        <w:t>involves any o</w:t>
      </w:r>
      <w:r w:rsidRPr="00FF22AE">
        <w:rPr>
          <w:color w:val="000000"/>
          <w:szCs w:val="26"/>
          <w:u w:color="000000"/>
        </w:rPr>
        <w:t xml:space="preserve">ther relevant factors.  </w:t>
      </w:r>
      <w:r w:rsidRPr="00FF22AE">
        <w:rPr>
          <w:szCs w:val="26"/>
        </w:rPr>
        <w:t>52</w:t>
      </w:r>
      <w:r w:rsidR="009E3049">
        <w:rPr>
          <w:szCs w:val="26"/>
        </w:rPr>
        <w:t> </w:t>
      </w:r>
      <w:r w:rsidRPr="00FF22AE">
        <w:rPr>
          <w:szCs w:val="26"/>
        </w:rPr>
        <w:t>Pa</w:t>
      </w:r>
      <w:r>
        <w:rPr>
          <w:szCs w:val="26"/>
        </w:rPr>
        <w:t>. Code § 69.1201(c</w:t>
      </w:r>
      <w:proofErr w:type="gramStart"/>
      <w:r>
        <w:rPr>
          <w:szCs w:val="26"/>
        </w:rPr>
        <w:t>)(</w:t>
      </w:r>
      <w:proofErr w:type="gramEnd"/>
      <w:r>
        <w:rPr>
          <w:szCs w:val="26"/>
        </w:rPr>
        <w:t xml:space="preserve">10). </w:t>
      </w:r>
      <w:r w:rsidRPr="00B40636">
        <w:t xml:space="preserve"> </w:t>
      </w:r>
      <w:r>
        <w:t xml:space="preserve">We </w:t>
      </w:r>
      <w:r w:rsidR="009E3049">
        <w:t>do not believe any other factors are relevant in this proceeding.</w:t>
      </w:r>
    </w:p>
    <w:p w:rsidR="005D14CA" w:rsidRDefault="005D14CA" w:rsidP="0071063B"/>
    <w:p w:rsidR="005D14CA" w:rsidRDefault="005D14CA" w:rsidP="0071063B">
      <w:pPr>
        <w:rPr>
          <w:szCs w:val="26"/>
        </w:rPr>
      </w:pPr>
      <w:r>
        <w:t xml:space="preserve">Based upon further consideration of the record and the Comments filed in response to our </w:t>
      </w:r>
      <w:r w:rsidR="00B10F79" w:rsidRPr="00B10F79">
        <w:rPr>
          <w:i/>
        </w:rPr>
        <w:t>Tentative Order</w:t>
      </w:r>
      <w:r>
        <w:t>, we conclude that a civil penalty is not warranted in this proceeding.</w:t>
      </w:r>
    </w:p>
    <w:p w:rsidR="006B207E" w:rsidRDefault="006B207E" w:rsidP="0071063B">
      <w:pPr>
        <w:rPr>
          <w:szCs w:val="26"/>
        </w:rPr>
      </w:pPr>
    </w:p>
    <w:p w:rsidR="00FC12B7" w:rsidRPr="009262BD" w:rsidRDefault="00684439" w:rsidP="0071063B">
      <w:pPr>
        <w:keepNext/>
        <w:ind w:firstLine="0"/>
        <w:jc w:val="center"/>
        <w:rPr>
          <w:b/>
          <w:szCs w:val="26"/>
        </w:rPr>
      </w:pPr>
      <w:r w:rsidRPr="009262BD">
        <w:rPr>
          <w:b/>
          <w:szCs w:val="26"/>
        </w:rPr>
        <w:t>Conclusion</w:t>
      </w:r>
    </w:p>
    <w:p w:rsidR="000A455F" w:rsidRPr="009262BD" w:rsidRDefault="000A455F" w:rsidP="0071063B">
      <w:pPr>
        <w:keepNext/>
        <w:rPr>
          <w:szCs w:val="26"/>
        </w:rPr>
      </w:pPr>
    </w:p>
    <w:p w:rsidR="00E919F9" w:rsidRPr="009262BD" w:rsidRDefault="00687835" w:rsidP="006D6CC1">
      <w:pPr>
        <w:pStyle w:val="ListParagraph"/>
        <w:ind w:left="0"/>
        <w:rPr>
          <w:b/>
          <w:szCs w:val="26"/>
        </w:rPr>
      </w:pPr>
      <w:r>
        <w:t xml:space="preserve">Although we maintain our finding in the </w:t>
      </w:r>
      <w:r>
        <w:rPr>
          <w:i/>
          <w:iCs/>
        </w:rPr>
        <w:t>Tentative Order</w:t>
      </w:r>
      <w:r>
        <w:t xml:space="preserve"> that Verizon PA failed to provide reasonable service here, we conclude that a civil penalty is not warranted in this proceeding, consistent wi</w:t>
      </w:r>
      <w:r w:rsidR="006D6CC1">
        <w:t>th the foregoing discussion</w:t>
      </w:r>
      <w:r w:rsidR="00602FE7" w:rsidRPr="009262BD">
        <w:rPr>
          <w:szCs w:val="26"/>
        </w:rPr>
        <w:t xml:space="preserve">; </w:t>
      </w:r>
      <w:r w:rsidR="00045D50" w:rsidRPr="009262BD">
        <w:rPr>
          <w:b/>
          <w:szCs w:val="26"/>
        </w:rPr>
        <w:t>THEREFORE</w:t>
      </w:r>
      <w:r w:rsidR="008315D0" w:rsidRPr="009262BD">
        <w:rPr>
          <w:b/>
          <w:szCs w:val="26"/>
        </w:rPr>
        <w:t>,</w:t>
      </w:r>
    </w:p>
    <w:p w:rsidR="00F930D7" w:rsidRPr="009262BD" w:rsidRDefault="00F930D7" w:rsidP="0071063B">
      <w:pPr>
        <w:rPr>
          <w:szCs w:val="26"/>
        </w:rPr>
      </w:pPr>
      <w:r w:rsidRPr="009262BD">
        <w:rPr>
          <w:b/>
          <w:szCs w:val="26"/>
        </w:rPr>
        <w:lastRenderedPageBreak/>
        <w:t>IT IS ORDERED:</w:t>
      </w:r>
    </w:p>
    <w:p w:rsidR="00F930D7" w:rsidRPr="009262BD" w:rsidRDefault="00F930D7" w:rsidP="0071063B">
      <w:pPr>
        <w:tabs>
          <w:tab w:val="left" w:pos="-720"/>
        </w:tabs>
        <w:rPr>
          <w:szCs w:val="26"/>
        </w:rPr>
      </w:pPr>
    </w:p>
    <w:p w:rsidR="00B5163B" w:rsidRDefault="00C60CAB" w:rsidP="0071063B">
      <w:pPr>
        <w:numPr>
          <w:ilvl w:val="0"/>
          <w:numId w:val="1"/>
        </w:numPr>
        <w:tabs>
          <w:tab w:val="left" w:pos="-720"/>
        </w:tabs>
        <w:ind w:left="0" w:firstLine="1440"/>
        <w:rPr>
          <w:szCs w:val="26"/>
        </w:rPr>
      </w:pPr>
      <w:r w:rsidRPr="0054260E">
        <w:rPr>
          <w:szCs w:val="26"/>
        </w:rPr>
        <w:t xml:space="preserve">That the </w:t>
      </w:r>
      <w:r w:rsidR="00CA685E" w:rsidRPr="0062508D">
        <w:rPr>
          <w:i/>
          <w:szCs w:val="26"/>
        </w:rPr>
        <w:t xml:space="preserve">Tentative </w:t>
      </w:r>
      <w:r w:rsidR="0045039B">
        <w:rPr>
          <w:i/>
          <w:szCs w:val="26"/>
        </w:rPr>
        <w:t xml:space="preserve">Opinion and </w:t>
      </w:r>
      <w:r w:rsidR="00CA685E" w:rsidRPr="0062508D">
        <w:rPr>
          <w:i/>
          <w:szCs w:val="26"/>
        </w:rPr>
        <w:t>Order</w:t>
      </w:r>
      <w:r w:rsidR="00CA685E" w:rsidRPr="0054260E">
        <w:rPr>
          <w:szCs w:val="26"/>
        </w:rPr>
        <w:t xml:space="preserve"> entered July 11, 2012 in th</w:t>
      </w:r>
      <w:r w:rsidR="006577E6" w:rsidRPr="0054260E">
        <w:rPr>
          <w:szCs w:val="26"/>
        </w:rPr>
        <w:t>i</w:t>
      </w:r>
      <w:r w:rsidR="00CA685E" w:rsidRPr="0054260E">
        <w:rPr>
          <w:szCs w:val="26"/>
        </w:rPr>
        <w:t xml:space="preserve">s proceeding </w:t>
      </w:r>
      <w:r w:rsidR="008B535E" w:rsidRPr="0054260E">
        <w:rPr>
          <w:szCs w:val="26"/>
        </w:rPr>
        <w:t xml:space="preserve">is </w:t>
      </w:r>
      <w:r w:rsidR="001975B2">
        <w:rPr>
          <w:szCs w:val="26"/>
        </w:rPr>
        <w:t xml:space="preserve">adopted as </w:t>
      </w:r>
      <w:r w:rsidR="008B535E" w:rsidRPr="0054260E">
        <w:rPr>
          <w:szCs w:val="26"/>
        </w:rPr>
        <w:t>modified</w:t>
      </w:r>
      <w:r w:rsidR="00B877BE" w:rsidRPr="0054260E">
        <w:rPr>
          <w:szCs w:val="26"/>
        </w:rPr>
        <w:t xml:space="preserve">, consistent with this </w:t>
      </w:r>
      <w:r w:rsidR="00CD3236">
        <w:rPr>
          <w:szCs w:val="26"/>
        </w:rPr>
        <w:t xml:space="preserve">Final </w:t>
      </w:r>
      <w:r w:rsidR="0054260E" w:rsidRPr="0054260E">
        <w:rPr>
          <w:szCs w:val="26"/>
        </w:rPr>
        <w:t>Opinion and Order.</w:t>
      </w:r>
    </w:p>
    <w:p w:rsidR="001975B2" w:rsidRDefault="001975B2" w:rsidP="0062508D">
      <w:pPr>
        <w:tabs>
          <w:tab w:val="left" w:pos="-720"/>
        </w:tabs>
        <w:ind w:left="1440" w:firstLine="0"/>
        <w:rPr>
          <w:szCs w:val="26"/>
        </w:rPr>
      </w:pPr>
    </w:p>
    <w:p w:rsidR="00CD3236" w:rsidRDefault="001975B2" w:rsidP="0071063B">
      <w:pPr>
        <w:numPr>
          <w:ilvl w:val="0"/>
          <w:numId w:val="1"/>
        </w:numPr>
        <w:tabs>
          <w:tab w:val="left" w:pos="-720"/>
        </w:tabs>
        <w:ind w:left="0" w:firstLine="1440"/>
        <w:rPr>
          <w:szCs w:val="26"/>
        </w:rPr>
      </w:pPr>
      <w:r>
        <w:rPr>
          <w:szCs w:val="26"/>
        </w:rPr>
        <w:t>That the Initial Decision of Administrative Law Judge Katrina</w:t>
      </w:r>
      <w:r w:rsidR="0062508D">
        <w:rPr>
          <w:szCs w:val="26"/>
        </w:rPr>
        <w:t> </w:t>
      </w:r>
      <w:r>
        <w:rPr>
          <w:szCs w:val="26"/>
        </w:rPr>
        <w:t>L.</w:t>
      </w:r>
      <w:r w:rsidR="0062508D">
        <w:rPr>
          <w:szCs w:val="26"/>
        </w:rPr>
        <w:t> </w:t>
      </w:r>
      <w:r>
        <w:rPr>
          <w:szCs w:val="26"/>
        </w:rPr>
        <w:t xml:space="preserve">Dunderdale is modified, consistent with the modified </w:t>
      </w:r>
      <w:r>
        <w:rPr>
          <w:i/>
          <w:szCs w:val="26"/>
        </w:rPr>
        <w:t>Tentative Opinion and Order.</w:t>
      </w:r>
    </w:p>
    <w:p w:rsidR="001975B2" w:rsidRPr="0062508D" w:rsidRDefault="001975B2" w:rsidP="0062508D">
      <w:pPr>
        <w:tabs>
          <w:tab w:val="left" w:pos="-720"/>
        </w:tabs>
        <w:ind w:left="1440" w:firstLine="0"/>
        <w:rPr>
          <w:szCs w:val="26"/>
        </w:rPr>
      </w:pPr>
    </w:p>
    <w:p w:rsidR="001975B2" w:rsidRDefault="001975B2" w:rsidP="0071063B">
      <w:pPr>
        <w:numPr>
          <w:ilvl w:val="0"/>
          <w:numId w:val="1"/>
        </w:numPr>
        <w:tabs>
          <w:tab w:val="left" w:pos="-720"/>
        </w:tabs>
        <w:ind w:left="0" w:firstLine="1440"/>
        <w:rPr>
          <w:szCs w:val="26"/>
        </w:rPr>
      </w:pPr>
      <w:r>
        <w:rPr>
          <w:szCs w:val="26"/>
        </w:rPr>
        <w:t>That the Formal Complaint filed by Gary L. Gaskins on August 23, 2010, against Verizon Pennsylvania Inc., is sustained in part</w:t>
      </w:r>
      <w:r w:rsidR="001F2CE0">
        <w:rPr>
          <w:szCs w:val="26"/>
        </w:rPr>
        <w:t>,</w:t>
      </w:r>
      <w:r>
        <w:rPr>
          <w:szCs w:val="26"/>
        </w:rPr>
        <w:t xml:space="preserve"> and denied in part, consistent with the modified </w:t>
      </w:r>
      <w:r>
        <w:rPr>
          <w:i/>
          <w:szCs w:val="26"/>
        </w:rPr>
        <w:t>Tentative Opinion and Order</w:t>
      </w:r>
      <w:r>
        <w:rPr>
          <w:szCs w:val="26"/>
        </w:rPr>
        <w:t>.</w:t>
      </w:r>
    </w:p>
    <w:p w:rsidR="001975B2" w:rsidRDefault="001975B2" w:rsidP="0062508D">
      <w:pPr>
        <w:tabs>
          <w:tab w:val="left" w:pos="-720"/>
        </w:tabs>
        <w:ind w:left="1440" w:firstLine="0"/>
        <w:rPr>
          <w:szCs w:val="26"/>
        </w:rPr>
      </w:pPr>
    </w:p>
    <w:p w:rsidR="0062508D" w:rsidRDefault="0062508D">
      <w:pPr>
        <w:spacing w:line="240" w:lineRule="auto"/>
        <w:ind w:firstLine="0"/>
        <w:rPr>
          <w:szCs w:val="26"/>
        </w:rPr>
      </w:pPr>
    </w:p>
    <w:p w:rsidR="001975B2" w:rsidRDefault="001975B2" w:rsidP="0071063B">
      <w:pPr>
        <w:numPr>
          <w:ilvl w:val="0"/>
          <w:numId w:val="1"/>
        </w:numPr>
        <w:tabs>
          <w:tab w:val="left" w:pos="-720"/>
        </w:tabs>
        <w:ind w:left="0" w:firstLine="1440"/>
        <w:rPr>
          <w:szCs w:val="26"/>
        </w:rPr>
      </w:pPr>
      <w:r>
        <w:rPr>
          <w:szCs w:val="26"/>
        </w:rPr>
        <w:t>That the imposition of a civil penalty against Verizon Pennsylvania Inc. is not supported by the record in this proceeding.</w:t>
      </w:r>
    </w:p>
    <w:p w:rsidR="001975B2" w:rsidRDefault="001975B2" w:rsidP="0062508D">
      <w:pPr>
        <w:tabs>
          <w:tab w:val="left" w:pos="-720"/>
        </w:tabs>
        <w:ind w:left="1440" w:firstLine="0"/>
        <w:rPr>
          <w:szCs w:val="26"/>
        </w:rPr>
      </w:pPr>
    </w:p>
    <w:p w:rsidR="001975B2" w:rsidRDefault="001975B2" w:rsidP="0071063B">
      <w:pPr>
        <w:numPr>
          <w:ilvl w:val="0"/>
          <w:numId w:val="1"/>
        </w:numPr>
        <w:tabs>
          <w:tab w:val="left" w:pos="-720"/>
        </w:tabs>
        <w:ind w:left="0" w:firstLine="1440"/>
        <w:rPr>
          <w:szCs w:val="26"/>
        </w:rPr>
      </w:pPr>
      <w:r>
        <w:rPr>
          <w:szCs w:val="26"/>
        </w:rPr>
        <w:t>That this case be marked closed.</w:t>
      </w:r>
    </w:p>
    <w:p w:rsidR="001975B2" w:rsidRDefault="001975B2" w:rsidP="0062508D">
      <w:pPr>
        <w:tabs>
          <w:tab w:val="left" w:pos="-720"/>
        </w:tabs>
        <w:rPr>
          <w:szCs w:val="26"/>
        </w:rPr>
      </w:pPr>
    </w:p>
    <w:p w:rsidR="00F930D7" w:rsidRPr="009262BD" w:rsidRDefault="00397D8F" w:rsidP="0071063B">
      <w:pPr>
        <w:keepNext/>
        <w:tabs>
          <w:tab w:val="left" w:pos="-720"/>
        </w:tabs>
        <w:suppressAutoHyphens/>
        <w:ind w:left="5040" w:firstLine="0"/>
        <w:rPr>
          <w:szCs w:val="26"/>
        </w:rPr>
      </w:pPr>
      <w:r>
        <w:rPr>
          <w:noProof/>
        </w:rPr>
        <w:drawing>
          <wp:anchor distT="0" distB="0" distL="114300" distR="114300" simplePos="0" relativeHeight="251658240" behindDoc="1" locked="0" layoutInCell="1" allowOverlap="1" wp14:anchorId="4D58540A" wp14:editId="509CEC9B">
            <wp:simplePos x="0" y="0"/>
            <wp:positionH relativeFrom="column">
              <wp:posOffset>2959100</wp:posOffset>
            </wp:positionH>
            <wp:positionV relativeFrom="paragraph">
              <wp:posOffset>100965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9262BD">
        <w:rPr>
          <w:b/>
          <w:szCs w:val="26"/>
        </w:rPr>
        <w:t>BY THE COMMISSION,</w:t>
      </w:r>
    </w:p>
    <w:p w:rsidR="00F930D7" w:rsidRPr="009262BD" w:rsidRDefault="00F930D7" w:rsidP="0071063B">
      <w:pPr>
        <w:keepNext/>
        <w:tabs>
          <w:tab w:val="left" w:pos="-720"/>
        </w:tabs>
        <w:suppressAutoHyphens/>
        <w:ind w:left="5040" w:firstLine="0"/>
        <w:rPr>
          <w:szCs w:val="26"/>
        </w:rPr>
      </w:pPr>
    </w:p>
    <w:p w:rsidR="00B52FE3" w:rsidRPr="009262BD" w:rsidRDefault="00B52FE3" w:rsidP="0071063B">
      <w:pPr>
        <w:keepNext/>
        <w:tabs>
          <w:tab w:val="left" w:pos="-720"/>
        </w:tabs>
        <w:suppressAutoHyphens/>
        <w:ind w:left="5040" w:firstLine="0"/>
        <w:rPr>
          <w:szCs w:val="26"/>
        </w:rPr>
      </w:pPr>
    </w:p>
    <w:p w:rsidR="00F930D7" w:rsidRPr="009262BD" w:rsidRDefault="009B2B7B" w:rsidP="0071063B">
      <w:pPr>
        <w:keepNext/>
        <w:tabs>
          <w:tab w:val="left" w:pos="-720"/>
        </w:tabs>
        <w:suppressAutoHyphens/>
        <w:spacing w:line="240" w:lineRule="auto"/>
        <w:ind w:left="5040" w:firstLine="0"/>
        <w:rPr>
          <w:szCs w:val="26"/>
        </w:rPr>
      </w:pPr>
      <w:r w:rsidRPr="009262BD">
        <w:rPr>
          <w:szCs w:val="26"/>
        </w:rPr>
        <w:t>Rosemary Chiavetta</w:t>
      </w:r>
    </w:p>
    <w:p w:rsidR="00F930D7" w:rsidRPr="009262BD" w:rsidRDefault="00F930D7" w:rsidP="0071063B">
      <w:pPr>
        <w:tabs>
          <w:tab w:val="left" w:pos="-720"/>
        </w:tabs>
        <w:suppressAutoHyphens/>
        <w:spacing w:line="240" w:lineRule="auto"/>
        <w:ind w:left="5040" w:firstLine="0"/>
        <w:rPr>
          <w:szCs w:val="26"/>
        </w:rPr>
      </w:pPr>
      <w:r w:rsidRPr="009262BD">
        <w:rPr>
          <w:szCs w:val="26"/>
        </w:rPr>
        <w:t>Secretary</w:t>
      </w:r>
    </w:p>
    <w:p w:rsidR="00F930D7" w:rsidRPr="009262BD" w:rsidRDefault="00F930D7" w:rsidP="0071063B">
      <w:pPr>
        <w:tabs>
          <w:tab w:val="left" w:pos="-720"/>
        </w:tabs>
        <w:suppressAutoHyphens/>
        <w:rPr>
          <w:szCs w:val="26"/>
        </w:rPr>
      </w:pPr>
    </w:p>
    <w:p w:rsidR="00F930D7" w:rsidRPr="009262BD" w:rsidRDefault="00F930D7" w:rsidP="0071063B">
      <w:pPr>
        <w:tabs>
          <w:tab w:val="left" w:pos="-720"/>
        </w:tabs>
        <w:suppressAutoHyphens/>
        <w:ind w:firstLine="0"/>
        <w:rPr>
          <w:szCs w:val="26"/>
        </w:rPr>
      </w:pPr>
      <w:r w:rsidRPr="009262BD">
        <w:rPr>
          <w:szCs w:val="26"/>
        </w:rPr>
        <w:t>(SEAL)</w:t>
      </w:r>
      <w:r w:rsidR="000B353D" w:rsidRPr="009262BD">
        <w:rPr>
          <w:noProof/>
          <w:szCs w:val="26"/>
        </w:rPr>
        <w:t xml:space="preserve"> </w:t>
      </w:r>
    </w:p>
    <w:p w:rsidR="00F930D7" w:rsidRPr="009262BD" w:rsidRDefault="00F930D7" w:rsidP="0071063B">
      <w:pPr>
        <w:tabs>
          <w:tab w:val="left" w:pos="-720"/>
        </w:tabs>
        <w:suppressAutoHyphens/>
        <w:ind w:firstLine="0"/>
        <w:rPr>
          <w:szCs w:val="26"/>
        </w:rPr>
      </w:pPr>
    </w:p>
    <w:p w:rsidR="001F2CE0" w:rsidRPr="009262BD" w:rsidRDefault="00574EAD" w:rsidP="0071063B">
      <w:pPr>
        <w:tabs>
          <w:tab w:val="left" w:pos="-720"/>
        </w:tabs>
        <w:suppressAutoHyphens/>
        <w:ind w:firstLine="0"/>
        <w:rPr>
          <w:szCs w:val="26"/>
        </w:rPr>
      </w:pPr>
      <w:r w:rsidRPr="009262BD">
        <w:rPr>
          <w:szCs w:val="26"/>
        </w:rPr>
        <w:t xml:space="preserve">ORDER ADOPTED:  </w:t>
      </w:r>
      <w:r w:rsidR="009E3049">
        <w:rPr>
          <w:szCs w:val="26"/>
        </w:rPr>
        <w:t>April 18</w:t>
      </w:r>
      <w:r w:rsidR="00F930D7" w:rsidRPr="009262BD">
        <w:rPr>
          <w:szCs w:val="26"/>
        </w:rPr>
        <w:t>, 20</w:t>
      </w:r>
      <w:r w:rsidR="00E67CC4" w:rsidRPr="009262BD">
        <w:rPr>
          <w:szCs w:val="26"/>
        </w:rPr>
        <w:t>1</w:t>
      </w:r>
      <w:r w:rsidR="00B3563B">
        <w:rPr>
          <w:szCs w:val="26"/>
        </w:rPr>
        <w:t>3</w:t>
      </w:r>
    </w:p>
    <w:p w:rsidR="00FA4A22" w:rsidRPr="009262BD" w:rsidRDefault="00B677FB" w:rsidP="0071063B">
      <w:pPr>
        <w:tabs>
          <w:tab w:val="left" w:pos="-720"/>
        </w:tabs>
        <w:suppressAutoHyphens/>
        <w:ind w:firstLine="0"/>
        <w:rPr>
          <w:b/>
          <w:szCs w:val="26"/>
        </w:rPr>
      </w:pPr>
      <w:r w:rsidRPr="009262BD">
        <w:rPr>
          <w:szCs w:val="26"/>
        </w:rPr>
        <w:t>ORDER ENTERED:</w:t>
      </w:r>
      <w:r w:rsidR="00360541" w:rsidRPr="009262BD">
        <w:rPr>
          <w:szCs w:val="26"/>
        </w:rPr>
        <w:t xml:space="preserve">  </w:t>
      </w:r>
      <w:r w:rsidR="00397D8F">
        <w:rPr>
          <w:szCs w:val="26"/>
        </w:rPr>
        <w:t>April 18, 2013</w:t>
      </w:r>
      <w:bookmarkStart w:id="0" w:name="_GoBack"/>
      <w:bookmarkEnd w:id="0"/>
    </w:p>
    <w:sectPr w:rsidR="00FA4A22" w:rsidRPr="009262BD" w:rsidSect="00FB6E05">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98" w:rsidRDefault="00ED0998">
      <w:r>
        <w:separator/>
      </w:r>
    </w:p>
  </w:endnote>
  <w:endnote w:type="continuationSeparator" w:id="0">
    <w:p w:rsidR="00ED0998" w:rsidRDefault="00ED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E5" w:rsidRDefault="000726E5"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5B2">
      <w:rPr>
        <w:rStyle w:val="PageNumber"/>
        <w:noProof/>
      </w:rPr>
      <w:t>18</w:t>
    </w:r>
    <w:r>
      <w:rPr>
        <w:rStyle w:val="PageNumber"/>
      </w:rPr>
      <w:fldChar w:fldCharType="end"/>
    </w:r>
  </w:p>
  <w:p w:rsidR="000726E5" w:rsidRDefault="00072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E5" w:rsidRDefault="000726E5"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97D8F">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98" w:rsidRDefault="00ED0998">
      <w:r>
        <w:separator/>
      </w:r>
    </w:p>
  </w:footnote>
  <w:footnote w:type="continuationSeparator" w:id="0">
    <w:p w:rsidR="00ED0998" w:rsidRDefault="00ED0998">
      <w:r>
        <w:continuationSeparator/>
      </w:r>
    </w:p>
  </w:footnote>
  <w:footnote w:id="1">
    <w:p w:rsidR="00156163" w:rsidRPr="00DB304D" w:rsidRDefault="00156163" w:rsidP="00156163">
      <w:pPr>
        <w:pStyle w:val="FootnoteText"/>
        <w:spacing w:line="240" w:lineRule="auto"/>
        <w:ind w:firstLine="720"/>
        <w:rPr>
          <w:sz w:val="26"/>
          <w:szCs w:val="26"/>
        </w:rPr>
      </w:pPr>
      <w:r w:rsidRPr="00DB304D">
        <w:rPr>
          <w:rStyle w:val="FootnoteReference"/>
          <w:sz w:val="26"/>
          <w:szCs w:val="26"/>
        </w:rPr>
        <w:footnoteRef/>
      </w:r>
      <w:r>
        <w:rPr>
          <w:sz w:val="26"/>
          <w:szCs w:val="26"/>
        </w:rPr>
        <w:tab/>
        <w:t>Subsequent to the filing of this Complaint, Verizon PA became a limited liability company and is now recognized as Verizon Pennsylvania LLC.</w:t>
      </w:r>
      <w:r w:rsidRPr="00DB304D">
        <w:rPr>
          <w:sz w:val="26"/>
          <w:szCs w:val="26"/>
        </w:rPr>
        <w:t xml:space="preserve"> </w:t>
      </w:r>
    </w:p>
  </w:footnote>
  <w:footnote w:id="2">
    <w:p w:rsidR="00E22B37" w:rsidRPr="00E22B37" w:rsidRDefault="00E22B37" w:rsidP="00E22B37">
      <w:pPr>
        <w:pStyle w:val="FootnoteText"/>
        <w:spacing w:line="240" w:lineRule="auto"/>
        <w:ind w:firstLine="0"/>
        <w:rPr>
          <w:sz w:val="26"/>
        </w:rPr>
      </w:pPr>
      <w:r w:rsidRPr="00E22B37">
        <w:rPr>
          <w:sz w:val="26"/>
        </w:rPr>
        <w:tab/>
      </w:r>
      <w:r w:rsidRPr="00E22B37">
        <w:rPr>
          <w:rStyle w:val="FootnoteReference"/>
          <w:sz w:val="26"/>
        </w:rPr>
        <w:footnoteRef/>
      </w:r>
      <w:r w:rsidRPr="00E22B37">
        <w:rPr>
          <w:sz w:val="26"/>
        </w:rPr>
        <w:tab/>
      </w:r>
      <w:r>
        <w:rPr>
          <w:sz w:val="26"/>
        </w:rPr>
        <w:t>Verizon PA attached a “Background and Summary Sheet” (</w:t>
      </w:r>
      <w:r w:rsidRPr="004342FF">
        <w:rPr>
          <w:i/>
          <w:sz w:val="26"/>
        </w:rPr>
        <w:t>Summary Sheet)</w:t>
      </w:r>
      <w:r>
        <w:rPr>
          <w:sz w:val="26"/>
        </w:rPr>
        <w:t xml:space="preserve"> including detailed billing statements for the periods from June 2009 to March 2011.</w:t>
      </w:r>
    </w:p>
  </w:footnote>
  <w:footnote w:id="3">
    <w:p w:rsidR="008E297E" w:rsidRPr="008E297E" w:rsidRDefault="008E297E" w:rsidP="008E297E">
      <w:pPr>
        <w:pStyle w:val="FootnoteText"/>
        <w:spacing w:line="240" w:lineRule="auto"/>
        <w:ind w:firstLine="0"/>
        <w:rPr>
          <w:sz w:val="26"/>
        </w:rPr>
      </w:pPr>
      <w:r>
        <w:rPr>
          <w:sz w:val="26"/>
        </w:rPr>
        <w:tab/>
      </w:r>
      <w:r w:rsidRPr="008E297E">
        <w:rPr>
          <w:rStyle w:val="FootnoteReference"/>
          <w:sz w:val="26"/>
        </w:rPr>
        <w:footnoteRef/>
      </w:r>
      <w:r>
        <w:rPr>
          <w:sz w:val="26"/>
        </w:rPr>
        <w:tab/>
      </w:r>
      <w:r>
        <w:rPr>
          <w:i/>
          <w:sz w:val="26"/>
        </w:rPr>
        <w:t xml:space="preserve">See </w:t>
      </w:r>
      <w:r>
        <w:rPr>
          <w:sz w:val="26"/>
        </w:rPr>
        <w:t>Tr. at 24-26 which addresses Verizon PA’s witness’ testimony concerning the reasons the Complainant was removed from the Lifeline program.</w:t>
      </w:r>
    </w:p>
  </w:footnote>
  <w:footnote w:id="4">
    <w:p w:rsidR="00CF0CC9" w:rsidRPr="00CF0CC9" w:rsidRDefault="00CF0CC9" w:rsidP="00CF0CC9">
      <w:pPr>
        <w:pStyle w:val="FootnoteText"/>
        <w:spacing w:line="240" w:lineRule="auto"/>
        <w:ind w:firstLine="0"/>
        <w:rPr>
          <w:sz w:val="26"/>
        </w:rPr>
      </w:pPr>
      <w:r>
        <w:rPr>
          <w:sz w:val="26"/>
        </w:rPr>
        <w:tab/>
      </w:r>
      <w:r w:rsidRPr="00CF0CC9">
        <w:rPr>
          <w:rStyle w:val="FootnoteReference"/>
          <w:sz w:val="26"/>
        </w:rPr>
        <w:footnoteRef/>
      </w:r>
      <w:r>
        <w:rPr>
          <w:sz w:val="26"/>
        </w:rPr>
        <w:tab/>
      </w:r>
      <w:proofErr w:type="gramStart"/>
      <w:r w:rsidRPr="00CF0CC9">
        <w:rPr>
          <w:sz w:val="26"/>
          <w:szCs w:val="26"/>
        </w:rPr>
        <w:t>Tr. at 19.</w:t>
      </w:r>
      <w:proofErr w:type="gramEnd"/>
    </w:p>
  </w:footnote>
  <w:footnote w:id="5">
    <w:p w:rsidR="000726E5" w:rsidRPr="002C5481" w:rsidRDefault="000726E5" w:rsidP="00A251DD">
      <w:pPr>
        <w:pStyle w:val="FootnoteText"/>
        <w:spacing w:line="240" w:lineRule="auto"/>
        <w:ind w:firstLine="720"/>
        <w:rPr>
          <w:sz w:val="26"/>
          <w:szCs w:val="26"/>
        </w:rPr>
      </w:pPr>
      <w:r w:rsidRPr="002C5481">
        <w:rPr>
          <w:rStyle w:val="FootnoteReference"/>
          <w:sz w:val="26"/>
          <w:szCs w:val="26"/>
        </w:rPr>
        <w:footnoteRef/>
      </w:r>
      <w:r w:rsidRPr="002C5481">
        <w:rPr>
          <w:sz w:val="26"/>
          <w:szCs w:val="26"/>
        </w:rPr>
        <w:tab/>
      </w:r>
      <w:r w:rsidR="008D299B">
        <w:rPr>
          <w:sz w:val="26"/>
          <w:szCs w:val="26"/>
        </w:rPr>
        <w:t>We note that although Verizon now claims in its Comments that the correct rate for the wire maintenance plan was $6.99</w:t>
      </w:r>
      <w:r w:rsidR="008E297E">
        <w:rPr>
          <w:sz w:val="26"/>
          <w:szCs w:val="26"/>
        </w:rPr>
        <w:t xml:space="preserve"> plus tax</w:t>
      </w:r>
      <w:r w:rsidR="00775AC6">
        <w:rPr>
          <w:sz w:val="26"/>
          <w:szCs w:val="26"/>
        </w:rPr>
        <w:t>, the record</w:t>
      </w:r>
      <w:r w:rsidR="008D299B">
        <w:rPr>
          <w:sz w:val="26"/>
          <w:szCs w:val="26"/>
        </w:rPr>
        <w:t xml:space="preserve"> incorrectly </w:t>
      </w:r>
      <w:r w:rsidR="00775AC6">
        <w:rPr>
          <w:sz w:val="26"/>
          <w:szCs w:val="26"/>
        </w:rPr>
        <w:t>reflects</w:t>
      </w:r>
      <w:r w:rsidR="008D299B">
        <w:rPr>
          <w:sz w:val="26"/>
          <w:szCs w:val="26"/>
        </w:rPr>
        <w:t xml:space="preserve"> that </w:t>
      </w:r>
      <w:r w:rsidR="00FD3717">
        <w:rPr>
          <w:sz w:val="26"/>
          <w:szCs w:val="26"/>
        </w:rPr>
        <w:t xml:space="preserve">the </w:t>
      </w:r>
      <w:r w:rsidR="00FD3717" w:rsidRPr="00FD3717">
        <w:rPr>
          <w:sz w:val="26"/>
          <w:szCs w:val="26"/>
        </w:rPr>
        <w:t>wire maintenance plan</w:t>
      </w:r>
      <w:r w:rsidR="00FD3717">
        <w:rPr>
          <w:sz w:val="26"/>
          <w:szCs w:val="26"/>
        </w:rPr>
        <w:t xml:space="preserve"> </w:t>
      </w:r>
      <w:r w:rsidRPr="002C5481">
        <w:rPr>
          <w:sz w:val="26"/>
          <w:szCs w:val="26"/>
        </w:rPr>
        <w:t>was $5.99</w:t>
      </w:r>
      <w:r w:rsidR="00FD3717">
        <w:rPr>
          <w:sz w:val="26"/>
          <w:szCs w:val="26"/>
        </w:rPr>
        <w:t xml:space="preserve"> per month</w:t>
      </w:r>
      <w:r w:rsidR="008E297E">
        <w:rPr>
          <w:sz w:val="26"/>
          <w:szCs w:val="26"/>
        </w:rPr>
        <w:t xml:space="preserve"> plus tax</w:t>
      </w:r>
      <w:r w:rsidR="008D299B">
        <w:rPr>
          <w:sz w:val="26"/>
          <w:szCs w:val="26"/>
        </w:rPr>
        <w:t xml:space="preserve"> </w:t>
      </w:r>
      <w:r w:rsidRPr="002C5481">
        <w:rPr>
          <w:sz w:val="26"/>
          <w:szCs w:val="26"/>
        </w:rPr>
        <w:t xml:space="preserve">at the time </w:t>
      </w:r>
      <w:r w:rsidR="008D299B">
        <w:rPr>
          <w:sz w:val="26"/>
          <w:szCs w:val="26"/>
        </w:rPr>
        <w:t>t</w:t>
      </w:r>
      <w:r w:rsidR="00FD3717">
        <w:rPr>
          <w:sz w:val="26"/>
          <w:szCs w:val="26"/>
        </w:rPr>
        <w:t xml:space="preserve">he </w:t>
      </w:r>
      <w:r w:rsidR="008D299B">
        <w:rPr>
          <w:sz w:val="26"/>
          <w:szCs w:val="26"/>
        </w:rPr>
        <w:t xml:space="preserve">Complainant </w:t>
      </w:r>
      <w:r w:rsidR="00FD3717">
        <w:rPr>
          <w:sz w:val="26"/>
          <w:szCs w:val="26"/>
        </w:rPr>
        <w:t xml:space="preserve">enrolled in the </w:t>
      </w:r>
      <w:r w:rsidRPr="002C5481">
        <w:rPr>
          <w:sz w:val="26"/>
          <w:szCs w:val="26"/>
        </w:rPr>
        <w:t>Lifeline</w:t>
      </w:r>
      <w:r w:rsidR="008D299B">
        <w:rPr>
          <w:sz w:val="26"/>
          <w:szCs w:val="26"/>
        </w:rPr>
        <w:t xml:space="preserve"> </w:t>
      </w:r>
      <w:r w:rsidRPr="002C5481">
        <w:rPr>
          <w:sz w:val="26"/>
          <w:szCs w:val="26"/>
        </w:rPr>
        <w:t xml:space="preserve">135 plan.  </w:t>
      </w:r>
      <w:proofErr w:type="gramStart"/>
      <w:r w:rsidR="00774DFD" w:rsidRPr="002C5481">
        <w:rPr>
          <w:sz w:val="26"/>
          <w:szCs w:val="26"/>
        </w:rPr>
        <w:t>Tr.</w:t>
      </w:r>
      <w:r w:rsidR="007D29A6" w:rsidRPr="002C5481">
        <w:rPr>
          <w:sz w:val="26"/>
          <w:szCs w:val="26"/>
        </w:rPr>
        <w:t xml:space="preserve"> </w:t>
      </w:r>
      <w:r w:rsidR="00774DFD" w:rsidRPr="002C5481">
        <w:rPr>
          <w:sz w:val="26"/>
          <w:szCs w:val="26"/>
        </w:rPr>
        <w:t>at 21.</w:t>
      </w:r>
      <w:proofErr w:type="gramEnd"/>
    </w:p>
  </w:footnote>
  <w:footnote w:id="6">
    <w:p w:rsidR="002C5481" w:rsidRPr="002C5481" w:rsidRDefault="002C5481" w:rsidP="002C5481">
      <w:pPr>
        <w:pStyle w:val="FootnoteText"/>
        <w:spacing w:line="240" w:lineRule="auto"/>
        <w:ind w:firstLine="0"/>
        <w:rPr>
          <w:sz w:val="26"/>
        </w:rPr>
      </w:pPr>
      <w:r w:rsidRPr="002C5481">
        <w:rPr>
          <w:sz w:val="26"/>
        </w:rPr>
        <w:tab/>
      </w:r>
      <w:r w:rsidRPr="002C5481">
        <w:rPr>
          <w:rStyle w:val="FootnoteReference"/>
          <w:sz w:val="26"/>
        </w:rPr>
        <w:footnoteRef/>
      </w:r>
      <w:r w:rsidRPr="002C5481">
        <w:rPr>
          <w:sz w:val="26"/>
        </w:rPr>
        <w:tab/>
      </w:r>
      <w:r>
        <w:rPr>
          <w:sz w:val="26"/>
        </w:rPr>
        <w:t xml:space="preserve">This amount is comprised of a prorated Lifeline 135 credit </w:t>
      </w:r>
      <w:r w:rsidR="00987479">
        <w:rPr>
          <w:sz w:val="26"/>
        </w:rPr>
        <w:t xml:space="preserve">of </w:t>
      </w:r>
      <w:r>
        <w:rPr>
          <w:sz w:val="26"/>
        </w:rPr>
        <w:t xml:space="preserve">$3.06 for the period June 25 </w:t>
      </w:r>
      <w:r w:rsidR="00503D93">
        <w:rPr>
          <w:sz w:val="26"/>
        </w:rPr>
        <w:t>to</w:t>
      </w:r>
      <w:r>
        <w:rPr>
          <w:sz w:val="26"/>
        </w:rPr>
        <w:t xml:space="preserve"> July 6, 2009, twelve Lifeline </w:t>
      </w:r>
      <w:r w:rsidR="00503D93">
        <w:rPr>
          <w:sz w:val="26"/>
        </w:rPr>
        <w:t xml:space="preserve">135 </w:t>
      </w:r>
      <w:r>
        <w:rPr>
          <w:sz w:val="26"/>
        </w:rPr>
        <w:t>Credit</w:t>
      </w:r>
      <w:r w:rsidR="00503D93">
        <w:rPr>
          <w:sz w:val="26"/>
        </w:rPr>
        <w:t>s</w:t>
      </w:r>
      <w:r>
        <w:rPr>
          <w:sz w:val="26"/>
        </w:rPr>
        <w:t xml:space="preserve"> of $7.64 for each month from July 2009 to </w:t>
      </w:r>
      <w:r w:rsidR="00503D93">
        <w:rPr>
          <w:sz w:val="26"/>
        </w:rPr>
        <w:t>June 2010, three Lifeline 135 Credits of $7.59 for each month from July 2010 to September 2010, and six Lifeline 135 Credits of $7.55 for each month from October 2010 to March 2011.</w:t>
      </w:r>
    </w:p>
  </w:footnote>
  <w:footnote w:id="7">
    <w:p w:rsidR="000726E5" w:rsidRPr="00C07969" w:rsidRDefault="000726E5" w:rsidP="00C07969">
      <w:pPr>
        <w:pStyle w:val="FootnoteText"/>
        <w:spacing w:line="240" w:lineRule="auto"/>
        <w:ind w:firstLine="720"/>
        <w:rPr>
          <w:sz w:val="26"/>
          <w:szCs w:val="26"/>
        </w:rPr>
      </w:pPr>
      <w:r w:rsidRPr="002C5481">
        <w:rPr>
          <w:rStyle w:val="FootnoteReference"/>
          <w:sz w:val="26"/>
          <w:szCs w:val="26"/>
        </w:rPr>
        <w:footnoteRef/>
      </w:r>
      <w:r w:rsidRPr="002C5481">
        <w:rPr>
          <w:sz w:val="26"/>
          <w:szCs w:val="26"/>
        </w:rPr>
        <w:tab/>
        <w:t xml:space="preserve">The non-basic final bill refers to that portion of the disputed non-basic charges that </w:t>
      </w:r>
      <w:r w:rsidR="007D29A6" w:rsidRPr="002C5481">
        <w:rPr>
          <w:sz w:val="26"/>
          <w:szCs w:val="26"/>
        </w:rPr>
        <w:t>wa</w:t>
      </w:r>
      <w:r w:rsidRPr="002C5481">
        <w:rPr>
          <w:sz w:val="26"/>
          <w:szCs w:val="26"/>
        </w:rPr>
        <w:t>s separated</w:t>
      </w:r>
      <w:r>
        <w:rPr>
          <w:sz w:val="26"/>
          <w:szCs w:val="26"/>
        </w:rPr>
        <w:t xml:space="preserve"> from the Complainant’s account</w:t>
      </w:r>
      <w:r w:rsidRPr="00900A60">
        <w:rPr>
          <w:sz w:val="26"/>
          <w:szCs w:val="26"/>
        </w:rPr>
        <w:t xml:space="preserve"> </w:t>
      </w:r>
      <w:r>
        <w:rPr>
          <w:sz w:val="26"/>
          <w:szCs w:val="26"/>
        </w:rPr>
        <w:t xml:space="preserve">by Verizon PA and issued as the Complainant’s final bill for that service.  The Complainant will not be able to receive any optional services until such disputed amounts are paid in full, or the Commission renders a decision that the charges </w:t>
      </w:r>
      <w:r w:rsidR="00774DFD">
        <w:rPr>
          <w:sz w:val="26"/>
          <w:szCs w:val="26"/>
        </w:rPr>
        <w:t>were</w:t>
      </w:r>
      <w:r>
        <w:rPr>
          <w:sz w:val="26"/>
          <w:szCs w:val="26"/>
        </w:rPr>
        <w:t xml:space="preserve"> incorrect.  Tr. at 18</w:t>
      </w:r>
      <w:r w:rsidR="00CC0E5E">
        <w:rPr>
          <w:sz w:val="26"/>
          <w:szCs w:val="26"/>
        </w:rPr>
        <w:t>, 27-28</w:t>
      </w:r>
      <w:r>
        <w:rPr>
          <w:sz w:val="26"/>
          <w:szCs w:val="26"/>
        </w:rPr>
        <w:t>.</w:t>
      </w:r>
    </w:p>
  </w:footnote>
  <w:footnote w:id="8">
    <w:p w:rsidR="000726E5" w:rsidRPr="008B7517" w:rsidRDefault="000726E5" w:rsidP="00D31516">
      <w:pPr>
        <w:pStyle w:val="FootnoteText"/>
        <w:spacing w:line="240" w:lineRule="auto"/>
        <w:ind w:firstLine="720"/>
        <w:rPr>
          <w:sz w:val="26"/>
          <w:szCs w:val="26"/>
        </w:rPr>
      </w:pPr>
      <w:r w:rsidRPr="008B7517">
        <w:rPr>
          <w:rStyle w:val="FootnoteReference"/>
          <w:sz w:val="26"/>
          <w:szCs w:val="26"/>
        </w:rPr>
        <w:footnoteRef/>
      </w:r>
      <w:r w:rsidRPr="008B7517">
        <w:rPr>
          <w:sz w:val="26"/>
          <w:szCs w:val="26"/>
        </w:rPr>
        <w:tab/>
        <w:t xml:space="preserve">Verizon </w:t>
      </w:r>
      <w:r>
        <w:rPr>
          <w:sz w:val="26"/>
          <w:szCs w:val="26"/>
        </w:rPr>
        <w:t xml:space="preserve">PA </w:t>
      </w:r>
      <w:r w:rsidRPr="008B7517">
        <w:rPr>
          <w:sz w:val="26"/>
          <w:szCs w:val="26"/>
        </w:rPr>
        <w:t xml:space="preserve">notes that </w:t>
      </w:r>
      <w:r>
        <w:rPr>
          <w:sz w:val="26"/>
          <w:szCs w:val="26"/>
        </w:rPr>
        <w:t>it ha</w:t>
      </w:r>
      <w:r w:rsidR="00774DFD">
        <w:rPr>
          <w:sz w:val="26"/>
          <w:szCs w:val="26"/>
        </w:rPr>
        <w:t>s</w:t>
      </w:r>
      <w:r>
        <w:rPr>
          <w:sz w:val="26"/>
          <w:szCs w:val="26"/>
        </w:rPr>
        <w:t xml:space="preserve"> credited the Complainant $10.12, the difference in the charges when he had no wire maintenance services and the Commission’s ordered charge of $22.05 from July 7, </w:t>
      </w:r>
      <w:r w:rsidR="004F05F5">
        <w:rPr>
          <w:sz w:val="26"/>
          <w:szCs w:val="26"/>
        </w:rPr>
        <w:t>2009 through December 7, 2009.</w:t>
      </w:r>
      <w:r w:rsidR="00E35F2B">
        <w:rPr>
          <w:sz w:val="26"/>
          <w:szCs w:val="26"/>
        </w:rPr>
        <w:t xml:space="preserve">  </w:t>
      </w:r>
      <w:proofErr w:type="gramStart"/>
      <w:r w:rsidR="00E35F2B">
        <w:rPr>
          <w:sz w:val="26"/>
          <w:szCs w:val="26"/>
        </w:rPr>
        <w:t>Summary Sheet at 2.</w:t>
      </w:r>
      <w:proofErr w:type="gramEnd"/>
    </w:p>
  </w:footnote>
  <w:footnote w:id="9">
    <w:p w:rsidR="00E35F2B" w:rsidRPr="001C7183" w:rsidRDefault="001C7183" w:rsidP="001C7183">
      <w:pPr>
        <w:pStyle w:val="FootnoteText"/>
        <w:spacing w:line="240" w:lineRule="auto"/>
        <w:ind w:firstLine="0"/>
        <w:rPr>
          <w:sz w:val="26"/>
          <w:szCs w:val="26"/>
        </w:rPr>
      </w:pPr>
      <w:r>
        <w:rPr>
          <w:sz w:val="26"/>
          <w:szCs w:val="26"/>
        </w:rPr>
        <w:tab/>
      </w:r>
      <w:r w:rsidR="00E35F2B" w:rsidRPr="001C7183">
        <w:rPr>
          <w:rStyle w:val="FootnoteReference"/>
          <w:sz w:val="26"/>
          <w:szCs w:val="26"/>
        </w:rPr>
        <w:footnoteRef/>
      </w:r>
      <w:r>
        <w:rPr>
          <w:sz w:val="26"/>
          <w:szCs w:val="26"/>
        </w:rPr>
        <w:tab/>
      </w:r>
      <w:r w:rsidRPr="001C7183">
        <w:rPr>
          <w:sz w:val="26"/>
          <w:szCs w:val="26"/>
        </w:rPr>
        <w:t>T</w:t>
      </w:r>
      <w:r w:rsidR="00E35F2B" w:rsidRPr="001C7183">
        <w:rPr>
          <w:sz w:val="26"/>
          <w:szCs w:val="26"/>
        </w:rPr>
        <w:t>r. at 8-9, 14-15.</w:t>
      </w:r>
    </w:p>
  </w:footnote>
  <w:footnote w:id="10">
    <w:p w:rsidR="0071063B" w:rsidRPr="0071063B" w:rsidRDefault="0071063B" w:rsidP="0071063B">
      <w:pPr>
        <w:pStyle w:val="FootnoteText"/>
        <w:spacing w:after="100" w:afterAutospacing="1" w:line="240" w:lineRule="auto"/>
        <w:ind w:firstLine="720"/>
        <w:rPr>
          <w:rStyle w:val="FootnoteReference"/>
          <w:sz w:val="26"/>
          <w:szCs w:val="26"/>
          <w:vertAlign w:val="baseline"/>
        </w:rPr>
      </w:pPr>
      <w:r w:rsidRPr="0071063B">
        <w:rPr>
          <w:rStyle w:val="FootnoteReference"/>
          <w:sz w:val="26"/>
          <w:szCs w:val="26"/>
        </w:rPr>
        <w:footnoteRef/>
      </w:r>
      <w:r w:rsidRPr="0071063B">
        <w:rPr>
          <w:sz w:val="26"/>
          <w:szCs w:val="26"/>
        </w:rPr>
        <w:tab/>
      </w:r>
      <w:r w:rsidRPr="0071063B">
        <w:rPr>
          <w:rStyle w:val="FootnoteReference"/>
          <w:sz w:val="26"/>
          <w:szCs w:val="26"/>
          <w:vertAlign w:val="baseline"/>
        </w:rPr>
        <w:t xml:space="preserve">As discussed, </w:t>
      </w:r>
      <w:r w:rsidRPr="004264E7">
        <w:rPr>
          <w:rStyle w:val="FootnoteReference"/>
          <w:i/>
          <w:sz w:val="26"/>
          <w:szCs w:val="26"/>
          <w:vertAlign w:val="baseline"/>
        </w:rPr>
        <w:t>infra</w:t>
      </w:r>
      <w:r w:rsidRPr="0071063B">
        <w:rPr>
          <w:rStyle w:val="FootnoteReference"/>
          <w:sz w:val="26"/>
          <w:szCs w:val="26"/>
          <w:vertAlign w:val="baseline"/>
        </w:rPr>
        <w:t xml:space="preserve">, Verizon </w:t>
      </w:r>
      <w:r>
        <w:rPr>
          <w:sz w:val="26"/>
          <w:szCs w:val="26"/>
        </w:rPr>
        <w:t xml:space="preserve">PA </w:t>
      </w:r>
      <w:r w:rsidRPr="0071063B">
        <w:rPr>
          <w:rStyle w:val="FootnoteReference"/>
          <w:sz w:val="26"/>
          <w:szCs w:val="26"/>
          <w:vertAlign w:val="baseline"/>
        </w:rPr>
        <w:t>performed an inspection of the outside and inside facilities on the Complainant’s premises on August 18, 2012.</w:t>
      </w:r>
    </w:p>
  </w:footnote>
  <w:footnote w:id="11">
    <w:p w:rsidR="000726E5" w:rsidRPr="002F1A9C" w:rsidRDefault="000726E5" w:rsidP="0071063B">
      <w:pPr>
        <w:pStyle w:val="FootnoteText"/>
        <w:spacing w:after="100" w:afterAutospacing="1" w:line="240" w:lineRule="auto"/>
        <w:ind w:firstLine="720"/>
        <w:rPr>
          <w:sz w:val="26"/>
          <w:szCs w:val="26"/>
        </w:rPr>
      </w:pPr>
      <w:r w:rsidRPr="004A670A">
        <w:rPr>
          <w:rStyle w:val="FootnoteReference"/>
          <w:sz w:val="26"/>
          <w:szCs w:val="26"/>
        </w:rPr>
        <w:footnoteRef/>
      </w:r>
      <w:r w:rsidRPr="002F1A9C">
        <w:rPr>
          <w:sz w:val="26"/>
          <w:szCs w:val="26"/>
        </w:rPr>
        <w:tab/>
      </w:r>
      <w:r w:rsidR="0079459C">
        <w:rPr>
          <w:sz w:val="26"/>
          <w:szCs w:val="26"/>
        </w:rPr>
        <w:t xml:space="preserve">Verizon indicates in the cover letter to the </w:t>
      </w:r>
      <w:r w:rsidR="0079459C" w:rsidRPr="0079459C">
        <w:rPr>
          <w:i/>
          <w:sz w:val="26"/>
          <w:szCs w:val="26"/>
        </w:rPr>
        <w:t>September 2012 Report to BCS</w:t>
      </w:r>
      <w:r w:rsidR="0079459C">
        <w:rPr>
          <w:sz w:val="26"/>
          <w:szCs w:val="26"/>
        </w:rPr>
        <w:t xml:space="preserve"> </w:t>
      </w:r>
      <w:proofErr w:type="gramStart"/>
      <w:r w:rsidR="0079459C">
        <w:rPr>
          <w:sz w:val="26"/>
          <w:szCs w:val="26"/>
        </w:rPr>
        <w:t>that copies</w:t>
      </w:r>
      <w:proofErr w:type="gramEnd"/>
      <w:r w:rsidR="0079459C">
        <w:rPr>
          <w:sz w:val="26"/>
          <w:szCs w:val="26"/>
        </w:rPr>
        <w:t xml:space="preserve"> of the </w:t>
      </w:r>
      <w:r w:rsidRPr="00187CE8">
        <w:rPr>
          <w:sz w:val="26"/>
          <w:szCs w:val="26"/>
        </w:rPr>
        <w:t>billing statement</w:t>
      </w:r>
      <w:r w:rsidR="004264E7">
        <w:rPr>
          <w:sz w:val="26"/>
          <w:szCs w:val="26"/>
        </w:rPr>
        <w:t>s</w:t>
      </w:r>
      <w:r w:rsidRPr="00187CE8">
        <w:rPr>
          <w:sz w:val="26"/>
          <w:szCs w:val="26"/>
        </w:rPr>
        <w:t xml:space="preserve"> w</w:t>
      </w:r>
      <w:r w:rsidR="0079459C">
        <w:rPr>
          <w:sz w:val="26"/>
          <w:szCs w:val="26"/>
        </w:rPr>
        <w:t>ere</w:t>
      </w:r>
      <w:r w:rsidRPr="00187CE8">
        <w:rPr>
          <w:sz w:val="26"/>
          <w:szCs w:val="26"/>
        </w:rPr>
        <w:t xml:space="preserve"> </w:t>
      </w:r>
      <w:r>
        <w:rPr>
          <w:sz w:val="26"/>
          <w:szCs w:val="26"/>
        </w:rPr>
        <w:t xml:space="preserve">also </w:t>
      </w:r>
      <w:r w:rsidRPr="00187CE8">
        <w:rPr>
          <w:sz w:val="26"/>
          <w:szCs w:val="26"/>
        </w:rPr>
        <w:t>sent</w:t>
      </w:r>
      <w:r w:rsidRPr="002F1A9C">
        <w:rPr>
          <w:sz w:val="26"/>
          <w:szCs w:val="26"/>
        </w:rPr>
        <w:t xml:space="preserve"> </w:t>
      </w:r>
      <w:r w:rsidRPr="00187CE8">
        <w:rPr>
          <w:sz w:val="26"/>
          <w:szCs w:val="26"/>
        </w:rPr>
        <w:t>to the C</w:t>
      </w:r>
      <w:r>
        <w:rPr>
          <w:sz w:val="26"/>
          <w:szCs w:val="26"/>
        </w:rPr>
        <w:t>omplainant on July</w:t>
      </w:r>
      <w:r w:rsidR="0071063B">
        <w:rPr>
          <w:sz w:val="26"/>
          <w:szCs w:val="26"/>
        </w:rPr>
        <w:t> </w:t>
      </w:r>
      <w:r>
        <w:rPr>
          <w:sz w:val="26"/>
          <w:szCs w:val="26"/>
        </w:rPr>
        <w:t>31, 2012.</w:t>
      </w:r>
    </w:p>
  </w:footnote>
  <w:footnote w:id="12">
    <w:p w:rsidR="004D4AC4" w:rsidRPr="00652499" w:rsidRDefault="004D4AC4" w:rsidP="006D722C">
      <w:pPr>
        <w:pStyle w:val="FootnoteText"/>
        <w:spacing w:line="240" w:lineRule="auto"/>
        <w:ind w:firstLine="720"/>
        <w:rPr>
          <w:sz w:val="26"/>
          <w:szCs w:val="26"/>
        </w:rPr>
      </w:pPr>
      <w:r w:rsidRPr="00940A08">
        <w:footnoteRef/>
      </w:r>
      <w:r w:rsidRPr="00652499">
        <w:rPr>
          <w:sz w:val="26"/>
          <w:szCs w:val="26"/>
        </w:rPr>
        <w:tab/>
      </w:r>
      <w:r w:rsidR="008248B2">
        <w:rPr>
          <w:sz w:val="26"/>
          <w:szCs w:val="26"/>
        </w:rPr>
        <w:t xml:space="preserve">As noted, </w:t>
      </w:r>
      <w:r w:rsidR="00940A08" w:rsidRPr="00940A08">
        <w:rPr>
          <w:sz w:val="26"/>
          <w:szCs w:val="26"/>
        </w:rPr>
        <w:t xml:space="preserve">Verizon PA submits that </w:t>
      </w:r>
      <w:r w:rsidR="008248B2">
        <w:rPr>
          <w:sz w:val="26"/>
          <w:szCs w:val="26"/>
        </w:rPr>
        <w:t xml:space="preserve">after </w:t>
      </w:r>
      <w:r w:rsidR="00940A08" w:rsidRPr="00940A08">
        <w:rPr>
          <w:sz w:val="26"/>
          <w:szCs w:val="26"/>
        </w:rPr>
        <w:t>review</w:t>
      </w:r>
      <w:r w:rsidR="008248B2">
        <w:rPr>
          <w:sz w:val="26"/>
          <w:szCs w:val="26"/>
        </w:rPr>
        <w:t>ing i</w:t>
      </w:r>
      <w:r w:rsidR="00940A08" w:rsidRPr="00940A08">
        <w:rPr>
          <w:sz w:val="26"/>
          <w:szCs w:val="26"/>
        </w:rPr>
        <w:t xml:space="preserve">ts repair records </w:t>
      </w:r>
      <w:r w:rsidR="008248B2">
        <w:rPr>
          <w:sz w:val="26"/>
          <w:szCs w:val="26"/>
        </w:rPr>
        <w:t xml:space="preserve">again, it </w:t>
      </w:r>
      <w:r w:rsidR="00940A08" w:rsidRPr="00940A08">
        <w:rPr>
          <w:sz w:val="26"/>
          <w:szCs w:val="26"/>
        </w:rPr>
        <w:t xml:space="preserve">found that </w:t>
      </w:r>
      <w:r w:rsidR="008248B2">
        <w:rPr>
          <w:sz w:val="26"/>
          <w:szCs w:val="26"/>
        </w:rPr>
        <w:t xml:space="preserve">after the hearing in this case, </w:t>
      </w:r>
      <w:r w:rsidR="00B53DE6">
        <w:rPr>
          <w:sz w:val="26"/>
          <w:szCs w:val="26"/>
        </w:rPr>
        <w:t xml:space="preserve">the Complainant </w:t>
      </w:r>
      <w:r w:rsidR="00940A08" w:rsidRPr="00940A08">
        <w:rPr>
          <w:sz w:val="26"/>
          <w:szCs w:val="26"/>
        </w:rPr>
        <w:t>contacted Verizon PA on May</w:t>
      </w:r>
      <w:r w:rsidR="00B53DE6">
        <w:rPr>
          <w:sz w:val="26"/>
          <w:szCs w:val="26"/>
        </w:rPr>
        <w:t> </w:t>
      </w:r>
      <w:r w:rsidR="00940A08" w:rsidRPr="00940A08">
        <w:rPr>
          <w:sz w:val="26"/>
          <w:szCs w:val="26"/>
        </w:rPr>
        <w:t xml:space="preserve">5, 2011, in which he again complained about hearing other voices on his line, which was corrected when a technician who responded to the call switched </w:t>
      </w:r>
      <w:r w:rsidR="009023A3">
        <w:rPr>
          <w:sz w:val="26"/>
          <w:szCs w:val="26"/>
        </w:rPr>
        <w:t>the Complainant</w:t>
      </w:r>
      <w:r w:rsidR="00940A08" w:rsidRPr="00940A08">
        <w:rPr>
          <w:sz w:val="26"/>
          <w:szCs w:val="26"/>
        </w:rPr>
        <w:t>’</w:t>
      </w:r>
      <w:r w:rsidR="009023A3">
        <w:rPr>
          <w:sz w:val="26"/>
          <w:szCs w:val="26"/>
        </w:rPr>
        <w:t>s</w:t>
      </w:r>
      <w:r w:rsidR="00940A08" w:rsidRPr="00940A08">
        <w:rPr>
          <w:sz w:val="26"/>
          <w:szCs w:val="26"/>
        </w:rPr>
        <w:t xml:space="preserve"> service to a new cable pair.  Verizon PA states that it has not heard from </w:t>
      </w:r>
      <w:r w:rsidR="009023A3">
        <w:rPr>
          <w:sz w:val="26"/>
          <w:szCs w:val="26"/>
        </w:rPr>
        <w:t xml:space="preserve">the Complainant </w:t>
      </w:r>
      <w:r w:rsidR="00940A08" w:rsidRPr="00940A08">
        <w:rPr>
          <w:sz w:val="26"/>
          <w:szCs w:val="26"/>
        </w:rPr>
        <w:t>since May 5, 2011, about this problem.</w:t>
      </w:r>
      <w:r w:rsidR="00940A08">
        <w:rPr>
          <w:sz w:val="26"/>
          <w:szCs w:val="26"/>
        </w:rPr>
        <w:t xml:space="preserve">  </w:t>
      </w:r>
      <w:r w:rsidRPr="00652499">
        <w:rPr>
          <w:sz w:val="26"/>
          <w:szCs w:val="26"/>
        </w:rPr>
        <w:t xml:space="preserve">Verizon PA </w:t>
      </w:r>
      <w:r w:rsidR="00EC0FAC">
        <w:rPr>
          <w:sz w:val="26"/>
          <w:szCs w:val="26"/>
        </w:rPr>
        <w:t xml:space="preserve">also </w:t>
      </w:r>
      <w:r>
        <w:rPr>
          <w:sz w:val="26"/>
          <w:szCs w:val="26"/>
        </w:rPr>
        <w:t>noted that on January 27, 2012, it received another call from Mr. Gaskins</w:t>
      </w:r>
      <w:r w:rsidRPr="00652499">
        <w:rPr>
          <w:sz w:val="26"/>
          <w:szCs w:val="26"/>
        </w:rPr>
        <w:t xml:space="preserve"> </w:t>
      </w:r>
      <w:r>
        <w:rPr>
          <w:sz w:val="26"/>
          <w:szCs w:val="26"/>
        </w:rPr>
        <w:t>in which he complained of having no dial tone, which Verizon PA says was promptly corrected by making repairs to an aerial conductor.</w:t>
      </w:r>
      <w:r w:rsidRPr="00652499">
        <w:rPr>
          <w:sz w:val="26"/>
          <w:szCs w:val="26"/>
        </w:rPr>
        <w:t xml:space="preserve">  </w:t>
      </w:r>
      <w:proofErr w:type="gramStart"/>
      <w:r w:rsidR="00940A08">
        <w:rPr>
          <w:sz w:val="26"/>
          <w:szCs w:val="26"/>
        </w:rPr>
        <w:t xml:space="preserve">Comments at </w:t>
      </w:r>
      <w:r w:rsidR="00EC0FAC">
        <w:rPr>
          <w:sz w:val="26"/>
          <w:szCs w:val="26"/>
        </w:rPr>
        <w:t>7</w:t>
      </w:r>
      <w:r w:rsidR="00940A08">
        <w:rPr>
          <w:sz w:val="26"/>
          <w:szCs w:val="26"/>
        </w:rPr>
        <w:t>.</w:t>
      </w:r>
      <w:proofErr w:type="gramEnd"/>
    </w:p>
  </w:footnote>
  <w:footnote w:id="13">
    <w:p w:rsidR="009023A3" w:rsidRPr="006C0B31" w:rsidRDefault="009023A3" w:rsidP="009023A3">
      <w:pPr>
        <w:pStyle w:val="FootnoteText"/>
        <w:spacing w:line="240" w:lineRule="auto"/>
        <w:ind w:firstLine="0"/>
        <w:rPr>
          <w:sz w:val="26"/>
        </w:rPr>
      </w:pPr>
      <w:r w:rsidRPr="006C0B31">
        <w:rPr>
          <w:sz w:val="26"/>
        </w:rPr>
        <w:tab/>
      </w:r>
      <w:r w:rsidRPr="006C0B31">
        <w:rPr>
          <w:rStyle w:val="FootnoteReference"/>
          <w:sz w:val="26"/>
        </w:rPr>
        <w:footnoteRef/>
      </w:r>
      <w:r w:rsidR="003C6537">
        <w:rPr>
          <w:sz w:val="26"/>
        </w:rPr>
        <w:tab/>
        <w:t>As noted,</w:t>
      </w:r>
      <w:r w:rsidRPr="006C0B31">
        <w:rPr>
          <w:sz w:val="26"/>
        </w:rPr>
        <w:t xml:space="preserve"> </w:t>
      </w:r>
      <w:r w:rsidR="006C0B31">
        <w:rPr>
          <w:i/>
          <w:sz w:val="26"/>
        </w:rPr>
        <w:t>s</w:t>
      </w:r>
      <w:r w:rsidR="006C0B31" w:rsidRPr="006C0B31">
        <w:rPr>
          <w:i/>
          <w:sz w:val="26"/>
        </w:rPr>
        <w:t>upra</w:t>
      </w:r>
      <w:r w:rsidR="006C0B31">
        <w:rPr>
          <w:sz w:val="26"/>
        </w:rPr>
        <w:t xml:space="preserve">, </w:t>
      </w:r>
      <w:r w:rsidRPr="006C0B31">
        <w:rPr>
          <w:sz w:val="26"/>
        </w:rPr>
        <w:t>Verizon PA did conduct an inspection of the outside facilities on August 18, 2012, and an inspection of the inside facilities on August 31,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E20A00"/>
    <w:multiLevelType w:val="hybridMultilevel"/>
    <w:tmpl w:val="70E8DFF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42C0C71"/>
    <w:multiLevelType w:val="hybridMultilevel"/>
    <w:tmpl w:val="26DC3724"/>
    <w:lvl w:ilvl="0" w:tplc="0608ADC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5D693EDB"/>
    <w:multiLevelType w:val="hybridMultilevel"/>
    <w:tmpl w:val="878C7DFE"/>
    <w:lvl w:ilvl="0" w:tplc="EEEA234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DCB61C9"/>
    <w:multiLevelType w:val="hybridMultilevel"/>
    <w:tmpl w:val="5CF6D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F250A"/>
    <w:multiLevelType w:val="hybridMultilevel"/>
    <w:tmpl w:val="FDFEBCAE"/>
    <w:lvl w:ilvl="0" w:tplc="7B0862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27342"/>
    <w:multiLevelType w:val="singleLevel"/>
    <w:tmpl w:val="0409000F"/>
    <w:lvl w:ilvl="0">
      <w:start w:val="1"/>
      <w:numFmt w:val="decimal"/>
      <w:lvlText w:val="%1."/>
      <w:lvlJc w:val="left"/>
      <w:pPr>
        <w:ind w:left="720" w:hanging="360"/>
      </w:pPr>
    </w:lvl>
  </w:abstractNum>
  <w:abstractNum w:abstractNumId="7">
    <w:nsid w:val="7A207CE9"/>
    <w:multiLevelType w:val="hybridMultilevel"/>
    <w:tmpl w:val="7E6A3244"/>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3"/>
  </w:num>
  <w:num w:numId="6">
    <w:abstractNumId w:val="2"/>
  </w:num>
  <w:num w:numId="7">
    <w:abstractNumId w:val="1"/>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2785"/>
    <w:rsid w:val="00003B9D"/>
    <w:rsid w:val="00003CE8"/>
    <w:rsid w:val="0000428F"/>
    <w:rsid w:val="00004A9E"/>
    <w:rsid w:val="00004B24"/>
    <w:rsid w:val="00004F6D"/>
    <w:rsid w:val="0000521F"/>
    <w:rsid w:val="00005A34"/>
    <w:rsid w:val="00005A5F"/>
    <w:rsid w:val="00006183"/>
    <w:rsid w:val="00006BA5"/>
    <w:rsid w:val="00007103"/>
    <w:rsid w:val="00007669"/>
    <w:rsid w:val="000076FF"/>
    <w:rsid w:val="00007CB1"/>
    <w:rsid w:val="00007DAC"/>
    <w:rsid w:val="00007ECA"/>
    <w:rsid w:val="00012F9D"/>
    <w:rsid w:val="00013C41"/>
    <w:rsid w:val="000140A5"/>
    <w:rsid w:val="000142D3"/>
    <w:rsid w:val="00015184"/>
    <w:rsid w:val="000156E2"/>
    <w:rsid w:val="00015D57"/>
    <w:rsid w:val="00015FB2"/>
    <w:rsid w:val="000166DB"/>
    <w:rsid w:val="000167DB"/>
    <w:rsid w:val="00017510"/>
    <w:rsid w:val="00017A81"/>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E6F"/>
    <w:rsid w:val="00030A5E"/>
    <w:rsid w:val="00030AB0"/>
    <w:rsid w:val="00030C69"/>
    <w:rsid w:val="00031BBE"/>
    <w:rsid w:val="00032D16"/>
    <w:rsid w:val="00033140"/>
    <w:rsid w:val="000331A9"/>
    <w:rsid w:val="0003373D"/>
    <w:rsid w:val="00033814"/>
    <w:rsid w:val="00033DB2"/>
    <w:rsid w:val="0003455A"/>
    <w:rsid w:val="00034ED0"/>
    <w:rsid w:val="00035109"/>
    <w:rsid w:val="00035155"/>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4333"/>
    <w:rsid w:val="00044877"/>
    <w:rsid w:val="00045231"/>
    <w:rsid w:val="000458F0"/>
    <w:rsid w:val="00045B3E"/>
    <w:rsid w:val="00045D0F"/>
    <w:rsid w:val="00045D50"/>
    <w:rsid w:val="00046544"/>
    <w:rsid w:val="00046B1E"/>
    <w:rsid w:val="00046D3B"/>
    <w:rsid w:val="00051036"/>
    <w:rsid w:val="00051E02"/>
    <w:rsid w:val="000522E4"/>
    <w:rsid w:val="000527AB"/>
    <w:rsid w:val="000539E4"/>
    <w:rsid w:val="0005412F"/>
    <w:rsid w:val="00054218"/>
    <w:rsid w:val="000542D5"/>
    <w:rsid w:val="00054389"/>
    <w:rsid w:val="000545BD"/>
    <w:rsid w:val="000550A7"/>
    <w:rsid w:val="000552F8"/>
    <w:rsid w:val="000559F8"/>
    <w:rsid w:val="00055DFA"/>
    <w:rsid w:val="000564F3"/>
    <w:rsid w:val="00056678"/>
    <w:rsid w:val="00056736"/>
    <w:rsid w:val="00057957"/>
    <w:rsid w:val="0006066A"/>
    <w:rsid w:val="00060EE0"/>
    <w:rsid w:val="000613F0"/>
    <w:rsid w:val="000618BD"/>
    <w:rsid w:val="000619A9"/>
    <w:rsid w:val="00061B1F"/>
    <w:rsid w:val="000621E4"/>
    <w:rsid w:val="000625BB"/>
    <w:rsid w:val="00062B01"/>
    <w:rsid w:val="00062B99"/>
    <w:rsid w:val="0006357E"/>
    <w:rsid w:val="000636D5"/>
    <w:rsid w:val="000647E9"/>
    <w:rsid w:val="000655C9"/>
    <w:rsid w:val="00066742"/>
    <w:rsid w:val="00066C74"/>
    <w:rsid w:val="00067A27"/>
    <w:rsid w:val="00067A73"/>
    <w:rsid w:val="00070122"/>
    <w:rsid w:val="0007013B"/>
    <w:rsid w:val="00070983"/>
    <w:rsid w:val="00070AFC"/>
    <w:rsid w:val="00071006"/>
    <w:rsid w:val="000726E5"/>
    <w:rsid w:val="0007288A"/>
    <w:rsid w:val="000733E6"/>
    <w:rsid w:val="00073F0A"/>
    <w:rsid w:val="00074C59"/>
    <w:rsid w:val="00076333"/>
    <w:rsid w:val="0007691C"/>
    <w:rsid w:val="000774E1"/>
    <w:rsid w:val="00077BD9"/>
    <w:rsid w:val="000805D8"/>
    <w:rsid w:val="0008068C"/>
    <w:rsid w:val="0008080B"/>
    <w:rsid w:val="00080BB7"/>
    <w:rsid w:val="00080F10"/>
    <w:rsid w:val="000815E6"/>
    <w:rsid w:val="00081C61"/>
    <w:rsid w:val="00081DF8"/>
    <w:rsid w:val="00083739"/>
    <w:rsid w:val="0008405F"/>
    <w:rsid w:val="000847A7"/>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8E6"/>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9CD"/>
    <w:rsid w:val="000A3AB9"/>
    <w:rsid w:val="000A3D6D"/>
    <w:rsid w:val="000A3DC2"/>
    <w:rsid w:val="000A455F"/>
    <w:rsid w:val="000A47B1"/>
    <w:rsid w:val="000A4C11"/>
    <w:rsid w:val="000A4D27"/>
    <w:rsid w:val="000A5D9B"/>
    <w:rsid w:val="000A6712"/>
    <w:rsid w:val="000A690F"/>
    <w:rsid w:val="000A6C54"/>
    <w:rsid w:val="000A71D0"/>
    <w:rsid w:val="000B1568"/>
    <w:rsid w:val="000B1A16"/>
    <w:rsid w:val="000B2425"/>
    <w:rsid w:val="000B2C23"/>
    <w:rsid w:val="000B32CF"/>
    <w:rsid w:val="000B332E"/>
    <w:rsid w:val="000B353D"/>
    <w:rsid w:val="000B41D4"/>
    <w:rsid w:val="000B47FF"/>
    <w:rsid w:val="000B4A79"/>
    <w:rsid w:val="000B4F08"/>
    <w:rsid w:val="000B56E6"/>
    <w:rsid w:val="000B5882"/>
    <w:rsid w:val="000B5D83"/>
    <w:rsid w:val="000B6211"/>
    <w:rsid w:val="000B68F7"/>
    <w:rsid w:val="000B6CBE"/>
    <w:rsid w:val="000C05F0"/>
    <w:rsid w:val="000C07C3"/>
    <w:rsid w:val="000C0BFE"/>
    <w:rsid w:val="000C19C7"/>
    <w:rsid w:val="000C1E13"/>
    <w:rsid w:val="000C210B"/>
    <w:rsid w:val="000C2226"/>
    <w:rsid w:val="000C26A1"/>
    <w:rsid w:val="000C2785"/>
    <w:rsid w:val="000C3756"/>
    <w:rsid w:val="000C4276"/>
    <w:rsid w:val="000C4A82"/>
    <w:rsid w:val="000C5194"/>
    <w:rsid w:val="000C5419"/>
    <w:rsid w:val="000C5A9A"/>
    <w:rsid w:val="000C5BFB"/>
    <w:rsid w:val="000C5D76"/>
    <w:rsid w:val="000C6DB1"/>
    <w:rsid w:val="000C757E"/>
    <w:rsid w:val="000C7A64"/>
    <w:rsid w:val="000C7E23"/>
    <w:rsid w:val="000D0442"/>
    <w:rsid w:val="000D1761"/>
    <w:rsid w:val="000D1801"/>
    <w:rsid w:val="000D260C"/>
    <w:rsid w:val="000D2C72"/>
    <w:rsid w:val="000D38E6"/>
    <w:rsid w:val="000D4977"/>
    <w:rsid w:val="000D4D17"/>
    <w:rsid w:val="000D53C1"/>
    <w:rsid w:val="000D6779"/>
    <w:rsid w:val="000D6A7B"/>
    <w:rsid w:val="000D7A9C"/>
    <w:rsid w:val="000D7AE5"/>
    <w:rsid w:val="000E19F8"/>
    <w:rsid w:val="000E1A39"/>
    <w:rsid w:val="000E1E26"/>
    <w:rsid w:val="000E2310"/>
    <w:rsid w:val="000E2485"/>
    <w:rsid w:val="000E29E1"/>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6CEA"/>
    <w:rsid w:val="000E7072"/>
    <w:rsid w:val="000F0160"/>
    <w:rsid w:val="000F118B"/>
    <w:rsid w:val="000F1E50"/>
    <w:rsid w:val="000F2E80"/>
    <w:rsid w:val="000F3647"/>
    <w:rsid w:val="000F398D"/>
    <w:rsid w:val="000F3CC9"/>
    <w:rsid w:val="000F3E98"/>
    <w:rsid w:val="000F48AA"/>
    <w:rsid w:val="000F4E82"/>
    <w:rsid w:val="000F6F6F"/>
    <w:rsid w:val="000F78CD"/>
    <w:rsid w:val="0010001A"/>
    <w:rsid w:val="00100042"/>
    <w:rsid w:val="0010015A"/>
    <w:rsid w:val="0010041F"/>
    <w:rsid w:val="00100760"/>
    <w:rsid w:val="00100847"/>
    <w:rsid w:val="0010170A"/>
    <w:rsid w:val="00101A3B"/>
    <w:rsid w:val="00101DDC"/>
    <w:rsid w:val="001037B3"/>
    <w:rsid w:val="00103D9B"/>
    <w:rsid w:val="00103F99"/>
    <w:rsid w:val="0010404F"/>
    <w:rsid w:val="00104C7E"/>
    <w:rsid w:val="00104EC3"/>
    <w:rsid w:val="0010564E"/>
    <w:rsid w:val="0010579A"/>
    <w:rsid w:val="00106794"/>
    <w:rsid w:val="00107935"/>
    <w:rsid w:val="00107A4E"/>
    <w:rsid w:val="0011009D"/>
    <w:rsid w:val="00110368"/>
    <w:rsid w:val="00110D8D"/>
    <w:rsid w:val="001112A6"/>
    <w:rsid w:val="00112765"/>
    <w:rsid w:val="00113015"/>
    <w:rsid w:val="00113081"/>
    <w:rsid w:val="00113127"/>
    <w:rsid w:val="0011342A"/>
    <w:rsid w:val="001134B3"/>
    <w:rsid w:val="001136A6"/>
    <w:rsid w:val="00113854"/>
    <w:rsid w:val="00113CFE"/>
    <w:rsid w:val="001141CB"/>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15E"/>
    <w:rsid w:val="00122AA3"/>
    <w:rsid w:val="001231CF"/>
    <w:rsid w:val="0012362C"/>
    <w:rsid w:val="001239B8"/>
    <w:rsid w:val="00123BE1"/>
    <w:rsid w:val="00124E02"/>
    <w:rsid w:val="00124FA0"/>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1E62"/>
    <w:rsid w:val="00132646"/>
    <w:rsid w:val="00133019"/>
    <w:rsid w:val="00133834"/>
    <w:rsid w:val="00134829"/>
    <w:rsid w:val="00134EE0"/>
    <w:rsid w:val="00135645"/>
    <w:rsid w:val="0013571D"/>
    <w:rsid w:val="00135DC2"/>
    <w:rsid w:val="001362A2"/>
    <w:rsid w:val="001364DE"/>
    <w:rsid w:val="001368F3"/>
    <w:rsid w:val="0013798A"/>
    <w:rsid w:val="00140109"/>
    <w:rsid w:val="001424E2"/>
    <w:rsid w:val="00143E0C"/>
    <w:rsid w:val="001451DF"/>
    <w:rsid w:val="00145A3F"/>
    <w:rsid w:val="00146048"/>
    <w:rsid w:val="00146076"/>
    <w:rsid w:val="00146274"/>
    <w:rsid w:val="001468B6"/>
    <w:rsid w:val="00146B79"/>
    <w:rsid w:val="00146E34"/>
    <w:rsid w:val="0014753F"/>
    <w:rsid w:val="001479D1"/>
    <w:rsid w:val="00147CB0"/>
    <w:rsid w:val="00147DCE"/>
    <w:rsid w:val="001519D1"/>
    <w:rsid w:val="001519E3"/>
    <w:rsid w:val="00152990"/>
    <w:rsid w:val="00152F14"/>
    <w:rsid w:val="00153177"/>
    <w:rsid w:val="00153A7F"/>
    <w:rsid w:val="00153F36"/>
    <w:rsid w:val="00154301"/>
    <w:rsid w:val="00154C9F"/>
    <w:rsid w:val="00155DCF"/>
    <w:rsid w:val="00155E8A"/>
    <w:rsid w:val="00156163"/>
    <w:rsid w:val="001566C2"/>
    <w:rsid w:val="00157002"/>
    <w:rsid w:val="0015752E"/>
    <w:rsid w:val="0015757E"/>
    <w:rsid w:val="001579FD"/>
    <w:rsid w:val="00157DCB"/>
    <w:rsid w:val="00157F28"/>
    <w:rsid w:val="001600A0"/>
    <w:rsid w:val="001601B5"/>
    <w:rsid w:val="0016061C"/>
    <w:rsid w:val="00160BAC"/>
    <w:rsid w:val="00160DA3"/>
    <w:rsid w:val="00161DAB"/>
    <w:rsid w:val="00161EBB"/>
    <w:rsid w:val="0016211D"/>
    <w:rsid w:val="00163187"/>
    <w:rsid w:val="001635F3"/>
    <w:rsid w:val="0016378F"/>
    <w:rsid w:val="00163B2C"/>
    <w:rsid w:val="00164229"/>
    <w:rsid w:val="001645EB"/>
    <w:rsid w:val="00164CCE"/>
    <w:rsid w:val="001658A5"/>
    <w:rsid w:val="0016648D"/>
    <w:rsid w:val="001665CE"/>
    <w:rsid w:val="0016683C"/>
    <w:rsid w:val="0016716D"/>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1E85"/>
    <w:rsid w:val="0018222D"/>
    <w:rsid w:val="00182D35"/>
    <w:rsid w:val="00183895"/>
    <w:rsid w:val="00184493"/>
    <w:rsid w:val="00184535"/>
    <w:rsid w:val="00185194"/>
    <w:rsid w:val="001861CE"/>
    <w:rsid w:val="00187CE8"/>
    <w:rsid w:val="0019063F"/>
    <w:rsid w:val="00190D46"/>
    <w:rsid w:val="00191183"/>
    <w:rsid w:val="00191399"/>
    <w:rsid w:val="0019152A"/>
    <w:rsid w:val="0019161B"/>
    <w:rsid w:val="00191A1E"/>
    <w:rsid w:val="00192686"/>
    <w:rsid w:val="00192A46"/>
    <w:rsid w:val="0019304B"/>
    <w:rsid w:val="00193063"/>
    <w:rsid w:val="00193171"/>
    <w:rsid w:val="0019320B"/>
    <w:rsid w:val="001964E3"/>
    <w:rsid w:val="0019650F"/>
    <w:rsid w:val="00196519"/>
    <w:rsid w:val="00197330"/>
    <w:rsid w:val="001975B2"/>
    <w:rsid w:val="001A2552"/>
    <w:rsid w:val="001A2A86"/>
    <w:rsid w:val="001A2E2F"/>
    <w:rsid w:val="001A40F7"/>
    <w:rsid w:val="001A431C"/>
    <w:rsid w:val="001A485D"/>
    <w:rsid w:val="001A4C10"/>
    <w:rsid w:val="001A4FF7"/>
    <w:rsid w:val="001A504D"/>
    <w:rsid w:val="001A5399"/>
    <w:rsid w:val="001A5F47"/>
    <w:rsid w:val="001A69AA"/>
    <w:rsid w:val="001A71D7"/>
    <w:rsid w:val="001A72E9"/>
    <w:rsid w:val="001A74D5"/>
    <w:rsid w:val="001B0363"/>
    <w:rsid w:val="001B048C"/>
    <w:rsid w:val="001B048D"/>
    <w:rsid w:val="001B0588"/>
    <w:rsid w:val="001B0A2D"/>
    <w:rsid w:val="001B1B7C"/>
    <w:rsid w:val="001B1DA2"/>
    <w:rsid w:val="001B202A"/>
    <w:rsid w:val="001B217A"/>
    <w:rsid w:val="001B228D"/>
    <w:rsid w:val="001B25EC"/>
    <w:rsid w:val="001B2F7D"/>
    <w:rsid w:val="001B335E"/>
    <w:rsid w:val="001B3746"/>
    <w:rsid w:val="001B37A8"/>
    <w:rsid w:val="001B3850"/>
    <w:rsid w:val="001B3DD4"/>
    <w:rsid w:val="001B3E73"/>
    <w:rsid w:val="001B4547"/>
    <w:rsid w:val="001B54FA"/>
    <w:rsid w:val="001B591B"/>
    <w:rsid w:val="001B66DB"/>
    <w:rsid w:val="001B6BA0"/>
    <w:rsid w:val="001B714B"/>
    <w:rsid w:val="001C00B7"/>
    <w:rsid w:val="001C01F6"/>
    <w:rsid w:val="001C034C"/>
    <w:rsid w:val="001C0ADE"/>
    <w:rsid w:val="001C136B"/>
    <w:rsid w:val="001C1C5C"/>
    <w:rsid w:val="001C3784"/>
    <w:rsid w:val="001C466E"/>
    <w:rsid w:val="001C46D4"/>
    <w:rsid w:val="001C4ECE"/>
    <w:rsid w:val="001C597F"/>
    <w:rsid w:val="001C5AFD"/>
    <w:rsid w:val="001C615E"/>
    <w:rsid w:val="001C6679"/>
    <w:rsid w:val="001C6E68"/>
    <w:rsid w:val="001C6E9A"/>
    <w:rsid w:val="001C7183"/>
    <w:rsid w:val="001C7ABB"/>
    <w:rsid w:val="001C7B4B"/>
    <w:rsid w:val="001D06A8"/>
    <w:rsid w:val="001D16D0"/>
    <w:rsid w:val="001D178B"/>
    <w:rsid w:val="001D1F2F"/>
    <w:rsid w:val="001D2656"/>
    <w:rsid w:val="001D2EB9"/>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0EB2"/>
    <w:rsid w:val="001E10DA"/>
    <w:rsid w:val="001E115D"/>
    <w:rsid w:val="001E1A4E"/>
    <w:rsid w:val="001E1D19"/>
    <w:rsid w:val="001E1EE7"/>
    <w:rsid w:val="001E254C"/>
    <w:rsid w:val="001E35FA"/>
    <w:rsid w:val="001E3C03"/>
    <w:rsid w:val="001E3E18"/>
    <w:rsid w:val="001E3F4F"/>
    <w:rsid w:val="001E48DF"/>
    <w:rsid w:val="001E48E2"/>
    <w:rsid w:val="001E4EC0"/>
    <w:rsid w:val="001E4EC7"/>
    <w:rsid w:val="001E55C3"/>
    <w:rsid w:val="001E5728"/>
    <w:rsid w:val="001E6236"/>
    <w:rsid w:val="001E7279"/>
    <w:rsid w:val="001E779B"/>
    <w:rsid w:val="001E7A60"/>
    <w:rsid w:val="001E7B70"/>
    <w:rsid w:val="001E7CBC"/>
    <w:rsid w:val="001F003F"/>
    <w:rsid w:val="001F01C9"/>
    <w:rsid w:val="001F073B"/>
    <w:rsid w:val="001F143A"/>
    <w:rsid w:val="001F18F5"/>
    <w:rsid w:val="001F22ED"/>
    <w:rsid w:val="001F2B97"/>
    <w:rsid w:val="001F2CE0"/>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51"/>
    <w:rsid w:val="001F7CE5"/>
    <w:rsid w:val="00200400"/>
    <w:rsid w:val="00201C29"/>
    <w:rsid w:val="00201E5D"/>
    <w:rsid w:val="002025BE"/>
    <w:rsid w:val="0020331B"/>
    <w:rsid w:val="002033DD"/>
    <w:rsid w:val="002036B0"/>
    <w:rsid w:val="00203771"/>
    <w:rsid w:val="002067FD"/>
    <w:rsid w:val="00206C5F"/>
    <w:rsid w:val="002103AA"/>
    <w:rsid w:val="002105F6"/>
    <w:rsid w:val="00210D44"/>
    <w:rsid w:val="002121E9"/>
    <w:rsid w:val="002123A3"/>
    <w:rsid w:val="002123BE"/>
    <w:rsid w:val="00213AAA"/>
    <w:rsid w:val="00213F9D"/>
    <w:rsid w:val="002143FF"/>
    <w:rsid w:val="00214C50"/>
    <w:rsid w:val="00214DCD"/>
    <w:rsid w:val="0021558E"/>
    <w:rsid w:val="00216513"/>
    <w:rsid w:val="00216F09"/>
    <w:rsid w:val="00216F6C"/>
    <w:rsid w:val="002170B3"/>
    <w:rsid w:val="00217390"/>
    <w:rsid w:val="00217C53"/>
    <w:rsid w:val="0022007B"/>
    <w:rsid w:val="00220A34"/>
    <w:rsid w:val="00220C61"/>
    <w:rsid w:val="0022142D"/>
    <w:rsid w:val="00221AA2"/>
    <w:rsid w:val="00221E55"/>
    <w:rsid w:val="00221F5B"/>
    <w:rsid w:val="00222219"/>
    <w:rsid w:val="00222FF4"/>
    <w:rsid w:val="00224094"/>
    <w:rsid w:val="00224928"/>
    <w:rsid w:val="00224966"/>
    <w:rsid w:val="00224988"/>
    <w:rsid w:val="002252E9"/>
    <w:rsid w:val="00225401"/>
    <w:rsid w:val="002254CF"/>
    <w:rsid w:val="00226331"/>
    <w:rsid w:val="00226901"/>
    <w:rsid w:val="002273FE"/>
    <w:rsid w:val="002277FC"/>
    <w:rsid w:val="00227D70"/>
    <w:rsid w:val="00230B43"/>
    <w:rsid w:val="00230F09"/>
    <w:rsid w:val="0023105C"/>
    <w:rsid w:val="00231592"/>
    <w:rsid w:val="00231CD2"/>
    <w:rsid w:val="00231D80"/>
    <w:rsid w:val="002326EA"/>
    <w:rsid w:val="002331AA"/>
    <w:rsid w:val="002331DD"/>
    <w:rsid w:val="00233468"/>
    <w:rsid w:val="00233D66"/>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607"/>
    <w:rsid w:val="002426D5"/>
    <w:rsid w:val="00242C87"/>
    <w:rsid w:val="00244025"/>
    <w:rsid w:val="002445A6"/>
    <w:rsid w:val="00244806"/>
    <w:rsid w:val="0024515D"/>
    <w:rsid w:val="002451D9"/>
    <w:rsid w:val="00245334"/>
    <w:rsid w:val="00245B72"/>
    <w:rsid w:val="00245D23"/>
    <w:rsid w:val="00245D95"/>
    <w:rsid w:val="002464E9"/>
    <w:rsid w:val="00246FA9"/>
    <w:rsid w:val="002476A6"/>
    <w:rsid w:val="00250064"/>
    <w:rsid w:val="002505A3"/>
    <w:rsid w:val="0025105B"/>
    <w:rsid w:val="00251AAD"/>
    <w:rsid w:val="00251B6F"/>
    <w:rsid w:val="00251DCC"/>
    <w:rsid w:val="002527D6"/>
    <w:rsid w:val="00253FA0"/>
    <w:rsid w:val="00254DEB"/>
    <w:rsid w:val="002558AC"/>
    <w:rsid w:val="00255FB1"/>
    <w:rsid w:val="00256403"/>
    <w:rsid w:val="0025694E"/>
    <w:rsid w:val="00256B2B"/>
    <w:rsid w:val="00257060"/>
    <w:rsid w:val="00257DC2"/>
    <w:rsid w:val="00260AFC"/>
    <w:rsid w:val="00260D58"/>
    <w:rsid w:val="0026203F"/>
    <w:rsid w:val="002623B1"/>
    <w:rsid w:val="002626B2"/>
    <w:rsid w:val="00262F7A"/>
    <w:rsid w:val="00263D16"/>
    <w:rsid w:val="002654AD"/>
    <w:rsid w:val="00265BB4"/>
    <w:rsid w:val="00265E90"/>
    <w:rsid w:val="00266A6E"/>
    <w:rsid w:val="002677BF"/>
    <w:rsid w:val="00270428"/>
    <w:rsid w:val="002710D4"/>
    <w:rsid w:val="002712E6"/>
    <w:rsid w:val="00271541"/>
    <w:rsid w:val="002726B2"/>
    <w:rsid w:val="002727AD"/>
    <w:rsid w:val="00272B8C"/>
    <w:rsid w:val="00273184"/>
    <w:rsid w:val="0027333B"/>
    <w:rsid w:val="0027373C"/>
    <w:rsid w:val="00273CCC"/>
    <w:rsid w:val="00274117"/>
    <w:rsid w:val="0027416E"/>
    <w:rsid w:val="00274337"/>
    <w:rsid w:val="00274573"/>
    <w:rsid w:val="00274C15"/>
    <w:rsid w:val="0027525C"/>
    <w:rsid w:val="00275B4F"/>
    <w:rsid w:val="00276092"/>
    <w:rsid w:val="002760B7"/>
    <w:rsid w:val="00276DC8"/>
    <w:rsid w:val="00276DCF"/>
    <w:rsid w:val="00276FEB"/>
    <w:rsid w:val="00277345"/>
    <w:rsid w:val="00277DF4"/>
    <w:rsid w:val="00277FC0"/>
    <w:rsid w:val="00280CAD"/>
    <w:rsid w:val="00280CBA"/>
    <w:rsid w:val="0028189B"/>
    <w:rsid w:val="00281BB3"/>
    <w:rsid w:val="00281BC5"/>
    <w:rsid w:val="002823F3"/>
    <w:rsid w:val="002827D0"/>
    <w:rsid w:val="002829CC"/>
    <w:rsid w:val="00283511"/>
    <w:rsid w:val="00283853"/>
    <w:rsid w:val="00283EE4"/>
    <w:rsid w:val="00284019"/>
    <w:rsid w:val="002843A9"/>
    <w:rsid w:val="00284D62"/>
    <w:rsid w:val="00284FF5"/>
    <w:rsid w:val="00285168"/>
    <w:rsid w:val="00285349"/>
    <w:rsid w:val="00285378"/>
    <w:rsid w:val="00286511"/>
    <w:rsid w:val="00287481"/>
    <w:rsid w:val="0028772B"/>
    <w:rsid w:val="00291449"/>
    <w:rsid w:val="00291B87"/>
    <w:rsid w:val="00291FE8"/>
    <w:rsid w:val="0029221D"/>
    <w:rsid w:val="002924E5"/>
    <w:rsid w:val="00292D2B"/>
    <w:rsid w:val="0029325F"/>
    <w:rsid w:val="00293557"/>
    <w:rsid w:val="00293877"/>
    <w:rsid w:val="00293B9C"/>
    <w:rsid w:val="00293BC4"/>
    <w:rsid w:val="00293D30"/>
    <w:rsid w:val="00293F23"/>
    <w:rsid w:val="00294481"/>
    <w:rsid w:val="00294F86"/>
    <w:rsid w:val="0029503D"/>
    <w:rsid w:val="002957B8"/>
    <w:rsid w:val="00295A5E"/>
    <w:rsid w:val="00296017"/>
    <w:rsid w:val="00296685"/>
    <w:rsid w:val="00296A7C"/>
    <w:rsid w:val="00296A9B"/>
    <w:rsid w:val="002A06FC"/>
    <w:rsid w:val="002A08C8"/>
    <w:rsid w:val="002A0BF0"/>
    <w:rsid w:val="002A15A4"/>
    <w:rsid w:val="002A1C0A"/>
    <w:rsid w:val="002A24AE"/>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7438"/>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32E0"/>
    <w:rsid w:val="002C4606"/>
    <w:rsid w:val="002C468D"/>
    <w:rsid w:val="002C5481"/>
    <w:rsid w:val="002C6095"/>
    <w:rsid w:val="002C7EDE"/>
    <w:rsid w:val="002C7F81"/>
    <w:rsid w:val="002D0014"/>
    <w:rsid w:val="002D01C8"/>
    <w:rsid w:val="002D0610"/>
    <w:rsid w:val="002D0C06"/>
    <w:rsid w:val="002D0FF5"/>
    <w:rsid w:val="002D13EE"/>
    <w:rsid w:val="002D16BF"/>
    <w:rsid w:val="002D221C"/>
    <w:rsid w:val="002D34AC"/>
    <w:rsid w:val="002D3D02"/>
    <w:rsid w:val="002D4126"/>
    <w:rsid w:val="002D446C"/>
    <w:rsid w:val="002D460D"/>
    <w:rsid w:val="002D46D8"/>
    <w:rsid w:val="002D5084"/>
    <w:rsid w:val="002D5909"/>
    <w:rsid w:val="002D5AAE"/>
    <w:rsid w:val="002D5AF0"/>
    <w:rsid w:val="002D6727"/>
    <w:rsid w:val="002D67DB"/>
    <w:rsid w:val="002D7A66"/>
    <w:rsid w:val="002D7CE0"/>
    <w:rsid w:val="002D7D22"/>
    <w:rsid w:val="002D7F24"/>
    <w:rsid w:val="002E023D"/>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1A9C"/>
    <w:rsid w:val="002F206F"/>
    <w:rsid w:val="002F25F1"/>
    <w:rsid w:val="002F2817"/>
    <w:rsid w:val="002F29F2"/>
    <w:rsid w:val="002F2B8F"/>
    <w:rsid w:val="002F323D"/>
    <w:rsid w:val="002F35D9"/>
    <w:rsid w:val="002F387E"/>
    <w:rsid w:val="002F3B9A"/>
    <w:rsid w:val="002F3CE6"/>
    <w:rsid w:val="002F4731"/>
    <w:rsid w:val="002F47B2"/>
    <w:rsid w:val="002F4C13"/>
    <w:rsid w:val="002F56D8"/>
    <w:rsid w:val="002F5732"/>
    <w:rsid w:val="002F57C4"/>
    <w:rsid w:val="002F5F19"/>
    <w:rsid w:val="002F5FC8"/>
    <w:rsid w:val="002F68EB"/>
    <w:rsid w:val="0030050E"/>
    <w:rsid w:val="00300643"/>
    <w:rsid w:val="00300923"/>
    <w:rsid w:val="00300DC7"/>
    <w:rsid w:val="003024B6"/>
    <w:rsid w:val="00302D46"/>
    <w:rsid w:val="0030357E"/>
    <w:rsid w:val="003044F6"/>
    <w:rsid w:val="003046EF"/>
    <w:rsid w:val="00304E7C"/>
    <w:rsid w:val="003056FC"/>
    <w:rsid w:val="00306870"/>
    <w:rsid w:val="00306940"/>
    <w:rsid w:val="003070DA"/>
    <w:rsid w:val="003071E9"/>
    <w:rsid w:val="003072C2"/>
    <w:rsid w:val="00307E7A"/>
    <w:rsid w:val="00310886"/>
    <w:rsid w:val="00311C03"/>
    <w:rsid w:val="00311DBC"/>
    <w:rsid w:val="00312751"/>
    <w:rsid w:val="00312C66"/>
    <w:rsid w:val="003131D1"/>
    <w:rsid w:val="003132A2"/>
    <w:rsid w:val="003133FB"/>
    <w:rsid w:val="0031360A"/>
    <w:rsid w:val="00313F4E"/>
    <w:rsid w:val="00313FB1"/>
    <w:rsid w:val="003146AB"/>
    <w:rsid w:val="00314ACE"/>
    <w:rsid w:val="00314B14"/>
    <w:rsid w:val="00314F20"/>
    <w:rsid w:val="00314F96"/>
    <w:rsid w:val="00314FAC"/>
    <w:rsid w:val="0031509E"/>
    <w:rsid w:val="003157C1"/>
    <w:rsid w:val="003167BE"/>
    <w:rsid w:val="00317137"/>
    <w:rsid w:val="003174B5"/>
    <w:rsid w:val="0031751D"/>
    <w:rsid w:val="00317D9B"/>
    <w:rsid w:val="00317F81"/>
    <w:rsid w:val="00320654"/>
    <w:rsid w:val="00321E0A"/>
    <w:rsid w:val="00322113"/>
    <w:rsid w:val="0032222A"/>
    <w:rsid w:val="00322ED8"/>
    <w:rsid w:val="00323427"/>
    <w:rsid w:val="0032384A"/>
    <w:rsid w:val="00324606"/>
    <w:rsid w:val="00324B38"/>
    <w:rsid w:val="00325135"/>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1E92"/>
    <w:rsid w:val="003327C2"/>
    <w:rsid w:val="0033376B"/>
    <w:rsid w:val="00333AA5"/>
    <w:rsid w:val="00334377"/>
    <w:rsid w:val="00334936"/>
    <w:rsid w:val="00335073"/>
    <w:rsid w:val="00335087"/>
    <w:rsid w:val="003357FA"/>
    <w:rsid w:val="00335820"/>
    <w:rsid w:val="0033687F"/>
    <w:rsid w:val="003374F2"/>
    <w:rsid w:val="00337C38"/>
    <w:rsid w:val="00340944"/>
    <w:rsid w:val="00340C90"/>
    <w:rsid w:val="00341152"/>
    <w:rsid w:val="0034161B"/>
    <w:rsid w:val="003422EF"/>
    <w:rsid w:val="003423BB"/>
    <w:rsid w:val="00342846"/>
    <w:rsid w:val="00343B75"/>
    <w:rsid w:val="00343C89"/>
    <w:rsid w:val="00343D8B"/>
    <w:rsid w:val="00344757"/>
    <w:rsid w:val="0034490E"/>
    <w:rsid w:val="00345818"/>
    <w:rsid w:val="003465A2"/>
    <w:rsid w:val="0034688C"/>
    <w:rsid w:val="00346DDC"/>
    <w:rsid w:val="003470E7"/>
    <w:rsid w:val="003473AD"/>
    <w:rsid w:val="00347501"/>
    <w:rsid w:val="00347B77"/>
    <w:rsid w:val="00347EB2"/>
    <w:rsid w:val="003503F4"/>
    <w:rsid w:val="00350A39"/>
    <w:rsid w:val="00351738"/>
    <w:rsid w:val="00352215"/>
    <w:rsid w:val="00352A36"/>
    <w:rsid w:val="00352C36"/>
    <w:rsid w:val="003530D6"/>
    <w:rsid w:val="00353A8E"/>
    <w:rsid w:val="00353BE0"/>
    <w:rsid w:val="00353D4E"/>
    <w:rsid w:val="003544E6"/>
    <w:rsid w:val="0035456C"/>
    <w:rsid w:val="0035460C"/>
    <w:rsid w:val="00354EAD"/>
    <w:rsid w:val="0035516F"/>
    <w:rsid w:val="003560D3"/>
    <w:rsid w:val="003565EC"/>
    <w:rsid w:val="0035663C"/>
    <w:rsid w:val="00356B4B"/>
    <w:rsid w:val="00356ED4"/>
    <w:rsid w:val="003578CA"/>
    <w:rsid w:val="00360541"/>
    <w:rsid w:val="00362120"/>
    <w:rsid w:val="003621F7"/>
    <w:rsid w:val="00362BAF"/>
    <w:rsid w:val="0036464E"/>
    <w:rsid w:val="0036497D"/>
    <w:rsid w:val="00364B05"/>
    <w:rsid w:val="00364B79"/>
    <w:rsid w:val="00364DFD"/>
    <w:rsid w:val="00365CA4"/>
    <w:rsid w:val="00365D4E"/>
    <w:rsid w:val="00366684"/>
    <w:rsid w:val="00366751"/>
    <w:rsid w:val="0036786C"/>
    <w:rsid w:val="00367C77"/>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6F4F"/>
    <w:rsid w:val="0037769E"/>
    <w:rsid w:val="003779E0"/>
    <w:rsid w:val="003802F9"/>
    <w:rsid w:val="0038048A"/>
    <w:rsid w:val="003808DA"/>
    <w:rsid w:val="00380E3F"/>
    <w:rsid w:val="00381684"/>
    <w:rsid w:val="00381BEE"/>
    <w:rsid w:val="0038245B"/>
    <w:rsid w:val="00382905"/>
    <w:rsid w:val="00382AFE"/>
    <w:rsid w:val="00382F7A"/>
    <w:rsid w:val="003836CB"/>
    <w:rsid w:val="003837B7"/>
    <w:rsid w:val="00384105"/>
    <w:rsid w:val="00384150"/>
    <w:rsid w:val="003841AC"/>
    <w:rsid w:val="00384DE5"/>
    <w:rsid w:val="00385253"/>
    <w:rsid w:val="00385425"/>
    <w:rsid w:val="00385BFF"/>
    <w:rsid w:val="00385CED"/>
    <w:rsid w:val="00385CF2"/>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872"/>
    <w:rsid w:val="00395F2D"/>
    <w:rsid w:val="00395F64"/>
    <w:rsid w:val="00396E5E"/>
    <w:rsid w:val="003970E6"/>
    <w:rsid w:val="00397D8F"/>
    <w:rsid w:val="00397DA0"/>
    <w:rsid w:val="003A0091"/>
    <w:rsid w:val="003A0BB9"/>
    <w:rsid w:val="003A1124"/>
    <w:rsid w:val="003A1315"/>
    <w:rsid w:val="003A1469"/>
    <w:rsid w:val="003A26EA"/>
    <w:rsid w:val="003A2C92"/>
    <w:rsid w:val="003A2E4B"/>
    <w:rsid w:val="003A33EC"/>
    <w:rsid w:val="003A342A"/>
    <w:rsid w:val="003A3ECF"/>
    <w:rsid w:val="003A462A"/>
    <w:rsid w:val="003A4C63"/>
    <w:rsid w:val="003A4FD1"/>
    <w:rsid w:val="003A6053"/>
    <w:rsid w:val="003A6344"/>
    <w:rsid w:val="003A7154"/>
    <w:rsid w:val="003A7726"/>
    <w:rsid w:val="003A7970"/>
    <w:rsid w:val="003B0680"/>
    <w:rsid w:val="003B1FA6"/>
    <w:rsid w:val="003B2243"/>
    <w:rsid w:val="003B2F3A"/>
    <w:rsid w:val="003B44E9"/>
    <w:rsid w:val="003B4653"/>
    <w:rsid w:val="003B490A"/>
    <w:rsid w:val="003B4B39"/>
    <w:rsid w:val="003B4EAE"/>
    <w:rsid w:val="003B500D"/>
    <w:rsid w:val="003B5323"/>
    <w:rsid w:val="003B54B1"/>
    <w:rsid w:val="003B563F"/>
    <w:rsid w:val="003B5B67"/>
    <w:rsid w:val="003B5F65"/>
    <w:rsid w:val="003B606E"/>
    <w:rsid w:val="003B7596"/>
    <w:rsid w:val="003B7FD3"/>
    <w:rsid w:val="003C0667"/>
    <w:rsid w:val="003C2C67"/>
    <w:rsid w:val="003C2CFA"/>
    <w:rsid w:val="003C3074"/>
    <w:rsid w:val="003C3331"/>
    <w:rsid w:val="003C50B2"/>
    <w:rsid w:val="003C50BE"/>
    <w:rsid w:val="003C515A"/>
    <w:rsid w:val="003C520C"/>
    <w:rsid w:val="003C534F"/>
    <w:rsid w:val="003C5AF0"/>
    <w:rsid w:val="003C5B19"/>
    <w:rsid w:val="003C5CA5"/>
    <w:rsid w:val="003C62AA"/>
    <w:rsid w:val="003C63B1"/>
    <w:rsid w:val="003C6537"/>
    <w:rsid w:val="003C6BB4"/>
    <w:rsid w:val="003C714B"/>
    <w:rsid w:val="003C792E"/>
    <w:rsid w:val="003D076D"/>
    <w:rsid w:val="003D1348"/>
    <w:rsid w:val="003D163F"/>
    <w:rsid w:val="003D1981"/>
    <w:rsid w:val="003D1B0A"/>
    <w:rsid w:val="003D1E32"/>
    <w:rsid w:val="003D20BE"/>
    <w:rsid w:val="003D2219"/>
    <w:rsid w:val="003D23CB"/>
    <w:rsid w:val="003D2509"/>
    <w:rsid w:val="003D30F3"/>
    <w:rsid w:val="003D32A9"/>
    <w:rsid w:val="003D34C1"/>
    <w:rsid w:val="003D378F"/>
    <w:rsid w:val="003D418F"/>
    <w:rsid w:val="003D4822"/>
    <w:rsid w:val="003D4CA2"/>
    <w:rsid w:val="003D4EDA"/>
    <w:rsid w:val="003D542A"/>
    <w:rsid w:val="003D5BC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1C"/>
    <w:rsid w:val="003F04D3"/>
    <w:rsid w:val="003F05B9"/>
    <w:rsid w:val="003F0B33"/>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0F5C"/>
    <w:rsid w:val="004116E8"/>
    <w:rsid w:val="0041313B"/>
    <w:rsid w:val="00414E86"/>
    <w:rsid w:val="00414F42"/>
    <w:rsid w:val="00414FE7"/>
    <w:rsid w:val="00415452"/>
    <w:rsid w:val="00415668"/>
    <w:rsid w:val="00415863"/>
    <w:rsid w:val="004162B0"/>
    <w:rsid w:val="00416F3D"/>
    <w:rsid w:val="00417C9A"/>
    <w:rsid w:val="0042010D"/>
    <w:rsid w:val="004202EB"/>
    <w:rsid w:val="0042032C"/>
    <w:rsid w:val="004207C4"/>
    <w:rsid w:val="00420B60"/>
    <w:rsid w:val="00420F7C"/>
    <w:rsid w:val="004221F6"/>
    <w:rsid w:val="0042274C"/>
    <w:rsid w:val="0042346E"/>
    <w:rsid w:val="004236D8"/>
    <w:rsid w:val="00424134"/>
    <w:rsid w:val="00425846"/>
    <w:rsid w:val="004264E7"/>
    <w:rsid w:val="0042684D"/>
    <w:rsid w:val="00426B2A"/>
    <w:rsid w:val="00426D82"/>
    <w:rsid w:val="004277F7"/>
    <w:rsid w:val="00427DDE"/>
    <w:rsid w:val="00427E7E"/>
    <w:rsid w:val="004306E0"/>
    <w:rsid w:val="004310DF"/>
    <w:rsid w:val="00431D20"/>
    <w:rsid w:val="0043201E"/>
    <w:rsid w:val="00432048"/>
    <w:rsid w:val="00432734"/>
    <w:rsid w:val="00432C5A"/>
    <w:rsid w:val="00433E10"/>
    <w:rsid w:val="00433EBF"/>
    <w:rsid w:val="004342FF"/>
    <w:rsid w:val="00434CCE"/>
    <w:rsid w:val="00434F82"/>
    <w:rsid w:val="004359DB"/>
    <w:rsid w:val="00435D69"/>
    <w:rsid w:val="00435F34"/>
    <w:rsid w:val="004362F8"/>
    <w:rsid w:val="004367E5"/>
    <w:rsid w:val="0044010B"/>
    <w:rsid w:val="004407DA"/>
    <w:rsid w:val="0044118C"/>
    <w:rsid w:val="004411BD"/>
    <w:rsid w:val="0044188D"/>
    <w:rsid w:val="004419BA"/>
    <w:rsid w:val="00441B98"/>
    <w:rsid w:val="00441D93"/>
    <w:rsid w:val="00441FD3"/>
    <w:rsid w:val="004421EC"/>
    <w:rsid w:val="00443457"/>
    <w:rsid w:val="004435C0"/>
    <w:rsid w:val="004437EA"/>
    <w:rsid w:val="00443BAE"/>
    <w:rsid w:val="00443C44"/>
    <w:rsid w:val="00444365"/>
    <w:rsid w:val="00444581"/>
    <w:rsid w:val="00444EF2"/>
    <w:rsid w:val="004457C4"/>
    <w:rsid w:val="004464A7"/>
    <w:rsid w:val="00446546"/>
    <w:rsid w:val="0044688F"/>
    <w:rsid w:val="00446B66"/>
    <w:rsid w:val="004500D0"/>
    <w:rsid w:val="0045039B"/>
    <w:rsid w:val="00450755"/>
    <w:rsid w:val="00450859"/>
    <w:rsid w:val="004519DF"/>
    <w:rsid w:val="00451ED3"/>
    <w:rsid w:val="00452444"/>
    <w:rsid w:val="004536E4"/>
    <w:rsid w:val="00453BB1"/>
    <w:rsid w:val="00453F80"/>
    <w:rsid w:val="00454573"/>
    <w:rsid w:val="00454BBC"/>
    <w:rsid w:val="00454F41"/>
    <w:rsid w:val="0045567B"/>
    <w:rsid w:val="00455A14"/>
    <w:rsid w:val="004560D6"/>
    <w:rsid w:val="004566CD"/>
    <w:rsid w:val="00457165"/>
    <w:rsid w:val="0045759F"/>
    <w:rsid w:val="0045766A"/>
    <w:rsid w:val="00457ADE"/>
    <w:rsid w:val="004609C1"/>
    <w:rsid w:val="00460B2E"/>
    <w:rsid w:val="00460CFE"/>
    <w:rsid w:val="00460D82"/>
    <w:rsid w:val="00460DB1"/>
    <w:rsid w:val="00461AFA"/>
    <w:rsid w:val="00461E29"/>
    <w:rsid w:val="004629F0"/>
    <w:rsid w:val="00462DA2"/>
    <w:rsid w:val="00462DEA"/>
    <w:rsid w:val="004631AC"/>
    <w:rsid w:val="004631F4"/>
    <w:rsid w:val="004639F6"/>
    <w:rsid w:val="00463D0C"/>
    <w:rsid w:val="00463EDB"/>
    <w:rsid w:val="00464120"/>
    <w:rsid w:val="00465881"/>
    <w:rsid w:val="00465AA2"/>
    <w:rsid w:val="00466169"/>
    <w:rsid w:val="00466E99"/>
    <w:rsid w:val="00467522"/>
    <w:rsid w:val="0046756B"/>
    <w:rsid w:val="00467602"/>
    <w:rsid w:val="00470D63"/>
    <w:rsid w:val="00471BD3"/>
    <w:rsid w:val="00471C0F"/>
    <w:rsid w:val="00472614"/>
    <w:rsid w:val="004726E5"/>
    <w:rsid w:val="004732FF"/>
    <w:rsid w:val="004752AD"/>
    <w:rsid w:val="0047538B"/>
    <w:rsid w:val="004760AA"/>
    <w:rsid w:val="0047615C"/>
    <w:rsid w:val="004764C9"/>
    <w:rsid w:val="00476AF8"/>
    <w:rsid w:val="00476B0D"/>
    <w:rsid w:val="004770F5"/>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5E77"/>
    <w:rsid w:val="00486729"/>
    <w:rsid w:val="00486CE2"/>
    <w:rsid w:val="00487B2C"/>
    <w:rsid w:val="00487C79"/>
    <w:rsid w:val="00487DDB"/>
    <w:rsid w:val="004904AF"/>
    <w:rsid w:val="00491127"/>
    <w:rsid w:val="004916A8"/>
    <w:rsid w:val="004917A4"/>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3A47"/>
    <w:rsid w:val="004A4498"/>
    <w:rsid w:val="004A48DD"/>
    <w:rsid w:val="004A493E"/>
    <w:rsid w:val="004A4A43"/>
    <w:rsid w:val="004A5163"/>
    <w:rsid w:val="004A5582"/>
    <w:rsid w:val="004A5A39"/>
    <w:rsid w:val="004A5E07"/>
    <w:rsid w:val="004A5F53"/>
    <w:rsid w:val="004A66AB"/>
    <w:rsid w:val="004A670A"/>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28F"/>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6596"/>
    <w:rsid w:val="004C7C16"/>
    <w:rsid w:val="004D0251"/>
    <w:rsid w:val="004D0AF9"/>
    <w:rsid w:val="004D10A5"/>
    <w:rsid w:val="004D165A"/>
    <w:rsid w:val="004D1790"/>
    <w:rsid w:val="004D1F2D"/>
    <w:rsid w:val="004D2222"/>
    <w:rsid w:val="004D2A68"/>
    <w:rsid w:val="004D2A8B"/>
    <w:rsid w:val="004D2B49"/>
    <w:rsid w:val="004D4689"/>
    <w:rsid w:val="004D48C8"/>
    <w:rsid w:val="004D4AC4"/>
    <w:rsid w:val="004D4C65"/>
    <w:rsid w:val="004D4C7D"/>
    <w:rsid w:val="004D52B3"/>
    <w:rsid w:val="004D54A3"/>
    <w:rsid w:val="004D5985"/>
    <w:rsid w:val="004D6093"/>
    <w:rsid w:val="004D60E7"/>
    <w:rsid w:val="004D6B97"/>
    <w:rsid w:val="004D6F50"/>
    <w:rsid w:val="004D7205"/>
    <w:rsid w:val="004D72A9"/>
    <w:rsid w:val="004D759D"/>
    <w:rsid w:val="004D770D"/>
    <w:rsid w:val="004D77E9"/>
    <w:rsid w:val="004E004A"/>
    <w:rsid w:val="004E0858"/>
    <w:rsid w:val="004E0A80"/>
    <w:rsid w:val="004E16DB"/>
    <w:rsid w:val="004E1CE9"/>
    <w:rsid w:val="004E34A7"/>
    <w:rsid w:val="004E3774"/>
    <w:rsid w:val="004E419D"/>
    <w:rsid w:val="004E4EFD"/>
    <w:rsid w:val="004E51A2"/>
    <w:rsid w:val="004E5C74"/>
    <w:rsid w:val="004E6C97"/>
    <w:rsid w:val="004E7DA5"/>
    <w:rsid w:val="004F05F5"/>
    <w:rsid w:val="004F09B5"/>
    <w:rsid w:val="004F189C"/>
    <w:rsid w:val="004F18CB"/>
    <w:rsid w:val="004F2658"/>
    <w:rsid w:val="004F2DB6"/>
    <w:rsid w:val="004F30C2"/>
    <w:rsid w:val="004F3213"/>
    <w:rsid w:val="004F3C41"/>
    <w:rsid w:val="004F43E2"/>
    <w:rsid w:val="004F4616"/>
    <w:rsid w:val="004F4871"/>
    <w:rsid w:val="004F4B8E"/>
    <w:rsid w:val="004F5A2F"/>
    <w:rsid w:val="004F5D35"/>
    <w:rsid w:val="004F5EF2"/>
    <w:rsid w:val="004F679A"/>
    <w:rsid w:val="004F6827"/>
    <w:rsid w:val="004F6E74"/>
    <w:rsid w:val="004F6EC0"/>
    <w:rsid w:val="004F733E"/>
    <w:rsid w:val="004F7F9E"/>
    <w:rsid w:val="005004C2"/>
    <w:rsid w:val="00500AB5"/>
    <w:rsid w:val="00500B7C"/>
    <w:rsid w:val="00502B54"/>
    <w:rsid w:val="00503165"/>
    <w:rsid w:val="005033FD"/>
    <w:rsid w:val="005035AE"/>
    <w:rsid w:val="005037C3"/>
    <w:rsid w:val="00503A01"/>
    <w:rsid w:val="00503B82"/>
    <w:rsid w:val="00503D93"/>
    <w:rsid w:val="00504117"/>
    <w:rsid w:val="00504A71"/>
    <w:rsid w:val="00504F63"/>
    <w:rsid w:val="0050542C"/>
    <w:rsid w:val="00506BEE"/>
    <w:rsid w:val="00507A2D"/>
    <w:rsid w:val="00511C75"/>
    <w:rsid w:val="005120DB"/>
    <w:rsid w:val="005132A8"/>
    <w:rsid w:val="00513565"/>
    <w:rsid w:val="005137D4"/>
    <w:rsid w:val="00513B6D"/>
    <w:rsid w:val="00513D53"/>
    <w:rsid w:val="00514971"/>
    <w:rsid w:val="00514E62"/>
    <w:rsid w:val="00515579"/>
    <w:rsid w:val="0051567B"/>
    <w:rsid w:val="00515C68"/>
    <w:rsid w:val="00517062"/>
    <w:rsid w:val="005170BC"/>
    <w:rsid w:val="005170F7"/>
    <w:rsid w:val="00517619"/>
    <w:rsid w:val="00517C0A"/>
    <w:rsid w:val="00517C3C"/>
    <w:rsid w:val="00517DD4"/>
    <w:rsid w:val="005207EF"/>
    <w:rsid w:val="00520D24"/>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E1F"/>
    <w:rsid w:val="00532EE5"/>
    <w:rsid w:val="005334AC"/>
    <w:rsid w:val="005336A8"/>
    <w:rsid w:val="00533977"/>
    <w:rsid w:val="005339E3"/>
    <w:rsid w:val="00533AEA"/>
    <w:rsid w:val="00533FF2"/>
    <w:rsid w:val="0053456C"/>
    <w:rsid w:val="00534F2A"/>
    <w:rsid w:val="005352B7"/>
    <w:rsid w:val="0053568C"/>
    <w:rsid w:val="00535743"/>
    <w:rsid w:val="00535889"/>
    <w:rsid w:val="00535E47"/>
    <w:rsid w:val="005360ED"/>
    <w:rsid w:val="0053619F"/>
    <w:rsid w:val="00536274"/>
    <w:rsid w:val="00536568"/>
    <w:rsid w:val="00536C16"/>
    <w:rsid w:val="00536CEF"/>
    <w:rsid w:val="00536F5B"/>
    <w:rsid w:val="005370EA"/>
    <w:rsid w:val="00537330"/>
    <w:rsid w:val="0053766F"/>
    <w:rsid w:val="005378A5"/>
    <w:rsid w:val="00537AAD"/>
    <w:rsid w:val="00537C31"/>
    <w:rsid w:val="00537C70"/>
    <w:rsid w:val="00540472"/>
    <w:rsid w:val="00540565"/>
    <w:rsid w:val="005407B5"/>
    <w:rsid w:val="00540EF0"/>
    <w:rsid w:val="005410CD"/>
    <w:rsid w:val="00541355"/>
    <w:rsid w:val="00541915"/>
    <w:rsid w:val="0054260E"/>
    <w:rsid w:val="00542CF1"/>
    <w:rsid w:val="00542F87"/>
    <w:rsid w:val="00543594"/>
    <w:rsid w:val="00543861"/>
    <w:rsid w:val="00543EAC"/>
    <w:rsid w:val="005440CC"/>
    <w:rsid w:val="00544903"/>
    <w:rsid w:val="00544AAC"/>
    <w:rsid w:val="00544F81"/>
    <w:rsid w:val="00545710"/>
    <w:rsid w:val="00545B91"/>
    <w:rsid w:val="0054694F"/>
    <w:rsid w:val="005469A0"/>
    <w:rsid w:val="00546EE8"/>
    <w:rsid w:val="0054710A"/>
    <w:rsid w:val="005475EC"/>
    <w:rsid w:val="00547D77"/>
    <w:rsid w:val="00550655"/>
    <w:rsid w:val="005514C1"/>
    <w:rsid w:val="005520F0"/>
    <w:rsid w:val="0055237B"/>
    <w:rsid w:val="00552486"/>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4CE9"/>
    <w:rsid w:val="005654B7"/>
    <w:rsid w:val="00565704"/>
    <w:rsid w:val="00567059"/>
    <w:rsid w:val="00567368"/>
    <w:rsid w:val="005673A1"/>
    <w:rsid w:val="005675A5"/>
    <w:rsid w:val="005675BE"/>
    <w:rsid w:val="00570D0D"/>
    <w:rsid w:val="0057148B"/>
    <w:rsid w:val="00571D87"/>
    <w:rsid w:val="00572496"/>
    <w:rsid w:val="00572520"/>
    <w:rsid w:val="00572705"/>
    <w:rsid w:val="00573518"/>
    <w:rsid w:val="005737B3"/>
    <w:rsid w:val="005738B4"/>
    <w:rsid w:val="00573EDF"/>
    <w:rsid w:val="00574381"/>
    <w:rsid w:val="00574EAD"/>
    <w:rsid w:val="005755D9"/>
    <w:rsid w:val="00576CAF"/>
    <w:rsid w:val="00576E6C"/>
    <w:rsid w:val="005771D7"/>
    <w:rsid w:val="005774E5"/>
    <w:rsid w:val="0057765F"/>
    <w:rsid w:val="00580B8E"/>
    <w:rsid w:val="00580BB5"/>
    <w:rsid w:val="00580F87"/>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3F8"/>
    <w:rsid w:val="005A053B"/>
    <w:rsid w:val="005A05C9"/>
    <w:rsid w:val="005A08B5"/>
    <w:rsid w:val="005A0B9C"/>
    <w:rsid w:val="005A0F4D"/>
    <w:rsid w:val="005A24C8"/>
    <w:rsid w:val="005A294C"/>
    <w:rsid w:val="005A361F"/>
    <w:rsid w:val="005A44C6"/>
    <w:rsid w:val="005A4737"/>
    <w:rsid w:val="005A4914"/>
    <w:rsid w:val="005A4DDF"/>
    <w:rsid w:val="005A55B1"/>
    <w:rsid w:val="005A6A93"/>
    <w:rsid w:val="005A6B0F"/>
    <w:rsid w:val="005A7CE7"/>
    <w:rsid w:val="005B014E"/>
    <w:rsid w:val="005B0F78"/>
    <w:rsid w:val="005B1963"/>
    <w:rsid w:val="005B19E2"/>
    <w:rsid w:val="005B2426"/>
    <w:rsid w:val="005B24FA"/>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1E7D"/>
    <w:rsid w:val="005C24AF"/>
    <w:rsid w:val="005C3BEC"/>
    <w:rsid w:val="005C3F87"/>
    <w:rsid w:val="005C53C6"/>
    <w:rsid w:val="005C57C3"/>
    <w:rsid w:val="005C5A90"/>
    <w:rsid w:val="005C5DCF"/>
    <w:rsid w:val="005C62CB"/>
    <w:rsid w:val="005C6EF0"/>
    <w:rsid w:val="005C728F"/>
    <w:rsid w:val="005D00D8"/>
    <w:rsid w:val="005D0700"/>
    <w:rsid w:val="005D13C0"/>
    <w:rsid w:val="005D14CA"/>
    <w:rsid w:val="005D1AA6"/>
    <w:rsid w:val="005D1E75"/>
    <w:rsid w:val="005D2A9E"/>
    <w:rsid w:val="005D327E"/>
    <w:rsid w:val="005D3491"/>
    <w:rsid w:val="005D35F2"/>
    <w:rsid w:val="005D3818"/>
    <w:rsid w:val="005D3C87"/>
    <w:rsid w:val="005D409A"/>
    <w:rsid w:val="005D479C"/>
    <w:rsid w:val="005D4F52"/>
    <w:rsid w:val="005D5818"/>
    <w:rsid w:val="005D6038"/>
    <w:rsid w:val="005D6604"/>
    <w:rsid w:val="005D66F5"/>
    <w:rsid w:val="005D6987"/>
    <w:rsid w:val="005D6E11"/>
    <w:rsid w:val="005D76ED"/>
    <w:rsid w:val="005D7DA7"/>
    <w:rsid w:val="005D7E71"/>
    <w:rsid w:val="005E038F"/>
    <w:rsid w:val="005E08DC"/>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061"/>
    <w:rsid w:val="005F22C5"/>
    <w:rsid w:val="005F254E"/>
    <w:rsid w:val="005F2634"/>
    <w:rsid w:val="005F2AF0"/>
    <w:rsid w:val="005F2F36"/>
    <w:rsid w:val="005F3138"/>
    <w:rsid w:val="005F3D59"/>
    <w:rsid w:val="005F431C"/>
    <w:rsid w:val="005F4BD9"/>
    <w:rsid w:val="005F58AA"/>
    <w:rsid w:val="005F65B2"/>
    <w:rsid w:val="005F676F"/>
    <w:rsid w:val="005F7393"/>
    <w:rsid w:val="005F75A4"/>
    <w:rsid w:val="005F78AD"/>
    <w:rsid w:val="005F7B80"/>
    <w:rsid w:val="00600448"/>
    <w:rsid w:val="0060052D"/>
    <w:rsid w:val="00601295"/>
    <w:rsid w:val="0060201E"/>
    <w:rsid w:val="006020F3"/>
    <w:rsid w:val="00602D23"/>
    <w:rsid w:val="00602FE7"/>
    <w:rsid w:val="00603A12"/>
    <w:rsid w:val="00603AEC"/>
    <w:rsid w:val="00603D65"/>
    <w:rsid w:val="0060455E"/>
    <w:rsid w:val="00604732"/>
    <w:rsid w:val="0060473E"/>
    <w:rsid w:val="0060476C"/>
    <w:rsid w:val="00604B8F"/>
    <w:rsid w:val="00604EF6"/>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0BD"/>
    <w:rsid w:val="00613463"/>
    <w:rsid w:val="0061375E"/>
    <w:rsid w:val="006138D1"/>
    <w:rsid w:val="00614195"/>
    <w:rsid w:val="00614446"/>
    <w:rsid w:val="006144AA"/>
    <w:rsid w:val="006148DB"/>
    <w:rsid w:val="006149B6"/>
    <w:rsid w:val="00614BD6"/>
    <w:rsid w:val="00614F19"/>
    <w:rsid w:val="006150F6"/>
    <w:rsid w:val="00615160"/>
    <w:rsid w:val="00615F26"/>
    <w:rsid w:val="00615FD9"/>
    <w:rsid w:val="00616618"/>
    <w:rsid w:val="00616CE3"/>
    <w:rsid w:val="00617102"/>
    <w:rsid w:val="00617242"/>
    <w:rsid w:val="0061779F"/>
    <w:rsid w:val="00617CC6"/>
    <w:rsid w:val="006200F6"/>
    <w:rsid w:val="0062066F"/>
    <w:rsid w:val="00620BC0"/>
    <w:rsid w:val="00620E4A"/>
    <w:rsid w:val="00621848"/>
    <w:rsid w:val="006226D0"/>
    <w:rsid w:val="00622AF2"/>
    <w:rsid w:val="0062375E"/>
    <w:rsid w:val="00623892"/>
    <w:rsid w:val="006238A4"/>
    <w:rsid w:val="006241F1"/>
    <w:rsid w:val="00624805"/>
    <w:rsid w:val="00625042"/>
    <w:rsid w:val="0062508D"/>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A47"/>
    <w:rsid w:val="00635E6A"/>
    <w:rsid w:val="006360D1"/>
    <w:rsid w:val="00636590"/>
    <w:rsid w:val="0063694A"/>
    <w:rsid w:val="00636B42"/>
    <w:rsid w:val="00637019"/>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499"/>
    <w:rsid w:val="00652EAD"/>
    <w:rsid w:val="0065464F"/>
    <w:rsid w:val="00654884"/>
    <w:rsid w:val="006549C3"/>
    <w:rsid w:val="006550EA"/>
    <w:rsid w:val="00655A5D"/>
    <w:rsid w:val="00655BFE"/>
    <w:rsid w:val="00656183"/>
    <w:rsid w:val="0065626C"/>
    <w:rsid w:val="00656388"/>
    <w:rsid w:val="006564B2"/>
    <w:rsid w:val="0065700B"/>
    <w:rsid w:val="00657487"/>
    <w:rsid w:val="006577E6"/>
    <w:rsid w:val="00657B8B"/>
    <w:rsid w:val="00660340"/>
    <w:rsid w:val="006617AA"/>
    <w:rsid w:val="0066199A"/>
    <w:rsid w:val="00662A12"/>
    <w:rsid w:val="00662C7E"/>
    <w:rsid w:val="00662DC4"/>
    <w:rsid w:val="00663C4F"/>
    <w:rsid w:val="0066490B"/>
    <w:rsid w:val="00664D72"/>
    <w:rsid w:val="00665B17"/>
    <w:rsid w:val="00665CB4"/>
    <w:rsid w:val="006664B9"/>
    <w:rsid w:val="0066726B"/>
    <w:rsid w:val="006675CA"/>
    <w:rsid w:val="00670359"/>
    <w:rsid w:val="006710AA"/>
    <w:rsid w:val="00672554"/>
    <w:rsid w:val="00672788"/>
    <w:rsid w:val="00672FF1"/>
    <w:rsid w:val="0067321B"/>
    <w:rsid w:val="006735B5"/>
    <w:rsid w:val="006736DA"/>
    <w:rsid w:val="0067396E"/>
    <w:rsid w:val="00673988"/>
    <w:rsid w:val="006744D8"/>
    <w:rsid w:val="00674BA0"/>
    <w:rsid w:val="00674D78"/>
    <w:rsid w:val="00675345"/>
    <w:rsid w:val="006759EC"/>
    <w:rsid w:val="00675CF5"/>
    <w:rsid w:val="00676083"/>
    <w:rsid w:val="006766EF"/>
    <w:rsid w:val="00677DE2"/>
    <w:rsid w:val="006805A3"/>
    <w:rsid w:val="00680FAC"/>
    <w:rsid w:val="006810CC"/>
    <w:rsid w:val="006819E9"/>
    <w:rsid w:val="00681EC4"/>
    <w:rsid w:val="006822A4"/>
    <w:rsid w:val="00683B48"/>
    <w:rsid w:val="00683B6D"/>
    <w:rsid w:val="00683DA5"/>
    <w:rsid w:val="00684439"/>
    <w:rsid w:val="0068454A"/>
    <w:rsid w:val="00684812"/>
    <w:rsid w:val="00684C70"/>
    <w:rsid w:val="00685135"/>
    <w:rsid w:val="006852C7"/>
    <w:rsid w:val="00685867"/>
    <w:rsid w:val="00686544"/>
    <w:rsid w:val="0068663A"/>
    <w:rsid w:val="00686C0A"/>
    <w:rsid w:val="00686E76"/>
    <w:rsid w:val="00687656"/>
    <w:rsid w:val="00687835"/>
    <w:rsid w:val="006906A6"/>
    <w:rsid w:val="0069079B"/>
    <w:rsid w:val="0069085A"/>
    <w:rsid w:val="00690FC7"/>
    <w:rsid w:val="00691080"/>
    <w:rsid w:val="00691798"/>
    <w:rsid w:val="00692818"/>
    <w:rsid w:val="00692C61"/>
    <w:rsid w:val="0069380D"/>
    <w:rsid w:val="00693F71"/>
    <w:rsid w:val="00695A68"/>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6787"/>
    <w:rsid w:val="006A70CF"/>
    <w:rsid w:val="006A70FE"/>
    <w:rsid w:val="006A7361"/>
    <w:rsid w:val="006A76C8"/>
    <w:rsid w:val="006A79FE"/>
    <w:rsid w:val="006A7A3E"/>
    <w:rsid w:val="006A7B36"/>
    <w:rsid w:val="006B0674"/>
    <w:rsid w:val="006B068F"/>
    <w:rsid w:val="006B07D3"/>
    <w:rsid w:val="006B09AF"/>
    <w:rsid w:val="006B0FEB"/>
    <w:rsid w:val="006B207E"/>
    <w:rsid w:val="006B32B3"/>
    <w:rsid w:val="006B3343"/>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3DB"/>
    <w:rsid w:val="006C0B31"/>
    <w:rsid w:val="006C0C5E"/>
    <w:rsid w:val="006C149D"/>
    <w:rsid w:val="006C3684"/>
    <w:rsid w:val="006C3A51"/>
    <w:rsid w:val="006C4246"/>
    <w:rsid w:val="006C4752"/>
    <w:rsid w:val="006C4B7B"/>
    <w:rsid w:val="006C4C89"/>
    <w:rsid w:val="006C4E80"/>
    <w:rsid w:val="006C50AA"/>
    <w:rsid w:val="006C5539"/>
    <w:rsid w:val="006C5B27"/>
    <w:rsid w:val="006C63CF"/>
    <w:rsid w:val="006C663B"/>
    <w:rsid w:val="006C697E"/>
    <w:rsid w:val="006C72AF"/>
    <w:rsid w:val="006C768A"/>
    <w:rsid w:val="006C7FD0"/>
    <w:rsid w:val="006D0D18"/>
    <w:rsid w:val="006D0E86"/>
    <w:rsid w:val="006D10EB"/>
    <w:rsid w:val="006D1ECE"/>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D6CC1"/>
    <w:rsid w:val="006D722C"/>
    <w:rsid w:val="006E0191"/>
    <w:rsid w:val="006E04A6"/>
    <w:rsid w:val="006E0506"/>
    <w:rsid w:val="006E06C1"/>
    <w:rsid w:val="006E0C0F"/>
    <w:rsid w:val="006E1279"/>
    <w:rsid w:val="006E1384"/>
    <w:rsid w:val="006E175B"/>
    <w:rsid w:val="006E18D9"/>
    <w:rsid w:val="006E21D0"/>
    <w:rsid w:val="006E2364"/>
    <w:rsid w:val="006E251D"/>
    <w:rsid w:val="006E2FC9"/>
    <w:rsid w:val="006E3194"/>
    <w:rsid w:val="006E3A8B"/>
    <w:rsid w:val="006E3E61"/>
    <w:rsid w:val="006E422D"/>
    <w:rsid w:val="006E5209"/>
    <w:rsid w:val="006E540C"/>
    <w:rsid w:val="006E59DD"/>
    <w:rsid w:val="006E5D17"/>
    <w:rsid w:val="006E5F60"/>
    <w:rsid w:val="006E6415"/>
    <w:rsid w:val="006E64A5"/>
    <w:rsid w:val="006E64C3"/>
    <w:rsid w:val="006E6C9C"/>
    <w:rsid w:val="006E6D13"/>
    <w:rsid w:val="006E700C"/>
    <w:rsid w:val="006E7708"/>
    <w:rsid w:val="006E77DB"/>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6F7FC2"/>
    <w:rsid w:val="00700538"/>
    <w:rsid w:val="00700C5B"/>
    <w:rsid w:val="00701026"/>
    <w:rsid w:val="007014A9"/>
    <w:rsid w:val="0070181C"/>
    <w:rsid w:val="007018C4"/>
    <w:rsid w:val="00701E1B"/>
    <w:rsid w:val="00702121"/>
    <w:rsid w:val="00702544"/>
    <w:rsid w:val="00702F66"/>
    <w:rsid w:val="00703336"/>
    <w:rsid w:val="007036FB"/>
    <w:rsid w:val="00703B53"/>
    <w:rsid w:val="00704252"/>
    <w:rsid w:val="0070447F"/>
    <w:rsid w:val="007052D2"/>
    <w:rsid w:val="00705BD9"/>
    <w:rsid w:val="00706021"/>
    <w:rsid w:val="00706471"/>
    <w:rsid w:val="00710303"/>
    <w:rsid w:val="0071042E"/>
    <w:rsid w:val="00710560"/>
    <w:rsid w:val="0071063B"/>
    <w:rsid w:val="007116A6"/>
    <w:rsid w:val="007120CE"/>
    <w:rsid w:val="0071307D"/>
    <w:rsid w:val="0071426C"/>
    <w:rsid w:val="00714B2F"/>
    <w:rsid w:val="00714B78"/>
    <w:rsid w:val="007151EE"/>
    <w:rsid w:val="00715439"/>
    <w:rsid w:val="00715556"/>
    <w:rsid w:val="007155BD"/>
    <w:rsid w:val="00715673"/>
    <w:rsid w:val="007161B2"/>
    <w:rsid w:val="00716A6B"/>
    <w:rsid w:val="0071714A"/>
    <w:rsid w:val="00717452"/>
    <w:rsid w:val="00717B23"/>
    <w:rsid w:val="00720018"/>
    <w:rsid w:val="00720292"/>
    <w:rsid w:val="007218F4"/>
    <w:rsid w:val="0072193E"/>
    <w:rsid w:val="007227D5"/>
    <w:rsid w:val="0072304E"/>
    <w:rsid w:val="007232CD"/>
    <w:rsid w:val="007247DB"/>
    <w:rsid w:val="00724916"/>
    <w:rsid w:val="007255AD"/>
    <w:rsid w:val="00726AB2"/>
    <w:rsid w:val="00726C22"/>
    <w:rsid w:val="00730AC8"/>
    <w:rsid w:val="00732045"/>
    <w:rsid w:val="00732288"/>
    <w:rsid w:val="007325DF"/>
    <w:rsid w:val="00733046"/>
    <w:rsid w:val="0073325E"/>
    <w:rsid w:val="007333C4"/>
    <w:rsid w:val="00734FD4"/>
    <w:rsid w:val="00735CB7"/>
    <w:rsid w:val="007367C2"/>
    <w:rsid w:val="00736A74"/>
    <w:rsid w:val="0073743E"/>
    <w:rsid w:val="00737A9D"/>
    <w:rsid w:val="00737AAD"/>
    <w:rsid w:val="00740072"/>
    <w:rsid w:val="0074068B"/>
    <w:rsid w:val="007407DE"/>
    <w:rsid w:val="00740D57"/>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857"/>
    <w:rsid w:val="007518F2"/>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68A"/>
    <w:rsid w:val="00762C2A"/>
    <w:rsid w:val="00763621"/>
    <w:rsid w:val="00763EC3"/>
    <w:rsid w:val="00764025"/>
    <w:rsid w:val="00764148"/>
    <w:rsid w:val="007641BC"/>
    <w:rsid w:val="00764FF0"/>
    <w:rsid w:val="00765317"/>
    <w:rsid w:val="00765716"/>
    <w:rsid w:val="00765A30"/>
    <w:rsid w:val="00765F5B"/>
    <w:rsid w:val="0076602D"/>
    <w:rsid w:val="00766E7C"/>
    <w:rsid w:val="0076792B"/>
    <w:rsid w:val="0077080B"/>
    <w:rsid w:val="00771267"/>
    <w:rsid w:val="007712A8"/>
    <w:rsid w:val="007719E1"/>
    <w:rsid w:val="00773F0C"/>
    <w:rsid w:val="007746F0"/>
    <w:rsid w:val="007748FE"/>
    <w:rsid w:val="00774B13"/>
    <w:rsid w:val="00774BDF"/>
    <w:rsid w:val="00774DF2"/>
    <w:rsid w:val="00774DFD"/>
    <w:rsid w:val="007751A0"/>
    <w:rsid w:val="007753E0"/>
    <w:rsid w:val="00775594"/>
    <w:rsid w:val="00775AC6"/>
    <w:rsid w:val="00775F4E"/>
    <w:rsid w:val="00776BAD"/>
    <w:rsid w:val="00777526"/>
    <w:rsid w:val="0077758C"/>
    <w:rsid w:val="0078055D"/>
    <w:rsid w:val="00780D3A"/>
    <w:rsid w:val="00780D60"/>
    <w:rsid w:val="007819F4"/>
    <w:rsid w:val="00781EC3"/>
    <w:rsid w:val="00782A42"/>
    <w:rsid w:val="0078434D"/>
    <w:rsid w:val="007846E3"/>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3CC"/>
    <w:rsid w:val="0079447B"/>
    <w:rsid w:val="0079459C"/>
    <w:rsid w:val="00794C1F"/>
    <w:rsid w:val="00794D62"/>
    <w:rsid w:val="007956AB"/>
    <w:rsid w:val="00795D4E"/>
    <w:rsid w:val="007969EE"/>
    <w:rsid w:val="00796CB8"/>
    <w:rsid w:val="007971A5"/>
    <w:rsid w:val="007A0A72"/>
    <w:rsid w:val="007A0ACB"/>
    <w:rsid w:val="007A0AD0"/>
    <w:rsid w:val="007A0B64"/>
    <w:rsid w:val="007A1744"/>
    <w:rsid w:val="007A1CCD"/>
    <w:rsid w:val="007A210B"/>
    <w:rsid w:val="007A24D5"/>
    <w:rsid w:val="007A26A6"/>
    <w:rsid w:val="007A296A"/>
    <w:rsid w:val="007A2BFD"/>
    <w:rsid w:val="007A3348"/>
    <w:rsid w:val="007A4136"/>
    <w:rsid w:val="007A48A1"/>
    <w:rsid w:val="007A4C70"/>
    <w:rsid w:val="007A4E21"/>
    <w:rsid w:val="007A4FC2"/>
    <w:rsid w:val="007A512C"/>
    <w:rsid w:val="007A5761"/>
    <w:rsid w:val="007A5BAC"/>
    <w:rsid w:val="007A664E"/>
    <w:rsid w:val="007A7A88"/>
    <w:rsid w:val="007A7CFD"/>
    <w:rsid w:val="007B05EE"/>
    <w:rsid w:val="007B14C0"/>
    <w:rsid w:val="007B1821"/>
    <w:rsid w:val="007B260E"/>
    <w:rsid w:val="007B3290"/>
    <w:rsid w:val="007B3A8D"/>
    <w:rsid w:val="007B5DD8"/>
    <w:rsid w:val="007B5EA7"/>
    <w:rsid w:val="007B62D7"/>
    <w:rsid w:val="007B6AE3"/>
    <w:rsid w:val="007C1D31"/>
    <w:rsid w:val="007C2070"/>
    <w:rsid w:val="007C23F7"/>
    <w:rsid w:val="007C2458"/>
    <w:rsid w:val="007C258E"/>
    <w:rsid w:val="007C2D30"/>
    <w:rsid w:val="007C31FA"/>
    <w:rsid w:val="007C32AB"/>
    <w:rsid w:val="007C32BD"/>
    <w:rsid w:val="007C3E55"/>
    <w:rsid w:val="007C3EA3"/>
    <w:rsid w:val="007C4485"/>
    <w:rsid w:val="007C48A1"/>
    <w:rsid w:val="007C48C7"/>
    <w:rsid w:val="007C4D87"/>
    <w:rsid w:val="007C5153"/>
    <w:rsid w:val="007C56B5"/>
    <w:rsid w:val="007C5B97"/>
    <w:rsid w:val="007C6B3A"/>
    <w:rsid w:val="007C764B"/>
    <w:rsid w:val="007C7EF2"/>
    <w:rsid w:val="007D0932"/>
    <w:rsid w:val="007D0BD4"/>
    <w:rsid w:val="007D0D31"/>
    <w:rsid w:val="007D0E83"/>
    <w:rsid w:val="007D18AE"/>
    <w:rsid w:val="007D19DA"/>
    <w:rsid w:val="007D28A3"/>
    <w:rsid w:val="007D29A6"/>
    <w:rsid w:val="007D381A"/>
    <w:rsid w:val="007D3DCA"/>
    <w:rsid w:val="007D412F"/>
    <w:rsid w:val="007D4765"/>
    <w:rsid w:val="007D4ED1"/>
    <w:rsid w:val="007D5D09"/>
    <w:rsid w:val="007D5FF9"/>
    <w:rsid w:val="007D6215"/>
    <w:rsid w:val="007D6718"/>
    <w:rsid w:val="007E15EA"/>
    <w:rsid w:val="007E16DA"/>
    <w:rsid w:val="007E2538"/>
    <w:rsid w:val="007E3B6C"/>
    <w:rsid w:val="007E4526"/>
    <w:rsid w:val="007E493A"/>
    <w:rsid w:val="007E5BF1"/>
    <w:rsid w:val="007E6285"/>
    <w:rsid w:val="007E69A5"/>
    <w:rsid w:val="007E7085"/>
    <w:rsid w:val="007E71FD"/>
    <w:rsid w:val="007E761E"/>
    <w:rsid w:val="007F0576"/>
    <w:rsid w:val="007F14A3"/>
    <w:rsid w:val="007F1F8A"/>
    <w:rsid w:val="007F2096"/>
    <w:rsid w:val="007F262D"/>
    <w:rsid w:val="007F2A26"/>
    <w:rsid w:val="007F2D4A"/>
    <w:rsid w:val="007F2D55"/>
    <w:rsid w:val="007F35AB"/>
    <w:rsid w:val="007F4375"/>
    <w:rsid w:val="007F4713"/>
    <w:rsid w:val="007F4A6D"/>
    <w:rsid w:val="007F5B6F"/>
    <w:rsid w:val="007F5E7B"/>
    <w:rsid w:val="007F6971"/>
    <w:rsid w:val="007F6C93"/>
    <w:rsid w:val="007F7AAC"/>
    <w:rsid w:val="007F7CBF"/>
    <w:rsid w:val="00800100"/>
    <w:rsid w:val="00800DD2"/>
    <w:rsid w:val="00801560"/>
    <w:rsid w:val="008018D8"/>
    <w:rsid w:val="00801FAF"/>
    <w:rsid w:val="00802783"/>
    <w:rsid w:val="00802BF1"/>
    <w:rsid w:val="008035CE"/>
    <w:rsid w:val="00803D67"/>
    <w:rsid w:val="00804238"/>
    <w:rsid w:val="0080450F"/>
    <w:rsid w:val="00804C91"/>
    <w:rsid w:val="008060B6"/>
    <w:rsid w:val="00806556"/>
    <w:rsid w:val="0080695B"/>
    <w:rsid w:val="00806AAC"/>
    <w:rsid w:val="00807497"/>
    <w:rsid w:val="00807A12"/>
    <w:rsid w:val="00807DB4"/>
    <w:rsid w:val="00807EEA"/>
    <w:rsid w:val="0081052C"/>
    <w:rsid w:val="00810E9F"/>
    <w:rsid w:val="00811102"/>
    <w:rsid w:val="00811572"/>
    <w:rsid w:val="008122E7"/>
    <w:rsid w:val="008127EF"/>
    <w:rsid w:val="00814230"/>
    <w:rsid w:val="00815AEA"/>
    <w:rsid w:val="008161BA"/>
    <w:rsid w:val="008163DE"/>
    <w:rsid w:val="0081669A"/>
    <w:rsid w:val="008169FC"/>
    <w:rsid w:val="00816A09"/>
    <w:rsid w:val="00816E95"/>
    <w:rsid w:val="00816EF0"/>
    <w:rsid w:val="00817388"/>
    <w:rsid w:val="008174FA"/>
    <w:rsid w:val="008179D4"/>
    <w:rsid w:val="00817D34"/>
    <w:rsid w:val="00820D92"/>
    <w:rsid w:val="0082139A"/>
    <w:rsid w:val="008216EB"/>
    <w:rsid w:val="008221A5"/>
    <w:rsid w:val="00822DCE"/>
    <w:rsid w:val="00822E56"/>
    <w:rsid w:val="00824050"/>
    <w:rsid w:val="00824567"/>
    <w:rsid w:val="008248B2"/>
    <w:rsid w:val="00824A80"/>
    <w:rsid w:val="008251ED"/>
    <w:rsid w:val="00825218"/>
    <w:rsid w:val="00825F96"/>
    <w:rsid w:val="00827121"/>
    <w:rsid w:val="00827290"/>
    <w:rsid w:val="008302EC"/>
    <w:rsid w:val="00830353"/>
    <w:rsid w:val="00830380"/>
    <w:rsid w:val="0083089D"/>
    <w:rsid w:val="00830993"/>
    <w:rsid w:val="008315B7"/>
    <w:rsid w:val="008315D0"/>
    <w:rsid w:val="008315FF"/>
    <w:rsid w:val="00831A74"/>
    <w:rsid w:val="0083206D"/>
    <w:rsid w:val="00832F1B"/>
    <w:rsid w:val="008333BA"/>
    <w:rsid w:val="0083371D"/>
    <w:rsid w:val="008338A4"/>
    <w:rsid w:val="00833AA3"/>
    <w:rsid w:val="00833BE4"/>
    <w:rsid w:val="00834097"/>
    <w:rsid w:val="008343A9"/>
    <w:rsid w:val="0083450A"/>
    <w:rsid w:val="008345EF"/>
    <w:rsid w:val="00834F62"/>
    <w:rsid w:val="0083537C"/>
    <w:rsid w:val="0083595B"/>
    <w:rsid w:val="00835A62"/>
    <w:rsid w:val="008379BF"/>
    <w:rsid w:val="00837F60"/>
    <w:rsid w:val="00840A2E"/>
    <w:rsid w:val="008422A8"/>
    <w:rsid w:val="008422D0"/>
    <w:rsid w:val="00842CF1"/>
    <w:rsid w:val="00842F8E"/>
    <w:rsid w:val="00843799"/>
    <w:rsid w:val="008447C0"/>
    <w:rsid w:val="00844C26"/>
    <w:rsid w:val="00845CFB"/>
    <w:rsid w:val="008460F9"/>
    <w:rsid w:val="0084671D"/>
    <w:rsid w:val="008468B5"/>
    <w:rsid w:val="00846FF2"/>
    <w:rsid w:val="00847191"/>
    <w:rsid w:val="00847E9C"/>
    <w:rsid w:val="00847F67"/>
    <w:rsid w:val="0085032C"/>
    <w:rsid w:val="008513ED"/>
    <w:rsid w:val="008524C4"/>
    <w:rsid w:val="00852D8F"/>
    <w:rsid w:val="008533FD"/>
    <w:rsid w:val="00853849"/>
    <w:rsid w:val="00853AC8"/>
    <w:rsid w:val="00854FDD"/>
    <w:rsid w:val="00855730"/>
    <w:rsid w:val="008559A8"/>
    <w:rsid w:val="00855FE1"/>
    <w:rsid w:val="00856396"/>
    <w:rsid w:val="00856CC9"/>
    <w:rsid w:val="00857689"/>
    <w:rsid w:val="008577F8"/>
    <w:rsid w:val="00857ECC"/>
    <w:rsid w:val="00857FFC"/>
    <w:rsid w:val="00860570"/>
    <w:rsid w:val="00861742"/>
    <w:rsid w:val="00862FDD"/>
    <w:rsid w:val="008633F1"/>
    <w:rsid w:val="00863C6A"/>
    <w:rsid w:val="00864A40"/>
    <w:rsid w:val="00864F26"/>
    <w:rsid w:val="00865992"/>
    <w:rsid w:val="00865EFA"/>
    <w:rsid w:val="0086636B"/>
    <w:rsid w:val="00866461"/>
    <w:rsid w:val="00866ADD"/>
    <w:rsid w:val="00867575"/>
    <w:rsid w:val="00867E3E"/>
    <w:rsid w:val="00870576"/>
    <w:rsid w:val="00870DB5"/>
    <w:rsid w:val="00870F89"/>
    <w:rsid w:val="00872826"/>
    <w:rsid w:val="00872DF4"/>
    <w:rsid w:val="00873481"/>
    <w:rsid w:val="00873628"/>
    <w:rsid w:val="00874359"/>
    <w:rsid w:val="00875363"/>
    <w:rsid w:val="008754F3"/>
    <w:rsid w:val="00875C59"/>
    <w:rsid w:val="0087608C"/>
    <w:rsid w:val="00876CB7"/>
    <w:rsid w:val="00877084"/>
    <w:rsid w:val="00877100"/>
    <w:rsid w:val="008771DD"/>
    <w:rsid w:val="00877344"/>
    <w:rsid w:val="00877763"/>
    <w:rsid w:val="00877785"/>
    <w:rsid w:val="0087781D"/>
    <w:rsid w:val="00877A7E"/>
    <w:rsid w:val="00880859"/>
    <w:rsid w:val="008809DD"/>
    <w:rsid w:val="00881147"/>
    <w:rsid w:val="0088182E"/>
    <w:rsid w:val="008818AA"/>
    <w:rsid w:val="00882426"/>
    <w:rsid w:val="0088281B"/>
    <w:rsid w:val="008828F7"/>
    <w:rsid w:val="008830A6"/>
    <w:rsid w:val="008836D0"/>
    <w:rsid w:val="00883A9D"/>
    <w:rsid w:val="00883CC5"/>
    <w:rsid w:val="00883ECC"/>
    <w:rsid w:val="00884203"/>
    <w:rsid w:val="008847E4"/>
    <w:rsid w:val="00884A08"/>
    <w:rsid w:val="00884F5F"/>
    <w:rsid w:val="00885ACB"/>
    <w:rsid w:val="00885BB1"/>
    <w:rsid w:val="00885DDF"/>
    <w:rsid w:val="008865A1"/>
    <w:rsid w:val="00886E73"/>
    <w:rsid w:val="00890AC3"/>
    <w:rsid w:val="00890FD9"/>
    <w:rsid w:val="00891228"/>
    <w:rsid w:val="008914DA"/>
    <w:rsid w:val="00891AC9"/>
    <w:rsid w:val="00892289"/>
    <w:rsid w:val="00892DC1"/>
    <w:rsid w:val="00892DE1"/>
    <w:rsid w:val="008931A4"/>
    <w:rsid w:val="008932A5"/>
    <w:rsid w:val="00893C13"/>
    <w:rsid w:val="00894FE8"/>
    <w:rsid w:val="0089718B"/>
    <w:rsid w:val="00897199"/>
    <w:rsid w:val="00897524"/>
    <w:rsid w:val="00897AB8"/>
    <w:rsid w:val="00897B39"/>
    <w:rsid w:val="00897D29"/>
    <w:rsid w:val="00897DCF"/>
    <w:rsid w:val="008A0350"/>
    <w:rsid w:val="008A0549"/>
    <w:rsid w:val="008A09C1"/>
    <w:rsid w:val="008A0A75"/>
    <w:rsid w:val="008A0D7B"/>
    <w:rsid w:val="008A1035"/>
    <w:rsid w:val="008A12C0"/>
    <w:rsid w:val="008A1A5E"/>
    <w:rsid w:val="008A1CEF"/>
    <w:rsid w:val="008A221F"/>
    <w:rsid w:val="008A2377"/>
    <w:rsid w:val="008A3133"/>
    <w:rsid w:val="008A48EB"/>
    <w:rsid w:val="008A4906"/>
    <w:rsid w:val="008A490F"/>
    <w:rsid w:val="008A4CD7"/>
    <w:rsid w:val="008A4DD7"/>
    <w:rsid w:val="008A510C"/>
    <w:rsid w:val="008A5955"/>
    <w:rsid w:val="008A5E34"/>
    <w:rsid w:val="008A607F"/>
    <w:rsid w:val="008A664C"/>
    <w:rsid w:val="008A6683"/>
    <w:rsid w:val="008A66CA"/>
    <w:rsid w:val="008A6B55"/>
    <w:rsid w:val="008A7A60"/>
    <w:rsid w:val="008A7B0F"/>
    <w:rsid w:val="008B02C7"/>
    <w:rsid w:val="008B033D"/>
    <w:rsid w:val="008B1255"/>
    <w:rsid w:val="008B1AA5"/>
    <w:rsid w:val="008B1CA3"/>
    <w:rsid w:val="008B2E52"/>
    <w:rsid w:val="008B2EDE"/>
    <w:rsid w:val="008B32AB"/>
    <w:rsid w:val="008B32AD"/>
    <w:rsid w:val="008B398E"/>
    <w:rsid w:val="008B410E"/>
    <w:rsid w:val="008B41CA"/>
    <w:rsid w:val="008B4629"/>
    <w:rsid w:val="008B4635"/>
    <w:rsid w:val="008B50E2"/>
    <w:rsid w:val="008B535E"/>
    <w:rsid w:val="008B5CA1"/>
    <w:rsid w:val="008B5FA4"/>
    <w:rsid w:val="008B6C02"/>
    <w:rsid w:val="008B7517"/>
    <w:rsid w:val="008B7CCD"/>
    <w:rsid w:val="008C0543"/>
    <w:rsid w:val="008C113B"/>
    <w:rsid w:val="008C1241"/>
    <w:rsid w:val="008C2905"/>
    <w:rsid w:val="008C29BC"/>
    <w:rsid w:val="008C2B31"/>
    <w:rsid w:val="008C2BFB"/>
    <w:rsid w:val="008C32D6"/>
    <w:rsid w:val="008C3751"/>
    <w:rsid w:val="008C3A5C"/>
    <w:rsid w:val="008C3A60"/>
    <w:rsid w:val="008C3E5C"/>
    <w:rsid w:val="008C40AA"/>
    <w:rsid w:val="008C4BCD"/>
    <w:rsid w:val="008C53B8"/>
    <w:rsid w:val="008C569E"/>
    <w:rsid w:val="008C56F9"/>
    <w:rsid w:val="008C5AE3"/>
    <w:rsid w:val="008C5C81"/>
    <w:rsid w:val="008C5FAB"/>
    <w:rsid w:val="008C6173"/>
    <w:rsid w:val="008C6562"/>
    <w:rsid w:val="008C6658"/>
    <w:rsid w:val="008C68E5"/>
    <w:rsid w:val="008C6F5D"/>
    <w:rsid w:val="008C74AE"/>
    <w:rsid w:val="008C758B"/>
    <w:rsid w:val="008C78DB"/>
    <w:rsid w:val="008C7AFD"/>
    <w:rsid w:val="008D1841"/>
    <w:rsid w:val="008D18FF"/>
    <w:rsid w:val="008D1981"/>
    <w:rsid w:val="008D1CF7"/>
    <w:rsid w:val="008D1F06"/>
    <w:rsid w:val="008D299B"/>
    <w:rsid w:val="008D2D72"/>
    <w:rsid w:val="008D3313"/>
    <w:rsid w:val="008D3A69"/>
    <w:rsid w:val="008D4069"/>
    <w:rsid w:val="008D44CA"/>
    <w:rsid w:val="008D4764"/>
    <w:rsid w:val="008D548C"/>
    <w:rsid w:val="008D6043"/>
    <w:rsid w:val="008D6DD8"/>
    <w:rsid w:val="008D6E0A"/>
    <w:rsid w:val="008D6EFF"/>
    <w:rsid w:val="008D728B"/>
    <w:rsid w:val="008D72B5"/>
    <w:rsid w:val="008D72D8"/>
    <w:rsid w:val="008D72F8"/>
    <w:rsid w:val="008E00E2"/>
    <w:rsid w:val="008E01E9"/>
    <w:rsid w:val="008E05AC"/>
    <w:rsid w:val="008E18CE"/>
    <w:rsid w:val="008E19D3"/>
    <w:rsid w:val="008E25A4"/>
    <w:rsid w:val="008E2607"/>
    <w:rsid w:val="008E297E"/>
    <w:rsid w:val="008E3200"/>
    <w:rsid w:val="008E3E4D"/>
    <w:rsid w:val="008E40C5"/>
    <w:rsid w:val="008E6638"/>
    <w:rsid w:val="008E6FC9"/>
    <w:rsid w:val="008E75C4"/>
    <w:rsid w:val="008E7848"/>
    <w:rsid w:val="008E78F6"/>
    <w:rsid w:val="008E7C80"/>
    <w:rsid w:val="008F0164"/>
    <w:rsid w:val="008F0BAF"/>
    <w:rsid w:val="008F0CB0"/>
    <w:rsid w:val="008F0E5D"/>
    <w:rsid w:val="008F21CD"/>
    <w:rsid w:val="008F2536"/>
    <w:rsid w:val="008F27E7"/>
    <w:rsid w:val="008F3058"/>
    <w:rsid w:val="008F3297"/>
    <w:rsid w:val="008F3381"/>
    <w:rsid w:val="008F5750"/>
    <w:rsid w:val="008F57E1"/>
    <w:rsid w:val="008F78BD"/>
    <w:rsid w:val="008F7CBD"/>
    <w:rsid w:val="009001ED"/>
    <w:rsid w:val="0090062F"/>
    <w:rsid w:val="00900A60"/>
    <w:rsid w:val="00900CCD"/>
    <w:rsid w:val="009023A3"/>
    <w:rsid w:val="00902B72"/>
    <w:rsid w:val="0090336A"/>
    <w:rsid w:val="00903BB1"/>
    <w:rsid w:val="0090468B"/>
    <w:rsid w:val="0090490B"/>
    <w:rsid w:val="00905152"/>
    <w:rsid w:val="0090541C"/>
    <w:rsid w:val="009057B0"/>
    <w:rsid w:val="009059B4"/>
    <w:rsid w:val="00906CB5"/>
    <w:rsid w:val="00907370"/>
    <w:rsid w:val="00907AEF"/>
    <w:rsid w:val="009105A8"/>
    <w:rsid w:val="00911074"/>
    <w:rsid w:val="00911ADE"/>
    <w:rsid w:val="00911DAA"/>
    <w:rsid w:val="00913506"/>
    <w:rsid w:val="0091380E"/>
    <w:rsid w:val="0091392B"/>
    <w:rsid w:val="00913C7D"/>
    <w:rsid w:val="00914977"/>
    <w:rsid w:val="009155DA"/>
    <w:rsid w:val="00915BA2"/>
    <w:rsid w:val="0091637B"/>
    <w:rsid w:val="0091658E"/>
    <w:rsid w:val="00916FC4"/>
    <w:rsid w:val="00917639"/>
    <w:rsid w:val="00917CA8"/>
    <w:rsid w:val="00917E64"/>
    <w:rsid w:val="00920813"/>
    <w:rsid w:val="00920AD4"/>
    <w:rsid w:val="00920D02"/>
    <w:rsid w:val="00921078"/>
    <w:rsid w:val="00921309"/>
    <w:rsid w:val="0092170E"/>
    <w:rsid w:val="00922186"/>
    <w:rsid w:val="009223B1"/>
    <w:rsid w:val="009228C4"/>
    <w:rsid w:val="009231DE"/>
    <w:rsid w:val="00923862"/>
    <w:rsid w:val="00924350"/>
    <w:rsid w:val="009243CD"/>
    <w:rsid w:val="00924AD9"/>
    <w:rsid w:val="009250D9"/>
    <w:rsid w:val="009255C0"/>
    <w:rsid w:val="00925BDE"/>
    <w:rsid w:val="009262BD"/>
    <w:rsid w:val="00926A98"/>
    <w:rsid w:val="00926E19"/>
    <w:rsid w:val="00926F8E"/>
    <w:rsid w:val="00927D29"/>
    <w:rsid w:val="00927F50"/>
    <w:rsid w:val="00930CCA"/>
    <w:rsid w:val="00931303"/>
    <w:rsid w:val="00931D1E"/>
    <w:rsid w:val="00933C39"/>
    <w:rsid w:val="00933C3C"/>
    <w:rsid w:val="00933C53"/>
    <w:rsid w:val="00934217"/>
    <w:rsid w:val="009347F0"/>
    <w:rsid w:val="00934F56"/>
    <w:rsid w:val="009351E9"/>
    <w:rsid w:val="009354D0"/>
    <w:rsid w:val="0093639B"/>
    <w:rsid w:val="00936BF0"/>
    <w:rsid w:val="009371CC"/>
    <w:rsid w:val="0094071F"/>
    <w:rsid w:val="00940A08"/>
    <w:rsid w:val="00940B1B"/>
    <w:rsid w:val="00940C59"/>
    <w:rsid w:val="00940EB7"/>
    <w:rsid w:val="00941829"/>
    <w:rsid w:val="00941928"/>
    <w:rsid w:val="00941CDE"/>
    <w:rsid w:val="00941D5C"/>
    <w:rsid w:val="00942638"/>
    <w:rsid w:val="009429D1"/>
    <w:rsid w:val="0094305F"/>
    <w:rsid w:val="00943FB4"/>
    <w:rsid w:val="009441EB"/>
    <w:rsid w:val="00946473"/>
    <w:rsid w:val="009466A2"/>
    <w:rsid w:val="00947046"/>
    <w:rsid w:val="009473C0"/>
    <w:rsid w:val="00947782"/>
    <w:rsid w:val="00947B6A"/>
    <w:rsid w:val="00951B6F"/>
    <w:rsid w:val="00952321"/>
    <w:rsid w:val="0095459E"/>
    <w:rsid w:val="00954C7D"/>
    <w:rsid w:val="00954F2A"/>
    <w:rsid w:val="00955356"/>
    <w:rsid w:val="009553AB"/>
    <w:rsid w:val="009553DE"/>
    <w:rsid w:val="009556C8"/>
    <w:rsid w:val="00956774"/>
    <w:rsid w:val="00956D75"/>
    <w:rsid w:val="00956E1D"/>
    <w:rsid w:val="00957024"/>
    <w:rsid w:val="009573D2"/>
    <w:rsid w:val="009573DB"/>
    <w:rsid w:val="00957A0D"/>
    <w:rsid w:val="00957EE5"/>
    <w:rsid w:val="0096047A"/>
    <w:rsid w:val="009606FE"/>
    <w:rsid w:val="00960BAE"/>
    <w:rsid w:val="00960C8F"/>
    <w:rsid w:val="00961449"/>
    <w:rsid w:val="00961F42"/>
    <w:rsid w:val="00962140"/>
    <w:rsid w:val="00963DF9"/>
    <w:rsid w:val="009641CE"/>
    <w:rsid w:val="00965AAE"/>
    <w:rsid w:val="009666B8"/>
    <w:rsid w:val="009672ED"/>
    <w:rsid w:val="009677A6"/>
    <w:rsid w:val="009677D2"/>
    <w:rsid w:val="00967F75"/>
    <w:rsid w:val="009700E2"/>
    <w:rsid w:val="00970ACF"/>
    <w:rsid w:val="00971627"/>
    <w:rsid w:val="00972AF0"/>
    <w:rsid w:val="00972CC3"/>
    <w:rsid w:val="009733F4"/>
    <w:rsid w:val="009747E4"/>
    <w:rsid w:val="00974D41"/>
    <w:rsid w:val="00974F8B"/>
    <w:rsid w:val="00975231"/>
    <w:rsid w:val="009757AD"/>
    <w:rsid w:val="00976CB1"/>
    <w:rsid w:val="00976CF9"/>
    <w:rsid w:val="00976E40"/>
    <w:rsid w:val="0097733F"/>
    <w:rsid w:val="0097761C"/>
    <w:rsid w:val="0097786D"/>
    <w:rsid w:val="00977D60"/>
    <w:rsid w:val="0098021F"/>
    <w:rsid w:val="00980254"/>
    <w:rsid w:val="009804BC"/>
    <w:rsid w:val="00980A2E"/>
    <w:rsid w:val="00980C14"/>
    <w:rsid w:val="00981087"/>
    <w:rsid w:val="009817B3"/>
    <w:rsid w:val="00981CD8"/>
    <w:rsid w:val="00981D4F"/>
    <w:rsid w:val="009828E6"/>
    <w:rsid w:val="00982B5C"/>
    <w:rsid w:val="0098346D"/>
    <w:rsid w:val="00983E69"/>
    <w:rsid w:val="00985B95"/>
    <w:rsid w:val="00986065"/>
    <w:rsid w:val="009862BA"/>
    <w:rsid w:val="009873A8"/>
    <w:rsid w:val="00987479"/>
    <w:rsid w:val="00987731"/>
    <w:rsid w:val="009903C3"/>
    <w:rsid w:val="009909F6"/>
    <w:rsid w:val="00991240"/>
    <w:rsid w:val="00991AC8"/>
    <w:rsid w:val="00991D0D"/>
    <w:rsid w:val="0099270F"/>
    <w:rsid w:val="009944D3"/>
    <w:rsid w:val="009945AF"/>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180"/>
    <w:rsid w:val="009B151E"/>
    <w:rsid w:val="009B1531"/>
    <w:rsid w:val="009B25EE"/>
    <w:rsid w:val="009B260E"/>
    <w:rsid w:val="009B2B7B"/>
    <w:rsid w:val="009B2EAB"/>
    <w:rsid w:val="009B3D08"/>
    <w:rsid w:val="009B4949"/>
    <w:rsid w:val="009B5202"/>
    <w:rsid w:val="009B5248"/>
    <w:rsid w:val="009B5DAA"/>
    <w:rsid w:val="009B614D"/>
    <w:rsid w:val="009B74F6"/>
    <w:rsid w:val="009B7FF8"/>
    <w:rsid w:val="009C1549"/>
    <w:rsid w:val="009C2B57"/>
    <w:rsid w:val="009C3292"/>
    <w:rsid w:val="009C34B7"/>
    <w:rsid w:val="009C4216"/>
    <w:rsid w:val="009C4931"/>
    <w:rsid w:val="009C4CE5"/>
    <w:rsid w:val="009C560E"/>
    <w:rsid w:val="009C5CCE"/>
    <w:rsid w:val="009C6B16"/>
    <w:rsid w:val="009D0053"/>
    <w:rsid w:val="009D06DC"/>
    <w:rsid w:val="009D0F05"/>
    <w:rsid w:val="009D14A4"/>
    <w:rsid w:val="009D1A22"/>
    <w:rsid w:val="009D1B6C"/>
    <w:rsid w:val="009D23A9"/>
    <w:rsid w:val="009D27C5"/>
    <w:rsid w:val="009D2BBC"/>
    <w:rsid w:val="009D2DE4"/>
    <w:rsid w:val="009D422D"/>
    <w:rsid w:val="009D4FAF"/>
    <w:rsid w:val="009D56DF"/>
    <w:rsid w:val="009D56E7"/>
    <w:rsid w:val="009D5929"/>
    <w:rsid w:val="009D62CA"/>
    <w:rsid w:val="009D657F"/>
    <w:rsid w:val="009D6F47"/>
    <w:rsid w:val="009D709A"/>
    <w:rsid w:val="009D7A9F"/>
    <w:rsid w:val="009E0841"/>
    <w:rsid w:val="009E0A63"/>
    <w:rsid w:val="009E0CA6"/>
    <w:rsid w:val="009E0F06"/>
    <w:rsid w:val="009E1214"/>
    <w:rsid w:val="009E1841"/>
    <w:rsid w:val="009E19EC"/>
    <w:rsid w:val="009E3049"/>
    <w:rsid w:val="009E3542"/>
    <w:rsid w:val="009E3600"/>
    <w:rsid w:val="009E3C4D"/>
    <w:rsid w:val="009E473E"/>
    <w:rsid w:val="009E4C4A"/>
    <w:rsid w:val="009E6250"/>
    <w:rsid w:val="009E6437"/>
    <w:rsid w:val="009E75FD"/>
    <w:rsid w:val="009E7A26"/>
    <w:rsid w:val="009E7BE5"/>
    <w:rsid w:val="009F002D"/>
    <w:rsid w:val="009F008B"/>
    <w:rsid w:val="009F00B9"/>
    <w:rsid w:val="009F032C"/>
    <w:rsid w:val="009F0675"/>
    <w:rsid w:val="009F083B"/>
    <w:rsid w:val="009F0BAD"/>
    <w:rsid w:val="009F0EBF"/>
    <w:rsid w:val="009F15E4"/>
    <w:rsid w:val="009F15FC"/>
    <w:rsid w:val="009F228E"/>
    <w:rsid w:val="009F26DF"/>
    <w:rsid w:val="009F360B"/>
    <w:rsid w:val="009F3A49"/>
    <w:rsid w:val="009F3C57"/>
    <w:rsid w:val="009F3E7B"/>
    <w:rsid w:val="009F4B85"/>
    <w:rsid w:val="009F52E1"/>
    <w:rsid w:val="009F545E"/>
    <w:rsid w:val="009F56C1"/>
    <w:rsid w:val="009F5744"/>
    <w:rsid w:val="009F5FE5"/>
    <w:rsid w:val="009F69C1"/>
    <w:rsid w:val="009F713E"/>
    <w:rsid w:val="009F75F3"/>
    <w:rsid w:val="009F7AA7"/>
    <w:rsid w:val="00A00C96"/>
    <w:rsid w:val="00A00E69"/>
    <w:rsid w:val="00A013C3"/>
    <w:rsid w:val="00A01486"/>
    <w:rsid w:val="00A01882"/>
    <w:rsid w:val="00A01964"/>
    <w:rsid w:val="00A01B1F"/>
    <w:rsid w:val="00A02AD4"/>
    <w:rsid w:val="00A03886"/>
    <w:rsid w:val="00A038DC"/>
    <w:rsid w:val="00A03D35"/>
    <w:rsid w:val="00A04AE7"/>
    <w:rsid w:val="00A04C1F"/>
    <w:rsid w:val="00A04CBC"/>
    <w:rsid w:val="00A05000"/>
    <w:rsid w:val="00A05297"/>
    <w:rsid w:val="00A06B8E"/>
    <w:rsid w:val="00A06F56"/>
    <w:rsid w:val="00A070AB"/>
    <w:rsid w:val="00A0745F"/>
    <w:rsid w:val="00A07925"/>
    <w:rsid w:val="00A07DFC"/>
    <w:rsid w:val="00A11298"/>
    <w:rsid w:val="00A11A18"/>
    <w:rsid w:val="00A11AE6"/>
    <w:rsid w:val="00A11D33"/>
    <w:rsid w:val="00A133F1"/>
    <w:rsid w:val="00A13819"/>
    <w:rsid w:val="00A14601"/>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1DD"/>
    <w:rsid w:val="00A258C1"/>
    <w:rsid w:val="00A2596F"/>
    <w:rsid w:val="00A25A7F"/>
    <w:rsid w:val="00A25BAF"/>
    <w:rsid w:val="00A25F82"/>
    <w:rsid w:val="00A27B94"/>
    <w:rsid w:val="00A27C6C"/>
    <w:rsid w:val="00A30141"/>
    <w:rsid w:val="00A302AC"/>
    <w:rsid w:val="00A3127F"/>
    <w:rsid w:val="00A31901"/>
    <w:rsid w:val="00A31F4C"/>
    <w:rsid w:val="00A31F58"/>
    <w:rsid w:val="00A32418"/>
    <w:rsid w:val="00A3264C"/>
    <w:rsid w:val="00A341E0"/>
    <w:rsid w:val="00A34513"/>
    <w:rsid w:val="00A346C3"/>
    <w:rsid w:val="00A347DB"/>
    <w:rsid w:val="00A34F56"/>
    <w:rsid w:val="00A35BC2"/>
    <w:rsid w:val="00A35DEE"/>
    <w:rsid w:val="00A3603C"/>
    <w:rsid w:val="00A3639B"/>
    <w:rsid w:val="00A363DD"/>
    <w:rsid w:val="00A367EF"/>
    <w:rsid w:val="00A36A59"/>
    <w:rsid w:val="00A36AB3"/>
    <w:rsid w:val="00A36BD9"/>
    <w:rsid w:val="00A36FE7"/>
    <w:rsid w:val="00A374DE"/>
    <w:rsid w:val="00A40553"/>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1F6D"/>
    <w:rsid w:val="00A52009"/>
    <w:rsid w:val="00A52036"/>
    <w:rsid w:val="00A529F1"/>
    <w:rsid w:val="00A52E4C"/>
    <w:rsid w:val="00A5400A"/>
    <w:rsid w:val="00A54078"/>
    <w:rsid w:val="00A54B3D"/>
    <w:rsid w:val="00A54CBB"/>
    <w:rsid w:val="00A54D3D"/>
    <w:rsid w:val="00A54DB5"/>
    <w:rsid w:val="00A553F7"/>
    <w:rsid w:val="00A558A3"/>
    <w:rsid w:val="00A55A82"/>
    <w:rsid w:val="00A560C4"/>
    <w:rsid w:val="00A560E2"/>
    <w:rsid w:val="00A5631B"/>
    <w:rsid w:val="00A56BE8"/>
    <w:rsid w:val="00A56CBE"/>
    <w:rsid w:val="00A56EEB"/>
    <w:rsid w:val="00A575CF"/>
    <w:rsid w:val="00A57CDC"/>
    <w:rsid w:val="00A6028F"/>
    <w:rsid w:val="00A602C3"/>
    <w:rsid w:val="00A60DD8"/>
    <w:rsid w:val="00A60F16"/>
    <w:rsid w:val="00A6163A"/>
    <w:rsid w:val="00A619B1"/>
    <w:rsid w:val="00A61D2F"/>
    <w:rsid w:val="00A61D6F"/>
    <w:rsid w:val="00A61D72"/>
    <w:rsid w:val="00A61DF8"/>
    <w:rsid w:val="00A61E1E"/>
    <w:rsid w:val="00A63097"/>
    <w:rsid w:val="00A63FDD"/>
    <w:rsid w:val="00A640A5"/>
    <w:rsid w:val="00A64349"/>
    <w:rsid w:val="00A64F41"/>
    <w:rsid w:val="00A64FA2"/>
    <w:rsid w:val="00A64FC0"/>
    <w:rsid w:val="00A65DE1"/>
    <w:rsid w:val="00A669C1"/>
    <w:rsid w:val="00A67190"/>
    <w:rsid w:val="00A7013E"/>
    <w:rsid w:val="00A707DA"/>
    <w:rsid w:val="00A70E23"/>
    <w:rsid w:val="00A70ED3"/>
    <w:rsid w:val="00A710C9"/>
    <w:rsid w:val="00A7123C"/>
    <w:rsid w:val="00A71380"/>
    <w:rsid w:val="00A71B3E"/>
    <w:rsid w:val="00A71F6B"/>
    <w:rsid w:val="00A720D0"/>
    <w:rsid w:val="00A72869"/>
    <w:rsid w:val="00A72B36"/>
    <w:rsid w:val="00A72E45"/>
    <w:rsid w:val="00A7364A"/>
    <w:rsid w:val="00A73C39"/>
    <w:rsid w:val="00A743EF"/>
    <w:rsid w:val="00A74F97"/>
    <w:rsid w:val="00A75196"/>
    <w:rsid w:val="00A75B3B"/>
    <w:rsid w:val="00A761A3"/>
    <w:rsid w:val="00A76DD2"/>
    <w:rsid w:val="00A76FDB"/>
    <w:rsid w:val="00A8050A"/>
    <w:rsid w:val="00A80661"/>
    <w:rsid w:val="00A807DC"/>
    <w:rsid w:val="00A80B34"/>
    <w:rsid w:val="00A8233C"/>
    <w:rsid w:val="00A8238F"/>
    <w:rsid w:val="00A823FD"/>
    <w:rsid w:val="00A824A7"/>
    <w:rsid w:val="00A82609"/>
    <w:rsid w:val="00A832F9"/>
    <w:rsid w:val="00A8362C"/>
    <w:rsid w:val="00A83657"/>
    <w:rsid w:val="00A856D7"/>
    <w:rsid w:val="00A85B57"/>
    <w:rsid w:val="00A85F4D"/>
    <w:rsid w:val="00A861E3"/>
    <w:rsid w:val="00A8697D"/>
    <w:rsid w:val="00A87DB6"/>
    <w:rsid w:val="00A87F56"/>
    <w:rsid w:val="00A91524"/>
    <w:rsid w:val="00A919F9"/>
    <w:rsid w:val="00A91F22"/>
    <w:rsid w:val="00A925A6"/>
    <w:rsid w:val="00A92651"/>
    <w:rsid w:val="00A927AB"/>
    <w:rsid w:val="00A92A0D"/>
    <w:rsid w:val="00A93469"/>
    <w:rsid w:val="00A93552"/>
    <w:rsid w:val="00A93713"/>
    <w:rsid w:val="00A937C9"/>
    <w:rsid w:val="00A939BC"/>
    <w:rsid w:val="00A93BFE"/>
    <w:rsid w:val="00A94A2E"/>
    <w:rsid w:val="00A95298"/>
    <w:rsid w:val="00A96E6F"/>
    <w:rsid w:val="00A97438"/>
    <w:rsid w:val="00AA0153"/>
    <w:rsid w:val="00AA0FA8"/>
    <w:rsid w:val="00AA1056"/>
    <w:rsid w:val="00AA1709"/>
    <w:rsid w:val="00AA18F9"/>
    <w:rsid w:val="00AA1A9C"/>
    <w:rsid w:val="00AA1DA0"/>
    <w:rsid w:val="00AA1F29"/>
    <w:rsid w:val="00AA22F5"/>
    <w:rsid w:val="00AA2954"/>
    <w:rsid w:val="00AA2987"/>
    <w:rsid w:val="00AA2990"/>
    <w:rsid w:val="00AA2CB7"/>
    <w:rsid w:val="00AA3573"/>
    <w:rsid w:val="00AA401A"/>
    <w:rsid w:val="00AA4C83"/>
    <w:rsid w:val="00AA54DA"/>
    <w:rsid w:val="00AA5BF8"/>
    <w:rsid w:val="00AA5C63"/>
    <w:rsid w:val="00AA682E"/>
    <w:rsid w:val="00AA6D84"/>
    <w:rsid w:val="00AA6ECD"/>
    <w:rsid w:val="00AA71EF"/>
    <w:rsid w:val="00AA7362"/>
    <w:rsid w:val="00AA7ED9"/>
    <w:rsid w:val="00AB04BA"/>
    <w:rsid w:val="00AB145D"/>
    <w:rsid w:val="00AB15D7"/>
    <w:rsid w:val="00AB1756"/>
    <w:rsid w:val="00AB1FBA"/>
    <w:rsid w:val="00AB3124"/>
    <w:rsid w:val="00AB3552"/>
    <w:rsid w:val="00AB3CB9"/>
    <w:rsid w:val="00AB4741"/>
    <w:rsid w:val="00AB4C5D"/>
    <w:rsid w:val="00AB5F23"/>
    <w:rsid w:val="00AB60B4"/>
    <w:rsid w:val="00AB798E"/>
    <w:rsid w:val="00AB7B58"/>
    <w:rsid w:val="00AB7DAF"/>
    <w:rsid w:val="00AC0994"/>
    <w:rsid w:val="00AC0D41"/>
    <w:rsid w:val="00AC0DF7"/>
    <w:rsid w:val="00AC131C"/>
    <w:rsid w:val="00AC13CE"/>
    <w:rsid w:val="00AC15B4"/>
    <w:rsid w:val="00AC2056"/>
    <w:rsid w:val="00AC20EA"/>
    <w:rsid w:val="00AC363E"/>
    <w:rsid w:val="00AC3A6D"/>
    <w:rsid w:val="00AC44F1"/>
    <w:rsid w:val="00AC5EA1"/>
    <w:rsid w:val="00AC6654"/>
    <w:rsid w:val="00AC6A13"/>
    <w:rsid w:val="00AC6E7D"/>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618C"/>
    <w:rsid w:val="00AD62D1"/>
    <w:rsid w:val="00AD63AE"/>
    <w:rsid w:val="00AD659F"/>
    <w:rsid w:val="00AD6BE1"/>
    <w:rsid w:val="00AD6DB0"/>
    <w:rsid w:val="00AD6E58"/>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6A74"/>
    <w:rsid w:val="00AE7557"/>
    <w:rsid w:val="00AE7DCA"/>
    <w:rsid w:val="00AF01C9"/>
    <w:rsid w:val="00AF0615"/>
    <w:rsid w:val="00AF0F58"/>
    <w:rsid w:val="00AF127B"/>
    <w:rsid w:val="00AF14DD"/>
    <w:rsid w:val="00AF1912"/>
    <w:rsid w:val="00AF1B37"/>
    <w:rsid w:val="00AF1D5B"/>
    <w:rsid w:val="00AF2131"/>
    <w:rsid w:val="00AF2244"/>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0BD8"/>
    <w:rsid w:val="00B02C85"/>
    <w:rsid w:val="00B02EE7"/>
    <w:rsid w:val="00B02F7F"/>
    <w:rsid w:val="00B03CE4"/>
    <w:rsid w:val="00B0439C"/>
    <w:rsid w:val="00B05B76"/>
    <w:rsid w:val="00B06406"/>
    <w:rsid w:val="00B0667D"/>
    <w:rsid w:val="00B069DA"/>
    <w:rsid w:val="00B06C8E"/>
    <w:rsid w:val="00B06C90"/>
    <w:rsid w:val="00B07227"/>
    <w:rsid w:val="00B0739C"/>
    <w:rsid w:val="00B0776B"/>
    <w:rsid w:val="00B078E3"/>
    <w:rsid w:val="00B07C15"/>
    <w:rsid w:val="00B10F79"/>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7058"/>
    <w:rsid w:val="00B20172"/>
    <w:rsid w:val="00B20254"/>
    <w:rsid w:val="00B2045F"/>
    <w:rsid w:val="00B2074F"/>
    <w:rsid w:val="00B21471"/>
    <w:rsid w:val="00B2164D"/>
    <w:rsid w:val="00B21DE1"/>
    <w:rsid w:val="00B227AE"/>
    <w:rsid w:val="00B22B2C"/>
    <w:rsid w:val="00B22DCA"/>
    <w:rsid w:val="00B23621"/>
    <w:rsid w:val="00B23D15"/>
    <w:rsid w:val="00B23F04"/>
    <w:rsid w:val="00B242E4"/>
    <w:rsid w:val="00B244D9"/>
    <w:rsid w:val="00B24FB2"/>
    <w:rsid w:val="00B2507B"/>
    <w:rsid w:val="00B256FC"/>
    <w:rsid w:val="00B26113"/>
    <w:rsid w:val="00B273FC"/>
    <w:rsid w:val="00B277B4"/>
    <w:rsid w:val="00B30397"/>
    <w:rsid w:val="00B305A6"/>
    <w:rsid w:val="00B30918"/>
    <w:rsid w:val="00B31EE0"/>
    <w:rsid w:val="00B3280A"/>
    <w:rsid w:val="00B32B80"/>
    <w:rsid w:val="00B32BEE"/>
    <w:rsid w:val="00B330DF"/>
    <w:rsid w:val="00B3319D"/>
    <w:rsid w:val="00B332CA"/>
    <w:rsid w:val="00B34374"/>
    <w:rsid w:val="00B34A3F"/>
    <w:rsid w:val="00B3563B"/>
    <w:rsid w:val="00B35B68"/>
    <w:rsid w:val="00B36E06"/>
    <w:rsid w:val="00B36E9C"/>
    <w:rsid w:val="00B4115D"/>
    <w:rsid w:val="00B412BF"/>
    <w:rsid w:val="00B417DC"/>
    <w:rsid w:val="00B42AE9"/>
    <w:rsid w:val="00B4359F"/>
    <w:rsid w:val="00B4381B"/>
    <w:rsid w:val="00B43DE1"/>
    <w:rsid w:val="00B441E2"/>
    <w:rsid w:val="00B446F0"/>
    <w:rsid w:val="00B45134"/>
    <w:rsid w:val="00B469F2"/>
    <w:rsid w:val="00B46D35"/>
    <w:rsid w:val="00B46F02"/>
    <w:rsid w:val="00B46F20"/>
    <w:rsid w:val="00B50973"/>
    <w:rsid w:val="00B50F40"/>
    <w:rsid w:val="00B50F47"/>
    <w:rsid w:val="00B51114"/>
    <w:rsid w:val="00B513BA"/>
    <w:rsid w:val="00B51592"/>
    <w:rsid w:val="00B5163B"/>
    <w:rsid w:val="00B51F22"/>
    <w:rsid w:val="00B52FE3"/>
    <w:rsid w:val="00B533FB"/>
    <w:rsid w:val="00B535BF"/>
    <w:rsid w:val="00B539F1"/>
    <w:rsid w:val="00B53DE6"/>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AF6"/>
    <w:rsid w:val="00B61D31"/>
    <w:rsid w:val="00B62C56"/>
    <w:rsid w:val="00B63330"/>
    <w:rsid w:val="00B63E7B"/>
    <w:rsid w:val="00B6402E"/>
    <w:rsid w:val="00B64B56"/>
    <w:rsid w:val="00B64CEA"/>
    <w:rsid w:val="00B65666"/>
    <w:rsid w:val="00B657A5"/>
    <w:rsid w:val="00B66621"/>
    <w:rsid w:val="00B66DC3"/>
    <w:rsid w:val="00B67088"/>
    <w:rsid w:val="00B677FB"/>
    <w:rsid w:val="00B67FDB"/>
    <w:rsid w:val="00B70842"/>
    <w:rsid w:val="00B70A19"/>
    <w:rsid w:val="00B713BD"/>
    <w:rsid w:val="00B715B0"/>
    <w:rsid w:val="00B71995"/>
    <w:rsid w:val="00B71BF3"/>
    <w:rsid w:val="00B7379E"/>
    <w:rsid w:val="00B73FB2"/>
    <w:rsid w:val="00B73FF0"/>
    <w:rsid w:val="00B75111"/>
    <w:rsid w:val="00B7567C"/>
    <w:rsid w:val="00B75C0A"/>
    <w:rsid w:val="00B763AA"/>
    <w:rsid w:val="00B7656A"/>
    <w:rsid w:val="00B76AAE"/>
    <w:rsid w:val="00B770D8"/>
    <w:rsid w:val="00B77946"/>
    <w:rsid w:val="00B77951"/>
    <w:rsid w:val="00B77B03"/>
    <w:rsid w:val="00B801B8"/>
    <w:rsid w:val="00B80332"/>
    <w:rsid w:val="00B80D4D"/>
    <w:rsid w:val="00B811EF"/>
    <w:rsid w:val="00B8176D"/>
    <w:rsid w:val="00B818CB"/>
    <w:rsid w:val="00B81BFF"/>
    <w:rsid w:val="00B8238D"/>
    <w:rsid w:val="00B82585"/>
    <w:rsid w:val="00B8280B"/>
    <w:rsid w:val="00B8344A"/>
    <w:rsid w:val="00B83605"/>
    <w:rsid w:val="00B83AED"/>
    <w:rsid w:val="00B83F0A"/>
    <w:rsid w:val="00B84A38"/>
    <w:rsid w:val="00B858BA"/>
    <w:rsid w:val="00B85B26"/>
    <w:rsid w:val="00B85C35"/>
    <w:rsid w:val="00B85E95"/>
    <w:rsid w:val="00B869CB"/>
    <w:rsid w:val="00B877BE"/>
    <w:rsid w:val="00B90F74"/>
    <w:rsid w:val="00B9116D"/>
    <w:rsid w:val="00B93B62"/>
    <w:rsid w:val="00B9442A"/>
    <w:rsid w:val="00B94FF4"/>
    <w:rsid w:val="00B95361"/>
    <w:rsid w:val="00B95877"/>
    <w:rsid w:val="00B960A1"/>
    <w:rsid w:val="00B96642"/>
    <w:rsid w:val="00B96F05"/>
    <w:rsid w:val="00B974AD"/>
    <w:rsid w:val="00B97543"/>
    <w:rsid w:val="00B97B99"/>
    <w:rsid w:val="00B97E22"/>
    <w:rsid w:val="00BA0717"/>
    <w:rsid w:val="00BA0930"/>
    <w:rsid w:val="00BA105D"/>
    <w:rsid w:val="00BA1D26"/>
    <w:rsid w:val="00BA1EF9"/>
    <w:rsid w:val="00BA3683"/>
    <w:rsid w:val="00BA3DE4"/>
    <w:rsid w:val="00BA41C3"/>
    <w:rsid w:val="00BA42AB"/>
    <w:rsid w:val="00BA51E3"/>
    <w:rsid w:val="00BA59E4"/>
    <w:rsid w:val="00BA5BAB"/>
    <w:rsid w:val="00BA6EF3"/>
    <w:rsid w:val="00BA7233"/>
    <w:rsid w:val="00BA7390"/>
    <w:rsid w:val="00BA7DCD"/>
    <w:rsid w:val="00BB07F8"/>
    <w:rsid w:val="00BB095C"/>
    <w:rsid w:val="00BB1A80"/>
    <w:rsid w:val="00BB1BD5"/>
    <w:rsid w:val="00BB1E57"/>
    <w:rsid w:val="00BB2864"/>
    <w:rsid w:val="00BB28D0"/>
    <w:rsid w:val="00BB2F88"/>
    <w:rsid w:val="00BB3251"/>
    <w:rsid w:val="00BB3AFA"/>
    <w:rsid w:val="00BB59A8"/>
    <w:rsid w:val="00BB611D"/>
    <w:rsid w:val="00BB6B83"/>
    <w:rsid w:val="00BC0426"/>
    <w:rsid w:val="00BC07E1"/>
    <w:rsid w:val="00BC0BD7"/>
    <w:rsid w:val="00BC0F8A"/>
    <w:rsid w:val="00BC175D"/>
    <w:rsid w:val="00BC1F40"/>
    <w:rsid w:val="00BC2133"/>
    <w:rsid w:val="00BC2864"/>
    <w:rsid w:val="00BC2878"/>
    <w:rsid w:val="00BC394A"/>
    <w:rsid w:val="00BC3A44"/>
    <w:rsid w:val="00BC3E36"/>
    <w:rsid w:val="00BC4350"/>
    <w:rsid w:val="00BC4AE4"/>
    <w:rsid w:val="00BC4DA9"/>
    <w:rsid w:val="00BC50A9"/>
    <w:rsid w:val="00BC5868"/>
    <w:rsid w:val="00BC6146"/>
    <w:rsid w:val="00BC7CDA"/>
    <w:rsid w:val="00BD007A"/>
    <w:rsid w:val="00BD03F8"/>
    <w:rsid w:val="00BD0472"/>
    <w:rsid w:val="00BD062D"/>
    <w:rsid w:val="00BD0BAC"/>
    <w:rsid w:val="00BD137B"/>
    <w:rsid w:val="00BD144F"/>
    <w:rsid w:val="00BD18E1"/>
    <w:rsid w:val="00BD1A8A"/>
    <w:rsid w:val="00BD20B7"/>
    <w:rsid w:val="00BD2154"/>
    <w:rsid w:val="00BD21DD"/>
    <w:rsid w:val="00BD2495"/>
    <w:rsid w:val="00BD3054"/>
    <w:rsid w:val="00BD3D26"/>
    <w:rsid w:val="00BD3EC1"/>
    <w:rsid w:val="00BD4394"/>
    <w:rsid w:val="00BD48ED"/>
    <w:rsid w:val="00BD4B18"/>
    <w:rsid w:val="00BD5223"/>
    <w:rsid w:val="00BD536B"/>
    <w:rsid w:val="00BD5373"/>
    <w:rsid w:val="00BD54B4"/>
    <w:rsid w:val="00BD553D"/>
    <w:rsid w:val="00BD57C6"/>
    <w:rsid w:val="00BD5BDB"/>
    <w:rsid w:val="00BD64FA"/>
    <w:rsid w:val="00BD6851"/>
    <w:rsid w:val="00BD6D9F"/>
    <w:rsid w:val="00BD6FA3"/>
    <w:rsid w:val="00BD7F4A"/>
    <w:rsid w:val="00BE0041"/>
    <w:rsid w:val="00BE0D5E"/>
    <w:rsid w:val="00BE14C0"/>
    <w:rsid w:val="00BE14C1"/>
    <w:rsid w:val="00BE17F4"/>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E7A45"/>
    <w:rsid w:val="00BF0038"/>
    <w:rsid w:val="00BF0A10"/>
    <w:rsid w:val="00BF185C"/>
    <w:rsid w:val="00BF1B01"/>
    <w:rsid w:val="00BF1D90"/>
    <w:rsid w:val="00BF244D"/>
    <w:rsid w:val="00BF2B24"/>
    <w:rsid w:val="00BF2EDE"/>
    <w:rsid w:val="00BF2F9D"/>
    <w:rsid w:val="00BF315D"/>
    <w:rsid w:val="00BF31F5"/>
    <w:rsid w:val="00BF3224"/>
    <w:rsid w:val="00BF34C0"/>
    <w:rsid w:val="00BF3664"/>
    <w:rsid w:val="00BF3701"/>
    <w:rsid w:val="00BF4B45"/>
    <w:rsid w:val="00BF4E7C"/>
    <w:rsid w:val="00BF4F59"/>
    <w:rsid w:val="00BF5359"/>
    <w:rsid w:val="00BF55ED"/>
    <w:rsid w:val="00BF6926"/>
    <w:rsid w:val="00BF6945"/>
    <w:rsid w:val="00BF74E1"/>
    <w:rsid w:val="00C012E0"/>
    <w:rsid w:val="00C0199D"/>
    <w:rsid w:val="00C01C6B"/>
    <w:rsid w:val="00C01F36"/>
    <w:rsid w:val="00C02A33"/>
    <w:rsid w:val="00C0325A"/>
    <w:rsid w:val="00C03CC9"/>
    <w:rsid w:val="00C03E20"/>
    <w:rsid w:val="00C03E73"/>
    <w:rsid w:val="00C040BE"/>
    <w:rsid w:val="00C04840"/>
    <w:rsid w:val="00C04950"/>
    <w:rsid w:val="00C04A94"/>
    <w:rsid w:val="00C0548A"/>
    <w:rsid w:val="00C056D2"/>
    <w:rsid w:val="00C059E2"/>
    <w:rsid w:val="00C06633"/>
    <w:rsid w:val="00C06760"/>
    <w:rsid w:val="00C06B2C"/>
    <w:rsid w:val="00C074D7"/>
    <w:rsid w:val="00C07969"/>
    <w:rsid w:val="00C079FA"/>
    <w:rsid w:val="00C1049C"/>
    <w:rsid w:val="00C104B5"/>
    <w:rsid w:val="00C10EA9"/>
    <w:rsid w:val="00C1122F"/>
    <w:rsid w:val="00C11569"/>
    <w:rsid w:val="00C12FFE"/>
    <w:rsid w:val="00C13820"/>
    <w:rsid w:val="00C13838"/>
    <w:rsid w:val="00C146EA"/>
    <w:rsid w:val="00C1548B"/>
    <w:rsid w:val="00C157D2"/>
    <w:rsid w:val="00C15BE1"/>
    <w:rsid w:val="00C15D8E"/>
    <w:rsid w:val="00C169BF"/>
    <w:rsid w:val="00C16D6E"/>
    <w:rsid w:val="00C17098"/>
    <w:rsid w:val="00C17406"/>
    <w:rsid w:val="00C17DF8"/>
    <w:rsid w:val="00C204C6"/>
    <w:rsid w:val="00C20C41"/>
    <w:rsid w:val="00C20CC7"/>
    <w:rsid w:val="00C210A5"/>
    <w:rsid w:val="00C22672"/>
    <w:rsid w:val="00C24390"/>
    <w:rsid w:val="00C24B98"/>
    <w:rsid w:val="00C25109"/>
    <w:rsid w:val="00C25ED3"/>
    <w:rsid w:val="00C263EA"/>
    <w:rsid w:val="00C26423"/>
    <w:rsid w:val="00C26457"/>
    <w:rsid w:val="00C26912"/>
    <w:rsid w:val="00C274A2"/>
    <w:rsid w:val="00C275B6"/>
    <w:rsid w:val="00C275F2"/>
    <w:rsid w:val="00C27818"/>
    <w:rsid w:val="00C27A7E"/>
    <w:rsid w:val="00C27E48"/>
    <w:rsid w:val="00C27FFB"/>
    <w:rsid w:val="00C320C2"/>
    <w:rsid w:val="00C32BA7"/>
    <w:rsid w:val="00C32CD2"/>
    <w:rsid w:val="00C33595"/>
    <w:rsid w:val="00C343A4"/>
    <w:rsid w:val="00C34EEF"/>
    <w:rsid w:val="00C35408"/>
    <w:rsid w:val="00C3589C"/>
    <w:rsid w:val="00C35C94"/>
    <w:rsid w:val="00C35F6C"/>
    <w:rsid w:val="00C36118"/>
    <w:rsid w:val="00C36892"/>
    <w:rsid w:val="00C37023"/>
    <w:rsid w:val="00C378DD"/>
    <w:rsid w:val="00C4004F"/>
    <w:rsid w:val="00C403AB"/>
    <w:rsid w:val="00C40704"/>
    <w:rsid w:val="00C41901"/>
    <w:rsid w:val="00C4213A"/>
    <w:rsid w:val="00C42DC5"/>
    <w:rsid w:val="00C42F34"/>
    <w:rsid w:val="00C43087"/>
    <w:rsid w:val="00C4366E"/>
    <w:rsid w:val="00C43D83"/>
    <w:rsid w:val="00C44780"/>
    <w:rsid w:val="00C4479B"/>
    <w:rsid w:val="00C448BD"/>
    <w:rsid w:val="00C458DA"/>
    <w:rsid w:val="00C45DA0"/>
    <w:rsid w:val="00C45DAA"/>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3A16"/>
    <w:rsid w:val="00C5461B"/>
    <w:rsid w:val="00C54859"/>
    <w:rsid w:val="00C5552C"/>
    <w:rsid w:val="00C5567F"/>
    <w:rsid w:val="00C55681"/>
    <w:rsid w:val="00C557F3"/>
    <w:rsid w:val="00C55BCA"/>
    <w:rsid w:val="00C569A0"/>
    <w:rsid w:val="00C57CF5"/>
    <w:rsid w:val="00C57F10"/>
    <w:rsid w:val="00C60079"/>
    <w:rsid w:val="00C60B82"/>
    <w:rsid w:val="00C60C6B"/>
    <w:rsid w:val="00C60CAB"/>
    <w:rsid w:val="00C613F8"/>
    <w:rsid w:val="00C61DD6"/>
    <w:rsid w:val="00C61F2A"/>
    <w:rsid w:val="00C6202E"/>
    <w:rsid w:val="00C62DAD"/>
    <w:rsid w:val="00C63810"/>
    <w:rsid w:val="00C64245"/>
    <w:rsid w:val="00C64702"/>
    <w:rsid w:val="00C64CC8"/>
    <w:rsid w:val="00C65090"/>
    <w:rsid w:val="00C65198"/>
    <w:rsid w:val="00C652F3"/>
    <w:rsid w:val="00C654EF"/>
    <w:rsid w:val="00C662E3"/>
    <w:rsid w:val="00C663D3"/>
    <w:rsid w:val="00C66C0C"/>
    <w:rsid w:val="00C66E9B"/>
    <w:rsid w:val="00C67F68"/>
    <w:rsid w:val="00C708FE"/>
    <w:rsid w:val="00C70E39"/>
    <w:rsid w:val="00C70FA1"/>
    <w:rsid w:val="00C7168C"/>
    <w:rsid w:val="00C717CE"/>
    <w:rsid w:val="00C7185C"/>
    <w:rsid w:val="00C719D3"/>
    <w:rsid w:val="00C71E46"/>
    <w:rsid w:val="00C7209D"/>
    <w:rsid w:val="00C72723"/>
    <w:rsid w:val="00C7381E"/>
    <w:rsid w:val="00C7541A"/>
    <w:rsid w:val="00C756A7"/>
    <w:rsid w:val="00C75E27"/>
    <w:rsid w:val="00C76111"/>
    <w:rsid w:val="00C76381"/>
    <w:rsid w:val="00C7690A"/>
    <w:rsid w:val="00C76A20"/>
    <w:rsid w:val="00C76C90"/>
    <w:rsid w:val="00C77FA8"/>
    <w:rsid w:val="00C80704"/>
    <w:rsid w:val="00C80A2A"/>
    <w:rsid w:val="00C80AF2"/>
    <w:rsid w:val="00C813EF"/>
    <w:rsid w:val="00C81479"/>
    <w:rsid w:val="00C8178C"/>
    <w:rsid w:val="00C81837"/>
    <w:rsid w:val="00C823AA"/>
    <w:rsid w:val="00C82805"/>
    <w:rsid w:val="00C84138"/>
    <w:rsid w:val="00C846F4"/>
    <w:rsid w:val="00C84B2B"/>
    <w:rsid w:val="00C8514D"/>
    <w:rsid w:val="00C8595E"/>
    <w:rsid w:val="00C85F4A"/>
    <w:rsid w:val="00C85FC1"/>
    <w:rsid w:val="00C870D1"/>
    <w:rsid w:val="00C9110B"/>
    <w:rsid w:val="00C9113B"/>
    <w:rsid w:val="00C91864"/>
    <w:rsid w:val="00C91D89"/>
    <w:rsid w:val="00C9223E"/>
    <w:rsid w:val="00C922F6"/>
    <w:rsid w:val="00C93287"/>
    <w:rsid w:val="00C93BB8"/>
    <w:rsid w:val="00C942D7"/>
    <w:rsid w:val="00C94392"/>
    <w:rsid w:val="00C948D3"/>
    <w:rsid w:val="00C9516E"/>
    <w:rsid w:val="00C95607"/>
    <w:rsid w:val="00C9562C"/>
    <w:rsid w:val="00C9641C"/>
    <w:rsid w:val="00C96C09"/>
    <w:rsid w:val="00C96E0C"/>
    <w:rsid w:val="00C971FA"/>
    <w:rsid w:val="00CA06A8"/>
    <w:rsid w:val="00CA06DB"/>
    <w:rsid w:val="00CA10E0"/>
    <w:rsid w:val="00CA10F3"/>
    <w:rsid w:val="00CA1A91"/>
    <w:rsid w:val="00CA23DD"/>
    <w:rsid w:val="00CA26BA"/>
    <w:rsid w:val="00CA2E2C"/>
    <w:rsid w:val="00CA3165"/>
    <w:rsid w:val="00CA326E"/>
    <w:rsid w:val="00CA3ABF"/>
    <w:rsid w:val="00CA3B7A"/>
    <w:rsid w:val="00CA4193"/>
    <w:rsid w:val="00CA5F04"/>
    <w:rsid w:val="00CA5FAD"/>
    <w:rsid w:val="00CA610F"/>
    <w:rsid w:val="00CA67CC"/>
    <w:rsid w:val="00CA685E"/>
    <w:rsid w:val="00CA6BEF"/>
    <w:rsid w:val="00CA6DE5"/>
    <w:rsid w:val="00CA7ACE"/>
    <w:rsid w:val="00CB048A"/>
    <w:rsid w:val="00CB0A56"/>
    <w:rsid w:val="00CB0AF9"/>
    <w:rsid w:val="00CB0B87"/>
    <w:rsid w:val="00CB10D8"/>
    <w:rsid w:val="00CB1227"/>
    <w:rsid w:val="00CB1955"/>
    <w:rsid w:val="00CB1C71"/>
    <w:rsid w:val="00CB25A8"/>
    <w:rsid w:val="00CB26D3"/>
    <w:rsid w:val="00CB306A"/>
    <w:rsid w:val="00CB3BC7"/>
    <w:rsid w:val="00CB466E"/>
    <w:rsid w:val="00CB4961"/>
    <w:rsid w:val="00CB5997"/>
    <w:rsid w:val="00CB59E5"/>
    <w:rsid w:val="00CB6226"/>
    <w:rsid w:val="00CB6439"/>
    <w:rsid w:val="00CB658B"/>
    <w:rsid w:val="00CB6B60"/>
    <w:rsid w:val="00CB76DB"/>
    <w:rsid w:val="00CB7F26"/>
    <w:rsid w:val="00CC08E7"/>
    <w:rsid w:val="00CC0AE3"/>
    <w:rsid w:val="00CC0B14"/>
    <w:rsid w:val="00CC0D70"/>
    <w:rsid w:val="00CC0E5E"/>
    <w:rsid w:val="00CC12EB"/>
    <w:rsid w:val="00CC1A5C"/>
    <w:rsid w:val="00CC1C1E"/>
    <w:rsid w:val="00CC1FB6"/>
    <w:rsid w:val="00CC24F4"/>
    <w:rsid w:val="00CC298D"/>
    <w:rsid w:val="00CC30E2"/>
    <w:rsid w:val="00CC3378"/>
    <w:rsid w:val="00CC3442"/>
    <w:rsid w:val="00CC3BA6"/>
    <w:rsid w:val="00CC3CED"/>
    <w:rsid w:val="00CC3EFF"/>
    <w:rsid w:val="00CC530F"/>
    <w:rsid w:val="00CC5DBC"/>
    <w:rsid w:val="00CC5FA4"/>
    <w:rsid w:val="00CC5FCE"/>
    <w:rsid w:val="00CC69D3"/>
    <w:rsid w:val="00CC6EF4"/>
    <w:rsid w:val="00CC7A58"/>
    <w:rsid w:val="00CC7C0B"/>
    <w:rsid w:val="00CD0498"/>
    <w:rsid w:val="00CD0DF1"/>
    <w:rsid w:val="00CD225B"/>
    <w:rsid w:val="00CD292A"/>
    <w:rsid w:val="00CD2CED"/>
    <w:rsid w:val="00CD3236"/>
    <w:rsid w:val="00CD3262"/>
    <w:rsid w:val="00CD3B27"/>
    <w:rsid w:val="00CD435D"/>
    <w:rsid w:val="00CD4D58"/>
    <w:rsid w:val="00CD4E04"/>
    <w:rsid w:val="00CD4ED8"/>
    <w:rsid w:val="00CD5266"/>
    <w:rsid w:val="00CD5819"/>
    <w:rsid w:val="00CD5900"/>
    <w:rsid w:val="00CD59A8"/>
    <w:rsid w:val="00CD5D68"/>
    <w:rsid w:val="00CD5E3C"/>
    <w:rsid w:val="00CD5F21"/>
    <w:rsid w:val="00CD71B7"/>
    <w:rsid w:val="00CD7EF7"/>
    <w:rsid w:val="00CE17C7"/>
    <w:rsid w:val="00CE186B"/>
    <w:rsid w:val="00CE23F4"/>
    <w:rsid w:val="00CE2961"/>
    <w:rsid w:val="00CE3135"/>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07B"/>
    <w:rsid w:val="00CF00E4"/>
    <w:rsid w:val="00CF0917"/>
    <w:rsid w:val="00CF0CC9"/>
    <w:rsid w:val="00CF11EB"/>
    <w:rsid w:val="00CF2421"/>
    <w:rsid w:val="00CF260E"/>
    <w:rsid w:val="00CF276C"/>
    <w:rsid w:val="00CF3364"/>
    <w:rsid w:val="00CF347E"/>
    <w:rsid w:val="00CF4190"/>
    <w:rsid w:val="00CF473E"/>
    <w:rsid w:val="00CF47CA"/>
    <w:rsid w:val="00CF490D"/>
    <w:rsid w:val="00CF4930"/>
    <w:rsid w:val="00CF4A03"/>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5B0"/>
    <w:rsid w:val="00D03C98"/>
    <w:rsid w:val="00D04B25"/>
    <w:rsid w:val="00D04EC2"/>
    <w:rsid w:val="00D04F22"/>
    <w:rsid w:val="00D05423"/>
    <w:rsid w:val="00D05458"/>
    <w:rsid w:val="00D05836"/>
    <w:rsid w:val="00D060A2"/>
    <w:rsid w:val="00D06189"/>
    <w:rsid w:val="00D071B5"/>
    <w:rsid w:val="00D073F2"/>
    <w:rsid w:val="00D10D8E"/>
    <w:rsid w:val="00D11306"/>
    <w:rsid w:val="00D11D74"/>
    <w:rsid w:val="00D124FF"/>
    <w:rsid w:val="00D133A7"/>
    <w:rsid w:val="00D13592"/>
    <w:rsid w:val="00D14913"/>
    <w:rsid w:val="00D15B7D"/>
    <w:rsid w:val="00D15C26"/>
    <w:rsid w:val="00D169C3"/>
    <w:rsid w:val="00D17639"/>
    <w:rsid w:val="00D17708"/>
    <w:rsid w:val="00D17DF2"/>
    <w:rsid w:val="00D20C21"/>
    <w:rsid w:val="00D218EE"/>
    <w:rsid w:val="00D21E69"/>
    <w:rsid w:val="00D22B45"/>
    <w:rsid w:val="00D2329A"/>
    <w:rsid w:val="00D24333"/>
    <w:rsid w:val="00D245D1"/>
    <w:rsid w:val="00D24B75"/>
    <w:rsid w:val="00D24E57"/>
    <w:rsid w:val="00D252EB"/>
    <w:rsid w:val="00D26084"/>
    <w:rsid w:val="00D2693C"/>
    <w:rsid w:val="00D26AD5"/>
    <w:rsid w:val="00D2725D"/>
    <w:rsid w:val="00D3015D"/>
    <w:rsid w:val="00D30D94"/>
    <w:rsid w:val="00D31516"/>
    <w:rsid w:val="00D31735"/>
    <w:rsid w:val="00D317AF"/>
    <w:rsid w:val="00D32789"/>
    <w:rsid w:val="00D33C78"/>
    <w:rsid w:val="00D34B94"/>
    <w:rsid w:val="00D35014"/>
    <w:rsid w:val="00D35290"/>
    <w:rsid w:val="00D3581B"/>
    <w:rsid w:val="00D358D1"/>
    <w:rsid w:val="00D35CC1"/>
    <w:rsid w:val="00D37AB3"/>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3B"/>
    <w:rsid w:val="00D51C60"/>
    <w:rsid w:val="00D51DA5"/>
    <w:rsid w:val="00D52868"/>
    <w:rsid w:val="00D532B4"/>
    <w:rsid w:val="00D533F1"/>
    <w:rsid w:val="00D53CE9"/>
    <w:rsid w:val="00D543C3"/>
    <w:rsid w:val="00D544AC"/>
    <w:rsid w:val="00D54685"/>
    <w:rsid w:val="00D54C4E"/>
    <w:rsid w:val="00D54CFA"/>
    <w:rsid w:val="00D54E54"/>
    <w:rsid w:val="00D5555C"/>
    <w:rsid w:val="00D55825"/>
    <w:rsid w:val="00D5589C"/>
    <w:rsid w:val="00D558DF"/>
    <w:rsid w:val="00D55CE7"/>
    <w:rsid w:val="00D56560"/>
    <w:rsid w:val="00D56B63"/>
    <w:rsid w:val="00D56E9B"/>
    <w:rsid w:val="00D56F85"/>
    <w:rsid w:val="00D5706D"/>
    <w:rsid w:val="00D575E2"/>
    <w:rsid w:val="00D6023F"/>
    <w:rsid w:val="00D609AE"/>
    <w:rsid w:val="00D60BEE"/>
    <w:rsid w:val="00D60D4E"/>
    <w:rsid w:val="00D61A6D"/>
    <w:rsid w:val="00D62C2A"/>
    <w:rsid w:val="00D62E4D"/>
    <w:rsid w:val="00D635D4"/>
    <w:rsid w:val="00D63CD6"/>
    <w:rsid w:val="00D63EAD"/>
    <w:rsid w:val="00D6422B"/>
    <w:rsid w:val="00D6444C"/>
    <w:rsid w:val="00D644CE"/>
    <w:rsid w:val="00D64D96"/>
    <w:rsid w:val="00D654BC"/>
    <w:rsid w:val="00D66A71"/>
    <w:rsid w:val="00D66E3E"/>
    <w:rsid w:val="00D7091A"/>
    <w:rsid w:val="00D712FC"/>
    <w:rsid w:val="00D71A49"/>
    <w:rsid w:val="00D71A94"/>
    <w:rsid w:val="00D71FA6"/>
    <w:rsid w:val="00D7245F"/>
    <w:rsid w:val="00D73548"/>
    <w:rsid w:val="00D7385B"/>
    <w:rsid w:val="00D73F1D"/>
    <w:rsid w:val="00D750B6"/>
    <w:rsid w:val="00D75266"/>
    <w:rsid w:val="00D75303"/>
    <w:rsid w:val="00D75505"/>
    <w:rsid w:val="00D75A5F"/>
    <w:rsid w:val="00D75EBB"/>
    <w:rsid w:val="00D75F5F"/>
    <w:rsid w:val="00D76BAA"/>
    <w:rsid w:val="00D776EC"/>
    <w:rsid w:val="00D77DD0"/>
    <w:rsid w:val="00D809EC"/>
    <w:rsid w:val="00D80AFE"/>
    <w:rsid w:val="00D81012"/>
    <w:rsid w:val="00D81206"/>
    <w:rsid w:val="00D8181F"/>
    <w:rsid w:val="00D820AD"/>
    <w:rsid w:val="00D827DA"/>
    <w:rsid w:val="00D82B9E"/>
    <w:rsid w:val="00D82BB2"/>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435"/>
    <w:rsid w:val="00D9587A"/>
    <w:rsid w:val="00D95A96"/>
    <w:rsid w:val="00D95D35"/>
    <w:rsid w:val="00D96150"/>
    <w:rsid w:val="00D9635B"/>
    <w:rsid w:val="00D966D7"/>
    <w:rsid w:val="00D97865"/>
    <w:rsid w:val="00D97B3A"/>
    <w:rsid w:val="00DA0B20"/>
    <w:rsid w:val="00DA0B86"/>
    <w:rsid w:val="00DA1A41"/>
    <w:rsid w:val="00DA1E05"/>
    <w:rsid w:val="00DA239D"/>
    <w:rsid w:val="00DA23F1"/>
    <w:rsid w:val="00DA2712"/>
    <w:rsid w:val="00DA28E4"/>
    <w:rsid w:val="00DA2E7F"/>
    <w:rsid w:val="00DA42C4"/>
    <w:rsid w:val="00DA4A17"/>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AF2"/>
    <w:rsid w:val="00DB2FE0"/>
    <w:rsid w:val="00DB304D"/>
    <w:rsid w:val="00DB4215"/>
    <w:rsid w:val="00DB490C"/>
    <w:rsid w:val="00DB5592"/>
    <w:rsid w:val="00DB5810"/>
    <w:rsid w:val="00DB5D19"/>
    <w:rsid w:val="00DB65AF"/>
    <w:rsid w:val="00DB6EB8"/>
    <w:rsid w:val="00DB6FD6"/>
    <w:rsid w:val="00DB71D7"/>
    <w:rsid w:val="00DB77EF"/>
    <w:rsid w:val="00DB79FA"/>
    <w:rsid w:val="00DC0A87"/>
    <w:rsid w:val="00DC15F6"/>
    <w:rsid w:val="00DC1B73"/>
    <w:rsid w:val="00DC1E70"/>
    <w:rsid w:val="00DC20F5"/>
    <w:rsid w:val="00DC2303"/>
    <w:rsid w:val="00DC28E5"/>
    <w:rsid w:val="00DC2D6C"/>
    <w:rsid w:val="00DC2FD8"/>
    <w:rsid w:val="00DC3320"/>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0D2"/>
    <w:rsid w:val="00DD311F"/>
    <w:rsid w:val="00DD3D21"/>
    <w:rsid w:val="00DD47F3"/>
    <w:rsid w:val="00DD48CF"/>
    <w:rsid w:val="00DD4AC8"/>
    <w:rsid w:val="00DD5087"/>
    <w:rsid w:val="00DD5398"/>
    <w:rsid w:val="00DD57AD"/>
    <w:rsid w:val="00DD60FF"/>
    <w:rsid w:val="00DD6E2E"/>
    <w:rsid w:val="00DD6F1A"/>
    <w:rsid w:val="00DD752C"/>
    <w:rsid w:val="00DD7577"/>
    <w:rsid w:val="00DD76AC"/>
    <w:rsid w:val="00DD7706"/>
    <w:rsid w:val="00DE0E64"/>
    <w:rsid w:val="00DE0E83"/>
    <w:rsid w:val="00DE0EB3"/>
    <w:rsid w:val="00DE1505"/>
    <w:rsid w:val="00DE2318"/>
    <w:rsid w:val="00DE27C8"/>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DF7DDD"/>
    <w:rsid w:val="00E000A0"/>
    <w:rsid w:val="00E00442"/>
    <w:rsid w:val="00E0060A"/>
    <w:rsid w:val="00E00BB9"/>
    <w:rsid w:val="00E00C92"/>
    <w:rsid w:val="00E00F7C"/>
    <w:rsid w:val="00E01B1F"/>
    <w:rsid w:val="00E01CF8"/>
    <w:rsid w:val="00E02790"/>
    <w:rsid w:val="00E02890"/>
    <w:rsid w:val="00E03782"/>
    <w:rsid w:val="00E03B0A"/>
    <w:rsid w:val="00E03B41"/>
    <w:rsid w:val="00E03CC4"/>
    <w:rsid w:val="00E04173"/>
    <w:rsid w:val="00E04311"/>
    <w:rsid w:val="00E04660"/>
    <w:rsid w:val="00E04BF2"/>
    <w:rsid w:val="00E053B9"/>
    <w:rsid w:val="00E057A8"/>
    <w:rsid w:val="00E05ADE"/>
    <w:rsid w:val="00E06380"/>
    <w:rsid w:val="00E06430"/>
    <w:rsid w:val="00E06436"/>
    <w:rsid w:val="00E06472"/>
    <w:rsid w:val="00E06D77"/>
    <w:rsid w:val="00E070D1"/>
    <w:rsid w:val="00E07152"/>
    <w:rsid w:val="00E07226"/>
    <w:rsid w:val="00E0730F"/>
    <w:rsid w:val="00E073BC"/>
    <w:rsid w:val="00E075AC"/>
    <w:rsid w:val="00E07EE7"/>
    <w:rsid w:val="00E07F17"/>
    <w:rsid w:val="00E100AB"/>
    <w:rsid w:val="00E103CC"/>
    <w:rsid w:val="00E10B04"/>
    <w:rsid w:val="00E10B51"/>
    <w:rsid w:val="00E1193F"/>
    <w:rsid w:val="00E12A74"/>
    <w:rsid w:val="00E13925"/>
    <w:rsid w:val="00E13949"/>
    <w:rsid w:val="00E13B3D"/>
    <w:rsid w:val="00E1526D"/>
    <w:rsid w:val="00E15AAC"/>
    <w:rsid w:val="00E16BA5"/>
    <w:rsid w:val="00E16BCC"/>
    <w:rsid w:val="00E177DB"/>
    <w:rsid w:val="00E17982"/>
    <w:rsid w:val="00E17A7A"/>
    <w:rsid w:val="00E202F5"/>
    <w:rsid w:val="00E22282"/>
    <w:rsid w:val="00E22B0C"/>
    <w:rsid w:val="00E22B37"/>
    <w:rsid w:val="00E22F8F"/>
    <w:rsid w:val="00E23B3B"/>
    <w:rsid w:val="00E242BF"/>
    <w:rsid w:val="00E24751"/>
    <w:rsid w:val="00E259EB"/>
    <w:rsid w:val="00E25CDC"/>
    <w:rsid w:val="00E26293"/>
    <w:rsid w:val="00E26501"/>
    <w:rsid w:val="00E26BEE"/>
    <w:rsid w:val="00E272EE"/>
    <w:rsid w:val="00E27F2F"/>
    <w:rsid w:val="00E27FF5"/>
    <w:rsid w:val="00E30353"/>
    <w:rsid w:val="00E30772"/>
    <w:rsid w:val="00E30B0F"/>
    <w:rsid w:val="00E30FE6"/>
    <w:rsid w:val="00E31606"/>
    <w:rsid w:val="00E323B4"/>
    <w:rsid w:val="00E32490"/>
    <w:rsid w:val="00E32FAB"/>
    <w:rsid w:val="00E332FF"/>
    <w:rsid w:val="00E3336A"/>
    <w:rsid w:val="00E3362E"/>
    <w:rsid w:val="00E33CD5"/>
    <w:rsid w:val="00E33CE9"/>
    <w:rsid w:val="00E33FE0"/>
    <w:rsid w:val="00E34743"/>
    <w:rsid w:val="00E35672"/>
    <w:rsid w:val="00E35757"/>
    <w:rsid w:val="00E35D5F"/>
    <w:rsid w:val="00E35F2B"/>
    <w:rsid w:val="00E36AAB"/>
    <w:rsid w:val="00E37757"/>
    <w:rsid w:val="00E40796"/>
    <w:rsid w:val="00E40D45"/>
    <w:rsid w:val="00E411A6"/>
    <w:rsid w:val="00E41449"/>
    <w:rsid w:val="00E41715"/>
    <w:rsid w:val="00E418FC"/>
    <w:rsid w:val="00E41B94"/>
    <w:rsid w:val="00E41C7C"/>
    <w:rsid w:val="00E4202E"/>
    <w:rsid w:val="00E424A9"/>
    <w:rsid w:val="00E425B4"/>
    <w:rsid w:val="00E4296E"/>
    <w:rsid w:val="00E43646"/>
    <w:rsid w:val="00E438EC"/>
    <w:rsid w:val="00E43D3D"/>
    <w:rsid w:val="00E43DCD"/>
    <w:rsid w:val="00E43DDC"/>
    <w:rsid w:val="00E44963"/>
    <w:rsid w:val="00E45E09"/>
    <w:rsid w:val="00E46545"/>
    <w:rsid w:val="00E473C1"/>
    <w:rsid w:val="00E47876"/>
    <w:rsid w:val="00E50626"/>
    <w:rsid w:val="00E50ECA"/>
    <w:rsid w:val="00E51489"/>
    <w:rsid w:val="00E51BAC"/>
    <w:rsid w:val="00E51CAF"/>
    <w:rsid w:val="00E52C63"/>
    <w:rsid w:val="00E532E9"/>
    <w:rsid w:val="00E534D9"/>
    <w:rsid w:val="00E5358F"/>
    <w:rsid w:val="00E5380E"/>
    <w:rsid w:val="00E5392E"/>
    <w:rsid w:val="00E54A44"/>
    <w:rsid w:val="00E552B8"/>
    <w:rsid w:val="00E55E35"/>
    <w:rsid w:val="00E5674F"/>
    <w:rsid w:val="00E56FAC"/>
    <w:rsid w:val="00E57392"/>
    <w:rsid w:val="00E577D3"/>
    <w:rsid w:val="00E57AB0"/>
    <w:rsid w:val="00E57E40"/>
    <w:rsid w:val="00E60020"/>
    <w:rsid w:val="00E60746"/>
    <w:rsid w:val="00E60B7A"/>
    <w:rsid w:val="00E61DD1"/>
    <w:rsid w:val="00E61EE2"/>
    <w:rsid w:val="00E62228"/>
    <w:rsid w:val="00E62348"/>
    <w:rsid w:val="00E6384B"/>
    <w:rsid w:val="00E638DD"/>
    <w:rsid w:val="00E63967"/>
    <w:rsid w:val="00E63A6E"/>
    <w:rsid w:val="00E63D03"/>
    <w:rsid w:val="00E6404A"/>
    <w:rsid w:val="00E64079"/>
    <w:rsid w:val="00E646DA"/>
    <w:rsid w:val="00E65F6D"/>
    <w:rsid w:val="00E66AEB"/>
    <w:rsid w:val="00E66C8D"/>
    <w:rsid w:val="00E67221"/>
    <w:rsid w:val="00E6789C"/>
    <w:rsid w:val="00E67CC4"/>
    <w:rsid w:val="00E701A8"/>
    <w:rsid w:val="00E70A92"/>
    <w:rsid w:val="00E70AF2"/>
    <w:rsid w:val="00E70AFE"/>
    <w:rsid w:val="00E70D47"/>
    <w:rsid w:val="00E7169A"/>
    <w:rsid w:val="00E716B1"/>
    <w:rsid w:val="00E72111"/>
    <w:rsid w:val="00E7335F"/>
    <w:rsid w:val="00E735D3"/>
    <w:rsid w:val="00E74258"/>
    <w:rsid w:val="00E743FE"/>
    <w:rsid w:val="00E7477E"/>
    <w:rsid w:val="00E74E5F"/>
    <w:rsid w:val="00E751A1"/>
    <w:rsid w:val="00E75D1E"/>
    <w:rsid w:val="00E761A3"/>
    <w:rsid w:val="00E76516"/>
    <w:rsid w:val="00E767C7"/>
    <w:rsid w:val="00E76911"/>
    <w:rsid w:val="00E776CE"/>
    <w:rsid w:val="00E77F52"/>
    <w:rsid w:val="00E77F8A"/>
    <w:rsid w:val="00E8040F"/>
    <w:rsid w:val="00E81024"/>
    <w:rsid w:val="00E81220"/>
    <w:rsid w:val="00E81700"/>
    <w:rsid w:val="00E817A9"/>
    <w:rsid w:val="00E824CA"/>
    <w:rsid w:val="00E82A6D"/>
    <w:rsid w:val="00E82EDC"/>
    <w:rsid w:val="00E83B78"/>
    <w:rsid w:val="00E841A2"/>
    <w:rsid w:val="00E845E3"/>
    <w:rsid w:val="00E84678"/>
    <w:rsid w:val="00E84916"/>
    <w:rsid w:val="00E84A0F"/>
    <w:rsid w:val="00E86648"/>
    <w:rsid w:val="00E86E2B"/>
    <w:rsid w:val="00E86F6E"/>
    <w:rsid w:val="00E8749C"/>
    <w:rsid w:val="00E876FB"/>
    <w:rsid w:val="00E87F92"/>
    <w:rsid w:val="00E90182"/>
    <w:rsid w:val="00E90400"/>
    <w:rsid w:val="00E90464"/>
    <w:rsid w:val="00E90620"/>
    <w:rsid w:val="00E9107C"/>
    <w:rsid w:val="00E91659"/>
    <w:rsid w:val="00E919F9"/>
    <w:rsid w:val="00E91F24"/>
    <w:rsid w:val="00E9213F"/>
    <w:rsid w:val="00E931CF"/>
    <w:rsid w:val="00E931E9"/>
    <w:rsid w:val="00E934BB"/>
    <w:rsid w:val="00E93A22"/>
    <w:rsid w:val="00E93E5E"/>
    <w:rsid w:val="00E93F94"/>
    <w:rsid w:val="00E9491E"/>
    <w:rsid w:val="00E9510C"/>
    <w:rsid w:val="00E95665"/>
    <w:rsid w:val="00E96976"/>
    <w:rsid w:val="00E969ED"/>
    <w:rsid w:val="00E96DFA"/>
    <w:rsid w:val="00E96E70"/>
    <w:rsid w:val="00EA003C"/>
    <w:rsid w:val="00EA01ED"/>
    <w:rsid w:val="00EA0AD8"/>
    <w:rsid w:val="00EA120A"/>
    <w:rsid w:val="00EA138C"/>
    <w:rsid w:val="00EA18D9"/>
    <w:rsid w:val="00EA1D3A"/>
    <w:rsid w:val="00EA2210"/>
    <w:rsid w:val="00EA2C4B"/>
    <w:rsid w:val="00EA34C7"/>
    <w:rsid w:val="00EA3AE7"/>
    <w:rsid w:val="00EA3F6D"/>
    <w:rsid w:val="00EA44D5"/>
    <w:rsid w:val="00EA4962"/>
    <w:rsid w:val="00EA4AAD"/>
    <w:rsid w:val="00EA4D85"/>
    <w:rsid w:val="00EA5EFA"/>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B6FA1"/>
    <w:rsid w:val="00EB7075"/>
    <w:rsid w:val="00EB73FA"/>
    <w:rsid w:val="00EC0CC3"/>
    <w:rsid w:val="00EC0FAC"/>
    <w:rsid w:val="00EC1138"/>
    <w:rsid w:val="00EC146F"/>
    <w:rsid w:val="00EC1806"/>
    <w:rsid w:val="00EC1B95"/>
    <w:rsid w:val="00EC20FB"/>
    <w:rsid w:val="00EC2B4A"/>
    <w:rsid w:val="00EC2C8B"/>
    <w:rsid w:val="00EC3358"/>
    <w:rsid w:val="00EC35C2"/>
    <w:rsid w:val="00EC3B3F"/>
    <w:rsid w:val="00EC3D05"/>
    <w:rsid w:val="00EC420B"/>
    <w:rsid w:val="00EC477E"/>
    <w:rsid w:val="00EC4AD5"/>
    <w:rsid w:val="00EC4E9B"/>
    <w:rsid w:val="00EC58B0"/>
    <w:rsid w:val="00EC5B50"/>
    <w:rsid w:val="00EC5F9B"/>
    <w:rsid w:val="00EC7486"/>
    <w:rsid w:val="00EC77B2"/>
    <w:rsid w:val="00EC7CF1"/>
    <w:rsid w:val="00ED0831"/>
    <w:rsid w:val="00ED0998"/>
    <w:rsid w:val="00ED13D2"/>
    <w:rsid w:val="00ED1B32"/>
    <w:rsid w:val="00ED1D3F"/>
    <w:rsid w:val="00ED23FF"/>
    <w:rsid w:val="00ED2530"/>
    <w:rsid w:val="00ED2562"/>
    <w:rsid w:val="00ED2633"/>
    <w:rsid w:val="00ED28E5"/>
    <w:rsid w:val="00ED2A57"/>
    <w:rsid w:val="00ED2FE1"/>
    <w:rsid w:val="00ED3913"/>
    <w:rsid w:val="00ED3D75"/>
    <w:rsid w:val="00ED44FC"/>
    <w:rsid w:val="00ED543E"/>
    <w:rsid w:val="00ED5DCA"/>
    <w:rsid w:val="00ED707A"/>
    <w:rsid w:val="00ED748A"/>
    <w:rsid w:val="00ED7799"/>
    <w:rsid w:val="00ED7BCF"/>
    <w:rsid w:val="00EE05C0"/>
    <w:rsid w:val="00EE08A7"/>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4DE"/>
    <w:rsid w:val="00EE7726"/>
    <w:rsid w:val="00EE7BFF"/>
    <w:rsid w:val="00EF06E2"/>
    <w:rsid w:val="00EF0E7C"/>
    <w:rsid w:val="00EF166B"/>
    <w:rsid w:val="00EF1F7C"/>
    <w:rsid w:val="00EF31F4"/>
    <w:rsid w:val="00EF3357"/>
    <w:rsid w:val="00EF4228"/>
    <w:rsid w:val="00EF466F"/>
    <w:rsid w:val="00EF47EC"/>
    <w:rsid w:val="00EF5102"/>
    <w:rsid w:val="00EF5117"/>
    <w:rsid w:val="00EF5950"/>
    <w:rsid w:val="00EF67A9"/>
    <w:rsid w:val="00F00023"/>
    <w:rsid w:val="00F004CF"/>
    <w:rsid w:val="00F008AC"/>
    <w:rsid w:val="00F00965"/>
    <w:rsid w:val="00F022F4"/>
    <w:rsid w:val="00F039A9"/>
    <w:rsid w:val="00F039EE"/>
    <w:rsid w:val="00F03A45"/>
    <w:rsid w:val="00F03AF3"/>
    <w:rsid w:val="00F040C4"/>
    <w:rsid w:val="00F042EB"/>
    <w:rsid w:val="00F0431E"/>
    <w:rsid w:val="00F04CAC"/>
    <w:rsid w:val="00F05866"/>
    <w:rsid w:val="00F05B4F"/>
    <w:rsid w:val="00F05F1C"/>
    <w:rsid w:val="00F0653E"/>
    <w:rsid w:val="00F06B97"/>
    <w:rsid w:val="00F06CFB"/>
    <w:rsid w:val="00F06E46"/>
    <w:rsid w:val="00F072D4"/>
    <w:rsid w:val="00F078BC"/>
    <w:rsid w:val="00F10807"/>
    <w:rsid w:val="00F10B5B"/>
    <w:rsid w:val="00F11D12"/>
    <w:rsid w:val="00F12B34"/>
    <w:rsid w:val="00F12E89"/>
    <w:rsid w:val="00F13C3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3FF8"/>
    <w:rsid w:val="00F240CA"/>
    <w:rsid w:val="00F2523E"/>
    <w:rsid w:val="00F269DD"/>
    <w:rsid w:val="00F26C41"/>
    <w:rsid w:val="00F2734C"/>
    <w:rsid w:val="00F27DEE"/>
    <w:rsid w:val="00F30459"/>
    <w:rsid w:val="00F30522"/>
    <w:rsid w:val="00F30A7C"/>
    <w:rsid w:val="00F30E47"/>
    <w:rsid w:val="00F32195"/>
    <w:rsid w:val="00F328B5"/>
    <w:rsid w:val="00F32AF4"/>
    <w:rsid w:val="00F32B32"/>
    <w:rsid w:val="00F3427E"/>
    <w:rsid w:val="00F342C3"/>
    <w:rsid w:val="00F34537"/>
    <w:rsid w:val="00F34CB4"/>
    <w:rsid w:val="00F3555F"/>
    <w:rsid w:val="00F35F32"/>
    <w:rsid w:val="00F35FBC"/>
    <w:rsid w:val="00F3626E"/>
    <w:rsid w:val="00F37496"/>
    <w:rsid w:val="00F377B9"/>
    <w:rsid w:val="00F3780E"/>
    <w:rsid w:val="00F37B77"/>
    <w:rsid w:val="00F37CA7"/>
    <w:rsid w:val="00F405EB"/>
    <w:rsid w:val="00F40ECD"/>
    <w:rsid w:val="00F42908"/>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0B0"/>
    <w:rsid w:val="00F502B9"/>
    <w:rsid w:val="00F50792"/>
    <w:rsid w:val="00F509D1"/>
    <w:rsid w:val="00F52189"/>
    <w:rsid w:val="00F5338E"/>
    <w:rsid w:val="00F538C9"/>
    <w:rsid w:val="00F53AAA"/>
    <w:rsid w:val="00F54505"/>
    <w:rsid w:val="00F54786"/>
    <w:rsid w:val="00F549A5"/>
    <w:rsid w:val="00F54EE3"/>
    <w:rsid w:val="00F56424"/>
    <w:rsid w:val="00F56700"/>
    <w:rsid w:val="00F57B08"/>
    <w:rsid w:val="00F617F0"/>
    <w:rsid w:val="00F621B8"/>
    <w:rsid w:val="00F62A19"/>
    <w:rsid w:val="00F63322"/>
    <w:rsid w:val="00F634CC"/>
    <w:rsid w:val="00F63B4E"/>
    <w:rsid w:val="00F63B8C"/>
    <w:rsid w:val="00F63E0F"/>
    <w:rsid w:val="00F64304"/>
    <w:rsid w:val="00F643A5"/>
    <w:rsid w:val="00F646A0"/>
    <w:rsid w:val="00F6471D"/>
    <w:rsid w:val="00F647E5"/>
    <w:rsid w:val="00F64849"/>
    <w:rsid w:val="00F65910"/>
    <w:rsid w:val="00F659CF"/>
    <w:rsid w:val="00F662A5"/>
    <w:rsid w:val="00F6665C"/>
    <w:rsid w:val="00F6698F"/>
    <w:rsid w:val="00F66C5F"/>
    <w:rsid w:val="00F671FB"/>
    <w:rsid w:val="00F67C25"/>
    <w:rsid w:val="00F715C6"/>
    <w:rsid w:val="00F7174E"/>
    <w:rsid w:val="00F718D3"/>
    <w:rsid w:val="00F71BBF"/>
    <w:rsid w:val="00F71C14"/>
    <w:rsid w:val="00F725D8"/>
    <w:rsid w:val="00F73333"/>
    <w:rsid w:val="00F7348B"/>
    <w:rsid w:val="00F73751"/>
    <w:rsid w:val="00F74CF8"/>
    <w:rsid w:val="00F74F12"/>
    <w:rsid w:val="00F75233"/>
    <w:rsid w:val="00F75472"/>
    <w:rsid w:val="00F754B1"/>
    <w:rsid w:val="00F7576C"/>
    <w:rsid w:val="00F77054"/>
    <w:rsid w:val="00F770C1"/>
    <w:rsid w:val="00F77766"/>
    <w:rsid w:val="00F77A2F"/>
    <w:rsid w:val="00F77A6E"/>
    <w:rsid w:val="00F77DF9"/>
    <w:rsid w:val="00F80BFC"/>
    <w:rsid w:val="00F80DE0"/>
    <w:rsid w:val="00F80E0A"/>
    <w:rsid w:val="00F8115A"/>
    <w:rsid w:val="00F8174F"/>
    <w:rsid w:val="00F81F42"/>
    <w:rsid w:val="00F8211D"/>
    <w:rsid w:val="00F8226C"/>
    <w:rsid w:val="00F82EC2"/>
    <w:rsid w:val="00F83969"/>
    <w:rsid w:val="00F845C9"/>
    <w:rsid w:val="00F8463B"/>
    <w:rsid w:val="00F850C1"/>
    <w:rsid w:val="00F85BEB"/>
    <w:rsid w:val="00F85CF3"/>
    <w:rsid w:val="00F86512"/>
    <w:rsid w:val="00F865A1"/>
    <w:rsid w:val="00F868D6"/>
    <w:rsid w:val="00F86937"/>
    <w:rsid w:val="00F8737E"/>
    <w:rsid w:val="00F87833"/>
    <w:rsid w:val="00F87AA4"/>
    <w:rsid w:val="00F907A0"/>
    <w:rsid w:val="00F91736"/>
    <w:rsid w:val="00F919D8"/>
    <w:rsid w:val="00F91CD5"/>
    <w:rsid w:val="00F92387"/>
    <w:rsid w:val="00F92C22"/>
    <w:rsid w:val="00F92F0A"/>
    <w:rsid w:val="00F930D7"/>
    <w:rsid w:val="00F93455"/>
    <w:rsid w:val="00F93AA3"/>
    <w:rsid w:val="00F944B6"/>
    <w:rsid w:val="00F95614"/>
    <w:rsid w:val="00F9587C"/>
    <w:rsid w:val="00F95902"/>
    <w:rsid w:val="00F96261"/>
    <w:rsid w:val="00F972BE"/>
    <w:rsid w:val="00FA02FB"/>
    <w:rsid w:val="00FA0A09"/>
    <w:rsid w:val="00FA1EAB"/>
    <w:rsid w:val="00FA24BB"/>
    <w:rsid w:val="00FA29EC"/>
    <w:rsid w:val="00FA2B50"/>
    <w:rsid w:val="00FA36B7"/>
    <w:rsid w:val="00FA42E7"/>
    <w:rsid w:val="00FA4A22"/>
    <w:rsid w:val="00FA4FE5"/>
    <w:rsid w:val="00FA5805"/>
    <w:rsid w:val="00FA5CA4"/>
    <w:rsid w:val="00FA5EB0"/>
    <w:rsid w:val="00FA696C"/>
    <w:rsid w:val="00FA6A2A"/>
    <w:rsid w:val="00FA7D99"/>
    <w:rsid w:val="00FA7DED"/>
    <w:rsid w:val="00FA7F16"/>
    <w:rsid w:val="00FB0B74"/>
    <w:rsid w:val="00FB1706"/>
    <w:rsid w:val="00FB17C6"/>
    <w:rsid w:val="00FB1A4B"/>
    <w:rsid w:val="00FB1F1E"/>
    <w:rsid w:val="00FB2421"/>
    <w:rsid w:val="00FB24F5"/>
    <w:rsid w:val="00FB3B8A"/>
    <w:rsid w:val="00FB4F67"/>
    <w:rsid w:val="00FB51A1"/>
    <w:rsid w:val="00FB648B"/>
    <w:rsid w:val="00FB6E05"/>
    <w:rsid w:val="00FB6FCB"/>
    <w:rsid w:val="00FB7563"/>
    <w:rsid w:val="00FB7B7F"/>
    <w:rsid w:val="00FC02AB"/>
    <w:rsid w:val="00FC12B7"/>
    <w:rsid w:val="00FC1AB4"/>
    <w:rsid w:val="00FC1C79"/>
    <w:rsid w:val="00FC3B6A"/>
    <w:rsid w:val="00FC3E28"/>
    <w:rsid w:val="00FC3E6F"/>
    <w:rsid w:val="00FC411C"/>
    <w:rsid w:val="00FC43F5"/>
    <w:rsid w:val="00FC47A0"/>
    <w:rsid w:val="00FC4D9F"/>
    <w:rsid w:val="00FC4F1A"/>
    <w:rsid w:val="00FC572F"/>
    <w:rsid w:val="00FC5B9E"/>
    <w:rsid w:val="00FC5F71"/>
    <w:rsid w:val="00FC6727"/>
    <w:rsid w:val="00FC6961"/>
    <w:rsid w:val="00FC6BF2"/>
    <w:rsid w:val="00FC78C4"/>
    <w:rsid w:val="00FC7D4A"/>
    <w:rsid w:val="00FD0C7C"/>
    <w:rsid w:val="00FD10A9"/>
    <w:rsid w:val="00FD1D62"/>
    <w:rsid w:val="00FD21AC"/>
    <w:rsid w:val="00FD22DA"/>
    <w:rsid w:val="00FD3717"/>
    <w:rsid w:val="00FD4573"/>
    <w:rsid w:val="00FD4BA6"/>
    <w:rsid w:val="00FD50A9"/>
    <w:rsid w:val="00FD587D"/>
    <w:rsid w:val="00FD5F73"/>
    <w:rsid w:val="00FD63B1"/>
    <w:rsid w:val="00FD682C"/>
    <w:rsid w:val="00FD68D4"/>
    <w:rsid w:val="00FD6B3D"/>
    <w:rsid w:val="00FE066B"/>
    <w:rsid w:val="00FE1220"/>
    <w:rsid w:val="00FE2752"/>
    <w:rsid w:val="00FE292D"/>
    <w:rsid w:val="00FE2D43"/>
    <w:rsid w:val="00FE2D67"/>
    <w:rsid w:val="00FE3252"/>
    <w:rsid w:val="00FE32CB"/>
    <w:rsid w:val="00FE39E9"/>
    <w:rsid w:val="00FE43CB"/>
    <w:rsid w:val="00FE5137"/>
    <w:rsid w:val="00FE553F"/>
    <w:rsid w:val="00FE5563"/>
    <w:rsid w:val="00FE5763"/>
    <w:rsid w:val="00FE6234"/>
    <w:rsid w:val="00FE6E33"/>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AC7"/>
    <w:rsid w:val="00FF6D5A"/>
    <w:rsid w:val="00FF6F77"/>
    <w:rsid w:val="00FF6FAB"/>
    <w:rsid w:val="00FF7032"/>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 w:type="character" w:styleId="Emphasis">
    <w:name w:val="Emphasis"/>
    <w:basedOn w:val="DefaultParagraphFont"/>
    <w:qFormat/>
    <w:rsid w:val="006B0F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 w:type="character" w:styleId="Emphasis">
    <w:name w:val="Emphasis"/>
    <w:basedOn w:val="DefaultParagraphFont"/>
    <w:qFormat/>
    <w:rsid w:val="006B0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87272">
      <w:bodyDiv w:val="1"/>
      <w:marLeft w:val="0"/>
      <w:marRight w:val="0"/>
      <w:marTop w:val="0"/>
      <w:marBottom w:val="0"/>
      <w:divBdr>
        <w:top w:val="none" w:sz="0" w:space="0" w:color="auto"/>
        <w:left w:val="none" w:sz="0" w:space="0" w:color="auto"/>
        <w:bottom w:val="none" w:sz="0" w:space="0" w:color="auto"/>
        <w:right w:val="none" w:sz="0" w:space="0" w:color="auto"/>
      </w:divBdr>
    </w:div>
    <w:div w:id="1042439349">
      <w:bodyDiv w:val="1"/>
      <w:marLeft w:val="0"/>
      <w:marRight w:val="0"/>
      <w:marTop w:val="0"/>
      <w:marBottom w:val="0"/>
      <w:divBdr>
        <w:top w:val="none" w:sz="0" w:space="0" w:color="auto"/>
        <w:left w:val="none" w:sz="0" w:space="0" w:color="auto"/>
        <w:bottom w:val="none" w:sz="0" w:space="0" w:color="auto"/>
        <w:right w:val="none" w:sz="0" w:space="0" w:color="auto"/>
      </w:divBdr>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612738032">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4B38A6F-598D-4E49-829F-4518B2CB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29123</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4</cp:revision>
  <cp:lastPrinted>2013-04-18T15:41:00Z</cp:lastPrinted>
  <dcterms:created xsi:type="dcterms:W3CDTF">2013-04-17T16:51:00Z</dcterms:created>
  <dcterms:modified xsi:type="dcterms:W3CDTF">2013-04-18T15:41:00Z</dcterms:modified>
</cp:coreProperties>
</file>