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C1140C" w:rsidP="0081696C">
      <w:pPr>
        <w:jc w:val="center"/>
        <w:outlineLvl w:val="0"/>
        <w:rPr>
          <w:b/>
          <w:sz w:val="24"/>
          <w:szCs w:val="24"/>
        </w:rPr>
      </w:pPr>
      <w:r>
        <w:rPr>
          <w:b/>
          <w:sz w:val="24"/>
          <w:szCs w:val="24"/>
        </w:rPr>
        <w:t xml:space="preserve"> </w:t>
      </w:r>
      <w:r w:rsidR="000F1894" w:rsidRPr="00DE562E">
        <w:rPr>
          <w:b/>
          <w:sz w:val="24"/>
          <w:szCs w:val="24"/>
        </w:rPr>
        <w:t>BEFORE THE</w:t>
      </w:r>
    </w:p>
    <w:p w:rsidR="0088763C" w:rsidRPr="001027AA" w:rsidRDefault="000F1894" w:rsidP="0081696C">
      <w:pPr>
        <w:jc w:val="center"/>
        <w:outlineLvl w:val="0"/>
        <w:rPr>
          <w:b/>
          <w:sz w:val="24"/>
          <w:szCs w:val="24"/>
        </w:rPr>
      </w:pPr>
      <w:r w:rsidRPr="00DE562E">
        <w:rPr>
          <w:b/>
          <w:sz w:val="24"/>
          <w:szCs w:val="24"/>
        </w:rPr>
        <w:t>PENNSYLVANIA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6C1F1A" w:rsidRDefault="006C1F1A" w:rsidP="006C1F1A">
      <w:pPr>
        <w:tabs>
          <w:tab w:val="left" w:pos="-720"/>
        </w:tabs>
        <w:suppressAutoHyphens/>
        <w:rPr>
          <w:b/>
          <w:bCs/>
          <w:spacing w:val="-3"/>
          <w:sz w:val="24"/>
          <w:szCs w:val="24"/>
        </w:rPr>
      </w:pPr>
      <w:r>
        <w:rPr>
          <w:bCs/>
          <w:spacing w:val="-3"/>
          <w:sz w:val="24"/>
          <w:szCs w:val="24"/>
        </w:rPr>
        <w:t>Pittston Township</w:t>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sidRPr="00223E7E">
        <w:rPr>
          <w:bCs/>
          <w:spacing w:val="-3"/>
          <w:sz w:val="24"/>
          <w:szCs w:val="24"/>
        </w:rPr>
        <w:t>:</w:t>
      </w:r>
    </w:p>
    <w:p w:rsidR="006C1F1A" w:rsidRPr="00893F0B" w:rsidRDefault="006C1F1A" w:rsidP="006C1F1A">
      <w:pPr>
        <w:tabs>
          <w:tab w:val="left" w:pos="-720"/>
        </w:tabs>
        <w:suppressAutoHyphens/>
        <w:rPr>
          <w:spacing w:val="-3"/>
          <w:sz w:val="24"/>
          <w:szCs w:val="24"/>
        </w:rPr>
      </w:pP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sidRPr="00893F0B">
        <w:rPr>
          <w:bCs/>
          <w:spacing w:val="-3"/>
          <w:sz w:val="24"/>
          <w:szCs w:val="24"/>
        </w:rPr>
        <w:t>:</w:t>
      </w:r>
    </w:p>
    <w:p w:rsidR="006C1F1A" w:rsidRPr="00CE43B4" w:rsidRDefault="006C1F1A" w:rsidP="006C1F1A">
      <w:pPr>
        <w:tabs>
          <w:tab w:val="left" w:pos="-720"/>
        </w:tabs>
        <w:suppressAutoHyphens/>
        <w:rPr>
          <w:spacing w:val="-3"/>
          <w:sz w:val="24"/>
          <w:szCs w:val="24"/>
        </w:rPr>
      </w:pPr>
      <w:r w:rsidRPr="00CE43B4">
        <w:rPr>
          <w:spacing w:val="-3"/>
          <w:sz w:val="24"/>
          <w:szCs w:val="24"/>
        </w:rPr>
        <w:tab/>
        <w:t>v.</w:t>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r>
        <w:rPr>
          <w:spacing w:val="-3"/>
          <w:sz w:val="24"/>
          <w:szCs w:val="24"/>
        </w:rPr>
        <w:tab/>
      </w:r>
      <w:r w:rsidR="00A65CA9">
        <w:rPr>
          <w:spacing w:val="-3"/>
          <w:sz w:val="24"/>
          <w:szCs w:val="24"/>
        </w:rPr>
        <w:tab/>
      </w:r>
      <w:r w:rsidR="00A65CA9">
        <w:rPr>
          <w:spacing w:val="-3"/>
          <w:sz w:val="24"/>
          <w:szCs w:val="24"/>
        </w:rPr>
        <w:tab/>
      </w:r>
      <w:bookmarkStart w:id="0" w:name="_GoBack"/>
      <w:bookmarkEnd w:id="0"/>
      <w:r>
        <w:rPr>
          <w:spacing w:val="-3"/>
          <w:sz w:val="24"/>
          <w:szCs w:val="24"/>
        </w:rPr>
        <w:t>C-2011-2274074</w:t>
      </w:r>
    </w:p>
    <w:p w:rsidR="006C1F1A" w:rsidRPr="00CE43B4" w:rsidRDefault="006C1F1A" w:rsidP="006C1F1A">
      <w:pPr>
        <w:tabs>
          <w:tab w:val="left" w:pos="-720"/>
        </w:tabs>
        <w:suppressAutoHyphens/>
        <w:rPr>
          <w:spacing w:val="-3"/>
          <w:sz w:val="24"/>
          <w:szCs w:val="24"/>
        </w:rPr>
      </w:pP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p>
    <w:p w:rsidR="006C1F1A" w:rsidRDefault="006C1F1A" w:rsidP="006C1F1A">
      <w:pPr>
        <w:tabs>
          <w:tab w:val="left" w:pos="-720"/>
        </w:tabs>
        <w:suppressAutoHyphens/>
        <w:rPr>
          <w:spacing w:val="-3"/>
          <w:sz w:val="24"/>
          <w:szCs w:val="24"/>
        </w:rPr>
      </w:pPr>
      <w:r>
        <w:rPr>
          <w:spacing w:val="-3"/>
          <w:sz w:val="24"/>
          <w:szCs w:val="24"/>
        </w:rPr>
        <w:t>Reading Blue Mountain &amp; Northern Railroad</w:t>
      </w:r>
      <w:r>
        <w:rPr>
          <w:spacing w:val="-3"/>
          <w:sz w:val="24"/>
          <w:szCs w:val="24"/>
        </w:rPr>
        <w:tab/>
      </w:r>
      <w:r w:rsidRPr="00CE43B4">
        <w:rPr>
          <w:spacing w:val="-3"/>
          <w:sz w:val="24"/>
          <w:szCs w:val="24"/>
        </w:rPr>
        <w:tab/>
        <w:t>:</w:t>
      </w:r>
    </w:p>
    <w:p w:rsidR="00CE43B4" w:rsidRDefault="005E3007" w:rsidP="00CE43B4">
      <w:pPr>
        <w:tabs>
          <w:tab w:val="left" w:pos="-720"/>
        </w:tabs>
        <w:suppressAutoHyphens/>
        <w:rPr>
          <w:spacing w:val="-3"/>
          <w:sz w:val="24"/>
          <w:szCs w:val="24"/>
        </w:rPr>
      </w:pPr>
      <w:r>
        <w:rPr>
          <w:spacing w:val="-3"/>
          <w:sz w:val="24"/>
          <w:szCs w:val="24"/>
        </w:rPr>
        <w:tab/>
      </w:r>
      <w:r>
        <w:rPr>
          <w:spacing w:val="-3"/>
          <w:sz w:val="24"/>
          <w:szCs w:val="24"/>
        </w:rPr>
        <w:tab/>
      </w:r>
      <w:r w:rsidR="009A5C49">
        <w:rPr>
          <w:spacing w:val="-3"/>
          <w:sz w:val="24"/>
          <w:szCs w:val="24"/>
        </w:rPr>
        <w:tab/>
      </w:r>
      <w:r w:rsidR="009A5C49">
        <w:rPr>
          <w:spacing w:val="-3"/>
          <w:sz w:val="24"/>
          <w:szCs w:val="24"/>
        </w:rPr>
        <w:tab/>
      </w:r>
      <w:r w:rsidR="009A5C49">
        <w:rPr>
          <w:spacing w:val="-3"/>
          <w:sz w:val="24"/>
          <w:szCs w:val="24"/>
        </w:rPr>
        <w:tab/>
      </w:r>
      <w:r w:rsidR="009A5C49">
        <w:rPr>
          <w:spacing w:val="-3"/>
          <w:sz w:val="24"/>
          <w:szCs w:val="24"/>
        </w:rPr>
        <w:tab/>
      </w:r>
      <w:r w:rsidR="00CE43B4" w:rsidRPr="00CE43B4">
        <w:rPr>
          <w:spacing w:val="-3"/>
          <w:sz w:val="24"/>
          <w:szCs w:val="24"/>
        </w:rPr>
        <w:tab/>
        <w:t>:</w:t>
      </w:r>
    </w:p>
    <w:p w:rsidR="005E3007" w:rsidRDefault="005E3007" w:rsidP="00CE43B4">
      <w:pPr>
        <w:tabs>
          <w:tab w:val="left" w:pos="-720"/>
        </w:tabs>
        <w:suppressAutoHyphens/>
        <w:rPr>
          <w:spacing w:val="-3"/>
          <w:sz w:val="24"/>
          <w:szCs w:val="24"/>
        </w:rPr>
      </w:pP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782A08" w:rsidRPr="007965B0" w:rsidRDefault="00A5093E" w:rsidP="0081696C">
      <w:pPr>
        <w:jc w:val="center"/>
        <w:outlineLvl w:val="0"/>
        <w:rPr>
          <w:caps/>
          <w:sz w:val="24"/>
          <w:szCs w:val="24"/>
        </w:rPr>
      </w:pPr>
      <w:r>
        <w:rPr>
          <w:b/>
          <w:caps/>
          <w:sz w:val="24"/>
          <w:szCs w:val="24"/>
          <w:u w:val="single"/>
        </w:rPr>
        <w:t>RECOMMENDED</w:t>
      </w:r>
      <w:r w:rsidR="00C419F9" w:rsidRPr="007965B0">
        <w:rPr>
          <w:b/>
          <w:caps/>
          <w:sz w:val="24"/>
          <w:szCs w:val="24"/>
          <w:u w:val="single"/>
        </w:rPr>
        <w:t xml:space="preserve"> Decision</w:t>
      </w:r>
    </w:p>
    <w:p w:rsidR="000F1894" w:rsidRPr="00E514FA" w:rsidRDefault="000F1894"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0967DB" w:rsidRDefault="000967DB" w:rsidP="00DE2348">
      <w:pPr>
        <w:spacing w:line="360" w:lineRule="auto"/>
        <w:jc w:val="center"/>
        <w:rPr>
          <w:sz w:val="24"/>
          <w:szCs w:val="24"/>
          <w:u w:val="single"/>
        </w:rPr>
      </w:pPr>
      <w:r>
        <w:rPr>
          <w:sz w:val="24"/>
          <w:szCs w:val="24"/>
          <w:u w:val="single"/>
        </w:rPr>
        <w:t>HISTORY OF THE PROCEEDINGS</w:t>
      </w:r>
    </w:p>
    <w:p w:rsidR="006C1F1A" w:rsidRDefault="006C1F1A" w:rsidP="006C1F1A">
      <w:pPr>
        <w:tabs>
          <w:tab w:val="left" w:pos="-1440"/>
          <w:tab w:val="left" w:pos="-720"/>
        </w:tabs>
        <w:suppressAutoHyphens/>
        <w:spacing w:line="360" w:lineRule="auto"/>
        <w:rPr>
          <w:sz w:val="24"/>
          <w:szCs w:val="24"/>
        </w:rPr>
      </w:pPr>
    </w:p>
    <w:p w:rsidR="00DB387B" w:rsidRDefault="00DB387B" w:rsidP="006C1F1A">
      <w:pPr>
        <w:tabs>
          <w:tab w:val="left" w:pos="-1440"/>
          <w:tab w:val="left" w:pos="-720"/>
        </w:tabs>
        <w:suppressAutoHyphens/>
        <w:spacing w:line="360" w:lineRule="auto"/>
        <w:ind w:firstLine="1440"/>
        <w:rPr>
          <w:sz w:val="24"/>
          <w:szCs w:val="24"/>
        </w:rPr>
      </w:pPr>
      <w:r>
        <w:rPr>
          <w:sz w:val="24"/>
          <w:szCs w:val="24"/>
        </w:rPr>
        <w:t>The purpose of this Recommended Decision is to determine whethe</w:t>
      </w:r>
      <w:r w:rsidR="006C4CE0">
        <w:rPr>
          <w:sz w:val="24"/>
          <w:szCs w:val="24"/>
        </w:rPr>
        <w:t>r the railroad crossing at Oak S</w:t>
      </w:r>
      <w:r>
        <w:rPr>
          <w:sz w:val="24"/>
          <w:szCs w:val="24"/>
        </w:rPr>
        <w:t>treet in Pittston Township is in disrepair</w:t>
      </w:r>
      <w:r w:rsidR="00B74073">
        <w:rPr>
          <w:sz w:val="24"/>
          <w:szCs w:val="24"/>
        </w:rPr>
        <w:t>,</w:t>
      </w:r>
      <w:r>
        <w:rPr>
          <w:sz w:val="24"/>
          <w:szCs w:val="24"/>
        </w:rPr>
        <w:t xml:space="preserve"> presenting a safety hazard to the public and if so, to assign costs for </w:t>
      </w:r>
      <w:r w:rsidR="00B74073">
        <w:rPr>
          <w:sz w:val="24"/>
          <w:szCs w:val="24"/>
        </w:rPr>
        <w:t>the</w:t>
      </w:r>
      <w:r>
        <w:rPr>
          <w:sz w:val="24"/>
          <w:szCs w:val="24"/>
        </w:rPr>
        <w:t xml:space="preserve"> repair and assign future maintenance.</w:t>
      </w:r>
    </w:p>
    <w:p w:rsidR="00DB387B" w:rsidRDefault="00DB387B" w:rsidP="006C1F1A">
      <w:pPr>
        <w:tabs>
          <w:tab w:val="left" w:pos="-1440"/>
          <w:tab w:val="left" w:pos="-720"/>
        </w:tabs>
        <w:suppressAutoHyphens/>
        <w:spacing w:line="360" w:lineRule="auto"/>
        <w:ind w:firstLine="1440"/>
        <w:rPr>
          <w:sz w:val="24"/>
          <w:szCs w:val="24"/>
        </w:rPr>
      </w:pPr>
    </w:p>
    <w:p w:rsidR="00D853FB" w:rsidRDefault="006C1F1A" w:rsidP="006C1F1A">
      <w:pPr>
        <w:tabs>
          <w:tab w:val="left" w:pos="-1440"/>
          <w:tab w:val="left" w:pos="-720"/>
        </w:tabs>
        <w:suppressAutoHyphens/>
        <w:spacing w:line="360" w:lineRule="auto"/>
        <w:ind w:firstLine="1440"/>
        <w:rPr>
          <w:sz w:val="24"/>
          <w:szCs w:val="24"/>
        </w:rPr>
      </w:pPr>
      <w:r>
        <w:rPr>
          <w:sz w:val="24"/>
          <w:szCs w:val="24"/>
        </w:rPr>
        <w:t xml:space="preserve">On November 14, 2011, John P. </w:t>
      </w:r>
      <w:proofErr w:type="spellStart"/>
      <w:r>
        <w:rPr>
          <w:sz w:val="24"/>
          <w:szCs w:val="24"/>
        </w:rPr>
        <w:t>Finnerty</w:t>
      </w:r>
      <w:proofErr w:type="spellEnd"/>
      <w:r>
        <w:rPr>
          <w:sz w:val="24"/>
          <w:szCs w:val="24"/>
        </w:rPr>
        <w:t>,</w:t>
      </w:r>
      <w:r w:rsidR="00BD58A3">
        <w:rPr>
          <w:sz w:val="24"/>
          <w:szCs w:val="24"/>
        </w:rPr>
        <w:t xml:space="preserve"> Esq.</w:t>
      </w:r>
      <w:r>
        <w:rPr>
          <w:sz w:val="24"/>
          <w:szCs w:val="24"/>
        </w:rPr>
        <w:t xml:space="preserve"> on behalf of Pittston Township (Complainant or Pittston), filed a Formal Complaint against Reading Blue Mountain and Northern Railroad (Respondent or Railroad)</w:t>
      </w:r>
      <w:r w:rsidR="00AB6422">
        <w:rPr>
          <w:sz w:val="24"/>
          <w:szCs w:val="24"/>
        </w:rPr>
        <w:t xml:space="preserve"> alleging that the railroad crossing at O</w:t>
      </w:r>
      <w:r w:rsidR="004A52FC">
        <w:rPr>
          <w:sz w:val="24"/>
          <w:szCs w:val="24"/>
        </w:rPr>
        <w:t>ak Street in Pitts</w:t>
      </w:r>
      <w:r w:rsidR="00BD58A3">
        <w:rPr>
          <w:sz w:val="24"/>
          <w:szCs w:val="24"/>
        </w:rPr>
        <w:t>t</w:t>
      </w:r>
      <w:r w:rsidR="004A52FC">
        <w:rPr>
          <w:sz w:val="24"/>
          <w:szCs w:val="24"/>
        </w:rPr>
        <w:t xml:space="preserve">on Township </w:t>
      </w:r>
      <w:r w:rsidR="008A063D">
        <w:rPr>
          <w:sz w:val="24"/>
          <w:szCs w:val="24"/>
        </w:rPr>
        <w:t>(Crossing) i</w:t>
      </w:r>
      <w:r w:rsidR="00AB6422">
        <w:rPr>
          <w:sz w:val="24"/>
          <w:szCs w:val="24"/>
        </w:rPr>
        <w:t>s in disrepair and presents a serious safety hazard</w:t>
      </w:r>
      <w:r>
        <w:rPr>
          <w:sz w:val="24"/>
          <w:szCs w:val="24"/>
        </w:rPr>
        <w:t>.</w:t>
      </w:r>
      <w:r w:rsidR="004A52FC">
        <w:rPr>
          <w:sz w:val="24"/>
          <w:szCs w:val="24"/>
        </w:rPr>
        <w:t xml:space="preserve">  </w:t>
      </w:r>
      <w:r w:rsidR="00C440E2">
        <w:rPr>
          <w:sz w:val="24"/>
          <w:szCs w:val="24"/>
        </w:rPr>
        <w:t xml:space="preserve">Pursuant to 66 Pa. C.S. § 702 the Pennsylvania Public Utility Commission (Commission) served Pittston’s </w:t>
      </w:r>
      <w:r w:rsidR="006C4CE0">
        <w:rPr>
          <w:sz w:val="24"/>
          <w:szCs w:val="24"/>
        </w:rPr>
        <w:t xml:space="preserve">Formal </w:t>
      </w:r>
      <w:r w:rsidR="00C440E2">
        <w:rPr>
          <w:sz w:val="24"/>
          <w:szCs w:val="24"/>
        </w:rPr>
        <w:t>Complaint on</w:t>
      </w:r>
      <w:r w:rsidR="00C440E2" w:rsidRPr="00C440E2">
        <w:rPr>
          <w:sz w:val="24"/>
          <w:szCs w:val="24"/>
        </w:rPr>
        <w:t xml:space="preserve"> </w:t>
      </w:r>
      <w:r w:rsidR="00C440E2">
        <w:rPr>
          <w:sz w:val="24"/>
          <w:szCs w:val="24"/>
        </w:rPr>
        <w:t>the Railroad and Pennsylvania Department of Transportation (PennDOT)</w:t>
      </w:r>
      <w:r w:rsidR="008A063D">
        <w:rPr>
          <w:sz w:val="24"/>
          <w:szCs w:val="24"/>
        </w:rPr>
        <w:t>.</w:t>
      </w:r>
      <w:r w:rsidR="00C440E2">
        <w:rPr>
          <w:sz w:val="24"/>
          <w:szCs w:val="24"/>
        </w:rPr>
        <w:t xml:space="preserve">  </w:t>
      </w:r>
      <w:r>
        <w:rPr>
          <w:sz w:val="24"/>
          <w:szCs w:val="24"/>
        </w:rPr>
        <w:t xml:space="preserve">The Formal Complaint was served again on November 22, 2011 to include Vito DeLuca, County Solicitor for Luzerne County.  </w:t>
      </w:r>
    </w:p>
    <w:p w:rsidR="00D853FB" w:rsidRDefault="00D853FB" w:rsidP="006C1F1A">
      <w:pPr>
        <w:tabs>
          <w:tab w:val="left" w:pos="-1440"/>
          <w:tab w:val="left" w:pos="-720"/>
        </w:tabs>
        <w:suppressAutoHyphens/>
        <w:spacing w:line="360" w:lineRule="auto"/>
        <w:ind w:firstLine="1440"/>
        <w:rPr>
          <w:sz w:val="24"/>
          <w:szCs w:val="24"/>
        </w:rPr>
      </w:pPr>
    </w:p>
    <w:p w:rsidR="00D853FB" w:rsidRDefault="00C440E2" w:rsidP="006C1F1A">
      <w:pPr>
        <w:tabs>
          <w:tab w:val="left" w:pos="-1440"/>
          <w:tab w:val="left" w:pos="-720"/>
        </w:tabs>
        <w:suppressAutoHyphens/>
        <w:spacing w:line="360" w:lineRule="auto"/>
        <w:ind w:firstLine="1440"/>
        <w:rPr>
          <w:sz w:val="24"/>
          <w:szCs w:val="24"/>
        </w:rPr>
      </w:pPr>
      <w:r>
        <w:rPr>
          <w:sz w:val="24"/>
          <w:szCs w:val="24"/>
        </w:rPr>
        <w:lastRenderedPageBreak/>
        <w:t>On December 19, 2012, Adam Young</w:t>
      </w:r>
      <w:r w:rsidR="00BD58A3">
        <w:rPr>
          <w:sz w:val="24"/>
          <w:szCs w:val="24"/>
        </w:rPr>
        <w:t>, Esq.</w:t>
      </w:r>
      <w:r>
        <w:rPr>
          <w:sz w:val="24"/>
          <w:szCs w:val="24"/>
        </w:rPr>
        <w:t xml:space="preserve"> filed a Notice of Appearance on behalf of the Commission’s Bureau of Investigation &amp; Enforcement (BI&amp;E)</w:t>
      </w:r>
      <w:r w:rsidR="008A063D">
        <w:rPr>
          <w:sz w:val="24"/>
          <w:szCs w:val="24"/>
        </w:rPr>
        <w:t>.</w:t>
      </w:r>
      <w:r>
        <w:rPr>
          <w:sz w:val="24"/>
          <w:szCs w:val="24"/>
        </w:rPr>
        <w:t xml:space="preserve">  </w:t>
      </w:r>
    </w:p>
    <w:p w:rsidR="00D853FB" w:rsidRDefault="00D853FB" w:rsidP="006C1F1A">
      <w:pPr>
        <w:tabs>
          <w:tab w:val="left" w:pos="-1440"/>
          <w:tab w:val="left" w:pos="-720"/>
        </w:tabs>
        <w:suppressAutoHyphens/>
        <w:spacing w:line="360" w:lineRule="auto"/>
        <w:ind w:firstLine="1440"/>
        <w:rPr>
          <w:sz w:val="24"/>
          <w:szCs w:val="24"/>
        </w:rPr>
      </w:pPr>
    </w:p>
    <w:p w:rsidR="006C1F1A" w:rsidRDefault="006C1F1A" w:rsidP="006C1F1A">
      <w:pPr>
        <w:tabs>
          <w:tab w:val="left" w:pos="-1440"/>
          <w:tab w:val="left" w:pos="-720"/>
        </w:tabs>
        <w:suppressAutoHyphens/>
        <w:spacing w:line="360" w:lineRule="auto"/>
        <w:ind w:firstLine="1440"/>
        <w:rPr>
          <w:sz w:val="24"/>
          <w:szCs w:val="24"/>
        </w:rPr>
      </w:pPr>
      <w:r>
        <w:rPr>
          <w:sz w:val="24"/>
          <w:szCs w:val="24"/>
        </w:rPr>
        <w:t>An Answer</w:t>
      </w:r>
      <w:r w:rsidR="00D853FB">
        <w:rPr>
          <w:sz w:val="24"/>
          <w:szCs w:val="24"/>
        </w:rPr>
        <w:t xml:space="preserve"> in the form of a letter</w:t>
      </w:r>
      <w:r w:rsidR="00C440E2">
        <w:rPr>
          <w:sz w:val="24"/>
          <w:szCs w:val="24"/>
        </w:rPr>
        <w:t xml:space="preserve"> </w:t>
      </w:r>
      <w:r>
        <w:rPr>
          <w:sz w:val="24"/>
          <w:szCs w:val="24"/>
        </w:rPr>
        <w:t>was filed by the</w:t>
      </w:r>
      <w:r w:rsidR="00AB6422">
        <w:rPr>
          <w:sz w:val="24"/>
          <w:szCs w:val="24"/>
        </w:rPr>
        <w:t xml:space="preserve"> R</w:t>
      </w:r>
      <w:r w:rsidR="00C440E2">
        <w:rPr>
          <w:sz w:val="24"/>
          <w:szCs w:val="24"/>
        </w:rPr>
        <w:t xml:space="preserve">ailroad </w:t>
      </w:r>
      <w:r w:rsidR="00AB6422">
        <w:rPr>
          <w:sz w:val="24"/>
          <w:szCs w:val="24"/>
        </w:rPr>
        <w:t>on December 8, 2011, stating that they planned to replace the crossing in 2012.</w:t>
      </w:r>
      <w:r>
        <w:rPr>
          <w:sz w:val="24"/>
          <w:szCs w:val="24"/>
        </w:rPr>
        <w:t xml:space="preserve">  An Answer and New Matter was filed by PennDOT on December 6, 2011.  </w:t>
      </w:r>
      <w:proofErr w:type="spellStart"/>
      <w:r w:rsidR="00B74073">
        <w:rPr>
          <w:sz w:val="24"/>
          <w:szCs w:val="24"/>
        </w:rPr>
        <w:t>PennDOT’s</w:t>
      </w:r>
      <w:proofErr w:type="spellEnd"/>
      <w:r w:rsidR="00AB6422">
        <w:rPr>
          <w:sz w:val="24"/>
          <w:szCs w:val="24"/>
        </w:rPr>
        <w:t xml:space="preserve"> Answer admitted the allegations of the Formal Complaint and added that the deterioration was due to the influx of water.  The New Matter asserted that PennDOT is willing to repair the a</w:t>
      </w:r>
      <w:r w:rsidR="00B74073">
        <w:rPr>
          <w:sz w:val="24"/>
          <w:szCs w:val="24"/>
        </w:rPr>
        <w:t>pproaches, that the Railroad had</w:t>
      </w:r>
      <w:r w:rsidR="00AB6422">
        <w:rPr>
          <w:sz w:val="24"/>
          <w:szCs w:val="24"/>
        </w:rPr>
        <w:t xml:space="preserve"> been unresponsive, and that the Railroad </w:t>
      </w:r>
      <w:r w:rsidR="004A52FC">
        <w:rPr>
          <w:sz w:val="24"/>
          <w:szCs w:val="24"/>
        </w:rPr>
        <w:t xml:space="preserve">should </w:t>
      </w:r>
      <w:r w:rsidR="00AB6422">
        <w:rPr>
          <w:sz w:val="24"/>
          <w:szCs w:val="24"/>
        </w:rPr>
        <w:t xml:space="preserve">reimburse PennDOT for its expenses.  </w:t>
      </w:r>
      <w:r>
        <w:rPr>
          <w:sz w:val="24"/>
          <w:szCs w:val="24"/>
        </w:rPr>
        <w:t>No Response to the New Matter was received.</w:t>
      </w:r>
    </w:p>
    <w:p w:rsidR="006C1F1A" w:rsidRDefault="006C1F1A" w:rsidP="006C1F1A">
      <w:pPr>
        <w:tabs>
          <w:tab w:val="left" w:pos="-1440"/>
          <w:tab w:val="left" w:pos="-720"/>
        </w:tabs>
        <w:suppressAutoHyphens/>
        <w:spacing w:line="360" w:lineRule="auto"/>
        <w:ind w:firstLine="1440"/>
        <w:rPr>
          <w:sz w:val="24"/>
          <w:szCs w:val="24"/>
        </w:rPr>
      </w:pPr>
    </w:p>
    <w:p w:rsidR="006C1F1A" w:rsidRDefault="006C1F1A" w:rsidP="00663E85">
      <w:pPr>
        <w:tabs>
          <w:tab w:val="left" w:pos="-1440"/>
          <w:tab w:val="left" w:pos="-720"/>
        </w:tabs>
        <w:suppressAutoHyphens/>
        <w:spacing w:line="360" w:lineRule="auto"/>
        <w:ind w:firstLine="1440"/>
        <w:rPr>
          <w:sz w:val="24"/>
          <w:szCs w:val="24"/>
        </w:rPr>
      </w:pPr>
      <w:r>
        <w:rPr>
          <w:sz w:val="24"/>
          <w:szCs w:val="24"/>
        </w:rPr>
        <w:t xml:space="preserve">On March 2, 2012 a Hearing Notice was mailed to the parties scheduling a hearing </w:t>
      </w:r>
      <w:r w:rsidR="00B74073">
        <w:rPr>
          <w:sz w:val="24"/>
          <w:szCs w:val="24"/>
        </w:rPr>
        <w:t xml:space="preserve">for </w:t>
      </w:r>
      <w:r>
        <w:rPr>
          <w:sz w:val="24"/>
          <w:szCs w:val="24"/>
        </w:rPr>
        <w:t>May 1, 2012.  This date was changed to June 20 and 21, 2012.  On March 14, a Notice was mailed to the parties scheduling a Prehearing Conference by telephone on April 4, 2012.  The Prehearing Conference was held.  Prehearing memoranda w</w:t>
      </w:r>
      <w:r w:rsidR="00B74073">
        <w:rPr>
          <w:sz w:val="24"/>
          <w:szCs w:val="24"/>
        </w:rPr>
        <w:t>ere</w:t>
      </w:r>
      <w:r>
        <w:rPr>
          <w:sz w:val="24"/>
          <w:szCs w:val="24"/>
        </w:rPr>
        <w:t xml:space="preserve"> received from Pittston, the Railroad, I&amp;E and PennDOT.  No Prehearing Memorandum w</w:t>
      </w:r>
      <w:r w:rsidR="00B74073">
        <w:rPr>
          <w:sz w:val="24"/>
          <w:szCs w:val="24"/>
        </w:rPr>
        <w:t>as</w:t>
      </w:r>
      <w:r>
        <w:rPr>
          <w:sz w:val="24"/>
          <w:szCs w:val="24"/>
        </w:rPr>
        <w:t xml:space="preserve"> received from Luzerne County.  In attendance at the Prehearing Conference w</w:t>
      </w:r>
      <w:r w:rsidR="00D853FB">
        <w:rPr>
          <w:sz w:val="24"/>
          <w:szCs w:val="24"/>
        </w:rPr>
        <w:t>ere</w:t>
      </w:r>
      <w:r>
        <w:rPr>
          <w:sz w:val="24"/>
          <w:szCs w:val="24"/>
        </w:rPr>
        <w:t xml:space="preserve"> John </w:t>
      </w:r>
      <w:r w:rsidR="00E6776F">
        <w:rPr>
          <w:sz w:val="24"/>
          <w:szCs w:val="24"/>
        </w:rPr>
        <w:t xml:space="preserve">P. </w:t>
      </w:r>
      <w:proofErr w:type="spellStart"/>
      <w:r>
        <w:rPr>
          <w:sz w:val="24"/>
          <w:szCs w:val="24"/>
        </w:rPr>
        <w:t>Finnerty</w:t>
      </w:r>
      <w:proofErr w:type="spellEnd"/>
      <w:r>
        <w:rPr>
          <w:sz w:val="24"/>
          <w:szCs w:val="24"/>
        </w:rPr>
        <w:t xml:space="preserve"> Esq. for Pittston, Paul </w:t>
      </w:r>
      <w:proofErr w:type="spellStart"/>
      <w:r>
        <w:rPr>
          <w:sz w:val="24"/>
          <w:szCs w:val="24"/>
        </w:rPr>
        <w:t>Ober</w:t>
      </w:r>
      <w:proofErr w:type="spellEnd"/>
      <w:r>
        <w:rPr>
          <w:sz w:val="24"/>
          <w:szCs w:val="24"/>
        </w:rPr>
        <w:t xml:space="preserve">, Esq. for the Railroad, Adam </w:t>
      </w:r>
      <w:r w:rsidR="00E6776F">
        <w:rPr>
          <w:sz w:val="24"/>
          <w:szCs w:val="24"/>
        </w:rPr>
        <w:t>D. Y</w:t>
      </w:r>
      <w:r>
        <w:rPr>
          <w:sz w:val="24"/>
          <w:szCs w:val="24"/>
        </w:rPr>
        <w:t xml:space="preserve">oung, Esq. for </w:t>
      </w:r>
      <w:r w:rsidR="00B05272">
        <w:rPr>
          <w:sz w:val="24"/>
          <w:szCs w:val="24"/>
        </w:rPr>
        <w:t>BI&amp;E</w:t>
      </w:r>
      <w:r>
        <w:rPr>
          <w:sz w:val="24"/>
          <w:szCs w:val="24"/>
        </w:rPr>
        <w:t>,</w:t>
      </w:r>
      <w:r w:rsidR="00B05272">
        <w:rPr>
          <w:sz w:val="24"/>
          <w:szCs w:val="24"/>
        </w:rPr>
        <w:t xml:space="preserve"> and</w:t>
      </w:r>
      <w:r>
        <w:rPr>
          <w:sz w:val="24"/>
          <w:szCs w:val="24"/>
        </w:rPr>
        <w:t xml:space="preserve"> Jason </w:t>
      </w:r>
      <w:r w:rsidR="00E6776F">
        <w:rPr>
          <w:sz w:val="24"/>
          <w:szCs w:val="24"/>
        </w:rPr>
        <w:t xml:space="preserve">D. </w:t>
      </w:r>
      <w:r>
        <w:rPr>
          <w:sz w:val="24"/>
          <w:szCs w:val="24"/>
        </w:rPr>
        <w:t xml:space="preserve">Sharp, Esq. for PennDOT.  Inadvertently, the solicitor for Luzerne County, Stephen </w:t>
      </w:r>
      <w:r w:rsidR="00425F91">
        <w:rPr>
          <w:sz w:val="24"/>
          <w:szCs w:val="24"/>
        </w:rPr>
        <w:t xml:space="preserve">A. </w:t>
      </w:r>
      <w:proofErr w:type="spellStart"/>
      <w:r w:rsidR="008A063D">
        <w:rPr>
          <w:sz w:val="24"/>
          <w:szCs w:val="24"/>
        </w:rPr>
        <w:t>Menn</w:t>
      </w:r>
      <w:proofErr w:type="spellEnd"/>
      <w:r w:rsidR="008A063D">
        <w:rPr>
          <w:sz w:val="24"/>
          <w:szCs w:val="24"/>
        </w:rPr>
        <w:t>, Esq. (t</w:t>
      </w:r>
      <w:r>
        <w:rPr>
          <w:sz w:val="24"/>
          <w:szCs w:val="24"/>
        </w:rPr>
        <w:t xml:space="preserve">he County Solicitor </w:t>
      </w:r>
      <w:r w:rsidR="00663E85">
        <w:rPr>
          <w:sz w:val="24"/>
          <w:szCs w:val="24"/>
        </w:rPr>
        <w:t>wa</w:t>
      </w:r>
      <w:r>
        <w:rPr>
          <w:sz w:val="24"/>
          <w:szCs w:val="24"/>
        </w:rPr>
        <w:t xml:space="preserve">s no longer Vito Deluca, Esq.) was not included in the call.  Attorney </w:t>
      </w:r>
      <w:proofErr w:type="spellStart"/>
      <w:r>
        <w:rPr>
          <w:sz w:val="24"/>
          <w:szCs w:val="24"/>
        </w:rPr>
        <w:t>Menn</w:t>
      </w:r>
      <w:proofErr w:type="spellEnd"/>
      <w:r>
        <w:rPr>
          <w:sz w:val="24"/>
          <w:szCs w:val="24"/>
        </w:rPr>
        <w:t xml:space="preserve"> was made aware of the discussions by electronic mail and by telephone.</w:t>
      </w:r>
      <w:r w:rsidR="00663E85">
        <w:rPr>
          <w:sz w:val="24"/>
          <w:szCs w:val="24"/>
        </w:rPr>
        <w:t xml:space="preserve">  </w:t>
      </w:r>
      <w:r>
        <w:rPr>
          <w:sz w:val="24"/>
          <w:szCs w:val="24"/>
        </w:rPr>
        <w:t xml:space="preserve">At the Prehearing Conference, a schedule for discovery, written testimony, and hearing dates were agreed upon. </w:t>
      </w:r>
    </w:p>
    <w:p w:rsidR="006C1F1A" w:rsidRDefault="006C1F1A" w:rsidP="006C1F1A">
      <w:pPr>
        <w:spacing w:line="360" w:lineRule="auto"/>
        <w:ind w:firstLine="1440"/>
        <w:rPr>
          <w:sz w:val="24"/>
          <w:szCs w:val="24"/>
        </w:rPr>
      </w:pPr>
    </w:p>
    <w:p w:rsidR="007965B0" w:rsidRDefault="006C1F1A" w:rsidP="006C1F1A">
      <w:pPr>
        <w:spacing w:line="360" w:lineRule="auto"/>
        <w:ind w:firstLine="1440"/>
        <w:rPr>
          <w:sz w:val="24"/>
          <w:szCs w:val="24"/>
        </w:rPr>
      </w:pPr>
      <w:r>
        <w:rPr>
          <w:sz w:val="24"/>
          <w:szCs w:val="24"/>
        </w:rPr>
        <w:t xml:space="preserve">On June 1, 2012, the Railroad filed “Petition for Declaratory Order” (Petition).  According to the attached certificate of service, it was served on Pittston Township, PennDOT, PA PUC Law Bureau, Luzerne County and me.  There </w:t>
      </w:r>
      <w:r w:rsidR="00940428">
        <w:rPr>
          <w:sz w:val="24"/>
          <w:szCs w:val="24"/>
        </w:rPr>
        <w:t>wa</w:t>
      </w:r>
      <w:r>
        <w:rPr>
          <w:sz w:val="24"/>
          <w:szCs w:val="24"/>
        </w:rPr>
        <w:t xml:space="preserve">s no indication that the Petition was served on the Office of Consumer Advocate (OCA), the Office of the Small Business Advocate (OSBA), and Office of Trail Staff (OTS) as is required by regulation.  </w:t>
      </w:r>
      <w:proofErr w:type="gramStart"/>
      <w:r>
        <w:rPr>
          <w:sz w:val="24"/>
          <w:szCs w:val="24"/>
        </w:rPr>
        <w:t>52 Pa. Code §§ 5.41 and 5.42.</w:t>
      </w:r>
      <w:proofErr w:type="gramEnd"/>
      <w:r>
        <w:rPr>
          <w:sz w:val="24"/>
          <w:szCs w:val="24"/>
        </w:rPr>
        <w:t xml:space="preserve">  The Commission’s Secretary returned the Petition on June 5, 2012.  The Petition was re-filed on June 13, 2012.  On June 14, 2012, the Petition for Declaratory Order was denied.</w:t>
      </w:r>
    </w:p>
    <w:p w:rsidR="006C1F1A" w:rsidRPr="007965B0" w:rsidRDefault="006C1F1A" w:rsidP="006C1F1A">
      <w:pPr>
        <w:spacing w:line="360" w:lineRule="auto"/>
        <w:ind w:firstLine="1440"/>
        <w:rPr>
          <w:sz w:val="24"/>
          <w:szCs w:val="24"/>
        </w:rPr>
      </w:pPr>
    </w:p>
    <w:p w:rsidR="00EC41CE" w:rsidRDefault="007965B0" w:rsidP="00AB6422">
      <w:pPr>
        <w:spacing w:line="360" w:lineRule="auto"/>
        <w:ind w:firstLine="1440"/>
        <w:rPr>
          <w:sz w:val="24"/>
          <w:szCs w:val="24"/>
        </w:rPr>
      </w:pPr>
      <w:r w:rsidRPr="007965B0">
        <w:rPr>
          <w:sz w:val="24"/>
          <w:szCs w:val="24"/>
        </w:rPr>
        <w:t xml:space="preserve">The </w:t>
      </w:r>
      <w:r w:rsidR="00AB6422">
        <w:rPr>
          <w:sz w:val="24"/>
          <w:szCs w:val="24"/>
        </w:rPr>
        <w:t xml:space="preserve">June 20, 2012, </w:t>
      </w:r>
      <w:r w:rsidRPr="007965B0">
        <w:rPr>
          <w:sz w:val="24"/>
          <w:szCs w:val="24"/>
        </w:rPr>
        <w:t>hearing convened as scheduled.</w:t>
      </w:r>
      <w:r w:rsidR="00E51D1F">
        <w:rPr>
          <w:sz w:val="24"/>
          <w:szCs w:val="24"/>
        </w:rPr>
        <w:t xml:space="preserve">  </w:t>
      </w:r>
      <w:r w:rsidR="00AB6422">
        <w:rPr>
          <w:sz w:val="24"/>
          <w:szCs w:val="24"/>
        </w:rPr>
        <w:t>(A second day was scheduled</w:t>
      </w:r>
      <w:r w:rsidR="007C2825">
        <w:rPr>
          <w:sz w:val="24"/>
          <w:szCs w:val="24"/>
        </w:rPr>
        <w:t>,</w:t>
      </w:r>
      <w:r w:rsidR="00AB6422">
        <w:rPr>
          <w:sz w:val="24"/>
          <w:szCs w:val="24"/>
        </w:rPr>
        <w:t xml:space="preserve"> but was not needed.)  </w:t>
      </w:r>
      <w:r w:rsidR="008F37B2">
        <w:rPr>
          <w:sz w:val="24"/>
          <w:szCs w:val="24"/>
        </w:rPr>
        <w:t xml:space="preserve">John P. </w:t>
      </w:r>
      <w:proofErr w:type="spellStart"/>
      <w:r w:rsidR="008F37B2">
        <w:rPr>
          <w:sz w:val="24"/>
          <w:szCs w:val="24"/>
        </w:rPr>
        <w:t>Finnerty</w:t>
      </w:r>
      <w:proofErr w:type="spellEnd"/>
      <w:r w:rsidR="008F37B2">
        <w:rPr>
          <w:sz w:val="24"/>
          <w:szCs w:val="24"/>
        </w:rPr>
        <w:t xml:space="preserve">, Esq. appeared for </w:t>
      </w:r>
      <w:r w:rsidR="00B05272">
        <w:rPr>
          <w:sz w:val="24"/>
          <w:szCs w:val="24"/>
        </w:rPr>
        <w:t>Pittston</w:t>
      </w:r>
      <w:r w:rsidR="008F37B2">
        <w:rPr>
          <w:sz w:val="24"/>
          <w:szCs w:val="24"/>
        </w:rPr>
        <w:t xml:space="preserve">.  Adam D. Young, Esq. appeared for </w:t>
      </w:r>
      <w:r w:rsidR="00B05272">
        <w:rPr>
          <w:sz w:val="24"/>
          <w:szCs w:val="24"/>
        </w:rPr>
        <w:t>B</w:t>
      </w:r>
      <w:r w:rsidR="008F37B2">
        <w:rPr>
          <w:sz w:val="24"/>
          <w:szCs w:val="24"/>
        </w:rPr>
        <w:t>I&amp;</w:t>
      </w:r>
      <w:proofErr w:type="gramStart"/>
      <w:r w:rsidR="008F37B2">
        <w:rPr>
          <w:sz w:val="24"/>
          <w:szCs w:val="24"/>
        </w:rPr>
        <w:t>E,</w:t>
      </w:r>
      <w:proofErr w:type="gramEnd"/>
      <w:r w:rsidR="008F37B2">
        <w:rPr>
          <w:sz w:val="24"/>
          <w:szCs w:val="24"/>
        </w:rPr>
        <w:t xml:space="preserve"> Jason D. Sharp, Esq. appeared for PennDOT.  The R</w:t>
      </w:r>
      <w:r w:rsidR="00B05272">
        <w:rPr>
          <w:sz w:val="24"/>
          <w:szCs w:val="24"/>
        </w:rPr>
        <w:t>ailroad</w:t>
      </w:r>
      <w:r w:rsidR="008F37B2">
        <w:rPr>
          <w:sz w:val="24"/>
          <w:szCs w:val="24"/>
        </w:rPr>
        <w:t xml:space="preserve"> did not appear. </w:t>
      </w:r>
      <w:r w:rsidR="00CB3EC3">
        <w:rPr>
          <w:sz w:val="24"/>
          <w:szCs w:val="24"/>
        </w:rPr>
        <w:t xml:space="preserve"> </w:t>
      </w:r>
      <w:r w:rsidR="00B05272">
        <w:rPr>
          <w:sz w:val="24"/>
          <w:szCs w:val="24"/>
        </w:rPr>
        <w:t>I placed a courtesy</w:t>
      </w:r>
      <w:r w:rsidR="006C2BA4">
        <w:rPr>
          <w:sz w:val="24"/>
          <w:szCs w:val="24"/>
        </w:rPr>
        <w:t xml:space="preserve"> telephone call to Paul</w:t>
      </w:r>
      <w:r w:rsidR="00CB3EC3">
        <w:rPr>
          <w:sz w:val="24"/>
          <w:szCs w:val="24"/>
        </w:rPr>
        <w:t xml:space="preserve"> </w:t>
      </w:r>
      <w:proofErr w:type="spellStart"/>
      <w:r w:rsidR="00CB3EC3">
        <w:rPr>
          <w:sz w:val="24"/>
          <w:szCs w:val="24"/>
        </w:rPr>
        <w:t>Ober</w:t>
      </w:r>
      <w:proofErr w:type="spellEnd"/>
      <w:r w:rsidR="00B05272">
        <w:rPr>
          <w:sz w:val="24"/>
          <w:szCs w:val="24"/>
        </w:rPr>
        <w:t xml:space="preserve">, </w:t>
      </w:r>
      <w:proofErr w:type="spellStart"/>
      <w:r w:rsidR="00B05272">
        <w:rPr>
          <w:sz w:val="24"/>
          <w:szCs w:val="24"/>
        </w:rPr>
        <w:t>Esq</w:t>
      </w:r>
      <w:proofErr w:type="spellEnd"/>
      <w:r w:rsidR="00B05272">
        <w:rPr>
          <w:sz w:val="24"/>
          <w:szCs w:val="24"/>
        </w:rPr>
        <w:t>, counsel for the Railroad</w:t>
      </w:r>
      <w:r w:rsidR="00940428">
        <w:rPr>
          <w:sz w:val="24"/>
          <w:szCs w:val="24"/>
        </w:rPr>
        <w:t xml:space="preserve">.  Attorney </w:t>
      </w:r>
      <w:proofErr w:type="spellStart"/>
      <w:r w:rsidR="00940428">
        <w:rPr>
          <w:sz w:val="24"/>
          <w:szCs w:val="24"/>
        </w:rPr>
        <w:t>Ober</w:t>
      </w:r>
      <w:proofErr w:type="spellEnd"/>
      <w:r w:rsidR="00940428">
        <w:rPr>
          <w:sz w:val="24"/>
          <w:szCs w:val="24"/>
        </w:rPr>
        <w:t xml:space="preserve"> explained</w:t>
      </w:r>
      <w:r w:rsidR="00CB3EC3">
        <w:rPr>
          <w:sz w:val="24"/>
          <w:szCs w:val="24"/>
        </w:rPr>
        <w:t xml:space="preserve"> that the R</w:t>
      </w:r>
      <w:r w:rsidR="00B05272">
        <w:rPr>
          <w:sz w:val="24"/>
          <w:szCs w:val="24"/>
        </w:rPr>
        <w:t>ailroad</w:t>
      </w:r>
      <w:r w:rsidR="00CB3EC3">
        <w:rPr>
          <w:sz w:val="24"/>
          <w:szCs w:val="24"/>
        </w:rPr>
        <w:t xml:space="preserve"> was not attending and </w:t>
      </w:r>
      <w:r w:rsidR="00940428">
        <w:rPr>
          <w:sz w:val="24"/>
          <w:szCs w:val="24"/>
        </w:rPr>
        <w:t xml:space="preserve">was </w:t>
      </w:r>
      <w:r w:rsidR="00CB3EC3">
        <w:rPr>
          <w:sz w:val="24"/>
          <w:szCs w:val="24"/>
        </w:rPr>
        <w:t>not defending the Formal Complaint.  The hearing proceeded without the R</w:t>
      </w:r>
      <w:r w:rsidR="00B05272">
        <w:rPr>
          <w:sz w:val="24"/>
          <w:szCs w:val="24"/>
        </w:rPr>
        <w:t>ailroad</w:t>
      </w:r>
      <w:r w:rsidR="00CB3EC3">
        <w:rPr>
          <w:sz w:val="24"/>
          <w:szCs w:val="24"/>
        </w:rPr>
        <w:t xml:space="preserve">.  </w:t>
      </w:r>
      <w:r w:rsidR="008F37B2">
        <w:rPr>
          <w:sz w:val="24"/>
          <w:szCs w:val="24"/>
        </w:rPr>
        <w:t xml:space="preserve">A written transcript was produced comprising twenty-eight (28) typewritten pages.  </w:t>
      </w:r>
      <w:r w:rsidR="00EC41CE">
        <w:rPr>
          <w:sz w:val="24"/>
          <w:szCs w:val="24"/>
        </w:rPr>
        <w:t xml:space="preserve">The record closed on </w:t>
      </w:r>
      <w:r w:rsidR="008F37B2">
        <w:rPr>
          <w:sz w:val="24"/>
          <w:szCs w:val="24"/>
        </w:rPr>
        <w:t>July 20, 2012</w:t>
      </w:r>
      <w:r w:rsidR="00EC41CE">
        <w:rPr>
          <w:sz w:val="24"/>
          <w:szCs w:val="24"/>
        </w:rPr>
        <w:t>.</w:t>
      </w:r>
    </w:p>
    <w:p w:rsidR="00367C0E" w:rsidRDefault="00367C0E" w:rsidP="007965B0">
      <w:pPr>
        <w:spacing w:line="360" w:lineRule="auto"/>
        <w:ind w:firstLine="1440"/>
        <w:rPr>
          <w:sz w:val="24"/>
          <w:szCs w:val="24"/>
        </w:rPr>
      </w:pPr>
    </w:p>
    <w:p w:rsidR="00367C0E" w:rsidRDefault="00367C0E" w:rsidP="007965B0">
      <w:pPr>
        <w:spacing w:line="360" w:lineRule="auto"/>
        <w:ind w:firstLine="1440"/>
        <w:rPr>
          <w:sz w:val="24"/>
          <w:szCs w:val="24"/>
        </w:rPr>
      </w:pPr>
      <w:r>
        <w:rPr>
          <w:sz w:val="24"/>
          <w:szCs w:val="24"/>
        </w:rPr>
        <w:t>On October 22, 2012, I issued an Interim Order Reopening the Record and Requiring Supplemental Direct Written Testimony.</w:t>
      </w:r>
      <w:r w:rsidR="004C5FED">
        <w:rPr>
          <w:sz w:val="24"/>
          <w:szCs w:val="24"/>
        </w:rPr>
        <w:t xml:space="preserve">  By Hearing Cancellation/Reschedule Notice </w:t>
      </w:r>
      <w:r w:rsidR="00742932">
        <w:rPr>
          <w:sz w:val="24"/>
          <w:szCs w:val="24"/>
        </w:rPr>
        <w:t xml:space="preserve">dated January 8, 2013, </w:t>
      </w:r>
      <w:r w:rsidR="004C5FED">
        <w:rPr>
          <w:sz w:val="24"/>
          <w:szCs w:val="24"/>
        </w:rPr>
        <w:t>the parties were notified that a further hearing on the matter was scheduled for February 4, 2013.  The</w:t>
      </w:r>
      <w:r w:rsidR="00663E85">
        <w:rPr>
          <w:sz w:val="24"/>
          <w:szCs w:val="24"/>
        </w:rPr>
        <w:t xml:space="preserve"> further</w:t>
      </w:r>
      <w:r w:rsidR="004C5FED">
        <w:rPr>
          <w:sz w:val="24"/>
          <w:szCs w:val="24"/>
        </w:rPr>
        <w:t xml:space="preserve"> hearing </w:t>
      </w:r>
      <w:r w:rsidR="00742932">
        <w:rPr>
          <w:sz w:val="24"/>
          <w:szCs w:val="24"/>
        </w:rPr>
        <w:t>convened</w:t>
      </w:r>
      <w:r w:rsidR="0018238E">
        <w:rPr>
          <w:sz w:val="24"/>
          <w:szCs w:val="24"/>
        </w:rPr>
        <w:t xml:space="preserve"> on February 4, 2013,</w:t>
      </w:r>
      <w:r w:rsidR="004C5FED">
        <w:rPr>
          <w:sz w:val="24"/>
          <w:szCs w:val="24"/>
        </w:rPr>
        <w:t xml:space="preserve"> as scheduled.</w:t>
      </w:r>
      <w:r w:rsidR="00742932">
        <w:rPr>
          <w:sz w:val="24"/>
          <w:szCs w:val="24"/>
        </w:rPr>
        <w:t xml:space="preserve">  John P. </w:t>
      </w:r>
      <w:proofErr w:type="spellStart"/>
      <w:r w:rsidR="00742932">
        <w:rPr>
          <w:sz w:val="24"/>
          <w:szCs w:val="24"/>
        </w:rPr>
        <w:t>Finnerty</w:t>
      </w:r>
      <w:proofErr w:type="spellEnd"/>
      <w:r w:rsidR="00742932">
        <w:rPr>
          <w:sz w:val="24"/>
          <w:szCs w:val="24"/>
        </w:rPr>
        <w:t xml:space="preserve">, Esq. appeared for the </w:t>
      </w:r>
      <w:r w:rsidR="00B05272">
        <w:rPr>
          <w:sz w:val="24"/>
          <w:szCs w:val="24"/>
        </w:rPr>
        <w:t>Pittston,</w:t>
      </w:r>
      <w:r w:rsidR="00742932">
        <w:rPr>
          <w:sz w:val="24"/>
          <w:szCs w:val="24"/>
        </w:rPr>
        <w:t xml:space="preserve"> Adam D. Young, Esq. appeared for </w:t>
      </w:r>
      <w:r w:rsidR="00B05272">
        <w:rPr>
          <w:sz w:val="24"/>
          <w:szCs w:val="24"/>
        </w:rPr>
        <w:t>B</w:t>
      </w:r>
      <w:r w:rsidR="00742932">
        <w:rPr>
          <w:sz w:val="24"/>
          <w:szCs w:val="24"/>
        </w:rPr>
        <w:t xml:space="preserve">I&amp;E, Jason D. Sharp, Esq. appeared for PennDOT, </w:t>
      </w:r>
      <w:r w:rsidR="00B05272">
        <w:rPr>
          <w:sz w:val="24"/>
          <w:szCs w:val="24"/>
        </w:rPr>
        <w:t xml:space="preserve">and </w:t>
      </w:r>
      <w:r w:rsidR="00742932">
        <w:rPr>
          <w:sz w:val="24"/>
          <w:szCs w:val="24"/>
        </w:rPr>
        <w:t xml:space="preserve">Stephen </w:t>
      </w:r>
      <w:r w:rsidR="00425F91">
        <w:rPr>
          <w:sz w:val="24"/>
          <w:szCs w:val="24"/>
        </w:rPr>
        <w:t xml:space="preserve">A. </w:t>
      </w:r>
      <w:proofErr w:type="spellStart"/>
      <w:r w:rsidR="00742932">
        <w:rPr>
          <w:sz w:val="24"/>
          <w:szCs w:val="24"/>
        </w:rPr>
        <w:t>Menn</w:t>
      </w:r>
      <w:proofErr w:type="spellEnd"/>
      <w:r w:rsidR="00742932">
        <w:rPr>
          <w:sz w:val="24"/>
          <w:szCs w:val="24"/>
        </w:rPr>
        <w:t>, Esq. appeared for</w:t>
      </w:r>
      <w:r w:rsidR="00B05272">
        <w:rPr>
          <w:sz w:val="24"/>
          <w:szCs w:val="24"/>
        </w:rPr>
        <w:t xml:space="preserve"> Luzerne County.  The Railroad</w:t>
      </w:r>
      <w:r w:rsidR="00742932">
        <w:rPr>
          <w:sz w:val="24"/>
          <w:szCs w:val="24"/>
        </w:rPr>
        <w:t xml:space="preserve"> did not appear.</w:t>
      </w:r>
      <w:r w:rsidR="00B05272">
        <w:rPr>
          <w:rStyle w:val="FootnoteReference"/>
          <w:sz w:val="24"/>
          <w:szCs w:val="24"/>
        </w:rPr>
        <w:footnoteReference w:id="1"/>
      </w:r>
      <w:r w:rsidR="00742932">
        <w:rPr>
          <w:sz w:val="24"/>
          <w:szCs w:val="24"/>
        </w:rPr>
        <w:t xml:space="preserve">  The hearing proceeded without the R</w:t>
      </w:r>
      <w:r w:rsidR="00B05272">
        <w:rPr>
          <w:sz w:val="24"/>
          <w:szCs w:val="24"/>
        </w:rPr>
        <w:t>ailroad</w:t>
      </w:r>
      <w:r w:rsidR="00742932">
        <w:rPr>
          <w:sz w:val="24"/>
          <w:szCs w:val="24"/>
        </w:rPr>
        <w:t>.</w:t>
      </w:r>
    </w:p>
    <w:p w:rsidR="00742932" w:rsidRDefault="00742932" w:rsidP="007965B0">
      <w:pPr>
        <w:spacing w:line="360" w:lineRule="auto"/>
        <w:ind w:firstLine="1440"/>
        <w:rPr>
          <w:sz w:val="24"/>
          <w:szCs w:val="24"/>
        </w:rPr>
      </w:pPr>
    </w:p>
    <w:p w:rsidR="00742932" w:rsidRDefault="00B05272" w:rsidP="007965B0">
      <w:pPr>
        <w:spacing w:line="360" w:lineRule="auto"/>
        <w:ind w:firstLine="1440"/>
        <w:rPr>
          <w:sz w:val="24"/>
          <w:szCs w:val="24"/>
        </w:rPr>
      </w:pPr>
      <w:r>
        <w:rPr>
          <w:sz w:val="24"/>
          <w:szCs w:val="24"/>
        </w:rPr>
        <w:t>Direct w</w:t>
      </w:r>
      <w:r w:rsidR="00742932">
        <w:rPr>
          <w:sz w:val="24"/>
          <w:szCs w:val="24"/>
        </w:rPr>
        <w:t>ritten testimony was submitted by PennDOT and Pittston Township; both were entered into the record.  Luzerne County submitted a letter that was entered into the record.  The record closed on March 4, 2013.</w:t>
      </w:r>
      <w:r w:rsidR="00663E85">
        <w:rPr>
          <w:sz w:val="24"/>
          <w:szCs w:val="24"/>
        </w:rPr>
        <w:t xml:space="preserve">  This Formal Complaint is now ready for disposition.</w:t>
      </w:r>
    </w:p>
    <w:p w:rsidR="00742932" w:rsidRDefault="00742932" w:rsidP="007965B0">
      <w:pPr>
        <w:spacing w:line="360" w:lineRule="auto"/>
        <w:ind w:firstLine="1440"/>
        <w:rPr>
          <w:sz w:val="24"/>
          <w:szCs w:val="24"/>
        </w:rPr>
      </w:pPr>
    </w:p>
    <w:p w:rsidR="007C2825" w:rsidRDefault="007C2825">
      <w:pPr>
        <w:rPr>
          <w:sz w:val="24"/>
          <w:szCs w:val="24"/>
          <w:u w:val="single"/>
        </w:rPr>
      </w:pPr>
      <w:r>
        <w:rPr>
          <w:sz w:val="24"/>
          <w:szCs w:val="24"/>
          <w:u w:val="single"/>
        </w:rPr>
        <w:br w:type="page"/>
      </w:r>
    </w:p>
    <w:p w:rsidR="00CB3EC3" w:rsidRDefault="00C419F9" w:rsidP="00A74BB6">
      <w:pPr>
        <w:spacing w:line="360" w:lineRule="auto"/>
        <w:jc w:val="center"/>
        <w:rPr>
          <w:sz w:val="24"/>
          <w:szCs w:val="24"/>
          <w:u w:val="single"/>
        </w:rPr>
      </w:pPr>
      <w:r>
        <w:rPr>
          <w:sz w:val="24"/>
          <w:szCs w:val="24"/>
          <w:u w:val="single"/>
        </w:rPr>
        <w:t>FINDINGS OF FACT</w:t>
      </w:r>
    </w:p>
    <w:p w:rsidR="00663E85" w:rsidRPr="00663E85" w:rsidRDefault="00663E85" w:rsidP="00A74BB6">
      <w:pPr>
        <w:spacing w:line="360" w:lineRule="auto"/>
        <w:jc w:val="center"/>
        <w:rPr>
          <w:sz w:val="24"/>
          <w:szCs w:val="24"/>
        </w:rPr>
      </w:pPr>
    </w:p>
    <w:p w:rsidR="00663E85" w:rsidRDefault="00AD441D" w:rsidP="00A74BB6">
      <w:pPr>
        <w:pStyle w:val="ListParagraph"/>
        <w:numPr>
          <w:ilvl w:val="0"/>
          <w:numId w:val="22"/>
        </w:numPr>
        <w:tabs>
          <w:tab w:val="left" w:pos="2160"/>
        </w:tabs>
        <w:spacing w:line="360" w:lineRule="auto"/>
        <w:ind w:left="0" w:firstLine="1440"/>
        <w:rPr>
          <w:sz w:val="24"/>
          <w:szCs w:val="24"/>
        </w:rPr>
      </w:pPr>
      <w:r>
        <w:rPr>
          <w:sz w:val="24"/>
          <w:szCs w:val="24"/>
        </w:rPr>
        <w:t>The Reading Blue Mountain and Northern Railroa</w:t>
      </w:r>
      <w:r w:rsidR="00EB7552">
        <w:rPr>
          <w:sz w:val="24"/>
          <w:szCs w:val="24"/>
        </w:rPr>
        <w:t>d C</w:t>
      </w:r>
      <w:r>
        <w:rPr>
          <w:sz w:val="24"/>
          <w:szCs w:val="24"/>
        </w:rPr>
        <w:t xml:space="preserve">rossing at Oak Street, Pittston Township, </w:t>
      </w:r>
      <w:proofErr w:type="gramStart"/>
      <w:r>
        <w:rPr>
          <w:sz w:val="24"/>
          <w:szCs w:val="24"/>
        </w:rPr>
        <w:t>Luzerne</w:t>
      </w:r>
      <w:proofErr w:type="gramEnd"/>
      <w:r>
        <w:rPr>
          <w:sz w:val="24"/>
          <w:szCs w:val="24"/>
        </w:rPr>
        <w:t xml:space="preserve"> County need</w:t>
      </w:r>
      <w:r w:rsidR="00763541">
        <w:rPr>
          <w:sz w:val="24"/>
          <w:szCs w:val="24"/>
        </w:rPr>
        <w:t>s</w:t>
      </w:r>
      <w:r>
        <w:rPr>
          <w:sz w:val="24"/>
          <w:szCs w:val="24"/>
        </w:rPr>
        <w:t xml:space="preserve"> complete and full replacement.  (PennDOT DWT#3 at 3,</w:t>
      </w:r>
      <w:r w:rsidR="00763541">
        <w:rPr>
          <w:sz w:val="24"/>
          <w:szCs w:val="24"/>
        </w:rPr>
        <w:t xml:space="preserve"> PennDOT DWT #1 at 3,</w:t>
      </w:r>
      <w:r>
        <w:rPr>
          <w:sz w:val="24"/>
          <w:szCs w:val="24"/>
        </w:rPr>
        <w:t xml:space="preserve"> BI&amp;E Steiner DWT at 3, Luzerne County Gibbons DWT at 1</w:t>
      </w:r>
      <w:r w:rsidR="00763541">
        <w:rPr>
          <w:sz w:val="24"/>
          <w:szCs w:val="24"/>
        </w:rPr>
        <w:t>)</w:t>
      </w:r>
    </w:p>
    <w:p w:rsidR="00763541" w:rsidRDefault="00763541" w:rsidP="00A74BB6">
      <w:pPr>
        <w:pStyle w:val="ListParagraph"/>
        <w:tabs>
          <w:tab w:val="left" w:pos="2160"/>
        </w:tabs>
        <w:spacing w:line="360" w:lineRule="auto"/>
        <w:ind w:left="1440"/>
        <w:rPr>
          <w:sz w:val="24"/>
          <w:szCs w:val="24"/>
        </w:rPr>
      </w:pPr>
    </w:p>
    <w:p w:rsidR="00763541" w:rsidRDefault="00763541" w:rsidP="00A74BB6">
      <w:pPr>
        <w:pStyle w:val="ListParagraph"/>
        <w:numPr>
          <w:ilvl w:val="0"/>
          <w:numId w:val="22"/>
        </w:numPr>
        <w:tabs>
          <w:tab w:val="left" w:pos="2160"/>
        </w:tabs>
        <w:spacing w:line="360" w:lineRule="auto"/>
        <w:ind w:left="0" w:firstLine="1440"/>
        <w:rPr>
          <w:sz w:val="24"/>
          <w:szCs w:val="24"/>
        </w:rPr>
      </w:pPr>
      <w:r>
        <w:rPr>
          <w:sz w:val="24"/>
          <w:szCs w:val="24"/>
        </w:rPr>
        <w:t xml:space="preserve">Reading Blue Mountain and Northern Railroad has not maintained </w:t>
      </w:r>
      <w:r w:rsidR="00EB7552">
        <w:rPr>
          <w:sz w:val="24"/>
          <w:szCs w:val="24"/>
        </w:rPr>
        <w:t xml:space="preserve">its Oak Street, Pittston Township, </w:t>
      </w:r>
      <w:proofErr w:type="gramStart"/>
      <w:r w:rsidR="00EB7552">
        <w:rPr>
          <w:sz w:val="24"/>
          <w:szCs w:val="24"/>
        </w:rPr>
        <w:t>Luzerne</w:t>
      </w:r>
      <w:proofErr w:type="gramEnd"/>
      <w:r w:rsidR="00EB7552">
        <w:rPr>
          <w:sz w:val="24"/>
          <w:szCs w:val="24"/>
        </w:rPr>
        <w:t xml:space="preserve"> County</w:t>
      </w:r>
      <w:r>
        <w:rPr>
          <w:sz w:val="24"/>
          <w:szCs w:val="24"/>
        </w:rPr>
        <w:t xml:space="preserve"> Crossing.  PennDOT </w:t>
      </w:r>
      <w:proofErr w:type="spellStart"/>
      <w:r>
        <w:rPr>
          <w:sz w:val="24"/>
          <w:szCs w:val="24"/>
        </w:rPr>
        <w:t>Exh</w:t>
      </w:r>
      <w:proofErr w:type="spellEnd"/>
      <w:r>
        <w:rPr>
          <w:sz w:val="24"/>
          <w:szCs w:val="24"/>
        </w:rPr>
        <w:t xml:space="preserve">. </w:t>
      </w:r>
      <w:r w:rsidR="00EB7552">
        <w:rPr>
          <w:sz w:val="24"/>
          <w:szCs w:val="24"/>
        </w:rPr>
        <w:t xml:space="preserve">2, 3, and </w:t>
      </w:r>
      <w:r>
        <w:rPr>
          <w:sz w:val="24"/>
          <w:szCs w:val="24"/>
        </w:rPr>
        <w:t>6.</w:t>
      </w:r>
    </w:p>
    <w:p w:rsidR="00D853FB" w:rsidRPr="00D853FB" w:rsidRDefault="00D853FB" w:rsidP="00A74BB6">
      <w:pPr>
        <w:pStyle w:val="ListParagraph"/>
        <w:spacing w:line="360" w:lineRule="auto"/>
        <w:rPr>
          <w:sz w:val="24"/>
          <w:szCs w:val="24"/>
        </w:rPr>
      </w:pPr>
    </w:p>
    <w:p w:rsidR="00AD441D" w:rsidRPr="00663E85" w:rsidRDefault="00EB7552" w:rsidP="00A74BB6">
      <w:pPr>
        <w:pStyle w:val="ListParagraph"/>
        <w:numPr>
          <w:ilvl w:val="0"/>
          <w:numId w:val="22"/>
        </w:numPr>
        <w:tabs>
          <w:tab w:val="left" w:pos="2160"/>
        </w:tabs>
        <w:spacing w:line="360" w:lineRule="auto"/>
        <w:ind w:left="0" w:firstLine="1440"/>
        <w:rPr>
          <w:sz w:val="24"/>
          <w:szCs w:val="24"/>
        </w:rPr>
      </w:pPr>
      <w:r>
        <w:rPr>
          <w:sz w:val="24"/>
          <w:szCs w:val="24"/>
        </w:rPr>
        <w:t xml:space="preserve">Reading Blue Mountain and Northern Railroad receives the benefit of the Oak Street, Pittston Township, </w:t>
      </w:r>
      <w:proofErr w:type="gramStart"/>
      <w:r>
        <w:rPr>
          <w:sz w:val="24"/>
          <w:szCs w:val="24"/>
        </w:rPr>
        <w:t>Luzerne</w:t>
      </w:r>
      <w:proofErr w:type="gramEnd"/>
      <w:r>
        <w:rPr>
          <w:sz w:val="24"/>
          <w:szCs w:val="24"/>
        </w:rPr>
        <w:t xml:space="preserve"> County Crossing</w:t>
      </w:r>
      <w:r w:rsidR="008A063D">
        <w:rPr>
          <w:sz w:val="24"/>
          <w:szCs w:val="24"/>
        </w:rPr>
        <w:t>.</w:t>
      </w:r>
      <w:r>
        <w:rPr>
          <w:sz w:val="24"/>
          <w:szCs w:val="24"/>
        </w:rPr>
        <w:t xml:space="preserve"> </w:t>
      </w:r>
    </w:p>
    <w:p w:rsidR="00C419F9" w:rsidRDefault="00C419F9" w:rsidP="00A74BB6">
      <w:pPr>
        <w:spacing w:line="360" w:lineRule="auto"/>
        <w:jc w:val="center"/>
        <w:rPr>
          <w:sz w:val="24"/>
          <w:szCs w:val="24"/>
          <w:u w:val="single"/>
        </w:rPr>
      </w:pPr>
    </w:p>
    <w:p w:rsidR="00C419F9" w:rsidRDefault="00742932" w:rsidP="00A74BB6">
      <w:pPr>
        <w:spacing w:line="360" w:lineRule="auto"/>
        <w:jc w:val="center"/>
        <w:rPr>
          <w:sz w:val="24"/>
          <w:szCs w:val="24"/>
          <w:u w:val="single"/>
        </w:rPr>
      </w:pPr>
      <w:r>
        <w:rPr>
          <w:sz w:val="24"/>
          <w:szCs w:val="24"/>
          <w:u w:val="single"/>
        </w:rPr>
        <w:t>DISCUSSION</w:t>
      </w:r>
    </w:p>
    <w:p w:rsidR="00B74073" w:rsidRDefault="00B74073" w:rsidP="00A74BB6">
      <w:pPr>
        <w:spacing w:line="360" w:lineRule="auto"/>
        <w:rPr>
          <w:sz w:val="24"/>
          <w:szCs w:val="24"/>
        </w:rPr>
      </w:pPr>
    </w:p>
    <w:p w:rsidR="00B0541E" w:rsidRPr="00A74BB6" w:rsidRDefault="00B74073" w:rsidP="00A74BB6">
      <w:pPr>
        <w:spacing w:line="360" w:lineRule="auto"/>
        <w:rPr>
          <w:sz w:val="24"/>
          <w:szCs w:val="24"/>
          <w:u w:val="single"/>
        </w:rPr>
      </w:pPr>
      <w:r w:rsidRPr="00A74BB6">
        <w:rPr>
          <w:sz w:val="24"/>
          <w:szCs w:val="24"/>
          <w:u w:val="single"/>
        </w:rPr>
        <w:t>Burden of Proof:</w:t>
      </w:r>
    </w:p>
    <w:p w:rsidR="00B74073" w:rsidRDefault="00B74073" w:rsidP="00DE6FB0">
      <w:pPr>
        <w:spacing w:line="360" w:lineRule="auto"/>
        <w:ind w:firstLine="1440"/>
        <w:rPr>
          <w:sz w:val="24"/>
          <w:szCs w:val="24"/>
        </w:rPr>
      </w:pPr>
    </w:p>
    <w:p w:rsidR="00DE6FB0" w:rsidRPr="00DE6FB0" w:rsidRDefault="00DE6FB0" w:rsidP="00DE6FB0">
      <w:pPr>
        <w:spacing w:line="360" w:lineRule="auto"/>
        <w:ind w:firstLine="1440"/>
        <w:rPr>
          <w:sz w:val="24"/>
          <w:szCs w:val="24"/>
        </w:rPr>
      </w:pPr>
      <w:r w:rsidRPr="00DE6FB0">
        <w:rPr>
          <w:sz w:val="24"/>
          <w:szCs w:val="24"/>
        </w:rPr>
        <w:t xml:space="preserve">As the party seeking affirmative relief from the Commission, Complainant bears the burden of proof.  </w:t>
      </w:r>
      <w:proofErr w:type="gramStart"/>
      <w:r w:rsidRPr="00DE6FB0">
        <w:rPr>
          <w:sz w:val="24"/>
          <w:szCs w:val="24"/>
        </w:rPr>
        <w:t>66 Pa. C.S. § 332(a).</w:t>
      </w:r>
      <w:proofErr w:type="gramEnd"/>
      <w:r w:rsidRPr="00DE6FB0">
        <w:rPr>
          <w:sz w:val="24"/>
          <w:szCs w:val="24"/>
        </w:rPr>
        <w:t xml:space="preserve">  </w:t>
      </w:r>
    </w:p>
    <w:p w:rsidR="00DE6FB0" w:rsidRPr="00DE6FB0" w:rsidRDefault="00DE6FB0" w:rsidP="00DE6FB0">
      <w:pPr>
        <w:spacing w:line="360" w:lineRule="auto"/>
        <w:ind w:firstLine="1440"/>
        <w:rPr>
          <w:sz w:val="24"/>
          <w:szCs w:val="24"/>
        </w:rPr>
      </w:pPr>
    </w:p>
    <w:p w:rsidR="00DE6FB0" w:rsidRPr="00DE6FB0" w:rsidRDefault="00DE6FB0" w:rsidP="00DE6FB0">
      <w:pPr>
        <w:spacing w:line="360" w:lineRule="auto"/>
        <w:ind w:firstLine="1440"/>
        <w:rPr>
          <w:spacing w:val="-3"/>
          <w:sz w:val="24"/>
          <w:szCs w:val="24"/>
        </w:rPr>
      </w:pPr>
      <w:r w:rsidRPr="00DE6FB0">
        <w:rPr>
          <w:spacing w:val="-3"/>
          <w:sz w:val="24"/>
          <w:szCs w:val="24"/>
        </w:rPr>
        <w:t>To satisfy this burden, a complainant must show that the named utility is responsible or accountable for the problem described in the Complaint</w:t>
      </w:r>
      <w:r w:rsidRPr="00DE6FB0">
        <w:rPr>
          <w:i/>
          <w:spacing w:val="-3"/>
          <w:sz w:val="24"/>
          <w:szCs w:val="24"/>
        </w:rPr>
        <w:t xml:space="preserve">.  </w:t>
      </w:r>
      <w:proofErr w:type="gramStart"/>
      <w:r w:rsidRPr="00DE6FB0">
        <w:rPr>
          <w:i/>
          <w:spacing w:val="-3"/>
          <w:sz w:val="24"/>
          <w:szCs w:val="24"/>
        </w:rPr>
        <w:t>Patterson v. Bell Telephone Company of Pennsylvania, 72 PA PUC 196 (1990); Feinstein v. Philadelphia Suburban Water Company</w:t>
      </w:r>
      <w:r w:rsidRPr="00DE6FB0">
        <w:rPr>
          <w:spacing w:val="-3"/>
          <w:sz w:val="24"/>
          <w:szCs w:val="24"/>
        </w:rPr>
        <w:t>, 50 PA PUC 300 (1976).</w:t>
      </w:r>
      <w:proofErr w:type="gramEnd"/>
      <w:r w:rsidRPr="00DE6FB0">
        <w:rPr>
          <w:spacing w:val="-3"/>
          <w:sz w:val="24"/>
          <w:szCs w:val="24"/>
        </w:rPr>
        <w:t xml:space="preserve">  This must be shown by a preponderance of the evidence.  </w:t>
      </w:r>
      <w:proofErr w:type="gramStart"/>
      <w:r w:rsidRPr="00DE6FB0">
        <w:rPr>
          <w:i/>
          <w:spacing w:val="-3"/>
          <w:sz w:val="24"/>
          <w:szCs w:val="24"/>
        </w:rPr>
        <w:t xml:space="preserve">Samuel J. </w:t>
      </w:r>
      <w:proofErr w:type="spellStart"/>
      <w:r w:rsidRPr="00DE6FB0">
        <w:rPr>
          <w:i/>
          <w:spacing w:val="-3"/>
          <w:sz w:val="24"/>
          <w:szCs w:val="24"/>
        </w:rPr>
        <w:t>Lansberry</w:t>
      </w:r>
      <w:proofErr w:type="spellEnd"/>
      <w:r w:rsidRPr="00DE6FB0">
        <w:rPr>
          <w:i/>
          <w:spacing w:val="-3"/>
          <w:sz w:val="24"/>
          <w:szCs w:val="24"/>
        </w:rPr>
        <w:t>, Inc. v. PA Public Utility Comm’n</w:t>
      </w:r>
      <w:r w:rsidRPr="00DE6FB0">
        <w:rPr>
          <w:spacing w:val="-3"/>
          <w:sz w:val="24"/>
          <w:szCs w:val="24"/>
        </w:rPr>
        <w:t xml:space="preserve">, 578 A.2d 600 (Pa. Cmwlth. 1990), </w:t>
      </w:r>
      <w:r w:rsidRPr="00DE6FB0">
        <w:rPr>
          <w:i/>
          <w:spacing w:val="-3"/>
          <w:sz w:val="24"/>
          <w:szCs w:val="24"/>
        </w:rPr>
        <w:t>alloc.</w:t>
      </w:r>
      <w:proofErr w:type="gramEnd"/>
      <w:r w:rsidRPr="00DE6FB0">
        <w:rPr>
          <w:i/>
          <w:spacing w:val="-3"/>
          <w:sz w:val="24"/>
          <w:szCs w:val="24"/>
        </w:rPr>
        <w:t xml:space="preserve"> </w:t>
      </w:r>
      <w:proofErr w:type="gramStart"/>
      <w:r w:rsidRPr="00DE6FB0">
        <w:rPr>
          <w:i/>
          <w:spacing w:val="-3"/>
          <w:sz w:val="24"/>
          <w:szCs w:val="24"/>
        </w:rPr>
        <w:t>den.</w:t>
      </w:r>
      <w:r w:rsidRPr="00DE6FB0">
        <w:rPr>
          <w:spacing w:val="-3"/>
          <w:sz w:val="24"/>
          <w:szCs w:val="24"/>
        </w:rPr>
        <w:t>, 602 A.2d 863 (1992).</w:t>
      </w:r>
      <w:proofErr w:type="gramEnd"/>
      <w:r w:rsidRPr="00DE6FB0">
        <w:rPr>
          <w:spacing w:val="-3"/>
          <w:sz w:val="24"/>
          <w:szCs w:val="24"/>
        </w:rPr>
        <w:t xml:space="preserve">  That is, a complainant must present evidence more convincing, by even the smallest amount, than that presented by the other party.  </w:t>
      </w:r>
      <w:proofErr w:type="gramStart"/>
      <w:r w:rsidRPr="00DE6FB0">
        <w:rPr>
          <w:i/>
          <w:spacing w:val="-3"/>
          <w:sz w:val="24"/>
          <w:szCs w:val="24"/>
        </w:rPr>
        <w:t>Se-Ling Hosiery v. Margulies</w:t>
      </w:r>
      <w:r w:rsidRPr="00DE6FB0">
        <w:rPr>
          <w:spacing w:val="-3"/>
          <w:sz w:val="24"/>
          <w:szCs w:val="24"/>
        </w:rPr>
        <w:t>, 364 Pa. 45, (1950).</w:t>
      </w:r>
      <w:proofErr w:type="gramEnd"/>
      <w:r w:rsidRPr="00DE6FB0">
        <w:rPr>
          <w:spacing w:val="-3"/>
          <w:sz w:val="24"/>
          <w:szCs w:val="24"/>
        </w:rPr>
        <w:t xml:space="preserve">  Additionally, any finding of fact necessary to support the Commission’s adjudication must be based upon substantial evidence.  </w:t>
      </w:r>
      <w:proofErr w:type="gramStart"/>
      <w:r w:rsidRPr="00DE6FB0">
        <w:rPr>
          <w:i/>
          <w:spacing w:val="-3"/>
          <w:sz w:val="24"/>
          <w:szCs w:val="24"/>
        </w:rPr>
        <w:t>Mill v. Comm’w., PA Public Utility Comm’n</w:t>
      </w:r>
      <w:r w:rsidRPr="00DE6FB0">
        <w:rPr>
          <w:spacing w:val="-3"/>
          <w:sz w:val="24"/>
          <w:szCs w:val="24"/>
        </w:rPr>
        <w:t xml:space="preserve">, 447 A.2d 1100 (Pa. Cmwlth. 1982); </w:t>
      </w:r>
      <w:proofErr w:type="spellStart"/>
      <w:r w:rsidRPr="00DE6FB0">
        <w:rPr>
          <w:i/>
          <w:spacing w:val="-3"/>
          <w:sz w:val="24"/>
          <w:szCs w:val="24"/>
        </w:rPr>
        <w:t>Edan</w:t>
      </w:r>
      <w:proofErr w:type="spellEnd"/>
      <w:r w:rsidRPr="00DE6FB0">
        <w:rPr>
          <w:i/>
          <w:spacing w:val="-3"/>
          <w:sz w:val="24"/>
          <w:szCs w:val="24"/>
        </w:rPr>
        <w:t xml:space="preserve"> Transportation Corp. v. PA Public Utility Comm’n</w:t>
      </w:r>
      <w:r w:rsidRPr="00DE6FB0">
        <w:rPr>
          <w:spacing w:val="-3"/>
          <w:sz w:val="24"/>
          <w:szCs w:val="24"/>
        </w:rPr>
        <w:t>, 623 A.2d 6 (Pa. Cmwlth. 1993), 2 Pa. C.S. § 704.</w:t>
      </w:r>
      <w:proofErr w:type="gramEnd"/>
      <w:r w:rsidRPr="00DE6FB0">
        <w:rPr>
          <w:spacing w:val="-3"/>
          <w:sz w:val="24"/>
          <w:szCs w:val="24"/>
        </w:rPr>
        <w:t xml:space="preserve">  More is required than a mere trace of evidence or a suspicion of the existence of a fact sought to be established.  </w:t>
      </w:r>
      <w:r w:rsidRPr="00DE6FB0">
        <w:rPr>
          <w:i/>
          <w:spacing w:val="-3"/>
          <w:sz w:val="24"/>
          <w:szCs w:val="24"/>
        </w:rPr>
        <w:t>Norfolk and Western Ry. v. PA Public Utility Comm’n</w:t>
      </w:r>
      <w:r w:rsidRPr="00DE6FB0">
        <w:rPr>
          <w:spacing w:val="-3"/>
          <w:sz w:val="24"/>
          <w:szCs w:val="24"/>
        </w:rPr>
        <w:t xml:space="preserve">, 489 Pa. 109, (1980); </w:t>
      </w:r>
      <w:r w:rsidRPr="00DE6FB0">
        <w:rPr>
          <w:i/>
          <w:spacing w:val="-3"/>
          <w:sz w:val="24"/>
          <w:szCs w:val="24"/>
        </w:rPr>
        <w:t>Erie Resistor Corp. v. Unemployment Compensation Bd. of Review</w:t>
      </w:r>
      <w:r w:rsidRPr="00DE6FB0">
        <w:rPr>
          <w:spacing w:val="-3"/>
          <w:sz w:val="24"/>
          <w:szCs w:val="24"/>
        </w:rPr>
        <w:t>, 166 A.2d 96 (Pa. Super. 1960</w:t>
      </w:r>
      <w:r w:rsidRPr="00DE6FB0">
        <w:rPr>
          <w:i/>
          <w:spacing w:val="-3"/>
          <w:sz w:val="24"/>
          <w:szCs w:val="24"/>
        </w:rPr>
        <w:t xml:space="preserve">); Murphy v. Commonwealth, Dep’t. </w:t>
      </w:r>
      <w:proofErr w:type="gramStart"/>
      <w:r w:rsidRPr="00DE6FB0">
        <w:rPr>
          <w:i/>
          <w:spacing w:val="-3"/>
          <w:sz w:val="24"/>
          <w:szCs w:val="24"/>
        </w:rPr>
        <w:t>of</w:t>
      </w:r>
      <w:proofErr w:type="gramEnd"/>
      <w:r w:rsidRPr="00DE6FB0">
        <w:rPr>
          <w:i/>
          <w:spacing w:val="-3"/>
          <w:sz w:val="24"/>
          <w:szCs w:val="24"/>
        </w:rPr>
        <w:t xml:space="preserve"> Public Welfare, White Haven Center</w:t>
      </w:r>
      <w:r w:rsidRPr="00DE6FB0">
        <w:rPr>
          <w:spacing w:val="-3"/>
          <w:sz w:val="24"/>
          <w:szCs w:val="24"/>
        </w:rPr>
        <w:t>, 480 A.2d 382 (Pa. Cmwlth. 1984).</w:t>
      </w:r>
    </w:p>
    <w:p w:rsidR="00382B1A" w:rsidRDefault="00B74073" w:rsidP="00B74073">
      <w:pPr>
        <w:spacing w:line="360" w:lineRule="auto"/>
        <w:rPr>
          <w:spacing w:val="-3"/>
          <w:sz w:val="24"/>
          <w:szCs w:val="24"/>
        </w:rPr>
      </w:pPr>
      <w:r>
        <w:rPr>
          <w:spacing w:val="-3"/>
          <w:sz w:val="24"/>
          <w:szCs w:val="24"/>
        </w:rPr>
        <w:t>Complaint:</w:t>
      </w:r>
    </w:p>
    <w:p w:rsidR="00B74073" w:rsidRDefault="00B74073" w:rsidP="00C709AA">
      <w:pPr>
        <w:spacing w:line="360" w:lineRule="auto"/>
        <w:ind w:firstLine="1440"/>
        <w:rPr>
          <w:spacing w:val="-3"/>
          <w:sz w:val="24"/>
          <w:szCs w:val="24"/>
        </w:rPr>
      </w:pPr>
    </w:p>
    <w:p w:rsidR="00C709AA" w:rsidRDefault="00C8430E" w:rsidP="00C709AA">
      <w:pPr>
        <w:spacing w:line="360" w:lineRule="auto"/>
        <w:ind w:firstLine="1440"/>
        <w:rPr>
          <w:spacing w:val="-3"/>
          <w:sz w:val="24"/>
          <w:szCs w:val="24"/>
        </w:rPr>
      </w:pPr>
      <w:r>
        <w:rPr>
          <w:spacing w:val="-3"/>
          <w:sz w:val="24"/>
          <w:szCs w:val="24"/>
        </w:rPr>
        <w:t>The Township’s Formal Complaint alleged that the Crossing is in disrepair and presents a safety hazard.</w:t>
      </w:r>
      <w:r w:rsidR="00C709AA">
        <w:rPr>
          <w:spacing w:val="-3"/>
          <w:sz w:val="24"/>
          <w:szCs w:val="24"/>
        </w:rPr>
        <w:t xml:space="preserve">  There are two issues: (1) what work, if any, needs to be done at the Crossing, and (2) if work is required, who should pay for it.  I will address each below.</w:t>
      </w:r>
    </w:p>
    <w:p w:rsidR="00C8430E" w:rsidRDefault="00C8430E" w:rsidP="00DE6FB0">
      <w:pPr>
        <w:spacing w:line="360" w:lineRule="auto"/>
        <w:ind w:firstLine="1440"/>
        <w:rPr>
          <w:spacing w:val="-3"/>
          <w:sz w:val="24"/>
          <w:szCs w:val="24"/>
        </w:rPr>
      </w:pPr>
    </w:p>
    <w:p w:rsidR="00B74073" w:rsidRPr="007C2825" w:rsidRDefault="00B74073" w:rsidP="00B74073">
      <w:pPr>
        <w:spacing w:line="360" w:lineRule="auto"/>
        <w:rPr>
          <w:spacing w:val="-3"/>
          <w:sz w:val="24"/>
          <w:szCs w:val="24"/>
          <w:u w:val="single"/>
        </w:rPr>
      </w:pPr>
      <w:r w:rsidRPr="007C2825">
        <w:rPr>
          <w:spacing w:val="-3"/>
          <w:sz w:val="24"/>
          <w:szCs w:val="24"/>
          <w:u w:val="single"/>
        </w:rPr>
        <w:t>The Crossing:</w:t>
      </w:r>
    </w:p>
    <w:p w:rsidR="00B74073" w:rsidRDefault="00B74073" w:rsidP="00B74073">
      <w:pPr>
        <w:spacing w:line="360" w:lineRule="auto"/>
        <w:rPr>
          <w:spacing w:val="-3"/>
          <w:sz w:val="24"/>
          <w:szCs w:val="24"/>
        </w:rPr>
      </w:pPr>
    </w:p>
    <w:p w:rsidR="000237A4" w:rsidRDefault="00AE467F" w:rsidP="00DE6FB0">
      <w:pPr>
        <w:spacing w:line="360" w:lineRule="auto"/>
        <w:ind w:firstLine="1440"/>
        <w:rPr>
          <w:spacing w:val="-3"/>
          <w:sz w:val="24"/>
          <w:szCs w:val="24"/>
        </w:rPr>
      </w:pPr>
      <w:r>
        <w:rPr>
          <w:spacing w:val="-3"/>
          <w:sz w:val="24"/>
          <w:szCs w:val="24"/>
        </w:rPr>
        <w:t xml:space="preserve">The Township did not submit Direct Written Testimony and did not proffer any witnesses or exhibits at </w:t>
      </w:r>
      <w:r w:rsidR="00742932">
        <w:rPr>
          <w:spacing w:val="-3"/>
          <w:sz w:val="24"/>
          <w:szCs w:val="24"/>
        </w:rPr>
        <w:t>the</w:t>
      </w:r>
      <w:r w:rsidR="00AE1636">
        <w:rPr>
          <w:spacing w:val="-3"/>
          <w:sz w:val="24"/>
          <w:szCs w:val="24"/>
        </w:rPr>
        <w:t xml:space="preserve"> initial</w:t>
      </w:r>
      <w:r w:rsidR="00742932">
        <w:rPr>
          <w:spacing w:val="-3"/>
          <w:sz w:val="24"/>
          <w:szCs w:val="24"/>
        </w:rPr>
        <w:t xml:space="preserve"> </w:t>
      </w:r>
      <w:r>
        <w:rPr>
          <w:spacing w:val="-3"/>
          <w:sz w:val="24"/>
          <w:szCs w:val="24"/>
        </w:rPr>
        <w:t xml:space="preserve">hearing.  Counsel for the Township stated that they were “relying on the testimony that was submitted by the PUC and PennDOT.”  </w:t>
      </w:r>
      <w:proofErr w:type="gramStart"/>
      <w:r>
        <w:rPr>
          <w:spacing w:val="-3"/>
          <w:sz w:val="24"/>
          <w:szCs w:val="24"/>
        </w:rPr>
        <w:t>Tr. at 8.</w:t>
      </w:r>
      <w:proofErr w:type="gramEnd"/>
      <w:r>
        <w:rPr>
          <w:spacing w:val="-3"/>
          <w:sz w:val="24"/>
          <w:szCs w:val="24"/>
        </w:rPr>
        <w:t xml:space="preserve"> </w:t>
      </w:r>
      <w:r w:rsidR="005901E7">
        <w:rPr>
          <w:spacing w:val="-3"/>
          <w:sz w:val="24"/>
          <w:szCs w:val="24"/>
        </w:rPr>
        <w:t xml:space="preserve"> As noted above, the Respondent </w:t>
      </w:r>
      <w:r w:rsidR="00AE1636">
        <w:rPr>
          <w:spacing w:val="-3"/>
          <w:sz w:val="24"/>
          <w:szCs w:val="24"/>
        </w:rPr>
        <w:t>chose not to attend the hearing</w:t>
      </w:r>
      <w:r w:rsidR="005901E7">
        <w:rPr>
          <w:spacing w:val="-3"/>
          <w:sz w:val="24"/>
          <w:szCs w:val="24"/>
        </w:rPr>
        <w:t xml:space="preserve">.  </w:t>
      </w:r>
    </w:p>
    <w:p w:rsidR="00D853FB" w:rsidRDefault="00D853FB" w:rsidP="00DE6FB0">
      <w:pPr>
        <w:spacing w:line="360" w:lineRule="auto"/>
        <w:ind w:firstLine="1440"/>
        <w:rPr>
          <w:sz w:val="24"/>
          <w:szCs w:val="24"/>
        </w:rPr>
      </w:pPr>
    </w:p>
    <w:p w:rsidR="00112A7D" w:rsidRDefault="00AE1636" w:rsidP="00DE6FB0">
      <w:pPr>
        <w:spacing w:line="360" w:lineRule="auto"/>
        <w:ind w:firstLine="1440"/>
        <w:rPr>
          <w:sz w:val="24"/>
          <w:szCs w:val="24"/>
        </w:rPr>
      </w:pPr>
      <w:r>
        <w:rPr>
          <w:sz w:val="24"/>
          <w:szCs w:val="24"/>
        </w:rPr>
        <w:t xml:space="preserve">For the initial hearing, </w:t>
      </w:r>
      <w:r w:rsidR="000237A4">
        <w:rPr>
          <w:sz w:val="24"/>
          <w:szCs w:val="24"/>
        </w:rPr>
        <w:t xml:space="preserve">PennDOT </w:t>
      </w:r>
      <w:r w:rsidR="00553AFD">
        <w:rPr>
          <w:sz w:val="24"/>
          <w:szCs w:val="24"/>
        </w:rPr>
        <w:t xml:space="preserve">provided the direct written testimony </w:t>
      </w:r>
      <w:r w:rsidR="00662FED">
        <w:rPr>
          <w:sz w:val="24"/>
          <w:szCs w:val="24"/>
        </w:rPr>
        <w:t xml:space="preserve">(DWT) </w:t>
      </w:r>
      <w:r w:rsidR="00553AFD">
        <w:rPr>
          <w:sz w:val="24"/>
          <w:szCs w:val="24"/>
        </w:rPr>
        <w:t xml:space="preserve">of Joseph </w:t>
      </w:r>
      <w:proofErr w:type="spellStart"/>
      <w:r w:rsidR="00553AFD">
        <w:rPr>
          <w:sz w:val="24"/>
          <w:szCs w:val="24"/>
        </w:rPr>
        <w:t>Strok</w:t>
      </w:r>
      <w:proofErr w:type="spellEnd"/>
      <w:r w:rsidR="00553AFD">
        <w:rPr>
          <w:sz w:val="24"/>
          <w:szCs w:val="24"/>
        </w:rPr>
        <w:t>, who is employed as the District Grade Crossing engineer for PennDOT.</w:t>
      </w:r>
      <w:r w:rsidR="000F48F3">
        <w:rPr>
          <w:sz w:val="24"/>
          <w:szCs w:val="24"/>
        </w:rPr>
        <w:t xml:space="preserve">  </w:t>
      </w:r>
      <w:r w:rsidR="00C309CE">
        <w:rPr>
          <w:sz w:val="24"/>
          <w:szCs w:val="24"/>
        </w:rPr>
        <w:t>M</w:t>
      </w:r>
      <w:r w:rsidR="006C2BA4">
        <w:rPr>
          <w:sz w:val="24"/>
          <w:szCs w:val="24"/>
        </w:rPr>
        <w:t>r</w:t>
      </w:r>
      <w:r w:rsidR="00C309CE">
        <w:rPr>
          <w:sz w:val="24"/>
          <w:szCs w:val="24"/>
        </w:rPr>
        <w:t xml:space="preserve">. </w:t>
      </w:r>
      <w:proofErr w:type="spellStart"/>
      <w:r w:rsidR="00C309CE">
        <w:rPr>
          <w:sz w:val="24"/>
          <w:szCs w:val="24"/>
        </w:rPr>
        <w:t>Strok</w:t>
      </w:r>
      <w:proofErr w:type="spellEnd"/>
      <w:r w:rsidR="00C309CE">
        <w:rPr>
          <w:sz w:val="24"/>
          <w:szCs w:val="24"/>
        </w:rPr>
        <w:t xml:space="preserve"> identified the crossing at issue as </w:t>
      </w:r>
      <w:r w:rsidR="006C2BA4">
        <w:rPr>
          <w:sz w:val="24"/>
          <w:szCs w:val="24"/>
        </w:rPr>
        <w:t>being located at</w:t>
      </w:r>
      <w:r w:rsidR="00C309CE">
        <w:rPr>
          <w:sz w:val="24"/>
          <w:szCs w:val="24"/>
        </w:rPr>
        <w:t xml:space="preserve"> State Road 2019/Oak Street, connecting to State Highway 315 to the west and terminating at South Township Boulevard to the east.  (DWT #4 at 1)  </w:t>
      </w:r>
      <w:r w:rsidR="000F48F3">
        <w:rPr>
          <w:sz w:val="24"/>
          <w:szCs w:val="24"/>
        </w:rPr>
        <w:t xml:space="preserve">Mr. </w:t>
      </w:r>
      <w:proofErr w:type="spellStart"/>
      <w:r w:rsidR="000F48F3">
        <w:rPr>
          <w:sz w:val="24"/>
          <w:szCs w:val="24"/>
        </w:rPr>
        <w:t>Strok</w:t>
      </w:r>
      <w:proofErr w:type="spellEnd"/>
      <w:r w:rsidR="000F48F3">
        <w:rPr>
          <w:sz w:val="24"/>
          <w:szCs w:val="24"/>
        </w:rPr>
        <w:t xml:space="preserve"> described the condition of the crossing as poor, and a safety hazard to the public. </w:t>
      </w:r>
      <w:r w:rsidR="007C2825">
        <w:rPr>
          <w:sz w:val="24"/>
          <w:szCs w:val="24"/>
        </w:rPr>
        <w:t xml:space="preserve"> </w:t>
      </w:r>
      <w:r w:rsidR="00662FED">
        <w:rPr>
          <w:sz w:val="24"/>
          <w:szCs w:val="24"/>
        </w:rPr>
        <w:t>He stated that “</w:t>
      </w:r>
      <w:r w:rsidR="00582A13">
        <w:rPr>
          <w:sz w:val="24"/>
          <w:szCs w:val="24"/>
        </w:rPr>
        <w:t xml:space="preserve">the rubber panels on either side of the rail are moving vertically under the weight of all the vehicles.  The vertical movement can be as much as three to four inches. </w:t>
      </w:r>
      <w:r w:rsidR="009F3517">
        <w:rPr>
          <w:sz w:val="24"/>
          <w:szCs w:val="24"/>
        </w:rPr>
        <w:t xml:space="preserve"> </w:t>
      </w:r>
      <w:r w:rsidR="00582A13">
        <w:rPr>
          <w:sz w:val="24"/>
          <w:szCs w:val="24"/>
        </w:rPr>
        <w:t xml:space="preserve">There is water pumping from underneath the crossing when vehicles travel over the crossing.  The panels are primarily unstable and do not provide a smooth/safe transition from roadway to crossing and from crossing to roadway.” </w:t>
      </w:r>
      <w:r w:rsidR="007C2825">
        <w:rPr>
          <w:sz w:val="24"/>
          <w:szCs w:val="24"/>
        </w:rPr>
        <w:t xml:space="preserve"> </w:t>
      </w:r>
      <w:proofErr w:type="gramStart"/>
      <w:r w:rsidR="000F48F3">
        <w:rPr>
          <w:sz w:val="24"/>
          <w:szCs w:val="24"/>
        </w:rPr>
        <w:t xml:space="preserve">(DWT </w:t>
      </w:r>
      <w:r w:rsidR="00662FED">
        <w:rPr>
          <w:sz w:val="24"/>
          <w:szCs w:val="24"/>
        </w:rPr>
        <w:t xml:space="preserve">#3 </w:t>
      </w:r>
      <w:r w:rsidR="000F48F3">
        <w:rPr>
          <w:sz w:val="24"/>
          <w:szCs w:val="24"/>
        </w:rPr>
        <w:t>at 2).</w:t>
      </w:r>
      <w:proofErr w:type="gramEnd"/>
      <w:r w:rsidR="000F48F3">
        <w:rPr>
          <w:sz w:val="24"/>
          <w:szCs w:val="24"/>
        </w:rPr>
        <w:t xml:space="preserve">  </w:t>
      </w:r>
      <w:proofErr w:type="spellStart"/>
      <w:r w:rsidR="000F48F3">
        <w:rPr>
          <w:sz w:val="24"/>
          <w:szCs w:val="24"/>
        </w:rPr>
        <w:t>PennDOT’s</w:t>
      </w:r>
      <w:proofErr w:type="spellEnd"/>
      <w:r w:rsidR="000F48F3">
        <w:rPr>
          <w:sz w:val="24"/>
          <w:szCs w:val="24"/>
        </w:rPr>
        <w:t xml:space="preserve"> position is that the “crossing needs to be replaced in its entirety, to include all material to the subgrade.”</w:t>
      </w:r>
      <w:r w:rsidR="007C2825">
        <w:rPr>
          <w:sz w:val="24"/>
          <w:szCs w:val="24"/>
        </w:rPr>
        <w:t xml:space="preserve"> </w:t>
      </w:r>
      <w:r w:rsidR="000F48F3">
        <w:rPr>
          <w:sz w:val="24"/>
          <w:szCs w:val="24"/>
        </w:rPr>
        <w:t xml:space="preserve"> </w:t>
      </w:r>
      <w:proofErr w:type="gramStart"/>
      <w:r w:rsidR="000F48F3">
        <w:rPr>
          <w:sz w:val="24"/>
          <w:szCs w:val="24"/>
        </w:rPr>
        <w:t>(DWT</w:t>
      </w:r>
      <w:r w:rsidR="00662FED">
        <w:rPr>
          <w:sz w:val="24"/>
          <w:szCs w:val="24"/>
        </w:rPr>
        <w:t xml:space="preserve"> #3</w:t>
      </w:r>
      <w:r w:rsidR="000F48F3">
        <w:rPr>
          <w:sz w:val="24"/>
          <w:szCs w:val="24"/>
        </w:rPr>
        <w:t xml:space="preserve"> at 3).</w:t>
      </w:r>
      <w:proofErr w:type="gramEnd"/>
      <w:r w:rsidR="000F48F3">
        <w:rPr>
          <w:sz w:val="24"/>
          <w:szCs w:val="24"/>
        </w:rPr>
        <w:t xml:space="preserve">  It is Mr. </w:t>
      </w:r>
      <w:proofErr w:type="spellStart"/>
      <w:proofErr w:type="gramStart"/>
      <w:r w:rsidR="000F48F3">
        <w:rPr>
          <w:sz w:val="24"/>
          <w:szCs w:val="24"/>
        </w:rPr>
        <w:t>Strok’s</w:t>
      </w:r>
      <w:proofErr w:type="spellEnd"/>
      <w:r w:rsidR="000F48F3">
        <w:rPr>
          <w:sz w:val="24"/>
          <w:szCs w:val="24"/>
        </w:rPr>
        <w:t xml:space="preserve"> understanding</w:t>
      </w:r>
      <w:proofErr w:type="gramEnd"/>
      <w:r w:rsidR="00B552EB">
        <w:rPr>
          <w:sz w:val="24"/>
          <w:szCs w:val="24"/>
        </w:rPr>
        <w:t xml:space="preserve"> </w:t>
      </w:r>
      <w:r w:rsidR="000F48F3">
        <w:rPr>
          <w:sz w:val="24"/>
          <w:szCs w:val="24"/>
        </w:rPr>
        <w:t xml:space="preserve">that </w:t>
      </w:r>
      <w:proofErr w:type="spellStart"/>
      <w:r w:rsidR="000F48F3">
        <w:rPr>
          <w:sz w:val="24"/>
          <w:szCs w:val="24"/>
        </w:rPr>
        <w:t>PennDOT’s</w:t>
      </w:r>
      <w:proofErr w:type="spellEnd"/>
      <w:r w:rsidR="000F48F3">
        <w:rPr>
          <w:sz w:val="24"/>
          <w:szCs w:val="24"/>
        </w:rPr>
        <w:t xml:space="preserve"> rail freight is funding a replacement of the crossing, and that if it did not, the Respondent would be responsible for replacing the crossing.  (DWT</w:t>
      </w:r>
      <w:r w:rsidR="00662FED">
        <w:rPr>
          <w:sz w:val="24"/>
          <w:szCs w:val="24"/>
        </w:rPr>
        <w:t xml:space="preserve"> #3</w:t>
      </w:r>
      <w:r w:rsidR="000F48F3">
        <w:rPr>
          <w:sz w:val="24"/>
          <w:szCs w:val="24"/>
        </w:rPr>
        <w:t xml:space="preserve"> at 3-4).</w:t>
      </w:r>
      <w:r w:rsidR="00662FED">
        <w:rPr>
          <w:sz w:val="24"/>
          <w:szCs w:val="24"/>
        </w:rPr>
        <w:t xml:space="preserve">  </w:t>
      </w:r>
      <w:proofErr w:type="spellStart"/>
      <w:r w:rsidR="00662FED">
        <w:rPr>
          <w:sz w:val="24"/>
          <w:szCs w:val="24"/>
        </w:rPr>
        <w:t>PennDOT’s</w:t>
      </w:r>
      <w:proofErr w:type="spellEnd"/>
      <w:r w:rsidR="00662FED">
        <w:rPr>
          <w:sz w:val="24"/>
          <w:szCs w:val="24"/>
        </w:rPr>
        <w:t xml:space="preserve"> position is that “[a]</w:t>
      </w:r>
      <w:proofErr w:type="spellStart"/>
      <w:r w:rsidR="00662FED">
        <w:rPr>
          <w:sz w:val="24"/>
          <w:szCs w:val="24"/>
        </w:rPr>
        <w:t>ll</w:t>
      </w:r>
      <w:proofErr w:type="spellEnd"/>
      <w:r w:rsidR="00662FED">
        <w:rPr>
          <w:sz w:val="24"/>
          <w:szCs w:val="24"/>
        </w:rPr>
        <w:t xml:space="preserve"> work and cost associated with replacement of the crossing should be borne by Reading.”  </w:t>
      </w:r>
      <w:proofErr w:type="gramStart"/>
      <w:r w:rsidR="00662FED">
        <w:rPr>
          <w:sz w:val="24"/>
          <w:szCs w:val="24"/>
        </w:rPr>
        <w:t>(DWT #4 at 3).</w:t>
      </w:r>
      <w:proofErr w:type="gramEnd"/>
      <w:r w:rsidR="000F48F3">
        <w:rPr>
          <w:sz w:val="24"/>
          <w:szCs w:val="24"/>
        </w:rPr>
        <w:t xml:space="preserve">  PennDOT is unwilling to fund the detour portion of the replacement because “the detour is part of the entire crossing project and is a project cost.”  </w:t>
      </w:r>
      <w:proofErr w:type="gramStart"/>
      <w:r w:rsidR="000F48F3">
        <w:rPr>
          <w:sz w:val="24"/>
          <w:szCs w:val="24"/>
        </w:rPr>
        <w:t xml:space="preserve">(DWT </w:t>
      </w:r>
      <w:r w:rsidR="00662FED">
        <w:rPr>
          <w:sz w:val="24"/>
          <w:szCs w:val="24"/>
        </w:rPr>
        <w:t xml:space="preserve">#3 </w:t>
      </w:r>
      <w:r w:rsidR="000F48F3">
        <w:rPr>
          <w:sz w:val="24"/>
          <w:szCs w:val="24"/>
        </w:rPr>
        <w:t>at 4).</w:t>
      </w:r>
      <w:proofErr w:type="gramEnd"/>
      <w:r w:rsidR="001D526F">
        <w:rPr>
          <w:sz w:val="24"/>
          <w:szCs w:val="24"/>
        </w:rPr>
        <w:t xml:space="preserve">  Additionally, PennDOT previously funded the full replacement of this crossing, and the additional gates for this crossing. </w:t>
      </w:r>
      <w:r w:rsidR="00A74BB6">
        <w:rPr>
          <w:sz w:val="24"/>
          <w:szCs w:val="24"/>
        </w:rPr>
        <w:t xml:space="preserve"> </w:t>
      </w:r>
      <w:r w:rsidR="00662FED">
        <w:rPr>
          <w:sz w:val="24"/>
          <w:szCs w:val="24"/>
        </w:rPr>
        <w:t xml:space="preserve">Mr. </w:t>
      </w:r>
      <w:proofErr w:type="spellStart"/>
      <w:r w:rsidR="00662FED">
        <w:rPr>
          <w:sz w:val="24"/>
          <w:szCs w:val="24"/>
        </w:rPr>
        <w:t>Strok</w:t>
      </w:r>
      <w:proofErr w:type="spellEnd"/>
      <w:r w:rsidR="00662FED">
        <w:rPr>
          <w:sz w:val="24"/>
          <w:szCs w:val="24"/>
        </w:rPr>
        <w:t xml:space="preserve"> stated “the crossing requires a complete replacement.</w:t>
      </w:r>
      <w:r w:rsidR="00C309CE">
        <w:rPr>
          <w:sz w:val="24"/>
          <w:szCs w:val="24"/>
        </w:rPr>
        <w:t>”</w:t>
      </w:r>
      <w:r w:rsidR="00662FED">
        <w:rPr>
          <w:sz w:val="24"/>
          <w:szCs w:val="24"/>
        </w:rPr>
        <w:t xml:space="preserve"> </w:t>
      </w:r>
      <w:proofErr w:type="gramStart"/>
      <w:r w:rsidR="00662FED">
        <w:rPr>
          <w:sz w:val="24"/>
          <w:szCs w:val="24"/>
        </w:rPr>
        <w:t>(DWT #4 at 3)</w:t>
      </w:r>
      <w:r w:rsidR="00C309CE">
        <w:rPr>
          <w:sz w:val="24"/>
          <w:szCs w:val="24"/>
        </w:rPr>
        <w:t>.</w:t>
      </w:r>
      <w:proofErr w:type="gramEnd"/>
    </w:p>
    <w:p w:rsidR="001D526F" w:rsidRDefault="001D526F" w:rsidP="00DE6FB0">
      <w:pPr>
        <w:spacing w:line="360" w:lineRule="auto"/>
        <w:ind w:firstLine="1440"/>
        <w:rPr>
          <w:spacing w:val="-3"/>
          <w:sz w:val="24"/>
          <w:szCs w:val="24"/>
        </w:rPr>
      </w:pPr>
    </w:p>
    <w:p w:rsidR="001D526F" w:rsidRDefault="00883258" w:rsidP="00DE6FB0">
      <w:pPr>
        <w:spacing w:line="360" w:lineRule="auto"/>
        <w:ind w:firstLine="1440"/>
        <w:rPr>
          <w:spacing w:val="-3"/>
          <w:sz w:val="24"/>
          <w:szCs w:val="24"/>
        </w:rPr>
      </w:pPr>
      <w:r>
        <w:rPr>
          <w:spacing w:val="-3"/>
          <w:sz w:val="24"/>
          <w:szCs w:val="24"/>
        </w:rPr>
        <w:t>BI</w:t>
      </w:r>
      <w:r w:rsidR="00F77175">
        <w:rPr>
          <w:spacing w:val="-3"/>
          <w:sz w:val="24"/>
          <w:szCs w:val="24"/>
        </w:rPr>
        <w:t xml:space="preserve">&amp;E </w:t>
      </w:r>
      <w:r w:rsidR="00364C8B">
        <w:rPr>
          <w:spacing w:val="-3"/>
          <w:sz w:val="24"/>
          <w:szCs w:val="24"/>
        </w:rPr>
        <w:t>submitted the direct written testimony of civi</w:t>
      </w:r>
      <w:r w:rsidR="007C2825">
        <w:rPr>
          <w:spacing w:val="-3"/>
          <w:sz w:val="24"/>
          <w:szCs w:val="24"/>
        </w:rPr>
        <w:t>l engineer George Steiner.  Mr. </w:t>
      </w:r>
      <w:r w:rsidR="00364C8B">
        <w:rPr>
          <w:spacing w:val="-3"/>
          <w:sz w:val="24"/>
          <w:szCs w:val="24"/>
        </w:rPr>
        <w:t xml:space="preserve">Steiner </w:t>
      </w:r>
      <w:r w:rsidR="00F77175">
        <w:rPr>
          <w:spacing w:val="-3"/>
          <w:sz w:val="24"/>
          <w:szCs w:val="24"/>
        </w:rPr>
        <w:t xml:space="preserve">stated that “[t]he crossing is in need of a total replacement.  The subsurface materials and ties show signs of failure.  When I visited the site I noted the instability of the rails and surface material.”  (DWT at </w:t>
      </w:r>
      <w:r>
        <w:rPr>
          <w:spacing w:val="-3"/>
          <w:sz w:val="24"/>
          <w:szCs w:val="24"/>
        </w:rPr>
        <w:t>3)  He further stated that “[t]</w:t>
      </w:r>
      <w:r w:rsidR="00F77175">
        <w:rPr>
          <w:spacing w:val="-3"/>
          <w:sz w:val="24"/>
          <w:szCs w:val="24"/>
        </w:rPr>
        <w:t>he subsurface should be replaced and reconstructed with new materials and the rubber cro</w:t>
      </w:r>
      <w:r>
        <w:rPr>
          <w:spacing w:val="-3"/>
          <w:sz w:val="24"/>
          <w:szCs w:val="24"/>
        </w:rPr>
        <w:t>ssing surface should be replaced</w:t>
      </w:r>
      <w:r w:rsidR="00F77175">
        <w:rPr>
          <w:spacing w:val="-3"/>
          <w:sz w:val="24"/>
          <w:szCs w:val="24"/>
        </w:rPr>
        <w:t xml:space="preserve"> with a new crossing surface.”  (DWT at 4)  BI&amp;E </w:t>
      </w:r>
      <w:r w:rsidR="001D526F">
        <w:rPr>
          <w:spacing w:val="-3"/>
          <w:sz w:val="24"/>
          <w:szCs w:val="24"/>
        </w:rPr>
        <w:t>took no position regarding the cost allocation.</w:t>
      </w:r>
      <w:r w:rsidR="00364C8B">
        <w:rPr>
          <w:spacing w:val="-3"/>
          <w:sz w:val="24"/>
          <w:szCs w:val="24"/>
        </w:rPr>
        <w:t xml:space="preserve"> </w:t>
      </w:r>
    </w:p>
    <w:p w:rsidR="001D526F" w:rsidRDefault="001D526F" w:rsidP="00DE6FB0">
      <w:pPr>
        <w:spacing w:line="360" w:lineRule="auto"/>
        <w:ind w:firstLine="1440"/>
        <w:rPr>
          <w:spacing w:val="-3"/>
          <w:sz w:val="24"/>
          <w:szCs w:val="24"/>
        </w:rPr>
      </w:pPr>
    </w:p>
    <w:p w:rsidR="003E773A" w:rsidRDefault="003E773A" w:rsidP="00DE6FB0">
      <w:pPr>
        <w:spacing w:line="360" w:lineRule="auto"/>
        <w:ind w:firstLine="1440"/>
        <w:rPr>
          <w:spacing w:val="-3"/>
          <w:sz w:val="24"/>
          <w:szCs w:val="24"/>
        </w:rPr>
      </w:pPr>
      <w:r>
        <w:rPr>
          <w:spacing w:val="-3"/>
          <w:sz w:val="24"/>
          <w:szCs w:val="24"/>
        </w:rPr>
        <w:t xml:space="preserve">Luzerne County submitted the direct written testimony of its engineer Joseph J. Gibbons, P.E.  Mr. Gibbons opined that “the crossing should be rehabilitated with appropriate base stabilization measures implemented to counter act base movement during wet and freeze/thaw conditions when the crossing is subject to point loading by train chassis.”  (DWT at 1)  Luzerne County, Mr. Gibbons stated, would not perform or fund the work.  (DWT at 2)  </w:t>
      </w:r>
    </w:p>
    <w:p w:rsidR="00C8430E" w:rsidRDefault="00C8430E" w:rsidP="00DE6FB0">
      <w:pPr>
        <w:spacing w:line="360" w:lineRule="auto"/>
        <w:ind w:firstLine="1440"/>
        <w:rPr>
          <w:spacing w:val="-3"/>
          <w:sz w:val="24"/>
          <w:szCs w:val="24"/>
        </w:rPr>
      </w:pPr>
    </w:p>
    <w:p w:rsidR="003E773A" w:rsidRDefault="00C8430E" w:rsidP="00DE6FB0">
      <w:pPr>
        <w:spacing w:line="360" w:lineRule="auto"/>
        <w:ind w:firstLine="1440"/>
        <w:rPr>
          <w:spacing w:val="-3"/>
          <w:sz w:val="24"/>
          <w:szCs w:val="24"/>
        </w:rPr>
      </w:pPr>
      <w:r>
        <w:rPr>
          <w:spacing w:val="-3"/>
          <w:sz w:val="24"/>
          <w:szCs w:val="24"/>
        </w:rPr>
        <w:t xml:space="preserve">The Railroad did not take a position.  </w:t>
      </w:r>
      <w:r w:rsidR="003E773A">
        <w:rPr>
          <w:spacing w:val="-3"/>
          <w:sz w:val="24"/>
          <w:szCs w:val="24"/>
        </w:rPr>
        <w:t>No testimony was entered into the record for the Railroad as they did not attend</w:t>
      </w:r>
      <w:r w:rsidR="00E6776F">
        <w:rPr>
          <w:spacing w:val="-3"/>
          <w:sz w:val="24"/>
          <w:szCs w:val="24"/>
        </w:rPr>
        <w:t xml:space="preserve"> either</w:t>
      </w:r>
      <w:r w:rsidR="003E773A">
        <w:rPr>
          <w:spacing w:val="-3"/>
          <w:sz w:val="24"/>
          <w:szCs w:val="24"/>
        </w:rPr>
        <w:t xml:space="preserve"> the initial or further hearing.</w:t>
      </w:r>
    </w:p>
    <w:p w:rsidR="00BE462D" w:rsidRDefault="00BE462D" w:rsidP="00DE6FB0">
      <w:pPr>
        <w:spacing w:line="360" w:lineRule="auto"/>
        <w:ind w:firstLine="1440"/>
        <w:rPr>
          <w:spacing w:val="-3"/>
          <w:sz w:val="24"/>
          <w:szCs w:val="24"/>
        </w:rPr>
      </w:pPr>
    </w:p>
    <w:p w:rsidR="00BD35A1" w:rsidRDefault="00BD35A1" w:rsidP="00BD35A1">
      <w:pPr>
        <w:spacing w:line="360" w:lineRule="auto"/>
        <w:ind w:firstLine="1440"/>
        <w:rPr>
          <w:spacing w:val="-3"/>
          <w:sz w:val="24"/>
          <w:szCs w:val="24"/>
        </w:rPr>
      </w:pPr>
      <w:r>
        <w:rPr>
          <w:spacing w:val="-3"/>
          <w:sz w:val="24"/>
          <w:szCs w:val="24"/>
        </w:rPr>
        <w:t>Section 1501 of the Public Utility Code states that “[e]very public utility shall furnish and maintain adequate, …safe, and reasonable facilities, and shall make all such repairs changes, alterations, substitutions…to such…facilities as shall be necessary or proper for the accommodation, convenience, and safety of its patrons, employees</w:t>
      </w:r>
      <w:r w:rsidR="007C2825">
        <w:rPr>
          <w:spacing w:val="-3"/>
          <w:sz w:val="24"/>
          <w:szCs w:val="24"/>
        </w:rPr>
        <w:t xml:space="preserve"> and the public”  66 Pa. C.S. § </w:t>
      </w:r>
      <w:r>
        <w:rPr>
          <w:spacing w:val="-3"/>
          <w:sz w:val="24"/>
          <w:szCs w:val="24"/>
        </w:rPr>
        <w:t xml:space="preserve">1501.  Section 1505 of the Public Utility Code empowers the Commission, “after reasonable notice and hearing, upon…a complaint…[to]determine and prescribe…the reasonable, safe, adequate, sufficient services or facilities to be …furnished…, including all such repairs, changes, alterations…or improvements in facilities as shall be reasonably necessary and proper for the safety, accommodation and convenience of the public.”  </w:t>
      </w:r>
      <w:proofErr w:type="gramStart"/>
      <w:r>
        <w:rPr>
          <w:spacing w:val="-3"/>
          <w:sz w:val="24"/>
          <w:szCs w:val="24"/>
        </w:rPr>
        <w:t>66 Pa. C.S. § 1505.</w:t>
      </w:r>
      <w:proofErr w:type="gramEnd"/>
      <w:r>
        <w:rPr>
          <w:spacing w:val="-3"/>
          <w:sz w:val="24"/>
          <w:szCs w:val="24"/>
        </w:rPr>
        <w:t xml:space="preserve">  </w:t>
      </w:r>
    </w:p>
    <w:p w:rsidR="00E6776F" w:rsidRDefault="00BD35A1" w:rsidP="00DE6FB0">
      <w:pPr>
        <w:spacing w:line="360" w:lineRule="auto"/>
        <w:ind w:firstLine="1440"/>
        <w:rPr>
          <w:spacing w:val="-3"/>
          <w:sz w:val="24"/>
          <w:szCs w:val="24"/>
        </w:rPr>
      </w:pPr>
      <w:r>
        <w:rPr>
          <w:spacing w:val="-3"/>
          <w:sz w:val="24"/>
          <w:szCs w:val="24"/>
        </w:rPr>
        <w:t>Section 2702 of the Public Utility Code confers upon the Commission exclusive jurisdiction over all rail-highway crossings in the Commonwealth, including the authority to order the construction, relocation, alteration, protection, or abolition of such cros</w:t>
      </w:r>
      <w:r w:rsidR="007C2825">
        <w:rPr>
          <w:spacing w:val="-3"/>
          <w:sz w:val="24"/>
          <w:szCs w:val="24"/>
        </w:rPr>
        <w:t xml:space="preserve">sings.”  </w:t>
      </w:r>
      <w:proofErr w:type="gramStart"/>
      <w:r w:rsidR="007C2825">
        <w:rPr>
          <w:spacing w:val="-3"/>
          <w:sz w:val="24"/>
          <w:szCs w:val="24"/>
        </w:rPr>
        <w:t>66 Pa C.S. § </w:t>
      </w:r>
      <w:r>
        <w:rPr>
          <w:spacing w:val="-3"/>
          <w:sz w:val="24"/>
          <w:szCs w:val="24"/>
        </w:rPr>
        <w:t xml:space="preserve">2702, </w:t>
      </w:r>
      <w:proofErr w:type="spellStart"/>
      <w:r w:rsidRPr="00883258">
        <w:rPr>
          <w:i/>
          <w:spacing w:val="-3"/>
          <w:sz w:val="24"/>
          <w:szCs w:val="24"/>
        </w:rPr>
        <w:t>Ressler</w:t>
      </w:r>
      <w:proofErr w:type="spellEnd"/>
      <w:r w:rsidRPr="00883258">
        <w:rPr>
          <w:i/>
          <w:spacing w:val="-3"/>
          <w:sz w:val="24"/>
          <w:szCs w:val="24"/>
        </w:rPr>
        <w:t xml:space="preserve"> v</w:t>
      </w:r>
      <w:r w:rsidR="00883258" w:rsidRPr="00883258">
        <w:rPr>
          <w:i/>
          <w:spacing w:val="-3"/>
          <w:sz w:val="24"/>
          <w:szCs w:val="24"/>
        </w:rPr>
        <w:t>.</w:t>
      </w:r>
      <w:r w:rsidRPr="00883258">
        <w:rPr>
          <w:i/>
          <w:spacing w:val="-3"/>
          <w:sz w:val="24"/>
          <w:szCs w:val="24"/>
        </w:rPr>
        <w:t xml:space="preserve"> Reading Blue Mountain and Northern Railroad Co.</w:t>
      </w:r>
      <w:proofErr w:type="gramEnd"/>
      <w:r>
        <w:rPr>
          <w:spacing w:val="-3"/>
          <w:sz w:val="24"/>
          <w:szCs w:val="24"/>
        </w:rPr>
        <w:t xml:space="preserve">  </w:t>
      </w:r>
      <w:proofErr w:type="gramStart"/>
      <w:r>
        <w:rPr>
          <w:spacing w:val="-3"/>
          <w:sz w:val="24"/>
          <w:szCs w:val="24"/>
        </w:rPr>
        <w:t>C-00004081 (Opinion and Order adopted September 25, 2002, entered November 15, 2002.)</w:t>
      </w:r>
      <w:proofErr w:type="gramEnd"/>
      <w:r>
        <w:rPr>
          <w:spacing w:val="-3"/>
          <w:sz w:val="24"/>
          <w:szCs w:val="24"/>
        </w:rPr>
        <w:t xml:space="preserve">  Section 2704 of the Public Utility Code authorizes the Commission to determine which concerned parties should be allocated the responsibility and cost of performing work at rail-highway crossings.</w:t>
      </w:r>
    </w:p>
    <w:p w:rsidR="002B5E59" w:rsidRDefault="002B5E59" w:rsidP="00DE6FB0">
      <w:pPr>
        <w:spacing w:line="360" w:lineRule="auto"/>
        <w:ind w:firstLine="1440"/>
        <w:rPr>
          <w:spacing w:val="-3"/>
          <w:sz w:val="24"/>
          <w:szCs w:val="24"/>
        </w:rPr>
      </w:pPr>
    </w:p>
    <w:p w:rsidR="00B73C26" w:rsidRDefault="00DE4FB3" w:rsidP="00DE6FB0">
      <w:pPr>
        <w:spacing w:line="360" w:lineRule="auto"/>
        <w:ind w:firstLine="1440"/>
        <w:rPr>
          <w:spacing w:val="-3"/>
          <w:sz w:val="24"/>
          <w:szCs w:val="24"/>
        </w:rPr>
      </w:pPr>
      <w:r>
        <w:rPr>
          <w:spacing w:val="-3"/>
          <w:sz w:val="24"/>
          <w:szCs w:val="24"/>
        </w:rPr>
        <w:t>Four</w:t>
      </w:r>
      <w:r w:rsidR="00582A13">
        <w:rPr>
          <w:spacing w:val="-3"/>
          <w:sz w:val="24"/>
          <w:szCs w:val="24"/>
        </w:rPr>
        <w:t xml:space="preserve"> different engineers as</w:t>
      </w:r>
      <w:r w:rsidR="00883258">
        <w:rPr>
          <w:spacing w:val="-3"/>
          <w:sz w:val="24"/>
          <w:szCs w:val="24"/>
        </w:rPr>
        <w:t>sessed the C</w:t>
      </w:r>
      <w:r w:rsidR="00582A13">
        <w:rPr>
          <w:spacing w:val="-3"/>
          <w:sz w:val="24"/>
          <w:szCs w:val="24"/>
        </w:rPr>
        <w:t>rossing and each ind</w:t>
      </w:r>
      <w:r w:rsidR="00883258">
        <w:rPr>
          <w:spacing w:val="-3"/>
          <w:sz w:val="24"/>
          <w:szCs w:val="24"/>
        </w:rPr>
        <w:t>ependently determined that the C</w:t>
      </w:r>
      <w:r w:rsidR="00582A13">
        <w:rPr>
          <w:spacing w:val="-3"/>
          <w:sz w:val="24"/>
          <w:szCs w:val="24"/>
        </w:rPr>
        <w:t>rossing need</w:t>
      </w:r>
      <w:r w:rsidR="00883258">
        <w:rPr>
          <w:spacing w:val="-3"/>
          <w:sz w:val="24"/>
          <w:szCs w:val="24"/>
        </w:rPr>
        <w:t>s</w:t>
      </w:r>
      <w:r w:rsidR="00582A13">
        <w:rPr>
          <w:spacing w:val="-3"/>
          <w:sz w:val="24"/>
          <w:szCs w:val="24"/>
        </w:rPr>
        <w:t xml:space="preserve"> to be replaced.  </w:t>
      </w:r>
    </w:p>
    <w:p w:rsidR="00B73C26" w:rsidRDefault="00B73C26" w:rsidP="00DE6FB0">
      <w:pPr>
        <w:spacing w:line="360" w:lineRule="auto"/>
        <w:ind w:firstLine="1440"/>
        <w:rPr>
          <w:spacing w:val="-3"/>
          <w:sz w:val="24"/>
          <w:szCs w:val="24"/>
        </w:rPr>
      </w:pPr>
    </w:p>
    <w:p w:rsidR="002B5E59" w:rsidRDefault="00582A13" w:rsidP="00DE6FB0">
      <w:pPr>
        <w:spacing w:line="360" w:lineRule="auto"/>
        <w:ind w:firstLine="1440"/>
        <w:rPr>
          <w:spacing w:val="-3"/>
          <w:sz w:val="24"/>
          <w:szCs w:val="24"/>
        </w:rPr>
      </w:pPr>
      <w:proofErr w:type="spellStart"/>
      <w:r>
        <w:rPr>
          <w:spacing w:val="-3"/>
          <w:sz w:val="24"/>
          <w:szCs w:val="24"/>
        </w:rPr>
        <w:t>PennDOT’s</w:t>
      </w:r>
      <w:proofErr w:type="spellEnd"/>
      <w:r>
        <w:rPr>
          <w:spacing w:val="-3"/>
          <w:sz w:val="24"/>
          <w:szCs w:val="24"/>
        </w:rPr>
        <w:t xml:space="preserve"> </w:t>
      </w:r>
      <w:r w:rsidR="00DE4FB3">
        <w:rPr>
          <w:spacing w:val="-3"/>
          <w:sz w:val="24"/>
          <w:szCs w:val="24"/>
        </w:rPr>
        <w:t xml:space="preserve">District Grade Crossing </w:t>
      </w:r>
      <w:r>
        <w:rPr>
          <w:spacing w:val="-3"/>
          <w:sz w:val="24"/>
          <w:szCs w:val="24"/>
        </w:rPr>
        <w:t xml:space="preserve">engineer, </w:t>
      </w:r>
      <w:r w:rsidR="00F35326">
        <w:rPr>
          <w:spacing w:val="-3"/>
          <w:sz w:val="24"/>
          <w:szCs w:val="24"/>
        </w:rPr>
        <w:t>Joseph</w:t>
      </w:r>
      <w:r>
        <w:rPr>
          <w:spacing w:val="-3"/>
          <w:sz w:val="24"/>
          <w:szCs w:val="24"/>
        </w:rPr>
        <w:t xml:space="preserve"> </w:t>
      </w:r>
      <w:proofErr w:type="spellStart"/>
      <w:r>
        <w:rPr>
          <w:spacing w:val="-3"/>
          <w:sz w:val="24"/>
          <w:szCs w:val="24"/>
        </w:rPr>
        <w:t>Strok</w:t>
      </w:r>
      <w:proofErr w:type="spellEnd"/>
      <w:r>
        <w:rPr>
          <w:spacing w:val="-3"/>
          <w:sz w:val="24"/>
          <w:szCs w:val="24"/>
        </w:rPr>
        <w:t xml:space="preserve">, stated that </w:t>
      </w:r>
      <w:r>
        <w:rPr>
          <w:sz w:val="24"/>
          <w:szCs w:val="24"/>
        </w:rPr>
        <w:t xml:space="preserve">the rubber panels move vertically as much as three to four inches. </w:t>
      </w:r>
      <w:r w:rsidR="000D1C3D">
        <w:rPr>
          <w:sz w:val="24"/>
          <w:szCs w:val="24"/>
        </w:rPr>
        <w:t xml:space="preserve"> </w:t>
      </w:r>
      <w:r>
        <w:rPr>
          <w:sz w:val="24"/>
          <w:szCs w:val="24"/>
        </w:rPr>
        <w:t xml:space="preserve">He also stated that water pumps from underneath the crossing when vehicles travel over the crossing.  </w:t>
      </w:r>
      <w:r w:rsidR="00F35326">
        <w:rPr>
          <w:sz w:val="24"/>
          <w:szCs w:val="24"/>
        </w:rPr>
        <w:t>“</w:t>
      </w:r>
      <w:r>
        <w:rPr>
          <w:sz w:val="24"/>
          <w:szCs w:val="24"/>
        </w:rPr>
        <w:t>The panels are unstable and do not provide a smooth/safe transition from roadway to crossin</w:t>
      </w:r>
      <w:r w:rsidR="003E2055">
        <w:rPr>
          <w:sz w:val="24"/>
          <w:szCs w:val="24"/>
        </w:rPr>
        <w:t>g and from crossing to roadway.</w:t>
      </w:r>
      <w:r w:rsidR="00F35326">
        <w:rPr>
          <w:sz w:val="24"/>
          <w:szCs w:val="24"/>
        </w:rPr>
        <w:t>”</w:t>
      </w:r>
      <w:r w:rsidR="003E2055">
        <w:rPr>
          <w:sz w:val="24"/>
          <w:szCs w:val="24"/>
        </w:rPr>
        <w:t xml:space="preserve"> </w:t>
      </w:r>
      <w:r>
        <w:rPr>
          <w:sz w:val="24"/>
          <w:szCs w:val="24"/>
        </w:rPr>
        <w:t xml:space="preserve"> (DWT #3 </w:t>
      </w:r>
      <w:r w:rsidR="008E1DB3">
        <w:rPr>
          <w:sz w:val="24"/>
          <w:szCs w:val="24"/>
        </w:rPr>
        <w:t>at 2)</w:t>
      </w:r>
      <w:r w:rsidR="00DE4FB3">
        <w:rPr>
          <w:sz w:val="24"/>
          <w:szCs w:val="24"/>
        </w:rPr>
        <w:t xml:space="preserve">  </w:t>
      </w:r>
      <w:r w:rsidR="00F35326">
        <w:rPr>
          <w:sz w:val="24"/>
          <w:szCs w:val="24"/>
        </w:rPr>
        <w:t xml:space="preserve">Mr. </w:t>
      </w:r>
      <w:proofErr w:type="spellStart"/>
      <w:r w:rsidR="00F35326">
        <w:rPr>
          <w:sz w:val="24"/>
          <w:szCs w:val="24"/>
        </w:rPr>
        <w:t>Strok</w:t>
      </w:r>
      <w:proofErr w:type="spellEnd"/>
      <w:r w:rsidR="00F35326">
        <w:rPr>
          <w:sz w:val="24"/>
          <w:szCs w:val="24"/>
        </w:rPr>
        <w:t xml:space="preserve"> states that “[t]he crossing surface itself is in poor condition.”  (DWT #3 at 2)  </w:t>
      </w:r>
      <w:r w:rsidR="00DE4FB3">
        <w:rPr>
          <w:spacing w:val="-3"/>
          <w:sz w:val="24"/>
          <w:szCs w:val="24"/>
        </w:rPr>
        <w:t xml:space="preserve">The daily volume of vehicular traffic that use </w:t>
      </w:r>
      <w:r w:rsidR="00883258">
        <w:rPr>
          <w:spacing w:val="-3"/>
          <w:sz w:val="24"/>
          <w:szCs w:val="24"/>
        </w:rPr>
        <w:t xml:space="preserve">the </w:t>
      </w:r>
      <w:r w:rsidR="00DE4FB3">
        <w:rPr>
          <w:spacing w:val="-3"/>
          <w:sz w:val="24"/>
          <w:szCs w:val="24"/>
        </w:rPr>
        <w:t xml:space="preserve">Crossing comprises 11, </w:t>
      </w:r>
      <w:r w:rsidR="00F35326">
        <w:rPr>
          <w:spacing w:val="-3"/>
          <w:sz w:val="24"/>
          <w:szCs w:val="24"/>
        </w:rPr>
        <w:t>532 vehicles and 692 trucks.  (</w:t>
      </w:r>
      <w:r w:rsidR="00DE4FB3">
        <w:rPr>
          <w:spacing w:val="-3"/>
          <w:sz w:val="24"/>
          <w:szCs w:val="24"/>
        </w:rPr>
        <w:t>DWT #3 at 2)</w:t>
      </w:r>
    </w:p>
    <w:p w:rsidR="00D853FB" w:rsidRDefault="00D853FB" w:rsidP="00DE6FB0">
      <w:pPr>
        <w:spacing w:line="360" w:lineRule="auto"/>
        <w:ind w:firstLine="1440"/>
        <w:rPr>
          <w:spacing w:val="-3"/>
          <w:sz w:val="24"/>
          <w:szCs w:val="24"/>
        </w:rPr>
      </w:pPr>
    </w:p>
    <w:p w:rsidR="00AA5589" w:rsidRDefault="007025C3" w:rsidP="00AA5589">
      <w:pPr>
        <w:spacing w:line="360" w:lineRule="auto"/>
        <w:ind w:firstLine="1440"/>
        <w:rPr>
          <w:spacing w:val="-3"/>
          <w:sz w:val="24"/>
          <w:szCs w:val="24"/>
        </w:rPr>
      </w:pPr>
      <w:proofErr w:type="spellStart"/>
      <w:r>
        <w:rPr>
          <w:spacing w:val="-3"/>
          <w:sz w:val="24"/>
          <w:szCs w:val="24"/>
        </w:rPr>
        <w:t>PennDOT’s</w:t>
      </w:r>
      <w:proofErr w:type="spellEnd"/>
      <w:r>
        <w:rPr>
          <w:spacing w:val="-3"/>
          <w:sz w:val="24"/>
          <w:szCs w:val="24"/>
        </w:rPr>
        <w:t xml:space="preserve"> Senior Civil Engineer, Luzerne County </w:t>
      </w:r>
      <w:r w:rsidR="007F7A33">
        <w:rPr>
          <w:spacing w:val="-3"/>
          <w:sz w:val="24"/>
          <w:szCs w:val="24"/>
        </w:rPr>
        <w:t>Maintenance</w:t>
      </w:r>
      <w:r w:rsidR="000D1C3D">
        <w:rPr>
          <w:spacing w:val="-3"/>
          <w:sz w:val="24"/>
          <w:szCs w:val="24"/>
        </w:rPr>
        <w:t>, Douglas </w:t>
      </w:r>
      <w:proofErr w:type="spellStart"/>
      <w:r>
        <w:rPr>
          <w:spacing w:val="-3"/>
          <w:sz w:val="24"/>
          <w:szCs w:val="24"/>
        </w:rPr>
        <w:t>Yacuboski</w:t>
      </w:r>
      <w:proofErr w:type="spellEnd"/>
      <w:r>
        <w:rPr>
          <w:spacing w:val="-3"/>
          <w:sz w:val="24"/>
          <w:szCs w:val="24"/>
        </w:rPr>
        <w:t xml:space="preserve"> also assessed the Crossing</w:t>
      </w:r>
      <w:r w:rsidR="007F7A33">
        <w:rPr>
          <w:spacing w:val="-3"/>
          <w:sz w:val="24"/>
          <w:szCs w:val="24"/>
        </w:rPr>
        <w:t>. He was present on November 3, 2001</w:t>
      </w:r>
      <w:r w:rsidR="00E6776F">
        <w:rPr>
          <w:spacing w:val="-3"/>
          <w:sz w:val="24"/>
          <w:szCs w:val="24"/>
        </w:rPr>
        <w:t>,</w:t>
      </w:r>
      <w:r w:rsidR="000D1C3D">
        <w:rPr>
          <w:spacing w:val="-3"/>
          <w:sz w:val="24"/>
          <w:szCs w:val="24"/>
        </w:rPr>
        <w:t xml:space="preserve"> when a field </w:t>
      </w:r>
      <w:r w:rsidR="007F7A33">
        <w:rPr>
          <w:spacing w:val="-3"/>
          <w:sz w:val="24"/>
          <w:szCs w:val="24"/>
        </w:rPr>
        <w:t>conference was held.</w:t>
      </w:r>
      <w:r w:rsidR="00491676">
        <w:rPr>
          <w:spacing w:val="-3"/>
          <w:sz w:val="24"/>
          <w:szCs w:val="24"/>
        </w:rPr>
        <w:t xml:space="preserve">  In 2001, the Crossing was “[r]</w:t>
      </w:r>
      <w:proofErr w:type="spellStart"/>
      <w:r w:rsidR="00491676">
        <w:rPr>
          <w:spacing w:val="-3"/>
          <w:sz w:val="24"/>
          <w:szCs w:val="24"/>
        </w:rPr>
        <w:t>ough</w:t>
      </w:r>
      <w:proofErr w:type="spellEnd"/>
      <w:r w:rsidR="00491676">
        <w:rPr>
          <w:spacing w:val="-3"/>
          <w:sz w:val="24"/>
          <w:szCs w:val="24"/>
        </w:rPr>
        <w:t xml:space="preserve"> from the pieces of patch material placed in the holes.”  (DWT #1 at 2)  </w:t>
      </w:r>
      <w:r w:rsidR="00AA5589">
        <w:rPr>
          <w:spacing w:val="-3"/>
          <w:sz w:val="24"/>
          <w:szCs w:val="24"/>
        </w:rPr>
        <w:t>The patch materials ho</w:t>
      </w:r>
      <w:r w:rsidR="008A063D">
        <w:rPr>
          <w:spacing w:val="-3"/>
          <w:sz w:val="24"/>
          <w:szCs w:val="24"/>
        </w:rPr>
        <w:t xml:space="preserve">ld anywhere from a few days to </w:t>
      </w:r>
      <w:r w:rsidR="00AA5589">
        <w:rPr>
          <w:spacing w:val="-3"/>
          <w:sz w:val="24"/>
          <w:szCs w:val="24"/>
        </w:rPr>
        <w:t xml:space="preserve">years; in this case it lasted two to four weeks.  (DWT #1 at 3)  </w:t>
      </w:r>
      <w:r w:rsidR="00491676">
        <w:rPr>
          <w:spacing w:val="-3"/>
          <w:sz w:val="24"/>
          <w:szCs w:val="24"/>
        </w:rPr>
        <w:t xml:space="preserve">Mr. </w:t>
      </w:r>
      <w:proofErr w:type="spellStart"/>
      <w:r w:rsidR="00491676">
        <w:rPr>
          <w:spacing w:val="-3"/>
          <w:sz w:val="24"/>
          <w:szCs w:val="24"/>
        </w:rPr>
        <w:t>Yacuboski</w:t>
      </w:r>
      <w:proofErr w:type="spellEnd"/>
      <w:r w:rsidR="00491676">
        <w:rPr>
          <w:spacing w:val="-3"/>
          <w:sz w:val="24"/>
          <w:szCs w:val="24"/>
        </w:rPr>
        <w:t xml:space="preserve"> was on the site again on March 29 and 30, 2012.  On those dates, the Crossing was milled and paved.  (DWT#1 at 3)  PennDOT conducted the work.  PennDOT set up traffic controls, milled along the rubber crossing, sprayed bituminous tack coat, place</w:t>
      </w:r>
      <w:r w:rsidR="008A063D">
        <w:rPr>
          <w:spacing w:val="-3"/>
          <w:sz w:val="24"/>
          <w:szCs w:val="24"/>
        </w:rPr>
        <w:t>d</w:t>
      </w:r>
      <w:r w:rsidR="00491676">
        <w:rPr>
          <w:spacing w:val="-3"/>
          <w:sz w:val="24"/>
          <w:szCs w:val="24"/>
        </w:rPr>
        <w:t xml:space="preserve"> 12.93 tons of hot mix bituminous material and compacted it.  (DWT #1 at 4)  There were sections of rubber that were not repairable.  (DWT#1 at 4, PennDOT </w:t>
      </w:r>
      <w:proofErr w:type="spellStart"/>
      <w:r w:rsidR="00491676">
        <w:rPr>
          <w:spacing w:val="-3"/>
          <w:sz w:val="24"/>
          <w:szCs w:val="24"/>
        </w:rPr>
        <w:t>Exh</w:t>
      </w:r>
      <w:proofErr w:type="spellEnd"/>
      <w:r w:rsidR="00491676">
        <w:rPr>
          <w:spacing w:val="-3"/>
          <w:sz w:val="24"/>
          <w:szCs w:val="24"/>
        </w:rPr>
        <w:t>. 2 and 3)</w:t>
      </w:r>
      <w:r w:rsidR="00AA5589">
        <w:rPr>
          <w:spacing w:val="-3"/>
          <w:sz w:val="24"/>
          <w:szCs w:val="24"/>
        </w:rPr>
        <w:t xml:space="preserve">  The highway was not shut down; the patching took place one lane at a time.  (DWT #1 at 4)</w:t>
      </w:r>
    </w:p>
    <w:p w:rsidR="00582A13" w:rsidRDefault="00AA5589" w:rsidP="00DE6FB0">
      <w:pPr>
        <w:spacing w:line="360" w:lineRule="auto"/>
        <w:ind w:firstLine="1440"/>
        <w:rPr>
          <w:spacing w:val="-3"/>
          <w:sz w:val="24"/>
          <w:szCs w:val="24"/>
        </w:rPr>
      </w:pPr>
      <w:r>
        <w:rPr>
          <w:spacing w:val="-3"/>
          <w:sz w:val="24"/>
          <w:szCs w:val="24"/>
        </w:rPr>
        <w:t xml:space="preserve"> </w:t>
      </w:r>
      <w:r w:rsidR="00491676">
        <w:rPr>
          <w:spacing w:val="-3"/>
          <w:sz w:val="24"/>
          <w:szCs w:val="24"/>
        </w:rPr>
        <w:t xml:space="preserve">  </w:t>
      </w:r>
    </w:p>
    <w:p w:rsidR="008E1DB3" w:rsidRDefault="00582A13" w:rsidP="00DE6FB0">
      <w:pPr>
        <w:spacing w:line="360" w:lineRule="auto"/>
        <w:ind w:firstLine="1440"/>
        <w:rPr>
          <w:spacing w:val="-3"/>
          <w:sz w:val="24"/>
          <w:szCs w:val="24"/>
        </w:rPr>
      </w:pPr>
      <w:r>
        <w:rPr>
          <w:spacing w:val="-3"/>
          <w:sz w:val="24"/>
          <w:szCs w:val="24"/>
        </w:rPr>
        <w:t>BI&amp;E engineer, Mr. Steiner, stated that “[t]he crossing is in need of a total replacement.</w:t>
      </w:r>
      <w:r w:rsidR="008E1DB3">
        <w:rPr>
          <w:spacing w:val="-3"/>
          <w:sz w:val="24"/>
          <w:szCs w:val="24"/>
        </w:rPr>
        <w:t>”</w:t>
      </w:r>
      <w:r w:rsidR="000D1C3D">
        <w:rPr>
          <w:spacing w:val="-3"/>
          <w:sz w:val="24"/>
          <w:szCs w:val="24"/>
        </w:rPr>
        <w:t xml:space="preserve"> </w:t>
      </w:r>
      <w:r w:rsidR="008E1DB3">
        <w:rPr>
          <w:spacing w:val="-3"/>
          <w:sz w:val="24"/>
          <w:szCs w:val="24"/>
        </w:rPr>
        <w:t xml:space="preserve"> (DWT at 3)</w:t>
      </w:r>
      <w:r>
        <w:rPr>
          <w:spacing w:val="-3"/>
          <w:sz w:val="24"/>
          <w:szCs w:val="24"/>
        </w:rPr>
        <w:t xml:space="preserve"> </w:t>
      </w:r>
      <w:r w:rsidR="008E1DB3">
        <w:rPr>
          <w:spacing w:val="-3"/>
          <w:sz w:val="24"/>
          <w:szCs w:val="24"/>
        </w:rPr>
        <w:t xml:space="preserve"> He found that the </w:t>
      </w:r>
      <w:r>
        <w:rPr>
          <w:spacing w:val="-3"/>
          <w:sz w:val="24"/>
          <w:szCs w:val="24"/>
        </w:rPr>
        <w:t>subsurface materials</w:t>
      </w:r>
      <w:r w:rsidR="008E1DB3">
        <w:rPr>
          <w:spacing w:val="-3"/>
          <w:sz w:val="24"/>
          <w:szCs w:val="24"/>
        </w:rPr>
        <w:t xml:space="preserve"> and ties show signs of failure.  When he visited the Crossing he noted </w:t>
      </w:r>
      <w:r>
        <w:rPr>
          <w:spacing w:val="-3"/>
          <w:sz w:val="24"/>
          <w:szCs w:val="24"/>
        </w:rPr>
        <w:t>the instability of the rails and surf</w:t>
      </w:r>
      <w:r w:rsidR="008E1DB3">
        <w:rPr>
          <w:spacing w:val="-3"/>
          <w:sz w:val="24"/>
          <w:szCs w:val="24"/>
        </w:rPr>
        <w:t xml:space="preserve">ace material.  </w:t>
      </w:r>
      <w:r>
        <w:rPr>
          <w:spacing w:val="-3"/>
          <w:sz w:val="24"/>
          <w:szCs w:val="24"/>
        </w:rPr>
        <w:t>(DWT at 3)  He further stated that “[t] he subsurface should be replaced and reconstructed with new materials and the rubber cro</w:t>
      </w:r>
      <w:r w:rsidR="00883258">
        <w:rPr>
          <w:spacing w:val="-3"/>
          <w:sz w:val="24"/>
          <w:szCs w:val="24"/>
        </w:rPr>
        <w:t>ssing surface should be replaced</w:t>
      </w:r>
      <w:r>
        <w:rPr>
          <w:spacing w:val="-3"/>
          <w:sz w:val="24"/>
          <w:szCs w:val="24"/>
        </w:rPr>
        <w:t xml:space="preserve"> with a new crossing surface.”  (DWT at 4)</w:t>
      </w:r>
      <w:r w:rsidR="00AA5589">
        <w:rPr>
          <w:spacing w:val="-3"/>
          <w:sz w:val="24"/>
          <w:szCs w:val="24"/>
        </w:rPr>
        <w:t xml:space="preserve">  </w:t>
      </w:r>
    </w:p>
    <w:p w:rsidR="00E6776F" w:rsidRDefault="00E6776F" w:rsidP="00DE6FB0">
      <w:pPr>
        <w:spacing w:line="360" w:lineRule="auto"/>
        <w:ind w:firstLine="1440"/>
        <w:rPr>
          <w:sz w:val="24"/>
          <w:szCs w:val="24"/>
        </w:rPr>
      </w:pPr>
    </w:p>
    <w:p w:rsidR="008E1DB3" w:rsidRDefault="008E1DB3" w:rsidP="00DE6FB0">
      <w:pPr>
        <w:spacing w:line="360" w:lineRule="auto"/>
        <w:ind w:firstLine="1440"/>
        <w:rPr>
          <w:spacing w:val="-3"/>
          <w:sz w:val="24"/>
          <w:szCs w:val="24"/>
        </w:rPr>
      </w:pPr>
      <w:r>
        <w:rPr>
          <w:sz w:val="24"/>
          <w:szCs w:val="24"/>
        </w:rPr>
        <w:t xml:space="preserve">Mr. Gibbons, Luzerne County’s engineer found that the Crossing </w:t>
      </w:r>
      <w:r>
        <w:rPr>
          <w:spacing w:val="-3"/>
          <w:sz w:val="24"/>
          <w:szCs w:val="24"/>
        </w:rPr>
        <w:t xml:space="preserve">should be rehabilitated with appropriate base stabilization measures implemented to counter act base movement during wet and freeze/thaw conditions when the </w:t>
      </w:r>
      <w:r w:rsidR="00883258">
        <w:rPr>
          <w:spacing w:val="-3"/>
          <w:sz w:val="24"/>
          <w:szCs w:val="24"/>
        </w:rPr>
        <w:t>C</w:t>
      </w:r>
      <w:r>
        <w:rPr>
          <w:spacing w:val="-3"/>
          <w:sz w:val="24"/>
          <w:szCs w:val="24"/>
        </w:rPr>
        <w:t xml:space="preserve">rossing is subject to point loading by train chassis.  (DWT at 1)  </w:t>
      </w:r>
    </w:p>
    <w:p w:rsidR="003E2055" w:rsidRDefault="003E2055" w:rsidP="00DE6FB0">
      <w:pPr>
        <w:spacing w:line="360" w:lineRule="auto"/>
        <w:ind w:firstLine="1440"/>
        <w:rPr>
          <w:spacing w:val="-3"/>
          <w:sz w:val="24"/>
          <w:szCs w:val="24"/>
        </w:rPr>
      </w:pPr>
    </w:p>
    <w:p w:rsidR="00240F0B" w:rsidRDefault="003E2055" w:rsidP="00DE6FB0">
      <w:pPr>
        <w:spacing w:line="360" w:lineRule="auto"/>
        <w:ind w:firstLine="1440"/>
        <w:rPr>
          <w:spacing w:val="-3"/>
          <w:sz w:val="24"/>
          <w:szCs w:val="24"/>
        </w:rPr>
      </w:pPr>
      <w:r>
        <w:rPr>
          <w:spacing w:val="-3"/>
          <w:sz w:val="24"/>
          <w:szCs w:val="24"/>
        </w:rPr>
        <w:t xml:space="preserve">Having a three to four inch movement of the panels and </w:t>
      </w:r>
      <w:r w:rsidR="00240F0B">
        <w:rPr>
          <w:spacing w:val="-3"/>
          <w:sz w:val="24"/>
          <w:szCs w:val="24"/>
        </w:rPr>
        <w:t>water pumping up and out is an unsafe condition.  Having the subsurface material and ties show signs of failure is unsaf</w:t>
      </w:r>
      <w:r w:rsidR="00883258">
        <w:rPr>
          <w:spacing w:val="-3"/>
          <w:sz w:val="24"/>
          <w:szCs w:val="24"/>
        </w:rPr>
        <w:t xml:space="preserve">e. </w:t>
      </w:r>
      <w:r w:rsidR="00883258" w:rsidRPr="00883258">
        <w:rPr>
          <w:spacing w:val="-3"/>
          <w:sz w:val="24"/>
          <w:szCs w:val="24"/>
        </w:rPr>
        <w:t xml:space="preserve"> </w:t>
      </w:r>
      <w:r w:rsidR="00883258">
        <w:rPr>
          <w:spacing w:val="-3"/>
          <w:sz w:val="24"/>
          <w:szCs w:val="24"/>
        </w:rPr>
        <w:t xml:space="preserve">The Crossing is unstable and it is creating a safety hazard to the traveling public.   </w:t>
      </w:r>
    </w:p>
    <w:p w:rsidR="004C71DA" w:rsidRDefault="004C71DA" w:rsidP="00DE6FB0">
      <w:pPr>
        <w:spacing w:line="360" w:lineRule="auto"/>
        <w:ind w:firstLine="1440"/>
        <w:rPr>
          <w:spacing w:val="-3"/>
          <w:sz w:val="24"/>
          <w:szCs w:val="24"/>
        </w:rPr>
      </w:pPr>
    </w:p>
    <w:p w:rsidR="009576C6" w:rsidRDefault="004C71DA" w:rsidP="00DE6FB0">
      <w:pPr>
        <w:spacing w:line="360" w:lineRule="auto"/>
        <w:ind w:firstLine="1440"/>
        <w:rPr>
          <w:spacing w:val="-3"/>
          <w:sz w:val="24"/>
          <w:szCs w:val="24"/>
        </w:rPr>
      </w:pPr>
      <w:r>
        <w:rPr>
          <w:spacing w:val="-3"/>
          <w:sz w:val="24"/>
          <w:szCs w:val="24"/>
        </w:rPr>
        <w:t xml:space="preserve">The testimony of the </w:t>
      </w:r>
      <w:r w:rsidR="00B52384">
        <w:rPr>
          <w:spacing w:val="-3"/>
          <w:sz w:val="24"/>
          <w:szCs w:val="24"/>
        </w:rPr>
        <w:t xml:space="preserve">four </w:t>
      </w:r>
      <w:r>
        <w:rPr>
          <w:spacing w:val="-3"/>
          <w:sz w:val="24"/>
          <w:szCs w:val="24"/>
        </w:rPr>
        <w:t>engineers is credible evidence that the Crossing needs to be replaced in its entirety, th</w:t>
      </w:r>
      <w:r w:rsidR="00E6776F">
        <w:rPr>
          <w:spacing w:val="-3"/>
          <w:sz w:val="24"/>
          <w:szCs w:val="24"/>
        </w:rPr>
        <w:t>at it is unsafe for travelers</w:t>
      </w:r>
      <w:r>
        <w:rPr>
          <w:spacing w:val="-3"/>
          <w:sz w:val="24"/>
          <w:szCs w:val="24"/>
        </w:rPr>
        <w:t>.</w:t>
      </w:r>
      <w:r w:rsidR="009576C6">
        <w:rPr>
          <w:spacing w:val="-3"/>
          <w:sz w:val="24"/>
          <w:szCs w:val="24"/>
        </w:rPr>
        <w:t xml:space="preserve">  The paramount concern in a rail-highway crossing is safety.  </w:t>
      </w:r>
      <w:proofErr w:type="spellStart"/>
      <w:proofErr w:type="gramStart"/>
      <w:r w:rsidR="009576C6" w:rsidRPr="00883258">
        <w:rPr>
          <w:i/>
          <w:spacing w:val="-3"/>
          <w:sz w:val="24"/>
          <w:szCs w:val="24"/>
        </w:rPr>
        <w:t>Ressler</w:t>
      </w:r>
      <w:proofErr w:type="spellEnd"/>
      <w:r w:rsidR="009576C6">
        <w:rPr>
          <w:spacing w:val="-3"/>
          <w:sz w:val="24"/>
          <w:szCs w:val="24"/>
        </w:rPr>
        <w:t>; 66 Pa. C.S. § 1501.</w:t>
      </w:r>
      <w:proofErr w:type="gramEnd"/>
    </w:p>
    <w:p w:rsidR="00EB7552" w:rsidRDefault="00EB7552" w:rsidP="00B74073">
      <w:pPr>
        <w:spacing w:line="360" w:lineRule="auto"/>
        <w:rPr>
          <w:spacing w:val="-3"/>
          <w:sz w:val="24"/>
          <w:szCs w:val="24"/>
        </w:rPr>
      </w:pPr>
    </w:p>
    <w:p w:rsidR="00B74073" w:rsidRPr="000D1C3D" w:rsidRDefault="00B74073" w:rsidP="00B74073">
      <w:pPr>
        <w:spacing w:line="360" w:lineRule="auto"/>
        <w:rPr>
          <w:spacing w:val="-3"/>
          <w:sz w:val="24"/>
          <w:szCs w:val="24"/>
          <w:u w:val="single"/>
        </w:rPr>
      </w:pPr>
      <w:r w:rsidRPr="000D1C3D">
        <w:rPr>
          <w:spacing w:val="-3"/>
          <w:sz w:val="24"/>
          <w:szCs w:val="24"/>
          <w:u w:val="single"/>
        </w:rPr>
        <w:t>Costs:</w:t>
      </w:r>
    </w:p>
    <w:p w:rsidR="00B74073" w:rsidRDefault="00B74073" w:rsidP="00B74073">
      <w:pPr>
        <w:spacing w:line="360" w:lineRule="auto"/>
        <w:rPr>
          <w:spacing w:val="-3"/>
          <w:sz w:val="24"/>
          <w:szCs w:val="24"/>
        </w:rPr>
      </w:pPr>
    </w:p>
    <w:p w:rsidR="00A74BB6" w:rsidRDefault="00B405EA" w:rsidP="00DE6FB0">
      <w:pPr>
        <w:spacing w:line="360" w:lineRule="auto"/>
        <w:ind w:firstLine="1440"/>
        <w:rPr>
          <w:i/>
          <w:spacing w:val="-3"/>
          <w:sz w:val="24"/>
          <w:szCs w:val="24"/>
        </w:rPr>
      </w:pPr>
      <w:r>
        <w:rPr>
          <w:spacing w:val="-3"/>
          <w:sz w:val="24"/>
          <w:szCs w:val="24"/>
        </w:rPr>
        <w:t>I now consider which party or parties should bear the responsibility and cost for replacing</w:t>
      </w:r>
      <w:r w:rsidR="00DE4FB3">
        <w:rPr>
          <w:spacing w:val="-3"/>
          <w:sz w:val="24"/>
          <w:szCs w:val="24"/>
        </w:rPr>
        <w:t xml:space="preserve"> the Crossing</w:t>
      </w:r>
      <w:r>
        <w:rPr>
          <w:spacing w:val="-3"/>
          <w:sz w:val="24"/>
          <w:szCs w:val="24"/>
        </w:rPr>
        <w:t xml:space="preserve"> in its entirety and for maintaining the Crossing in the future.  To make a just and reasonable allocation of the responsibility and associated costs for altering a rail-highway crossing, the Commission considers all relevant factors such as which party built the crossing; whether a roadway existed before the crossing was built; the relative benefit conferred on each party; wh</w:t>
      </w:r>
      <w:r w:rsidR="00DE4FB3">
        <w:rPr>
          <w:spacing w:val="-3"/>
          <w:sz w:val="24"/>
          <w:szCs w:val="24"/>
        </w:rPr>
        <w:t>e</w:t>
      </w:r>
      <w:r>
        <w:rPr>
          <w:spacing w:val="-3"/>
          <w:sz w:val="24"/>
          <w:szCs w:val="24"/>
        </w:rPr>
        <w:t>ther any party’s action o</w:t>
      </w:r>
      <w:r w:rsidR="00DE4FB3">
        <w:rPr>
          <w:spacing w:val="-3"/>
          <w:sz w:val="24"/>
          <w:szCs w:val="24"/>
        </w:rPr>
        <w:t>r</w:t>
      </w:r>
      <w:r>
        <w:rPr>
          <w:spacing w:val="-3"/>
          <w:sz w:val="24"/>
          <w:szCs w:val="24"/>
        </w:rPr>
        <w:t xml:space="preserve"> inaction caused the crossing’s deterioration and the need for alteration; and whether any prior order or agreement allocated responsibility and costs to any party.  </w:t>
      </w:r>
      <w:r w:rsidRPr="00883258">
        <w:rPr>
          <w:i/>
          <w:spacing w:val="-3"/>
          <w:sz w:val="24"/>
          <w:szCs w:val="24"/>
        </w:rPr>
        <w:t>Bell-</w:t>
      </w:r>
      <w:proofErr w:type="spellStart"/>
      <w:r w:rsidRPr="00883258">
        <w:rPr>
          <w:i/>
          <w:spacing w:val="-3"/>
          <w:sz w:val="24"/>
          <w:szCs w:val="24"/>
        </w:rPr>
        <w:t>Altlantic</w:t>
      </w:r>
      <w:proofErr w:type="spellEnd"/>
      <w:r w:rsidRPr="00883258">
        <w:rPr>
          <w:i/>
          <w:spacing w:val="-3"/>
          <w:sz w:val="24"/>
          <w:szCs w:val="24"/>
        </w:rPr>
        <w:t>-Pennsylvania, Inc. v</w:t>
      </w:r>
      <w:r w:rsidR="00883258">
        <w:rPr>
          <w:i/>
          <w:spacing w:val="-3"/>
          <w:sz w:val="24"/>
          <w:szCs w:val="24"/>
        </w:rPr>
        <w:t>.</w:t>
      </w:r>
      <w:r w:rsidRPr="00883258">
        <w:rPr>
          <w:i/>
          <w:spacing w:val="-3"/>
          <w:sz w:val="24"/>
          <w:szCs w:val="24"/>
        </w:rPr>
        <w:t xml:space="preserve"> Pennsylvania Public </w:t>
      </w:r>
      <w:r w:rsidR="00CA6BA6" w:rsidRPr="00883258">
        <w:rPr>
          <w:i/>
          <w:spacing w:val="-3"/>
          <w:sz w:val="24"/>
          <w:szCs w:val="24"/>
        </w:rPr>
        <w:t>Utility</w:t>
      </w:r>
      <w:r w:rsidRPr="00883258">
        <w:rPr>
          <w:i/>
          <w:spacing w:val="-3"/>
          <w:sz w:val="24"/>
          <w:szCs w:val="24"/>
        </w:rPr>
        <w:t xml:space="preserve"> </w:t>
      </w:r>
      <w:r w:rsidR="00CA6BA6" w:rsidRPr="00883258">
        <w:rPr>
          <w:i/>
          <w:spacing w:val="-3"/>
          <w:sz w:val="24"/>
          <w:szCs w:val="24"/>
        </w:rPr>
        <w:t>Commission</w:t>
      </w:r>
      <w:r>
        <w:rPr>
          <w:spacing w:val="-3"/>
          <w:sz w:val="24"/>
          <w:szCs w:val="24"/>
        </w:rPr>
        <w:t>, 672 A</w:t>
      </w:r>
      <w:r w:rsidR="008040CB">
        <w:rPr>
          <w:spacing w:val="-3"/>
          <w:sz w:val="24"/>
          <w:szCs w:val="24"/>
        </w:rPr>
        <w:t>.</w:t>
      </w:r>
      <w:r>
        <w:rPr>
          <w:spacing w:val="-3"/>
          <w:sz w:val="24"/>
          <w:szCs w:val="24"/>
        </w:rPr>
        <w:t xml:space="preserve"> 2d 352 (</w:t>
      </w:r>
      <w:r w:rsidR="008040CB">
        <w:rPr>
          <w:spacing w:val="-3"/>
          <w:sz w:val="24"/>
          <w:szCs w:val="24"/>
        </w:rPr>
        <w:t>P</w:t>
      </w:r>
      <w:r w:rsidR="000D1C3D">
        <w:rPr>
          <w:spacing w:val="-3"/>
          <w:sz w:val="24"/>
          <w:szCs w:val="24"/>
        </w:rPr>
        <w:t>a. </w:t>
      </w:r>
      <w:r>
        <w:rPr>
          <w:spacing w:val="-3"/>
          <w:sz w:val="24"/>
          <w:szCs w:val="24"/>
        </w:rPr>
        <w:t>Cmwlth Ct. 1995</w:t>
      </w:r>
      <w:r w:rsidR="008040CB">
        <w:rPr>
          <w:spacing w:val="-3"/>
          <w:sz w:val="24"/>
          <w:szCs w:val="24"/>
        </w:rPr>
        <w:t>)</w:t>
      </w:r>
      <w:r>
        <w:rPr>
          <w:spacing w:val="-3"/>
          <w:sz w:val="24"/>
          <w:szCs w:val="24"/>
        </w:rPr>
        <w:t xml:space="preserve">; </w:t>
      </w:r>
      <w:r w:rsidRPr="00883258">
        <w:rPr>
          <w:i/>
          <w:spacing w:val="-3"/>
          <w:sz w:val="24"/>
          <w:szCs w:val="24"/>
        </w:rPr>
        <w:t xml:space="preserve">Greene Township Board of Supervisors v. Pennsylvania Public Utility </w:t>
      </w:r>
    </w:p>
    <w:p w:rsidR="00A74BB6" w:rsidRDefault="00A74BB6">
      <w:pPr>
        <w:rPr>
          <w:i/>
          <w:spacing w:val="-3"/>
          <w:sz w:val="24"/>
          <w:szCs w:val="24"/>
        </w:rPr>
      </w:pPr>
      <w:r>
        <w:rPr>
          <w:i/>
          <w:spacing w:val="-3"/>
          <w:sz w:val="24"/>
          <w:szCs w:val="24"/>
        </w:rPr>
        <w:br w:type="page"/>
      </w:r>
    </w:p>
    <w:p w:rsidR="003E2055" w:rsidRDefault="00B405EA" w:rsidP="00A74BB6">
      <w:pPr>
        <w:spacing w:line="360" w:lineRule="auto"/>
        <w:ind w:firstLine="90"/>
        <w:rPr>
          <w:spacing w:val="-3"/>
          <w:sz w:val="24"/>
          <w:szCs w:val="24"/>
        </w:rPr>
      </w:pPr>
      <w:proofErr w:type="gramStart"/>
      <w:r w:rsidRPr="00883258">
        <w:rPr>
          <w:i/>
          <w:spacing w:val="-3"/>
          <w:sz w:val="24"/>
          <w:szCs w:val="24"/>
        </w:rPr>
        <w:t>Commission</w:t>
      </w:r>
      <w:r>
        <w:rPr>
          <w:spacing w:val="-3"/>
          <w:sz w:val="24"/>
          <w:szCs w:val="24"/>
        </w:rPr>
        <w:t>, 668 A</w:t>
      </w:r>
      <w:r w:rsidR="008040CB">
        <w:rPr>
          <w:spacing w:val="-3"/>
          <w:sz w:val="24"/>
          <w:szCs w:val="24"/>
        </w:rPr>
        <w:t>.</w:t>
      </w:r>
      <w:r>
        <w:rPr>
          <w:spacing w:val="-3"/>
          <w:sz w:val="24"/>
          <w:szCs w:val="24"/>
        </w:rPr>
        <w:t xml:space="preserve"> 2d 615 (Pa. Cmwlth. Ct. </w:t>
      </w:r>
      <w:r w:rsidR="0084643B">
        <w:rPr>
          <w:spacing w:val="-3"/>
          <w:sz w:val="24"/>
          <w:szCs w:val="24"/>
        </w:rPr>
        <w:t xml:space="preserve">1995); </w:t>
      </w:r>
      <w:r w:rsidR="008040CB" w:rsidRPr="00883258">
        <w:rPr>
          <w:i/>
          <w:spacing w:val="-3"/>
          <w:sz w:val="24"/>
          <w:szCs w:val="24"/>
        </w:rPr>
        <w:t>Municipality of Mo</w:t>
      </w:r>
      <w:r w:rsidR="0084643B" w:rsidRPr="00883258">
        <w:rPr>
          <w:i/>
          <w:spacing w:val="-3"/>
          <w:sz w:val="24"/>
          <w:szCs w:val="24"/>
        </w:rPr>
        <w:t>nroeville v. Pennsylvania Public Utility Commission</w:t>
      </w:r>
      <w:r w:rsidR="0084643B">
        <w:rPr>
          <w:spacing w:val="-3"/>
          <w:sz w:val="24"/>
          <w:szCs w:val="24"/>
        </w:rPr>
        <w:t>, 143 Pa. Cmwlth Ct. 668, 600 A</w:t>
      </w:r>
      <w:r w:rsidR="008040CB">
        <w:rPr>
          <w:spacing w:val="-3"/>
          <w:sz w:val="24"/>
          <w:szCs w:val="24"/>
        </w:rPr>
        <w:t>.</w:t>
      </w:r>
      <w:r w:rsidR="0084643B">
        <w:rPr>
          <w:spacing w:val="-3"/>
          <w:sz w:val="24"/>
          <w:szCs w:val="24"/>
        </w:rPr>
        <w:t xml:space="preserve"> 2d 655 (1991); </w:t>
      </w:r>
      <w:r w:rsidR="0084643B" w:rsidRPr="00883258">
        <w:rPr>
          <w:i/>
          <w:spacing w:val="-3"/>
          <w:sz w:val="24"/>
          <w:szCs w:val="24"/>
        </w:rPr>
        <w:t>County of Chester v. Pennsylvania Public Utility Commission</w:t>
      </w:r>
      <w:r w:rsidR="0084643B">
        <w:rPr>
          <w:spacing w:val="-3"/>
          <w:sz w:val="24"/>
          <w:szCs w:val="24"/>
        </w:rPr>
        <w:t>, 47 Pa. Cmwlth. Ct. 366, 408 A</w:t>
      </w:r>
      <w:r w:rsidR="008040CB">
        <w:rPr>
          <w:spacing w:val="-3"/>
          <w:sz w:val="24"/>
          <w:szCs w:val="24"/>
        </w:rPr>
        <w:t>.</w:t>
      </w:r>
      <w:r w:rsidR="0084643B">
        <w:rPr>
          <w:spacing w:val="-3"/>
          <w:sz w:val="24"/>
          <w:szCs w:val="24"/>
        </w:rPr>
        <w:t xml:space="preserve">2d 552 (1979); </w:t>
      </w:r>
      <w:proofErr w:type="spellStart"/>
      <w:r w:rsidR="0084643B" w:rsidRPr="00883258">
        <w:rPr>
          <w:i/>
          <w:spacing w:val="-3"/>
          <w:sz w:val="24"/>
          <w:szCs w:val="24"/>
        </w:rPr>
        <w:t>Ressler</w:t>
      </w:r>
      <w:proofErr w:type="spellEnd"/>
      <w:r w:rsidR="0084643B">
        <w:rPr>
          <w:spacing w:val="-3"/>
          <w:sz w:val="24"/>
          <w:szCs w:val="24"/>
        </w:rPr>
        <w:t>.</w:t>
      </w:r>
      <w:proofErr w:type="gramEnd"/>
    </w:p>
    <w:p w:rsidR="000D1C3D" w:rsidRDefault="000D1C3D" w:rsidP="00DE6FB0">
      <w:pPr>
        <w:spacing w:line="360" w:lineRule="auto"/>
        <w:ind w:firstLine="1440"/>
        <w:rPr>
          <w:spacing w:val="-3"/>
          <w:sz w:val="24"/>
          <w:szCs w:val="24"/>
        </w:rPr>
      </w:pPr>
    </w:p>
    <w:p w:rsidR="00B74073" w:rsidRDefault="00B74073" w:rsidP="00B74073">
      <w:pPr>
        <w:spacing w:line="360" w:lineRule="auto"/>
        <w:ind w:firstLine="1440"/>
        <w:rPr>
          <w:sz w:val="24"/>
          <w:szCs w:val="24"/>
        </w:rPr>
      </w:pPr>
      <w:r>
        <w:rPr>
          <w:sz w:val="24"/>
          <w:szCs w:val="24"/>
        </w:rPr>
        <w:t xml:space="preserve">Sarah </w:t>
      </w:r>
      <w:proofErr w:type="spellStart"/>
      <w:r>
        <w:rPr>
          <w:sz w:val="24"/>
          <w:szCs w:val="24"/>
        </w:rPr>
        <w:t>Gulick</w:t>
      </w:r>
      <w:proofErr w:type="spellEnd"/>
      <w:r>
        <w:rPr>
          <w:sz w:val="24"/>
          <w:szCs w:val="24"/>
        </w:rPr>
        <w:t xml:space="preserve">, Director for the Bureau of Rail Freight, Ports &amp; Waterways (Bureau) also testified for </w:t>
      </w:r>
      <w:proofErr w:type="spellStart"/>
      <w:r>
        <w:rPr>
          <w:sz w:val="24"/>
          <w:szCs w:val="24"/>
        </w:rPr>
        <w:t>PennDot</w:t>
      </w:r>
      <w:proofErr w:type="spellEnd"/>
      <w:r>
        <w:rPr>
          <w:sz w:val="24"/>
          <w:szCs w:val="24"/>
        </w:rPr>
        <w:t xml:space="preserve">.  Ms. </w:t>
      </w:r>
      <w:proofErr w:type="spellStart"/>
      <w:r>
        <w:rPr>
          <w:sz w:val="24"/>
          <w:szCs w:val="24"/>
        </w:rPr>
        <w:t>Gulick’s</w:t>
      </w:r>
      <w:proofErr w:type="spellEnd"/>
      <w:r>
        <w:rPr>
          <w:sz w:val="24"/>
          <w:szCs w:val="24"/>
        </w:rPr>
        <w:t xml:space="preserve"> Bureau provides grant money to railroad companies and rail shippers for rehabilitation and expansion of rail lines in the Commonwealth.  The Rail Transportation Assistance Program (RTAP) is a competitive grant program that provides up to 70% of the total cost for a rail project.  The money is authorized through the signing of a Capital Budget bond.  To be eligible to receive a RTAP grant, the applicant must have an open line item in an active Capital Budget Bill, and meet the other requirements as set forth in the grant policy.  The money is provided on a reimbursement basis as invoices are submitted to the Bureau for a project.  </w:t>
      </w:r>
      <w:proofErr w:type="gramStart"/>
      <w:r>
        <w:rPr>
          <w:sz w:val="24"/>
          <w:szCs w:val="24"/>
        </w:rPr>
        <w:t>(DWT #3 at 2).</w:t>
      </w:r>
      <w:proofErr w:type="gramEnd"/>
      <w:r>
        <w:rPr>
          <w:sz w:val="24"/>
          <w:szCs w:val="24"/>
        </w:rPr>
        <w:t xml:space="preserve">  A shipper (Air Products and Chemicals) along this rail line received a grant for rehabilitation work that includes the grade crossing in this Formal Complaint.  Thus, there is a pending grant to a rail shipper that affects the subject crossing.  The grant can be used for materials, construction and paving of the railroad crossing bed within the Railroad’s right of way.  Air Products and Chemicals may use up to 15% of the grant for the Crossing, or $270,117.  (DWT #3 at 3)  Irrespective of the availability of this grant, the Crossing must be replaced to protect the safety of the public.</w:t>
      </w:r>
    </w:p>
    <w:p w:rsidR="00B74073" w:rsidRDefault="00B74073" w:rsidP="00B74073">
      <w:pPr>
        <w:spacing w:line="360" w:lineRule="auto"/>
        <w:ind w:firstLine="1440"/>
        <w:rPr>
          <w:sz w:val="24"/>
          <w:szCs w:val="24"/>
        </w:rPr>
      </w:pPr>
    </w:p>
    <w:p w:rsidR="00B74073" w:rsidRDefault="00B74073" w:rsidP="00B74073">
      <w:pPr>
        <w:spacing w:line="360" w:lineRule="auto"/>
        <w:ind w:firstLine="1440"/>
        <w:rPr>
          <w:spacing w:val="-3"/>
          <w:sz w:val="24"/>
          <w:szCs w:val="24"/>
        </w:rPr>
      </w:pPr>
      <w:r>
        <w:rPr>
          <w:spacing w:val="-3"/>
          <w:sz w:val="24"/>
          <w:szCs w:val="24"/>
        </w:rPr>
        <w:t xml:space="preserve">The Township submitted no testimony regarding the allocation of cost.  Counsel for the Township explained that they don’t have an ownership interest, </w:t>
      </w:r>
      <w:proofErr w:type="gramStart"/>
      <w:r>
        <w:rPr>
          <w:spacing w:val="-3"/>
          <w:sz w:val="24"/>
          <w:szCs w:val="24"/>
        </w:rPr>
        <w:t>nor</w:t>
      </w:r>
      <w:proofErr w:type="gramEnd"/>
      <w:r>
        <w:rPr>
          <w:spacing w:val="-3"/>
          <w:sz w:val="24"/>
          <w:szCs w:val="24"/>
        </w:rPr>
        <w:t xml:space="preserve"> a maintenance responsibility and thus do not have the opportunity to set any of the parameters regarding the roadway and crossing and therefore should not bear any cost.  (Tr. at 25)  The Township further submitted a letter on June 7, 2012 stating that “[b]</w:t>
      </w:r>
      <w:proofErr w:type="spellStart"/>
      <w:r>
        <w:rPr>
          <w:spacing w:val="-3"/>
          <w:sz w:val="24"/>
          <w:szCs w:val="24"/>
        </w:rPr>
        <w:t>ecause</w:t>
      </w:r>
      <w:proofErr w:type="spellEnd"/>
      <w:r>
        <w:rPr>
          <w:spacing w:val="-3"/>
          <w:sz w:val="24"/>
          <w:szCs w:val="24"/>
        </w:rPr>
        <w:t xml:space="preserve"> all parties agree and stipulate that the Oak Street Railroad Crossing presents a safety hazard to the public and thus needs to be completely replaced, Pittston Township will not be submitting any testimony and/or other evidence regarding this matter at this time.”</w:t>
      </w:r>
      <w:r>
        <w:rPr>
          <w:rStyle w:val="FootnoteReference"/>
          <w:spacing w:val="-3"/>
          <w:sz w:val="24"/>
          <w:szCs w:val="24"/>
        </w:rPr>
        <w:footnoteReference w:id="2"/>
      </w:r>
    </w:p>
    <w:p w:rsidR="008040CB" w:rsidRDefault="008040CB" w:rsidP="00DE6FB0">
      <w:pPr>
        <w:spacing w:line="360" w:lineRule="auto"/>
        <w:ind w:firstLine="1440"/>
        <w:rPr>
          <w:spacing w:val="-3"/>
          <w:sz w:val="24"/>
          <w:szCs w:val="24"/>
        </w:rPr>
      </w:pPr>
    </w:p>
    <w:p w:rsidR="00055DBD" w:rsidRDefault="00F35326" w:rsidP="00A74BB6">
      <w:pPr>
        <w:spacing w:line="360" w:lineRule="auto"/>
        <w:ind w:firstLine="1440"/>
        <w:rPr>
          <w:spacing w:val="-3"/>
          <w:sz w:val="24"/>
          <w:szCs w:val="24"/>
        </w:rPr>
      </w:pPr>
      <w:proofErr w:type="spellStart"/>
      <w:r>
        <w:rPr>
          <w:spacing w:val="-3"/>
          <w:sz w:val="24"/>
          <w:szCs w:val="24"/>
        </w:rPr>
        <w:t>PennDot</w:t>
      </w:r>
      <w:proofErr w:type="spellEnd"/>
      <w:r>
        <w:rPr>
          <w:spacing w:val="-3"/>
          <w:sz w:val="24"/>
          <w:szCs w:val="24"/>
        </w:rPr>
        <w:t xml:space="preserve"> produced six (6) </w:t>
      </w:r>
      <w:r w:rsidR="008040CB">
        <w:rPr>
          <w:spacing w:val="-3"/>
          <w:sz w:val="24"/>
          <w:szCs w:val="24"/>
        </w:rPr>
        <w:t xml:space="preserve">prior Commission </w:t>
      </w:r>
      <w:r w:rsidR="00E23788">
        <w:rPr>
          <w:spacing w:val="-3"/>
          <w:sz w:val="24"/>
          <w:szCs w:val="24"/>
        </w:rPr>
        <w:t>secretarial letters/</w:t>
      </w:r>
      <w:r w:rsidR="008040CB">
        <w:rPr>
          <w:spacing w:val="-3"/>
          <w:sz w:val="24"/>
          <w:szCs w:val="24"/>
        </w:rPr>
        <w:t>order</w:t>
      </w:r>
      <w:r>
        <w:rPr>
          <w:spacing w:val="-3"/>
          <w:sz w:val="24"/>
          <w:szCs w:val="24"/>
        </w:rPr>
        <w:t>s</w:t>
      </w:r>
      <w:r w:rsidR="008040CB">
        <w:rPr>
          <w:spacing w:val="-3"/>
          <w:sz w:val="24"/>
          <w:szCs w:val="24"/>
        </w:rPr>
        <w:t xml:space="preserve"> involving the Crossing. </w:t>
      </w:r>
      <w:r>
        <w:rPr>
          <w:spacing w:val="-3"/>
          <w:sz w:val="24"/>
          <w:szCs w:val="24"/>
        </w:rPr>
        <w:t xml:space="preserve"> </w:t>
      </w:r>
      <w:r w:rsidR="008040CB">
        <w:rPr>
          <w:spacing w:val="-3"/>
          <w:sz w:val="24"/>
          <w:szCs w:val="24"/>
        </w:rPr>
        <w:t xml:space="preserve"> </w:t>
      </w:r>
    </w:p>
    <w:p w:rsidR="00A74BB6" w:rsidRDefault="00A74BB6" w:rsidP="00A74BB6">
      <w:pPr>
        <w:spacing w:line="360" w:lineRule="auto"/>
        <w:ind w:firstLine="1440"/>
        <w:rPr>
          <w:spacing w:val="-3"/>
          <w:sz w:val="24"/>
          <w:szCs w:val="24"/>
        </w:rPr>
      </w:pPr>
    </w:p>
    <w:p w:rsidR="008040CB" w:rsidRDefault="00E23788" w:rsidP="00A74BB6">
      <w:pPr>
        <w:spacing w:line="360" w:lineRule="auto"/>
        <w:ind w:firstLine="1440"/>
        <w:rPr>
          <w:spacing w:val="-3"/>
          <w:sz w:val="24"/>
          <w:szCs w:val="24"/>
        </w:rPr>
      </w:pPr>
      <w:r>
        <w:rPr>
          <w:spacing w:val="-3"/>
          <w:sz w:val="24"/>
          <w:szCs w:val="24"/>
        </w:rPr>
        <w:t xml:space="preserve">The first, </w:t>
      </w:r>
      <w:r w:rsidR="00055DBD">
        <w:rPr>
          <w:spacing w:val="-3"/>
          <w:sz w:val="24"/>
          <w:szCs w:val="24"/>
        </w:rPr>
        <w:t xml:space="preserve">a secretarial letter </w:t>
      </w:r>
      <w:r>
        <w:rPr>
          <w:spacing w:val="-3"/>
          <w:sz w:val="24"/>
          <w:szCs w:val="24"/>
        </w:rPr>
        <w:t xml:space="preserve">dated July 30, 1997, was </w:t>
      </w:r>
      <w:r w:rsidR="00055DBD">
        <w:rPr>
          <w:spacing w:val="-3"/>
          <w:sz w:val="24"/>
          <w:szCs w:val="24"/>
        </w:rPr>
        <w:t xml:space="preserve">approval of a </w:t>
      </w:r>
      <w:r>
        <w:rPr>
          <w:spacing w:val="-3"/>
          <w:sz w:val="24"/>
          <w:szCs w:val="24"/>
        </w:rPr>
        <w:t>PennDOT application for the alteration of the crossing</w:t>
      </w:r>
      <w:r w:rsidR="002A005A">
        <w:rPr>
          <w:spacing w:val="-3"/>
          <w:sz w:val="24"/>
          <w:szCs w:val="24"/>
        </w:rPr>
        <w:t xml:space="preserve"> and the allocation of costs. </w:t>
      </w:r>
      <w:r w:rsidR="000D1C3D">
        <w:rPr>
          <w:spacing w:val="-3"/>
          <w:sz w:val="24"/>
          <w:szCs w:val="24"/>
        </w:rPr>
        <w:t xml:space="preserve"> </w:t>
      </w:r>
      <w:r w:rsidR="00EC262D">
        <w:rPr>
          <w:spacing w:val="-3"/>
          <w:sz w:val="24"/>
          <w:szCs w:val="24"/>
        </w:rPr>
        <w:t xml:space="preserve">Paragraph 4 required that the Railroad at PennDOT sole cost and expense remove the existing timber/asphalt crossing surface of the active two tracks and furnish all material and do all work necessary to install a new high-type surface for the full graded width of the crossing.  </w:t>
      </w:r>
      <w:r w:rsidR="00B73C26">
        <w:rPr>
          <w:spacing w:val="-3"/>
          <w:sz w:val="24"/>
          <w:szCs w:val="24"/>
        </w:rPr>
        <w:t>Paragraph 5</w:t>
      </w:r>
      <w:r w:rsidR="00883258">
        <w:rPr>
          <w:spacing w:val="-3"/>
          <w:sz w:val="24"/>
          <w:szCs w:val="24"/>
        </w:rPr>
        <w:t xml:space="preserve"> required</w:t>
      </w:r>
      <w:r w:rsidR="00B73C26">
        <w:rPr>
          <w:spacing w:val="-3"/>
          <w:sz w:val="24"/>
          <w:szCs w:val="24"/>
        </w:rPr>
        <w:t xml:space="preserve"> the Railroad, at </w:t>
      </w:r>
      <w:proofErr w:type="spellStart"/>
      <w:r w:rsidR="00B73C26">
        <w:rPr>
          <w:spacing w:val="-3"/>
          <w:sz w:val="24"/>
          <w:szCs w:val="24"/>
        </w:rPr>
        <w:t>PennDOT’s</w:t>
      </w:r>
      <w:proofErr w:type="spellEnd"/>
      <w:r w:rsidR="00B73C26">
        <w:rPr>
          <w:spacing w:val="-3"/>
          <w:sz w:val="24"/>
          <w:szCs w:val="24"/>
        </w:rPr>
        <w:t xml:space="preserve"> sole cost and expense, furnish all material and do all work necessary to establish and maintain any detours or traffic control at the subject crossing that may be required.  I</w:t>
      </w:r>
      <w:r w:rsidR="00C55481">
        <w:rPr>
          <w:spacing w:val="-3"/>
          <w:sz w:val="24"/>
          <w:szCs w:val="24"/>
        </w:rPr>
        <w:t>f</w:t>
      </w:r>
      <w:r w:rsidR="00B73C26">
        <w:rPr>
          <w:spacing w:val="-3"/>
          <w:sz w:val="24"/>
          <w:szCs w:val="24"/>
        </w:rPr>
        <w:t xml:space="preserve"> they did not already exist, at paragraph 6, PennDOT was required at its sole cost and expense to install advanced highway crossing warning signs, stop bars and pavement markings.  The w</w:t>
      </w:r>
      <w:r w:rsidR="000D1C3D">
        <w:rPr>
          <w:spacing w:val="-3"/>
          <w:sz w:val="24"/>
          <w:szCs w:val="24"/>
        </w:rPr>
        <w:t>ork was to be completed by June </w:t>
      </w:r>
      <w:r w:rsidR="00B73C26">
        <w:rPr>
          <w:spacing w:val="-3"/>
          <w:sz w:val="24"/>
          <w:szCs w:val="24"/>
        </w:rPr>
        <w:t>30, 1998.  At</w:t>
      </w:r>
      <w:r w:rsidR="002A005A">
        <w:rPr>
          <w:spacing w:val="-3"/>
          <w:sz w:val="24"/>
          <w:szCs w:val="24"/>
        </w:rPr>
        <w:t xml:space="preserve"> paragraph 12, the Railroad, at its sole cost and expense was to furnish all material and perform all work necessary thereafter to maintain the railroad facilities at the crossing, including the flashing warning signals and to maintain at all times in a smooth and satisfactory condition the high-type crossing surface.</w:t>
      </w:r>
    </w:p>
    <w:p w:rsidR="00055DBD" w:rsidRDefault="00055DBD" w:rsidP="00DE6FB0">
      <w:pPr>
        <w:spacing w:line="360" w:lineRule="auto"/>
        <w:ind w:firstLine="1440"/>
        <w:rPr>
          <w:spacing w:val="-3"/>
          <w:sz w:val="24"/>
          <w:szCs w:val="24"/>
        </w:rPr>
      </w:pPr>
    </w:p>
    <w:p w:rsidR="00055DBD" w:rsidRDefault="00055DBD" w:rsidP="00DE6FB0">
      <w:pPr>
        <w:spacing w:line="360" w:lineRule="auto"/>
        <w:ind w:firstLine="1440"/>
        <w:rPr>
          <w:spacing w:val="-3"/>
          <w:sz w:val="24"/>
          <w:szCs w:val="24"/>
        </w:rPr>
      </w:pPr>
      <w:r>
        <w:rPr>
          <w:spacing w:val="-3"/>
          <w:sz w:val="24"/>
          <w:szCs w:val="24"/>
        </w:rPr>
        <w:t xml:space="preserve">The second, also a secretarial letter dated December 23, 1997, </w:t>
      </w:r>
      <w:r w:rsidR="00883258">
        <w:rPr>
          <w:spacing w:val="-3"/>
          <w:sz w:val="24"/>
          <w:szCs w:val="24"/>
        </w:rPr>
        <w:t>wa</w:t>
      </w:r>
      <w:r>
        <w:rPr>
          <w:spacing w:val="-3"/>
          <w:sz w:val="24"/>
          <w:szCs w:val="24"/>
        </w:rPr>
        <w:t xml:space="preserve">s approval of a situation plan.  </w:t>
      </w:r>
    </w:p>
    <w:p w:rsidR="00055DBD" w:rsidRDefault="00055DBD" w:rsidP="00DE6FB0">
      <w:pPr>
        <w:spacing w:line="360" w:lineRule="auto"/>
        <w:ind w:firstLine="1440"/>
        <w:rPr>
          <w:spacing w:val="-3"/>
          <w:sz w:val="24"/>
          <w:szCs w:val="24"/>
        </w:rPr>
      </w:pPr>
    </w:p>
    <w:p w:rsidR="00055DBD" w:rsidRDefault="00055DBD" w:rsidP="00DE6FB0">
      <w:pPr>
        <w:spacing w:line="360" w:lineRule="auto"/>
        <w:ind w:firstLine="1440"/>
        <w:rPr>
          <w:spacing w:val="-3"/>
          <w:sz w:val="24"/>
          <w:szCs w:val="24"/>
        </w:rPr>
      </w:pPr>
      <w:r>
        <w:rPr>
          <w:spacing w:val="-3"/>
          <w:sz w:val="24"/>
          <w:szCs w:val="24"/>
        </w:rPr>
        <w:t>The third, a secretarial</w:t>
      </w:r>
      <w:r w:rsidR="00883258">
        <w:rPr>
          <w:spacing w:val="-3"/>
          <w:sz w:val="24"/>
          <w:szCs w:val="24"/>
        </w:rPr>
        <w:t xml:space="preserve"> letter dated October 7, 1998, wa</w:t>
      </w:r>
      <w:r>
        <w:rPr>
          <w:spacing w:val="-3"/>
          <w:sz w:val="24"/>
          <w:szCs w:val="24"/>
        </w:rPr>
        <w:t>s approval of the installation of new warning signals and gates.  At paragraph 12, the Railroad, at its sole cost and expense was to furnish all material and perform all work necessary thereafter to maintain the railroad facilities  at the crossing, including the flashing warning signals and gates and to maintain at all times in a smooth and satisfactory condition the high type surface.</w:t>
      </w:r>
    </w:p>
    <w:p w:rsidR="00055DBD" w:rsidRDefault="00055DBD" w:rsidP="00DE6FB0">
      <w:pPr>
        <w:spacing w:line="360" w:lineRule="auto"/>
        <w:ind w:firstLine="1440"/>
        <w:rPr>
          <w:spacing w:val="-3"/>
          <w:sz w:val="24"/>
          <w:szCs w:val="24"/>
        </w:rPr>
      </w:pPr>
    </w:p>
    <w:p w:rsidR="00055DBD" w:rsidRDefault="00055DBD" w:rsidP="00DE6FB0">
      <w:pPr>
        <w:spacing w:line="360" w:lineRule="auto"/>
        <w:ind w:firstLine="1440"/>
        <w:rPr>
          <w:spacing w:val="-3"/>
          <w:sz w:val="24"/>
          <w:szCs w:val="24"/>
        </w:rPr>
      </w:pPr>
      <w:r>
        <w:rPr>
          <w:spacing w:val="-3"/>
          <w:sz w:val="24"/>
          <w:szCs w:val="24"/>
        </w:rPr>
        <w:t>The fourth, a secretarial le</w:t>
      </w:r>
      <w:r w:rsidR="00EC262D">
        <w:rPr>
          <w:spacing w:val="-3"/>
          <w:sz w:val="24"/>
          <w:szCs w:val="24"/>
        </w:rPr>
        <w:t>tter dated May 17, 2001, granted</w:t>
      </w:r>
      <w:r>
        <w:rPr>
          <w:spacing w:val="-3"/>
          <w:sz w:val="24"/>
          <w:szCs w:val="24"/>
        </w:rPr>
        <w:t xml:space="preserve"> the Railroad an extension of time to complete the project</w:t>
      </w:r>
      <w:r w:rsidR="00EC262D">
        <w:rPr>
          <w:spacing w:val="-3"/>
          <w:sz w:val="24"/>
          <w:szCs w:val="24"/>
        </w:rPr>
        <w:t xml:space="preserve"> until August 31, 2001</w:t>
      </w:r>
      <w:r>
        <w:rPr>
          <w:spacing w:val="-3"/>
          <w:sz w:val="24"/>
          <w:szCs w:val="24"/>
        </w:rPr>
        <w:t>.</w:t>
      </w:r>
    </w:p>
    <w:p w:rsidR="00B52384" w:rsidRDefault="00B52384" w:rsidP="00DE6FB0">
      <w:pPr>
        <w:spacing w:line="360" w:lineRule="auto"/>
        <w:ind w:firstLine="1440"/>
        <w:rPr>
          <w:spacing w:val="-3"/>
          <w:sz w:val="24"/>
          <w:szCs w:val="24"/>
        </w:rPr>
      </w:pPr>
    </w:p>
    <w:p w:rsidR="00055DBD" w:rsidRDefault="00055DBD" w:rsidP="00DE6FB0">
      <w:pPr>
        <w:spacing w:line="360" w:lineRule="auto"/>
        <w:ind w:firstLine="1440"/>
        <w:rPr>
          <w:spacing w:val="-3"/>
          <w:sz w:val="24"/>
          <w:szCs w:val="24"/>
        </w:rPr>
      </w:pPr>
      <w:r>
        <w:rPr>
          <w:spacing w:val="-3"/>
          <w:sz w:val="24"/>
          <w:szCs w:val="24"/>
        </w:rPr>
        <w:t>The fifth, a secretarial letter dated March 19, 2002</w:t>
      </w:r>
      <w:r w:rsidR="00EC262D">
        <w:rPr>
          <w:spacing w:val="-3"/>
          <w:sz w:val="24"/>
          <w:szCs w:val="24"/>
        </w:rPr>
        <w:t>, altered the extension of time to June 30, 2002.</w:t>
      </w:r>
    </w:p>
    <w:p w:rsidR="00EC262D" w:rsidRDefault="00EC262D" w:rsidP="00DE6FB0">
      <w:pPr>
        <w:spacing w:line="360" w:lineRule="auto"/>
        <w:ind w:firstLine="1440"/>
        <w:rPr>
          <w:spacing w:val="-3"/>
          <w:sz w:val="24"/>
          <w:szCs w:val="24"/>
        </w:rPr>
      </w:pPr>
      <w:r>
        <w:rPr>
          <w:spacing w:val="-3"/>
          <w:sz w:val="24"/>
          <w:szCs w:val="24"/>
        </w:rPr>
        <w:t>The sixth, a secretarial letter dated January 12, 2006, closed the matter because the work had been completed.</w:t>
      </w:r>
    </w:p>
    <w:p w:rsidR="00A74BB6" w:rsidRDefault="00A74BB6" w:rsidP="00DE6FB0">
      <w:pPr>
        <w:spacing w:line="360" w:lineRule="auto"/>
        <w:ind w:firstLine="1440"/>
        <w:rPr>
          <w:spacing w:val="-3"/>
          <w:sz w:val="24"/>
          <w:szCs w:val="24"/>
        </w:rPr>
      </w:pPr>
    </w:p>
    <w:p w:rsidR="00B52384" w:rsidRDefault="009D3DE0" w:rsidP="00A74BB6">
      <w:pPr>
        <w:spacing w:line="360" w:lineRule="auto"/>
        <w:ind w:firstLine="1440"/>
        <w:rPr>
          <w:spacing w:val="-3"/>
          <w:sz w:val="24"/>
          <w:szCs w:val="24"/>
        </w:rPr>
      </w:pPr>
      <w:r>
        <w:rPr>
          <w:spacing w:val="-3"/>
          <w:sz w:val="24"/>
          <w:szCs w:val="24"/>
        </w:rPr>
        <w:t>No other documentation of activity at the Crossing was provided other than the direct written testimony statements and these six secretarial letters/orders.</w:t>
      </w:r>
    </w:p>
    <w:p w:rsidR="00E6776F" w:rsidRDefault="00E6776F" w:rsidP="00A74BB6">
      <w:pPr>
        <w:spacing w:line="360" w:lineRule="auto"/>
        <w:ind w:firstLine="1440"/>
        <w:rPr>
          <w:spacing w:val="-3"/>
          <w:sz w:val="24"/>
          <w:szCs w:val="24"/>
        </w:rPr>
      </w:pPr>
    </w:p>
    <w:p w:rsidR="00C55481" w:rsidRDefault="00C55481" w:rsidP="00A74BB6">
      <w:pPr>
        <w:spacing w:line="360" w:lineRule="auto"/>
        <w:ind w:firstLine="1440"/>
        <w:rPr>
          <w:spacing w:val="-3"/>
          <w:sz w:val="24"/>
          <w:szCs w:val="24"/>
        </w:rPr>
      </w:pPr>
      <w:r>
        <w:rPr>
          <w:spacing w:val="-3"/>
          <w:sz w:val="24"/>
          <w:szCs w:val="24"/>
        </w:rPr>
        <w:t xml:space="preserve">It is </w:t>
      </w:r>
      <w:r w:rsidR="00BD5627">
        <w:rPr>
          <w:spacing w:val="-3"/>
          <w:sz w:val="24"/>
          <w:szCs w:val="24"/>
        </w:rPr>
        <w:t>appropriate for the Railroad to bear the cost of full replacement of this Crossing (1) because it is the Railroad that reap</w:t>
      </w:r>
      <w:r w:rsidR="00CA6BA6">
        <w:rPr>
          <w:spacing w:val="-3"/>
          <w:sz w:val="24"/>
          <w:szCs w:val="24"/>
        </w:rPr>
        <w:t>s</w:t>
      </w:r>
      <w:r w:rsidR="00BD5627">
        <w:rPr>
          <w:spacing w:val="-3"/>
          <w:sz w:val="24"/>
          <w:szCs w:val="24"/>
        </w:rPr>
        <w:t xml:space="preserve"> the benefit of the Crossing, (2) the Crossing is owned by the </w:t>
      </w:r>
      <w:r w:rsidR="00B74073">
        <w:rPr>
          <w:spacing w:val="-3"/>
          <w:sz w:val="24"/>
          <w:szCs w:val="24"/>
        </w:rPr>
        <w:t>Railroad, (3) t</w:t>
      </w:r>
      <w:r w:rsidR="00BD5627">
        <w:rPr>
          <w:spacing w:val="-3"/>
          <w:sz w:val="24"/>
          <w:szCs w:val="24"/>
        </w:rPr>
        <w:t>he Railroad has been under a Commission</w:t>
      </w:r>
      <w:r w:rsidR="00EB7552">
        <w:rPr>
          <w:spacing w:val="-3"/>
          <w:sz w:val="24"/>
          <w:szCs w:val="24"/>
        </w:rPr>
        <w:t xml:space="preserve"> Order to maintain the Crossing, and (4) it is the Railroad’s inaction that led to the </w:t>
      </w:r>
      <w:r w:rsidR="00767075">
        <w:rPr>
          <w:spacing w:val="-3"/>
          <w:sz w:val="24"/>
          <w:szCs w:val="24"/>
        </w:rPr>
        <w:t>current unsafe conditions of</w:t>
      </w:r>
      <w:r w:rsidR="00EB7552">
        <w:rPr>
          <w:spacing w:val="-3"/>
          <w:sz w:val="24"/>
          <w:szCs w:val="24"/>
        </w:rPr>
        <w:t xml:space="preserve"> the Crossing.</w:t>
      </w:r>
    </w:p>
    <w:p w:rsidR="00CA6BA6" w:rsidRDefault="00CA6BA6" w:rsidP="00A74BB6">
      <w:pPr>
        <w:spacing w:line="360" w:lineRule="auto"/>
        <w:ind w:firstLine="1440"/>
        <w:rPr>
          <w:spacing w:val="-3"/>
          <w:sz w:val="24"/>
          <w:szCs w:val="24"/>
        </w:rPr>
      </w:pPr>
    </w:p>
    <w:p w:rsidR="00C419F9" w:rsidRDefault="00FC4DD1" w:rsidP="00A74BB6">
      <w:pPr>
        <w:spacing w:line="360" w:lineRule="auto"/>
        <w:jc w:val="center"/>
        <w:rPr>
          <w:sz w:val="24"/>
          <w:szCs w:val="24"/>
          <w:u w:val="single"/>
        </w:rPr>
      </w:pPr>
      <w:r>
        <w:rPr>
          <w:sz w:val="24"/>
          <w:szCs w:val="24"/>
          <w:u w:val="single"/>
        </w:rPr>
        <w:t>CONC</w:t>
      </w:r>
      <w:r w:rsidR="00C419F9">
        <w:rPr>
          <w:sz w:val="24"/>
          <w:szCs w:val="24"/>
          <w:u w:val="single"/>
        </w:rPr>
        <w:t>LUSIONS OF LAW</w:t>
      </w:r>
    </w:p>
    <w:p w:rsidR="00C419F9" w:rsidRDefault="00C419F9" w:rsidP="00A74BB6">
      <w:pPr>
        <w:spacing w:line="360" w:lineRule="auto"/>
        <w:jc w:val="center"/>
        <w:rPr>
          <w:sz w:val="24"/>
          <w:szCs w:val="24"/>
          <w:u w:val="single"/>
        </w:rPr>
      </w:pPr>
    </w:p>
    <w:p w:rsidR="005B3C00" w:rsidRDefault="00382B1A" w:rsidP="00A74BB6">
      <w:pPr>
        <w:pStyle w:val="ListParagraph"/>
        <w:numPr>
          <w:ilvl w:val="0"/>
          <w:numId w:val="24"/>
        </w:numPr>
        <w:tabs>
          <w:tab w:val="left" w:pos="2160"/>
        </w:tabs>
        <w:spacing w:line="360" w:lineRule="auto"/>
        <w:ind w:left="0" w:firstLine="1440"/>
        <w:rPr>
          <w:sz w:val="24"/>
          <w:szCs w:val="24"/>
        </w:rPr>
      </w:pPr>
      <w:r w:rsidRPr="005B7E79">
        <w:rPr>
          <w:sz w:val="24"/>
          <w:szCs w:val="24"/>
        </w:rPr>
        <w:t>The Commission has jurisdiction over the subject matter and parties to this Complaint.  66 Pa. C.S. §</w:t>
      </w:r>
      <w:r w:rsidR="005B7E79" w:rsidRPr="005B7E79">
        <w:rPr>
          <w:sz w:val="24"/>
          <w:szCs w:val="24"/>
        </w:rPr>
        <w:t xml:space="preserve">§ </w:t>
      </w:r>
      <w:r w:rsidR="00CA6BA6" w:rsidRPr="005B7E79">
        <w:rPr>
          <w:sz w:val="24"/>
          <w:szCs w:val="24"/>
        </w:rPr>
        <w:t>701</w:t>
      </w:r>
      <w:r w:rsidR="005B7E79" w:rsidRPr="005B7E79">
        <w:rPr>
          <w:sz w:val="24"/>
          <w:szCs w:val="24"/>
        </w:rPr>
        <w:t>, 1501, 1505</w:t>
      </w:r>
      <w:r w:rsidR="00CA6BA6" w:rsidRPr="005B7E79">
        <w:rPr>
          <w:sz w:val="24"/>
          <w:szCs w:val="24"/>
        </w:rPr>
        <w:t>.</w:t>
      </w:r>
    </w:p>
    <w:p w:rsidR="00D853FB" w:rsidRDefault="00D853FB" w:rsidP="00A74BB6">
      <w:pPr>
        <w:pStyle w:val="ListParagraph"/>
        <w:tabs>
          <w:tab w:val="left" w:pos="2160"/>
        </w:tabs>
        <w:spacing w:line="360" w:lineRule="auto"/>
        <w:ind w:left="1440"/>
        <w:rPr>
          <w:sz w:val="24"/>
          <w:szCs w:val="24"/>
        </w:rPr>
      </w:pPr>
    </w:p>
    <w:p w:rsidR="005B7E79" w:rsidRPr="005B7E79" w:rsidRDefault="005B7E79" w:rsidP="00A74BB6">
      <w:pPr>
        <w:pStyle w:val="ListParagraph"/>
        <w:numPr>
          <w:ilvl w:val="0"/>
          <w:numId w:val="24"/>
        </w:numPr>
        <w:tabs>
          <w:tab w:val="left" w:pos="2160"/>
        </w:tabs>
        <w:spacing w:line="360" w:lineRule="auto"/>
        <w:ind w:left="0" w:firstLine="1440"/>
        <w:rPr>
          <w:sz w:val="24"/>
          <w:szCs w:val="24"/>
        </w:rPr>
      </w:pPr>
      <w:r w:rsidRPr="00BA2A47">
        <w:rPr>
          <w:sz w:val="24"/>
          <w:szCs w:val="24"/>
        </w:rPr>
        <w:t xml:space="preserve">The Commission has exclusive jurisdiction over rail/highway crossings.  66 Pa. §§ 2701-2709.  </w:t>
      </w:r>
    </w:p>
    <w:p w:rsidR="00382B1A" w:rsidRPr="007934E4" w:rsidRDefault="00382B1A" w:rsidP="00A74BB6">
      <w:pPr>
        <w:tabs>
          <w:tab w:val="left" w:pos="2160"/>
        </w:tabs>
        <w:spacing w:line="360" w:lineRule="auto"/>
        <w:ind w:firstLine="1440"/>
        <w:rPr>
          <w:sz w:val="24"/>
          <w:szCs w:val="24"/>
        </w:rPr>
      </w:pPr>
    </w:p>
    <w:p w:rsidR="00382B1A" w:rsidRPr="00CA6BA6" w:rsidRDefault="00382B1A" w:rsidP="00A74BB6">
      <w:pPr>
        <w:pStyle w:val="ListParagraph"/>
        <w:numPr>
          <w:ilvl w:val="0"/>
          <w:numId w:val="24"/>
        </w:numPr>
        <w:tabs>
          <w:tab w:val="left" w:pos="2160"/>
        </w:tabs>
        <w:spacing w:line="360" w:lineRule="auto"/>
        <w:ind w:left="0" w:firstLine="1440"/>
        <w:rPr>
          <w:sz w:val="24"/>
          <w:szCs w:val="24"/>
        </w:rPr>
      </w:pPr>
      <w:r w:rsidRPr="00CA6BA6">
        <w:rPr>
          <w:sz w:val="24"/>
          <w:szCs w:val="24"/>
        </w:rPr>
        <w:t xml:space="preserve">As the party seeking affirmative relief from the Commission, </w:t>
      </w:r>
      <w:r w:rsidR="00C1140C" w:rsidRPr="00CA6BA6">
        <w:rPr>
          <w:sz w:val="24"/>
          <w:szCs w:val="24"/>
        </w:rPr>
        <w:t>Complainant</w:t>
      </w:r>
      <w:r w:rsidRPr="00CA6BA6">
        <w:rPr>
          <w:sz w:val="24"/>
          <w:szCs w:val="24"/>
        </w:rPr>
        <w:t xml:space="preserve"> bears the burden of proof.  66 Pa. C.S. § 332(a).</w:t>
      </w:r>
    </w:p>
    <w:p w:rsidR="00382B1A" w:rsidRPr="007934E4" w:rsidRDefault="00382B1A" w:rsidP="00A74BB6">
      <w:pPr>
        <w:tabs>
          <w:tab w:val="left" w:pos="2160"/>
        </w:tabs>
        <w:spacing w:line="360" w:lineRule="auto"/>
        <w:ind w:firstLine="1440"/>
        <w:rPr>
          <w:sz w:val="24"/>
          <w:szCs w:val="24"/>
        </w:rPr>
      </w:pPr>
    </w:p>
    <w:p w:rsidR="00382B1A" w:rsidRDefault="00382B1A" w:rsidP="00A74BB6">
      <w:pPr>
        <w:pStyle w:val="ListParagraph"/>
        <w:numPr>
          <w:ilvl w:val="0"/>
          <w:numId w:val="24"/>
        </w:numPr>
        <w:tabs>
          <w:tab w:val="left" w:pos="2160"/>
        </w:tabs>
        <w:spacing w:line="360" w:lineRule="auto"/>
        <w:ind w:left="0" w:firstLine="1440"/>
        <w:rPr>
          <w:spacing w:val="-3"/>
          <w:sz w:val="24"/>
          <w:szCs w:val="24"/>
        </w:rPr>
      </w:pPr>
      <w:r w:rsidRPr="00BA2A47">
        <w:rPr>
          <w:spacing w:val="-3"/>
          <w:sz w:val="24"/>
          <w:szCs w:val="24"/>
        </w:rPr>
        <w:t xml:space="preserve">As a matter of general principle, a complainant must show that the named utility is responsible or accountable for the problem described in the Complaint in order to prevail.  </w:t>
      </w:r>
      <w:r w:rsidRPr="00BA2A47">
        <w:rPr>
          <w:i/>
          <w:spacing w:val="-3"/>
          <w:sz w:val="24"/>
          <w:szCs w:val="24"/>
        </w:rPr>
        <w:t>Patterson v. Bell Telephone Company of Pennsylvania</w:t>
      </w:r>
      <w:r w:rsidRPr="00BA2A47">
        <w:rPr>
          <w:spacing w:val="-3"/>
          <w:sz w:val="24"/>
          <w:szCs w:val="24"/>
        </w:rPr>
        <w:t>, 72 Pa. P</w:t>
      </w:r>
      <w:r w:rsidR="003E594B" w:rsidRPr="00BA2A47">
        <w:rPr>
          <w:spacing w:val="-3"/>
          <w:sz w:val="24"/>
          <w:szCs w:val="24"/>
        </w:rPr>
        <w:t xml:space="preserve">ub. </w:t>
      </w:r>
      <w:r w:rsidRPr="00BA2A47">
        <w:rPr>
          <w:spacing w:val="-3"/>
          <w:sz w:val="24"/>
          <w:szCs w:val="24"/>
        </w:rPr>
        <w:t>U</w:t>
      </w:r>
      <w:r w:rsidR="003E594B" w:rsidRPr="00BA2A47">
        <w:rPr>
          <w:spacing w:val="-3"/>
          <w:sz w:val="24"/>
          <w:szCs w:val="24"/>
        </w:rPr>
        <w:t xml:space="preserve">til. </w:t>
      </w:r>
      <w:r w:rsidRPr="00BA2A47">
        <w:rPr>
          <w:spacing w:val="-3"/>
          <w:sz w:val="24"/>
          <w:szCs w:val="24"/>
        </w:rPr>
        <w:t>C</w:t>
      </w:r>
      <w:r w:rsidR="003E594B" w:rsidRPr="00BA2A47">
        <w:rPr>
          <w:spacing w:val="-3"/>
          <w:sz w:val="24"/>
          <w:szCs w:val="24"/>
        </w:rPr>
        <w:t>omm’n</w:t>
      </w:r>
      <w:r w:rsidRPr="00BA2A47">
        <w:rPr>
          <w:spacing w:val="-3"/>
          <w:sz w:val="24"/>
          <w:szCs w:val="24"/>
        </w:rPr>
        <w:t xml:space="preserve"> 196 (1990); </w:t>
      </w:r>
      <w:r w:rsidRPr="00BA2A47">
        <w:rPr>
          <w:i/>
          <w:spacing w:val="-3"/>
          <w:sz w:val="24"/>
          <w:szCs w:val="24"/>
        </w:rPr>
        <w:t>Feinstein v. Philadelphia Suburban Water Company</w:t>
      </w:r>
      <w:r w:rsidRPr="00BA2A47">
        <w:rPr>
          <w:spacing w:val="-3"/>
          <w:sz w:val="24"/>
          <w:szCs w:val="24"/>
        </w:rPr>
        <w:t>, 50 Pa. P</w:t>
      </w:r>
      <w:r w:rsidR="003E594B" w:rsidRPr="00BA2A47">
        <w:rPr>
          <w:spacing w:val="-3"/>
          <w:sz w:val="24"/>
          <w:szCs w:val="24"/>
        </w:rPr>
        <w:t xml:space="preserve">ub. </w:t>
      </w:r>
      <w:r w:rsidRPr="00BA2A47">
        <w:rPr>
          <w:spacing w:val="-3"/>
          <w:sz w:val="24"/>
          <w:szCs w:val="24"/>
        </w:rPr>
        <w:t>U</w:t>
      </w:r>
      <w:r w:rsidR="003E594B" w:rsidRPr="00BA2A47">
        <w:rPr>
          <w:spacing w:val="-3"/>
          <w:sz w:val="24"/>
          <w:szCs w:val="24"/>
        </w:rPr>
        <w:t xml:space="preserve">til. </w:t>
      </w:r>
      <w:r w:rsidRPr="00BA2A47">
        <w:rPr>
          <w:spacing w:val="-3"/>
          <w:sz w:val="24"/>
          <w:szCs w:val="24"/>
        </w:rPr>
        <w:t>C</w:t>
      </w:r>
      <w:r w:rsidR="003E594B" w:rsidRPr="00BA2A47">
        <w:rPr>
          <w:spacing w:val="-3"/>
          <w:sz w:val="24"/>
          <w:szCs w:val="24"/>
        </w:rPr>
        <w:t>omm’n</w:t>
      </w:r>
      <w:r w:rsidRPr="00BA2A47">
        <w:rPr>
          <w:spacing w:val="-3"/>
          <w:sz w:val="24"/>
          <w:szCs w:val="24"/>
        </w:rPr>
        <w:t xml:space="preserve"> 300 (1976).  This must be shown by a preponderance of the evidence.  </w:t>
      </w:r>
      <w:r w:rsidR="003E594B" w:rsidRPr="00BA2A47">
        <w:rPr>
          <w:i/>
          <w:spacing w:val="-3"/>
          <w:sz w:val="24"/>
          <w:szCs w:val="24"/>
        </w:rPr>
        <w:t xml:space="preserve">Samuel J. </w:t>
      </w:r>
      <w:proofErr w:type="spellStart"/>
      <w:r w:rsidR="003E594B" w:rsidRPr="00BA2A47">
        <w:rPr>
          <w:i/>
          <w:spacing w:val="-3"/>
          <w:sz w:val="24"/>
          <w:szCs w:val="24"/>
        </w:rPr>
        <w:t>Lansberry</w:t>
      </w:r>
      <w:proofErr w:type="spellEnd"/>
      <w:r w:rsidR="003E594B" w:rsidRPr="00BA2A47">
        <w:rPr>
          <w:i/>
          <w:spacing w:val="-3"/>
          <w:sz w:val="24"/>
          <w:szCs w:val="24"/>
        </w:rPr>
        <w:t>, Inc. v. Pa.</w:t>
      </w:r>
      <w:r w:rsidRPr="00BA2A47">
        <w:rPr>
          <w:i/>
          <w:spacing w:val="-3"/>
          <w:sz w:val="24"/>
          <w:szCs w:val="24"/>
        </w:rPr>
        <w:t xml:space="preserve"> Pub</w:t>
      </w:r>
      <w:r w:rsidR="003E594B" w:rsidRPr="00BA2A47">
        <w:rPr>
          <w:i/>
          <w:spacing w:val="-3"/>
          <w:sz w:val="24"/>
          <w:szCs w:val="24"/>
        </w:rPr>
        <w:t>.</w:t>
      </w:r>
      <w:r w:rsidRPr="00BA2A47">
        <w:rPr>
          <w:i/>
          <w:spacing w:val="-3"/>
          <w:sz w:val="24"/>
          <w:szCs w:val="24"/>
        </w:rPr>
        <w:t xml:space="preserve"> Util</w:t>
      </w:r>
      <w:r w:rsidR="003E594B" w:rsidRPr="00BA2A47">
        <w:rPr>
          <w:i/>
          <w:spacing w:val="-3"/>
          <w:sz w:val="24"/>
          <w:szCs w:val="24"/>
        </w:rPr>
        <w:t>.</w:t>
      </w:r>
      <w:r w:rsidRPr="00BA2A47">
        <w:rPr>
          <w:i/>
          <w:spacing w:val="-3"/>
          <w:sz w:val="24"/>
          <w:szCs w:val="24"/>
        </w:rPr>
        <w:t xml:space="preserve"> Comm’n</w:t>
      </w:r>
      <w:r w:rsidRPr="00BA2A47">
        <w:rPr>
          <w:spacing w:val="-3"/>
          <w:sz w:val="24"/>
          <w:szCs w:val="24"/>
        </w:rPr>
        <w:t xml:space="preserve">, 578 A.2d 600 (1990), </w:t>
      </w:r>
      <w:r w:rsidRPr="00BA2A47">
        <w:rPr>
          <w:i/>
          <w:spacing w:val="-3"/>
          <w:sz w:val="24"/>
          <w:szCs w:val="24"/>
        </w:rPr>
        <w:t>alloc. den.</w:t>
      </w:r>
      <w:r w:rsidR="003E594B" w:rsidRPr="00BA2A47">
        <w:rPr>
          <w:spacing w:val="-3"/>
          <w:sz w:val="24"/>
          <w:szCs w:val="24"/>
        </w:rPr>
        <w:t xml:space="preserve">, 602 A.2d </w:t>
      </w:r>
      <w:r w:rsidRPr="00BA2A47">
        <w:rPr>
          <w:spacing w:val="-3"/>
          <w:sz w:val="24"/>
          <w:szCs w:val="24"/>
        </w:rPr>
        <w:t>863 (1992).</w:t>
      </w:r>
    </w:p>
    <w:p w:rsidR="00BA2A47" w:rsidRPr="00BA2A47" w:rsidRDefault="00BA2A47" w:rsidP="00A74BB6">
      <w:pPr>
        <w:pStyle w:val="ListParagraph"/>
        <w:tabs>
          <w:tab w:val="left" w:pos="2160"/>
        </w:tabs>
        <w:spacing w:line="360" w:lineRule="auto"/>
        <w:ind w:left="0" w:firstLine="1440"/>
        <w:rPr>
          <w:spacing w:val="-3"/>
          <w:sz w:val="24"/>
          <w:szCs w:val="24"/>
        </w:rPr>
      </w:pPr>
    </w:p>
    <w:p w:rsidR="005B7E79" w:rsidRDefault="005B7E79" w:rsidP="00A74BB6">
      <w:pPr>
        <w:pStyle w:val="ListParagraph"/>
        <w:numPr>
          <w:ilvl w:val="0"/>
          <w:numId w:val="24"/>
        </w:numPr>
        <w:tabs>
          <w:tab w:val="left" w:pos="2160"/>
        </w:tabs>
        <w:spacing w:line="360" w:lineRule="auto"/>
        <w:ind w:left="0" w:firstLine="1440"/>
        <w:rPr>
          <w:sz w:val="24"/>
          <w:szCs w:val="24"/>
        </w:rPr>
      </w:pPr>
      <w:r>
        <w:rPr>
          <w:sz w:val="24"/>
          <w:szCs w:val="24"/>
        </w:rPr>
        <w:t xml:space="preserve">As the Complainant, </w:t>
      </w:r>
      <w:r w:rsidRPr="005B7E79">
        <w:rPr>
          <w:sz w:val="24"/>
          <w:szCs w:val="24"/>
        </w:rPr>
        <w:t>Pitts</w:t>
      </w:r>
      <w:r>
        <w:rPr>
          <w:sz w:val="24"/>
          <w:szCs w:val="24"/>
        </w:rPr>
        <w:t>t</w:t>
      </w:r>
      <w:r w:rsidRPr="005B7E79">
        <w:rPr>
          <w:sz w:val="24"/>
          <w:szCs w:val="24"/>
        </w:rPr>
        <w:t>on</w:t>
      </w:r>
      <w:r>
        <w:rPr>
          <w:sz w:val="24"/>
          <w:szCs w:val="24"/>
        </w:rPr>
        <w:t xml:space="preserve"> Township successfully carried its burden of proving by a preponderance of the evidence that the Railroad maintained inadequate, unsafe or unreasonable facilities.  66 P</w:t>
      </w:r>
      <w:r w:rsidR="00767075">
        <w:rPr>
          <w:sz w:val="24"/>
          <w:szCs w:val="24"/>
        </w:rPr>
        <w:t>a. C.S. §§ 332(a), 1501</w:t>
      </w:r>
      <w:r>
        <w:rPr>
          <w:sz w:val="24"/>
          <w:szCs w:val="24"/>
        </w:rPr>
        <w:t>.</w:t>
      </w:r>
    </w:p>
    <w:p w:rsidR="00763541" w:rsidRPr="00763541" w:rsidRDefault="00763541" w:rsidP="00A74BB6">
      <w:pPr>
        <w:pStyle w:val="ListParagraph"/>
        <w:spacing w:line="360" w:lineRule="auto"/>
        <w:rPr>
          <w:sz w:val="24"/>
          <w:szCs w:val="24"/>
        </w:rPr>
      </w:pPr>
    </w:p>
    <w:p w:rsidR="005B7E79" w:rsidRPr="00763541" w:rsidRDefault="005B7E79" w:rsidP="00A74BB6">
      <w:pPr>
        <w:pStyle w:val="ListParagraph"/>
        <w:numPr>
          <w:ilvl w:val="0"/>
          <w:numId w:val="24"/>
        </w:numPr>
        <w:tabs>
          <w:tab w:val="left" w:pos="2160"/>
        </w:tabs>
        <w:spacing w:line="360" w:lineRule="auto"/>
        <w:ind w:left="0" w:firstLine="1440"/>
        <w:rPr>
          <w:spacing w:val="-3"/>
          <w:sz w:val="24"/>
          <w:szCs w:val="24"/>
        </w:rPr>
      </w:pPr>
      <w:r w:rsidRPr="00763541">
        <w:rPr>
          <w:sz w:val="24"/>
          <w:szCs w:val="24"/>
        </w:rPr>
        <w:t xml:space="preserve">The Railroad failed to </w:t>
      </w:r>
      <w:r w:rsidRPr="00763541">
        <w:rPr>
          <w:spacing w:val="-3"/>
          <w:sz w:val="24"/>
          <w:szCs w:val="24"/>
        </w:rPr>
        <w:t xml:space="preserve">at its sole cost and expense furnish all material and perform all work necessary thereafter to maintain the railroad facilities  at the </w:t>
      </w:r>
      <w:r w:rsidR="00767075">
        <w:rPr>
          <w:spacing w:val="-3"/>
          <w:sz w:val="24"/>
          <w:szCs w:val="24"/>
        </w:rPr>
        <w:t>C</w:t>
      </w:r>
      <w:r w:rsidRPr="00763541">
        <w:rPr>
          <w:spacing w:val="-3"/>
          <w:sz w:val="24"/>
          <w:szCs w:val="24"/>
        </w:rPr>
        <w:t>rossing, including the flashing warning signals and gates and to maintain at all times in a smooth and satisfactory condition the high type surface</w:t>
      </w:r>
      <w:r w:rsidR="00C15A51" w:rsidRPr="00763541">
        <w:rPr>
          <w:spacing w:val="-3"/>
          <w:sz w:val="24"/>
          <w:szCs w:val="24"/>
        </w:rPr>
        <w:t xml:space="preserve"> as required by the Secretarial letter of October 7, 1998.</w:t>
      </w:r>
      <w:r w:rsidR="00763541">
        <w:rPr>
          <w:spacing w:val="-3"/>
          <w:sz w:val="24"/>
          <w:szCs w:val="24"/>
        </w:rPr>
        <w:t xml:space="preserve">  PennDOT </w:t>
      </w:r>
      <w:proofErr w:type="spellStart"/>
      <w:r w:rsidR="00763541">
        <w:rPr>
          <w:spacing w:val="-3"/>
          <w:sz w:val="24"/>
          <w:szCs w:val="24"/>
        </w:rPr>
        <w:t>Exh</w:t>
      </w:r>
      <w:proofErr w:type="spellEnd"/>
      <w:r w:rsidR="00763541">
        <w:rPr>
          <w:spacing w:val="-3"/>
          <w:sz w:val="24"/>
          <w:szCs w:val="24"/>
        </w:rPr>
        <w:t xml:space="preserve">. 6, 66 Pa. C.S. </w:t>
      </w:r>
      <w:r w:rsidR="00EB7552">
        <w:rPr>
          <w:spacing w:val="-3"/>
          <w:sz w:val="24"/>
          <w:szCs w:val="24"/>
        </w:rPr>
        <w:t xml:space="preserve">§§ </w:t>
      </w:r>
      <w:r w:rsidR="00763541">
        <w:rPr>
          <w:spacing w:val="-3"/>
          <w:sz w:val="24"/>
          <w:szCs w:val="24"/>
        </w:rPr>
        <w:t>1501,</w:t>
      </w:r>
      <w:r w:rsidR="00EB7552">
        <w:rPr>
          <w:spacing w:val="-3"/>
          <w:sz w:val="24"/>
          <w:szCs w:val="24"/>
        </w:rPr>
        <w:t xml:space="preserve"> 1505.</w:t>
      </w:r>
      <w:r w:rsidR="00763541">
        <w:rPr>
          <w:spacing w:val="-3"/>
          <w:sz w:val="24"/>
          <w:szCs w:val="24"/>
        </w:rPr>
        <w:t xml:space="preserve"> </w:t>
      </w:r>
    </w:p>
    <w:p w:rsidR="00C15A51" w:rsidRDefault="00C15A51" w:rsidP="00A74BB6">
      <w:pPr>
        <w:spacing w:line="360" w:lineRule="auto"/>
        <w:ind w:firstLine="1440"/>
        <w:rPr>
          <w:spacing w:val="-3"/>
          <w:sz w:val="24"/>
          <w:szCs w:val="24"/>
        </w:rPr>
      </w:pPr>
    </w:p>
    <w:p w:rsidR="005B7E79" w:rsidRDefault="00C15A51" w:rsidP="00A74BB6">
      <w:pPr>
        <w:pStyle w:val="ListParagraph"/>
        <w:numPr>
          <w:ilvl w:val="0"/>
          <w:numId w:val="24"/>
        </w:numPr>
        <w:tabs>
          <w:tab w:val="left" w:pos="2160"/>
        </w:tabs>
        <w:spacing w:line="360" w:lineRule="auto"/>
        <w:ind w:left="0" w:firstLine="1440"/>
        <w:rPr>
          <w:sz w:val="24"/>
          <w:szCs w:val="24"/>
        </w:rPr>
      </w:pPr>
      <w:r>
        <w:rPr>
          <w:sz w:val="24"/>
          <w:szCs w:val="24"/>
        </w:rPr>
        <w:t xml:space="preserve">The Railroad had and has a duty to maintain adequate, safe, and reasonable facilities.  66 Pa. C.S. §§ 1501, </w:t>
      </w:r>
      <w:r w:rsidR="00EB7552">
        <w:rPr>
          <w:sz w:val="24"/>
          <w:szCs w:val="24"/>
        </w:rPr>
        <w:t>1505</w:t>
      </w:r>
      <w:r>
        <w:rPr>
          <w:sz w:val="24"/>
          <w:szCs w:val="24"/>
        </w:rPr>
        <w:t>.</w:t>
      </w:r>
    </w:p>
    <w:p w:rsidR="005B7E79" w:rsidRPr="005B7E79" w:rsidRDefault="005B7E79" w:rsidP="00A74BB6">
      <w:pPr>
        <w:pStyle w:val="ListParagraph"/>
        <w:spacing w:line="360" w:lineRule="auto"/>
        <w:rPr>
          <w:sz w:val="24"/>
          <w:szCs w:val="24"/>
        </w:rPr>
      </w:pPr>
    </w:p>
    <w:p w:rsidR="00C15A51" w:rsidRDefault="00C15A51" w:rsidP="00A74BB6">
      <w:pPr>
        <w:pStyle w:val="ListParagraph"/>
        <w:numPr>
          <w:ilvl w:val="0"/>
          <w:numId w:val="24"/>
        </w:numPr>
        <w:tabs>
          <w:tab w:val="left" w:pos="2160"/>
        </w:tabs>
        <w:spacing w:line="360" w:lineRule="auto"/>
        <w:ind w:left="0" w:firstLine="1440"/>
        <w:rPr>
          <w:sz w:val="24"/>
          <w:szCs w:val="24"/>
        </w:rPr>
      </w:pPr>
      <w:r>
        <w:rPr>
          <w:sz w:val="24"/>
          <w:szCs w:val="24"/>
        </w:rPr>
        <w:t>The Commission has exclusive authority to order the alteration, repair or protection of a rail-highway crossing and to determine which concerned parties should be allocated the responsibility and cost of performing the work.  66 Pa. C.S. §§ 2702 and 2704.</w:t>
      </w:r>
    </w:p>
    <w:p w:rsidR="00C15A51" w:rsidRPr="00C15A51" w:rsidRDefault="00C15A51" w:rsidP="00A74BB6">
      <w:pPr>
        <w:pStyle w:val="ListParagraph"/>
        <w:spacing w:line="360" w:lineRule="auto"/>
        <w:rPr>
          <w:sz w:val="24"/>
          <w:szCs w:val="24"/>
        </w:rPr>
      </w:pPr>
    </w:p>
    <w:p w:rsidR="00C15A51" w:rsidRDefault="00C15A51" w:rsidP="00A74BB6">
      <w:pPr>
        <w:pStyle w:val="ListParagraph"/>
        <w:numPr>
          <w:ilvl w:val="0"/>
          <w:numId w:val="24"/>
        </w:numPr>
        <w:tabs>
          <w:tab w:val="left" w:pos="2160"/>
        </w:tabs>
        <w:spacing w:line="360" w:lineRule="auto"/>
        <w:ind w:left="0" w:firstLine="1440"/>
        <w:rPr>
          <w:sz w:val="24"/>
          <w:szCs w:val="24"/>
        </w:rPr>
      </w:pPr>
      <w:r>
        <w:rPr>
          <w:sz w:val="24"/>
          <w:szCs w:val="24"/>
        </w:rPr>
        <w:t>The Commission is empowered to order the Railroad to provide reasonable, safe, adequate and sufficient facilities, including alterations and repairs reasonable necessary and proper for the safety, accommodation, and conveniences of the public.  66 Pa. C.S. § 1505.</w:t>
      </w:r>
    </w:p>
    <w:p w:rsidR="00C15A51" w:rsidRPr="00C15A51" w:rsidRDefault="00C15A51" w:rsidP="00C15A51">
      <w:pPr>
        <w:pStyle w:val="ListParagraph"/>
        <w:rPr>
          <w:sz w:val="24"/>
          <w:szCs w:val="24"/>
        </w:rPr>
      </w:pPr>
    </w:p>
    <w:p w:rsidR="009649FC" w:rsidRDefault="009649FC" w:rsidP="00A74BB6">
      <w:pPr>
        <w:spacing w:line="360" w:lineRule="auto"/>
        <w:jc w:val="center"/>
        <w:rPr>
          <w:sz w:val="24"/>
          <w:szCs w:val="24"/>
          <w:u w:val="single"/>
        </w:rPr>
      </w:pPr>
      <w:r w:rsidRPr="009649FC">
        <w:rPr>
          <w:sz w:val="24"/>
          <w:szCs w:val="24"/>
          <w:u w:val="single"/>
        </w:rPr>
        <w:t>ORDER</w:t>
      </w:r>
    </w:p>
    <w:p w:rsidR="009649FC" w:rsidRDefault="009649FC" w:rsidP="00A74BB6">
      <w:pPr>
        <w:spacing w:line="360" w:lineRule="auto"/>
        <w:jc w:val="center"/>
        <w:rPr>
          <w:sz w:val="24"/>
          <w:szCs w:val="24"/>
          <w:u w:val="single"/>
        </w:rPr>
      </w:pPr>
    </w:p>
    <w:p w:rsidR="00A74BB6" w:rsidRPr="009649FC" w:rsidRDefault="00A74BB6" w:rsidP="00A74BB6">
      <w:pPr>
        <w:spacing w:line="360" w:lineRule="auto"/>
        <w:jc w:val="center"/>
        <w:rPr>
          <w:sz w:val="24"/>
          <w:szCs w:val="24"/>
          <w:u w:val="single"/>
        </w:rPr>
      </w:pPr>
    </w:p>
    <w:p w:rsidR="007C2825" w:rsidRDefault="00DE562E" w:rsidP="00A74BB6">
      <w:pPr>
        <w:spacing w:line="360" w:lineRule="auto"/>
        <w:ind w:firstLine="1440"/>
        <w:rPr>
          <w:sz w:val="24"/>
          <w:szCs w:val="24"/>
        </w:rPr>
      </w:pPr>
      <w:r w:rsidRPr="00DE562E">
        <w:rPr>
          <w:sz w:val="24"/>
          <w:szCs w:val="24"/>
        </w:rPr>
        <w:t>THEREFORE,</w:t>
      </w:r>
    </w:p>
    <w:p w:rsidR="007C2825" w:rsidRDefault="007C2825" w:rsidP="00A74BB6">
      <w:pPr>
        <w:spacing w:line="360" w:lineRule="auto"/>
        <w:ind w:firstLine="1440"/>
        <w:rPr>
          <w:sz w:val="24"/>
          <w:szCs w:val="24"/>
        </w:rPr>
      </w:pPr>
    </w:p>
    <w:p w:rsidR="00DE562E" w:rsidRDefault="00FE6157" w:rsidP="00A74BB6">
      <w:pPr>
        <w:spacing w:line="360" w:lineRule="auto"/>
        <w:ind w:firstLine="1440"/>
        <w:rPr>
          <w:b/>
          <w:sz w:val="24"/>
          <w:szCs w:val="24"/>
        </w:rPr>
      </w:pPr>
      <w:r>
        <w:rPr>
          <w:sz w:val="24"/>
          <w:szCs w:val="24"/>
        </w:rPr>
        <w:t xml:space="preserve"> </w:t>
      </w:r>
      <w:r w:rsidR="00C15A51">
        <w:rPr>
          <w:sz w:val="24"/>
          <w:szCs w:val="24"/>
        </w:rPr>
        <w:t>IT IS RECOMMENDED:</w:t>
      </w:r>
    </w:p>
    <w:p w:rsidR="00BB3104" w:rsidRPr="002B19D4" w:rsidRDefault="00BB3104" w:rsidP="00A74BB6">
      <w:pPr>
        <w:spacing w:line="360" w:lineRule="auto"/>
        <w:rPr>
          <w:b/>
          <w:sz w:val="24"/>
          <w:szCs w:val="24"/>
        </w:rPr>
      </w:pPr>
    </w:p>
    <w:p w:rsidR="00C15A51" w:rsidRDefault="00BA2A47" w:rsidP="00A74BB6">
      <w:pPr>
        <w:pStyle w:val="ListParagraph"/>
        <w:numPr>
          <w:ilvl w:val="0"/>
          <w:numId w:val="25"/>
        </w:numPr>
        <w:tabs>
          <w:tab w:val="left" w:pos="2160"/>
        </w:tabs>
        <w:spacing w:line="360" w:lineRule="auto"/>
        <w:ind w:left="0" w:firstLine="1440"/>
        <w:outlineLvl w:val="0"/>
        <w:rPr>
          <w:sz w:val="24"/>
          <w:szCs w:val="24"/>
        </w:rPr>
      </w:pPr>
      <w:r w:rsidRPr="00CA6BA6">
        <w:rPr>
          <w:sz w:val="24"/>
          <w:szCs w:val="24"/>
        </w:rPr>
        <w:t>That the Formal Complaint of Pittston Township is sustained</w:t>
      </w:r>
      <w:r w:rsidR="00C15A51">
        <w:rPr>
          <w:sz w:val="24"/>
          <w:szCs w:val="24"/>
        </w:rPr>
        <w:t>.</w:t>
      </w:r>
    </w:p>
    <w:p w:rsidR="00C15A51" w:rsidRDefault="00C15A51" w:rsidP="00A74BB6">
      <w:pPr>
        <w:pStyle w:val="ListParagraph"/>
        <w:tabs>
          <w:tab w:val="left" w:pos="2160"/>
        </w:tabs>
        <w:spacing w:line="360" w:lineRule="auto"/>
        <w:ind w:left="1440"/>
        <w:outlineLvl w:val="0"/>
        <w:rPr>
          <w:sz w:val="24"/>
          <w:szCs w:val="24"/>
        </w:rPr>
      </w:pPr>
    </w:p>
    <w:p w:rsidR="00BA2A47" w:rsidRDefault="00C15A51" w:rsidP="00A74BB6">
      <w:pPr>
        <w:pStyle w:val="ListParagraph"/>
        <w:numPr>
          <w:ilvl w:val="0"/>
          <w:numId w:val="25"/>
        </w:numPr>
        <w:tabs>
          <w:tab w:val="left" w:pos="2160"/>
        </w:tabs>
        <w:spacing w:line="360" w:lineRule="auto"/>
        <w:ind w:left="0" w:firstLine="1440"/>
        <w:outlineLvl w:val="0"/>
        <w:rPr>
          <w:sz w:val="24"/>
          <w:szCs w:val="24"/>
        </w:rPr>
      </w:pPr>
      <w:r>
        <w:rPr>
          <w:sz w:val="24"/>
          <w:szCs w:val="24"/>
        </w:rPr>
        <w:t>T</w:t>
      </w:r>
      <w:r w:rsidR="00BA2A47" w:rsidRPr="00CA6BA6">
        <w:rPr>
          <w:sz w:val="24"/>
          <w:szCs w:val="24"/>
        </w:rPr>
        <w:t xml:space="preserve">hat Reading Blue Mountain &amp; Northern Railroad </w:t>
      </w:r>
      <w:r w:rsidR="004005BB">
        <w:rPr>
          <w:sz w:val="24"/>
          <w:szCs w:val="24"/>
        </w:rPr>
        <w:t xml:space="preserve">at its sole cost and expense </w:t>
      </w:r>
      <w:r w:rsidR="00BA2A47" w:rsidRPr="00CA6BA6">
        <w:rPr>
          <w:sz w:val="24"/>
          <w:szCs w:val="24"/>
        </w:rPr>
        <w:t xml:space="preserve">shall </w:t>
      </w:r>
      <w:r w:rsidR="005B7E79">
        <w:rPr>
          <w:sz w:val="24"/>
          <w:szCs w:val="24"/>
        </w:rPr>
        <w:t xml:space="preserve">completely </w:t>
      </w:r>
      <w:r w:rsidR="00BA2A47" w:rsidRPr="00CA6BA6">
        <w:rPr>
          <w:sz w:val="24"/>
          <w:szCs w:val="24"/>
        </w:rPr>
        <w:t xml:space="preserve">replace the subject crossing at Oak Street, Pittston Township, </w:t>
      </w:r>
      <w:proofErr w:type="gramStart"/>
      <w:r w:rsidR="00BA2A47" w:rsidRPr="00CA6BA6">
        <w:rPr>
          <w:sz w:val="24"/>
          <w:szCs w:val="24"/>
        </w:rPr>
        <w:t>Luzerne</w:t>
      </w:r>
      <w:proofErr w:type="gramEnd"/>
      <w:r w:rsidR="00BA2A47" w:rsidRPr="00CA6BA6">
        <w:rPr>
          <w:sz w:val="24"/>
          <w:szCs w:val="24"/>
        </w:rPr>
        <w:t xml:space="preserve"> County, Pennsylvania. </w:t>
      </w:r>
    </w:p>
    <w:p w:rsidR="00C15A51" w:rsidRPr="00C15A51" w:rsidRDefault="00C15A51" w:rsidP="00A74BB6">
      <w:pPr>
        <w:pStyle w:val="ListParagraph"/>
        <w:spacing w:line="360" w:lineRule="auto"/>
        <w:rPr>
          <w:sz w:val="24"/>
          <w:szCs w:val="24"/>
        </w:rPr>
      </w:pPr>
    </w:p>
    <w:p w:rsidR="00A112DC" w:rsidRDefault="00A112DC" w:rsidP="00A74BB6">
      <w:pPr>
        <w:pStyle w:val="ListParagraph"/>
        <w:numPr>
          <w:ilvl w:val="0"/>
          <w:numId w:val="25"/>
        </w:numPr>
        <w:tabs>
          <w:tab w:val="left" w:pos="2160"/>
        </w:tabs>
        <w:spacing w:line="360" w:lineRule="auto"/>
        <w:ind w:left="0" w:firstLine="1440"/>
        <w:outlineLvl w:val="0"/>
        <w:rPr>
          <w:sz w:val="24"/>
          <w:szCs w:val="24"/>
        </w:rPr>
      </w:pPr>
      <w:r>
        <w:rPr>
          <w:sz w:val="24"/>
          <w:szCs w:val="24"/>
        </w:rPr>
        <w:t xml:space="preserve">That Reading Blue Mountain and Northern Railroad shall submit a detailed plan for the replacement crossing project to each party for review and to the Commission for approval </w:t>
      </w:r>
      <w:r w:rsidR="00D853FB">
        <w:rPr>
          <w:sz w:val="24"/>
          <w:szCs w:val="24"/>
        </w:rPr>
        <w:t xml:space="preserve">within 90 days of </w:t>
      </w:r>
      <w:r w:rsidR="008A063D">
        <w:rPr>
          <w:sz w:val="24"/>
          <w:szCs w:val="24"/>
        </w:rPr>
        <w:t xml:space="preserve">entry of </w:t>
      </w:r>
      <w:r w:rsidR="00D853FB">
        <w:rPr>
          <w:sz w:val="24"/>
          <w:szCs w:val="24"/>
        </w:rPr>
        <w:t>the Commission</w:t>
      </w:r>
      <w:r w:rsidR="008A063D">
        <w:rPr>
          <w:sz w:val="24"/>
          <w:szCs w:val="24"/>
        </w:rPr>
        <w:t>’s</w:t>
      </w:r>
      <w:r w:rsidR="00D853FB">
        <w:rPr>
          <w:sz w:val="24"/>
          <w:szCs w:val="24"/>
        </w:rPr>
        <w:t xml:space="preserve"> Order</w:t>
      </w:r>
      <w:r w:rsidR="008A063D">
        <w:rPr>
          <w:sz w:val="24"/>
          <w:szCs w:val="24"/>
        </w:rPr>
        <w:t xml:space="preserve"> in this proceeding</w:t>
      </w:r>
      <w:r>
        <w:rPr>
          <w:sz w:val="24"/>
          <w:szCs w:val="24"/>
        </w:rPr>
        <w:t>.</w:t>
      </w:r>
      <w:r w:rsidR="00751EC0">
        <w:rPr>
          <w:sz w:val="24"/>
          <w:szCs w:val="24"/>
        </w:rPr>
        <w:t xml:space="preserve">  </w:t>
      </w:r>
    </w:p>
    <w:p w:rsidR="00751EC0" w:rsidRPr="00751EC0" w:rsidRDefault="00751EC0" w:rsidP="00A74BB6">
      <w:pPr>
        <w:pStyle w:val="ListParagraph"/>
        <w:spacing w:line="360" w:lineRule="auto"/>
        <w:rPr>
          <w:sz w:val="24"/>
          <w:szCs w:val="24"/>
        </w:rPr>
      </w:pPr>
    </w:p>
    <w:p w:rsidR="00751EC0" w:rsidRDefault="00751EC0" w:rsidP="00A74BB6">
      <w:pPr>
        <w:pStyle w:val="ListParagraph"/>
        <w:numPr>
          <w:ilvl w:val="0"/>
          <w:numId w:val="25"/>
        </w:numPr>
        <w:tabs>
          <w:tab w:val="left" w:pos="2160"/>
        </w:tabs>
        <w:spacing w:line="360" w:lineRule="auto"/>
        <w:ind w:left="0" w:firstLine="1440"/>
        <w:outlineLvl w:val="0"/>
        <w:rPr>
          <w:sz w:val="24"/>
          <w:szCs w:val="24"/>
        </w:rPr>
      </w:pPr>
      <w:r>
        <w:rPr>
          <w:sz w:val="24"/>
          <w:szCs w:val="24"/>
        </w:rPr>
        <w:t>That failure to submit a detailed plan for replacement</w:t>
      </w:r>
      <w:r w:rsidR="00AD441D">
        <w:rPr>
          <w:sz w:val="24"/>
          <w:szCs w:val="24"/>
        </w:rPr>
        <w:t xml:space="preserve"> to the parties and the Commission on or before June 3, 2013 </w:t>
      </w:r>
      <w:r w:rsidR="00C8430E">
        <w:rPr>
          <w:sz w:val="24"/>
          <w:szCs w:val="24"/>
        </w:rPr>
        <w:t>may</w:t>
      </w:r>
      <w:r w:rsidR="00AD441D">
        <w:rPr>
          <w:sz w:val="24"/>
          <w:szCs w:val="24"/>
        </w:rPr>
        <w:t xml:space="preserve"> result in an assessment of a civil penalty pursuant to 66 Pa. C.S. § 3301 (a) and (b).  </w:t>
      </w:r>
    </w:p>
    <w:p w:rsidR="00A112DC" w:rsidRPr="00A112DC" w:rsidRDefault="00A112DC" w:rsidP="00A74BB6">
      <w:pPr>
        <w:pStyle w:val="ListParagraph"/>
        <w:spacing w:line="360" w:lineRule="auto"/>
        <w:rPr>
          <w:sz w:val="24"/>
          <w:szCs w:val="24"/>
        </w:rPr>
      </w:pPr>
    </w:p>
    <w:p w:rsidR="005B7E79" w:rsidRDefault="005B7E79" w:rsidP="00A74BB6">
      <w:pPr>
        <w:pStyle w:val="ListParagraph"/>
        <w:numPr>
          <w:ilvl w:val="0"/>
          <w:numId w:val="25"/>
        </w:numPr>
        <w:tabs>
          <w:tab w:val="left" w:pos="2160"/>
        </w:tabs>
        <w:spacing w:line="360" w:lineRule="auto"/>
        <w:ind w:left="0" w:firstLine="1440"/>
        <w:outlineLvl w:val="0"/>
        <w:rPr>
          <w:sz w:val="24"/>
          <w:szCs w:val="24"/>
        </w:rPr>
      </w:pPr>
      <w:r>
        <w:rPr>
          <w:sz w:val="24"/>
          <w:szCs w:val="24"/>
        </w:rPr>
        <w:t>That Reading Blue Mountain and Northern Railroad</w:t>
      </w:r>
      <w:r w:rsidR="00C167DE">
        <w:rPr>
          <w:sz w:val="24"/>
          <w:szCs w:val="24"/>
        </w:rPr>
        <w:t xml:space="preserve"> shall have finished all replacement work at the crossing at Oak Street, Pittston Township, </w:t>
      </w:r>
      <w:proofErr w:type="gramStart"/>
      <w:r w:rsidR="00C167DE">
        <w:rPr>
          <w:sz w:val="24"/>
          <w:szCs w:val="24"/>
        </w:rPr>
        <w:t>Luzerne</w:t>
      </w:r>
      <w:proofErr w:type="gramEnd"/>
      <w:r w:rsidR="00C167DE">
        <w:rPr>
          <w:sz w:val="24"/>
          <w:szCs w:val="24"/>
        </w:rPr>
        <w:t xml:space="preserve"> County on or before </w:t>
      </w:r>
      <w:r w:rsidR="00282C72">
        <w:rPr>
          <w:sz w:val="24"/>
          <w:szCs w:val="24"/>
        </w:rPr>
        <w:t>A</w:t>
      </w:r>
      <w:r w:rsidR="00D853FB">
        <w:rPr>
          <w:sz w:val="24"/>
          <w:szCs w:val="24"/>
        </w:rPr>
        <w:t>ugust 31, 2014</w:t>
      </w:r>
      <w:r w:rsidR="00C167DE">
        <w:rPr>
          <w:sz w:val="24"/>
          <w:szCs w:val="24"/>
        </w:rPr>
        <w:t>.</w:t>
      </w:r>
      <w:r w:rsidR="00D853FB">
        <w:rPr>
          <w:sz w:val="24"/>
          <w:szCs w:val="24"/>
        </w:rPr>
        <w:t xml:space="preserve">  Reading Blue Mountain and Northern Railroad shall provide notification to the Commission with 7 days of finishing all replacement work at the crossing.</w:t>
      </w:r>
    </w:p>
    <w:p w:rsidR="00751EC0" w:rsidRPr="00751EC0" w:rsidRDefault="00751EC0" w:rsidP="00A74BB6">
      <w:pPr>
        <w:pStyle w:val="ListParagraph"/>
        <w:spacing w:line="360" w:lineRule="auto"/>
        <w:rPr>
          <w:sz w:val="24"/>
          <w:szCs w:val="24"/>
        </w:rPr>
      </w:pPr>
    </w:p>
    <w:p w:rsidR="00751EC0" w:rsidRDefault="00751EC0" w:rsidP="00A74BB6">
      <w:pPr>
        <w:pStyle w:val="ListParagraph"/>
        <w:numPr>
          <w:ilvl w:val="0"/>
          <w:numId w:val="25"/>
        </w:numPr>
        <w:tabs>
          <w:tab w:val="left" w:pos="2160"/>
        </w:tabs>
        <w:spacing w:line="360" w:lineRule="auto"/>
        <w:ind w:left="0" w:firstLine="1440"/>
        <w:outlineLvl w:val="0"/>
        <w:rPr>
          <w:sz w:val="24"/>
          <w:szCs w:val="24"/>
        </w:rPr>
      </w:pPr>
      <w:r>
        <w:rPr>
          <w:sz w:val="24"/>
          <w:szCs w:val="24"/>
        </w:rPr>
        <w:t>That fai</w:t>
      </w:r>
      <w:r w:rsidR="00D853FB">
        <w:rPr>
          <w:sz w:val="24"/>
          <w:szCs w:val="24"/>
        </w:rPr>
        <w:t>lure to meet the August 31, 2014</w:t>
      </w:r>
      <w:r w:rsidR="00AD441D">
        <w:rPr>
          <w:sz w:val="24"/>
          <w:szCs w:val="24"/>
        </w:rPr>
        <w:t>,</w:t>
      </w:r>
      <w:r>
        <w:rPr>
          <w:sz w:val="24"/>
          <w:szCs w:val="24"/>
        </w:rPr>
        <w:t xml:space="preserve"> date </w:t>
      </w:r>
      <w:r w:rsidR="00C8430E">
        <w:rPr>
          <w:sz w:val="24"/>
          <w:szCs w:val="24"/>
        </w:rPr>
        <w:t>may</w:t>
      </w:r>
      <w:r>
        <w:rPr>
          <w:sz w:val="24"/>
          <w:szCs w:val="24"/>
        </w:rPr>
        <w:t xml:space="preserve"> result in an assessment of a civil penalty pursuant to 66 Pa. C.S. § 3301(a) and (b).</w:t>
      </w:r>
    </w:p>
    <w:p w:rsidR="00C167DE" w:rsidRPr="00C167DE" w:rsidRDefault="00C167DE" w:rsidP="00A74BB6">
      <w:pPr>
        <w:pStyle w:val="ListParagraph"/>
        <w:spacing w:line="360" w:lineRule="auto"/>
        <w:rPr>
          <w:sz w:val="24"/>
          <w:szCs w:val="24"/>
        </w:rPr>
      </w:pPr>
    </w:p>
    <w:p w:rsidR="00C167DE" w:rsidRDefault="00C167DE" w:rsidP="00A74BB6">
      <w:pPr>
        <w:pStyle w:val="ListParagraph"/>
        <w:numPr>
          <w:ilvl w:val="0"/>
          <w:numId w:val="25"/>
        </w:numPr>
        <w:tabs>
          <w:tab w:val="left" w:pos="2160"/>
        </w:tabs>
        <w:spacing w:line="360" w:lineRule="auto"/>
        <w:ind w:left="0" w:firstLine="1440"/>
        <w:outlineLvl w:val="0"/>
        <w:rPr>
          <w:sz w:val="24"/>
          <w:szCs w:val="24"/>
        </w:rPr>
      </w:pPr>
      <w:r>
        <w:rPr>
          <w:sz w:val="24"/>
          <w:szCs w:val="24"/>
        </w:rPr>
        <w:t>That Reading Blue Mountain and Northern Railroad shall give both PennDOT and Pittston Township a full two (2) weeks written advance notice of the date on which Reading Blue Mountain and Northern Railroad will begin work at the crossing at Oak Stre</w:t>
      </w:r>
      <w:r w:rsidR="00282C72">
        <w:rPr>
          <w:sz w:val="24"/>
          <w:szCs w:val="24"/>
        </w:rPr>
        <w:t xml:space="preserve">et, </w:t>
      </w:r>
      <w:proofErr w:type="spellStart"/>
      <w:r w:rsidR="00282C72">
        <w:rPr>
          <w:sz w:val="24"/>
          <w:szCs w:val="24"/>
        </w:rPr>
        <w:t>Pi</w:t>
      </w:r>
      <w:r>
        <w:rPr>
          <w:sz w:val="24"/>
          <w:szCs w:val="24"/>
        </w:rPr>
        <w:t>ttson</w:t>
      </w:r>
      <w:proofErr w:type="spellEnd"/>
      <w:r>
        <w:rPr>
          <w:sz w:val="24"/>
          <w:szCs w:val="24"/>
        </w:rPr>
        <w:t xml:space="preserve"> Township, Luzerne County and all anticipated dates that work will be performed.</w:t>
      </w:r>
    </w:p>
    <w:p w:rsidR="00C167DE" w:rsidRPr="00C167DE" w:rsidRDefault="00C167DE" w:rsidP="00A74BB6">
      <w:pPr>
        <w:pStyle w:val="ListParagraph"/>
        <w:spacing w:line="360" w:lineRule="auto"/>
        <w:rPr>
          <w:sz w:val="24"/>
          <w:szCs w:val="24"/>
        </w:rPr>
      </w:pPr>
    </w:p>
    <w:p w:rsidR="00C167DE" w:rsidRPr="00767075" w:rsidRDefault="00C167DE" w:rsidP="00A74BB6">
      <w:pPr>
        <w:pStyle w:val="ListParagraph"/>
        <w:numPr>
          <w:ilvl w:val="0"/>
          <w:numId w:val="25"/>
        </w:numPr>
        <w:tabs>
          <w:tab w:val="left" w:pos="2160"/>
        </w:tabs>
        <w:spacing w:line="360" w:lineRule="auto"/>
        <w:ind w:left="-90" w:firstLine="1530"/>
        <w:outlineLvl w:val="0"/>
        <w:rPr>
          <w:sz w:val="24"/>
          <w:szCs w:val="24"/>
        </w:rPr>
      </w:pPr>
      <w:r>
        <w:rPr>
          <w:sz w:val="24"/>
          <w:szCs w:val="24"/>
        </w:rPr>
        <w:t>That Reading Blue Mountain and Northern Railroad shall at its sole cost and expense furnish all material and do all the work necessary to establish, mar</w:t>
      </w:r>
      <w:r w:rsidR="004005BB">
        <w:rPr>
          <w:sz w:val="24"/>
          <w:szCs w:val="24"/>
        </w:rPr>
        <w:t xml:space="preserve">k and maintain traffic controls </w:t>
      </w:r>
      <w:r w:rsidR="00A112DC">
        <w:rPr>
          <w:sz w:val="24"/>
          <w:szCs w:val="24"/>
        </w:rPr>
        <w:t>as</w:t>
      </w:r>
      <w:r w:rsidR="004005BB">
        <w:rPr>
          <w:sz w:val="24"/>
          <w:szCs w:val="24"/>
        </w:rPr>
        <w:t xml:space="preserve"> required at the </w:t>
      </w:r>
      <w:r w:rsidR="00767075" w:rsidRPr="00CA6BA6">
        <w:rPr>
          <w:sz w:val="24"/>
          <w:szCs w:val="24"/>
        </w:rPr>
        <w:t>Oak Street, Pittston Township</w:t>
      </w:r>
      <w:r w:rsidR="00767075">
        <w:rPr>
          <w:sz w:val="24"/>
          <w:szCs w:val="24"/>
        </w:rPr>
        <w:t>, Luzerne County, Pennsylvania</w:t>
      </w:r>
      <w:r w:rsidR="004005BB" w:rsidRPr="00767075">
        <w:rPr>
          <w:sz w:val="24"/>
          <w:szCs w:val="24"/>
        </w:rPr>
        <w:t xml:space="preserve"> </w:t>
      </w:r>
      <w:r w:rsidR="00767075">
        <w:rPr>
          <w:sz w:val="24"/>
          <w:szCs w:val="24"/>
        </w:rPr>
        <w:t xml:space="preserve">Crossing </w:t>
      </w:r>
      <w:r w:rsidR="004005BB" w:rsidRPr="00767075">
        <w:rPr>
          <w:sz w:val="24"/>
          <w:szCs w:val="24"/>
        </w:rPr>
        <w:t>to provide safe conditions for pedestrians, vehicular traffic and workers, all in accordance with the Manual o</w:t>
      </w:r>
      <w:r w:rsidR="00282C72" w:rsidRPr="00767075">
        <w:rPr>
          <w:sz w:val="24"/>
          <w:szCs w:val="24"/>
        </w:rPr>
        <w:t>n</w:t>
      </w:r>
      <w:r w:rsidR="004005BB" w:rsidRPr="00767075">
        <w:rPr>
          <w:sz w:val="24"/>
          <w:szCs w:val="24"/>
        </w:rPr>
        <w:t xml:space="preserve"> Uniform Traffic Control Devices.</w:t>
      </w:r>
    </w:p>
    <w:p w:rsidR="00C167DE" w:rsidRPr="00C167DE" w:rsidRDefault="00C167DE" w:rsidP="00A74BB6">
      <w:pPr>
        <w:pStyle w:val="ListParagraph"/>
        <w:spacing w:line="360" w:lineRule="auto"/>
        <w:rPr>
          <w:sz w:val="24"/>
          <w:szCs w:val="24"/>
        </w:rPr>
      </w:pPr>
    </w:p>
    <w:p w:rsidR="00C167DE" w:rsidRPr="004005BB" w:rsidRDefault="00C167DE" w:rsidP="00A74BB6">
      <w:pPr>
        <w:pStyle w:val="ListParagraph"/>
        <w:numPr>
          <w:ilvl w:val="0"/>
          <w:numId w:val="25"/>
        </w:numPr>
        <w:tabs>
          <w:tab w:val="left" w:pos="2160"/>
        </w:tabs>
        <w:spacing w:line="360" w:lineRule="auto"/>
        <w:ind w:left="0" w:firstLine="1440"/>
        <w:outlineLvl w:val="0"/>
        <w:rPr>
          <w:sz w:val="24"/>
          <w:szCs w:val="24"/>
        </w:rPr>
      </w:pPr>
      <w:r>
        <w:rPr>
          <w:sz w:val="24"/>
          <w:szCs w:val="24"/>
        </w:rPr>
        <w:t xml:space="preserve">That Pittston Township, PennDOT and Reading Blue Mountain and Northern Railroad shall cooperate with each other to protect the public and all workers during the replacement of the </w:t>
      </w:r>
      <w:r w:rsidRPr="004005BB">
        <w:rPr>
          <w:sz w:val="24"/>
          <w:szCs w:val="24"/>
        </w:rPr>
        <w:t xml:space="preserve">crossing at </w:t>
      </w:r>
      <w:r w:rsidR="008A063D">
        <w:rPr>
          <w:sz w:val="24"/>
          <w:szCs w:val="24"/>
        </w:rPr>
        <w:t>O</w:t>
      </w:r>
      <w:r w:rsidRPr="004005BB">
        <w:rPr>
          <w:sz w:val="24"/>
          <w:szCs w:val="24"/>
        </w:rPr>
        <w:t xml:space="preserve">ak Street, Pittston Township, </w:t>
      </w:r>
      <w:proofErr w:type="gramStart"/>
      <w:r w:rsidRPr="004005BB">
        <w:rPr>
          <w:sz w:val="24"/>
          <w:szCs w:val="24"/>
        </w:rPr>
        <w:t>Luzerne</w:t>
      </w:r>
      <w:proofErr w:type="gramEnd"/>
      <w:r w:rsidRPr="004005BB">
        <w:rPr>
          <w:sz w:val="24"/>
          <w:szCs w:val="24"/>
        </w:rPr>
        <w:t xml:space="preserve"> County.</w:t>
      </w:r>
    </w:p>
    <w:p w:rsidR="00C167DE" w:rsidRPr="00D853FB" w:rsidRDefault="00C167DE" w:rsidP="00A74BB6">
      <w:pPr>
        <w:pStyle w:val="ListParagraph"/>
        <w:spacing w:line="360" w:lineRule="auto"/>
        <w:rPr>
          <w:sz w:val="24"/>
          <w:szCs w:val="24"/>
        </w:rPr>
      </w:pPr>
    </w:p>
    <w:p w:rsidR="00BA2A47" w:rsidRPr="004005BB" w:rsidRDefault="00C167DE" w:rsidP="00A74BB6">
      <w:pPr>
        <w:pStyle w:val="ListParagraph"/>
        <w:numPr>
          <w:ilvl w:val="0"/>
          <w:numId w:val="25"/>
        </w:numPr>
        <w:tabs>
          <w:tab w:val="left" w:pos="2160"/>
        </w:tabs>
        <w:spacing w:line="360" w:lineRule="auto"/>
        <w:ind w:left="0" w:firstLine="1440"/>
        <w:outlineLvl w:val="0"/>
        <w:rPr>
          <w:b/>
          <w:sz w:val="24"/>
          <w:szCs w:val="24"/>
        </w:rPr>
      </w:pPr>
      <w:r w:rsidRPr="00D853FB">
        <w:rPr>
          <w:sz w:val="24"/>
          <w:szCs w:val="24"/>
        </w:rPr>
        <w:t xml:space="preserve"> </w:t>
      </w:r>
      <w:r w:rsidR="00282C72" w:rsidRPr="00A112DC">
        <w:rPr>
          <w:sz w:val="24"/>
          <w:szCs w:val="24"/>
        </w:rPr>
        <w:t>T</w:t>
      </w:r>
      <w:r w:rsidR="00282C72">
        <w:rPr>
          <w:sz w:val="24"/>
          <w:szCs w:val="24"/>
        </w:rPr>
        <w:t>hat upon completion of the replacement of the Oak Street, Pitts</w:t>
      </w:r>
      <w:r w:rsidR="00A112DC">
        <w:rPr>
          <w:sz w:val="24"/>
          <w:szCs w:val="24"/>
        </w:rPr>
        <w:t>t</w:t>
      </w:r>
      <w:r w:rsidR="00282C72">
        <w:rPr>
          <w:sz w:val="24"/>
          <w:szCs w:val="24"/>
        </w:rPr>
        <w:t>on Township, Luzerne County crossing, Reading Blue Mountain and Nort</w:t>
      </w:r>
      <w:r w:rsidR="00A112DC">
        <w:rPr>
          <w:sz w:val="24"/>
          <w:szCs w:val="24"/>
        </w:rPr>
        <w:t xml:space="preserve">hern Railroad at its sole cost </w:t>
      </w:r>
      <w:r w:rsidR="00282C72">
        <w:rPr>
          <w:sz w:val="24"/>
          <w:szCs w:val="24"/>
        </w:rPr>
        <w:t xml:space="preserve">and expense </w:t>
      </w:r>
      <w:r w:rsidR="006B3AE6">
        <w:rPr>
          <w:sz w:val="24"/>
          <w:szCs w:val="24"/>
        </w:rPr>
        <w:t xml:space="preserve">shall </w:t>
      </w:r>
      <w:r w:rsidR="00282C72">
        <w:rPr>
          <w:sz w:val="24"/>
          <w:szCs w:val="24"/>
        </w:rPr>
        <w:t xml:space="preserve">furnish all material and do all work necessary to maintain the Oak Street </w:t>
      </w:r>
      <w:r w:rsidR="00A112DC">
        <w:rPr>
          <w:sz w:val="24"/>
          <w:szCs w:val="24"/>
        </w:rPr>
        <w:t>c</w:t>
      </w:r>
      <w:r w:rsidR="00282C72">
        <w:rPr>
          <w:sz w:val="24"/>
          <w:szCs w:val="24"/>
        </w:rPr>
        <w:t xml:space="preserve">rossing, its rails, the surface between the rails, the subgrade below its rails, the surface and subgrade two feet outward from its rails on both roadway approaches to the </w:t>
      </w:r>
      <w:r w:rsidR="00767075">
        <w:rPr>
          <w:sz w:val="24"/>
          <w:szCs w:val="24"/>
        </w:rPr>
        <w:t>C</w:t>
      </w:r>
      <w:r w:rsidR="00282C72">
        <w:rPr>
          <w:sz w:val="24"/>
          <w:szCs w:val="24"/>
        </w:rPr>
        <w:t xml:space="preserve">rossing and across the width of the </w:t>
      </w:r>
      <w:r w:rsidR="00767075">
        <w:rPr>
          <w:sz w:val="24"/>
          <w:szCs w:val="24"/>
        </w:rPr>
        <w:t>C</w:t>
      </w:r>
      <w:r w:rsidR="00282C72">
        <w:rPr>
          <w:sz w:val="24"/>
          <w:szCs w:val="24"/>
        </w:rPr>
        <w:t xml:space="preserve">rossing as well as the railroad </w:t>
      </w:r>
      <w:r w:rsidR="00A112DC">
        <w:rPr>
          <w:sz w:val="24"/>
          <w:szCs w:val="24"/>
        </w:rPr>
        <w:t xml:space="preserve">flashing </w:t>
      </w:r>
      <w:r w:rsidR="00282C72">
        <w:rPr>
          <w:sz w:val="24"/>
          <w:szCs w:val="24"/>
        </w:rPr>
        <w:t>warning signals</w:t>
      </w:r>
      <w:r w:rsidR="00A112DC">
        <w:rPr>
          <w:sz w:val="24"/>
          <w:szCs w:val="24"/>
        </w:rPr>
        <w:t xml:space="preserve"> and gates</w:t>
      </w:r>
      <w:r w:rsidR="00282C72">
        <w:rPr>
          <w:sz w:val="24"/>
          <w:szCs w:val="24"/>
        </w:rPr>
        <w:t xml:space="preserve"> at the crossing</w:t>
      </w:r>
      <w:r w:rsidR="00A112DC">
        <w:rPr>
          <w:sz w:val="24"/>
          <w:szCs w:val="24"/>
        </w:rPr>
        <w:t>.</w:t>
      </w:r>
      <w:r w:rsidR="00BA2A47" w:rsidRPr="004005BB">
        <w:rPr>
          <w:sz w:val="24"/>
          <w:szCs w:val="24"/>
        </w:rPr>
        <w:t xml:space="preserve"> </w:t>
      </w:r>
    </w:p>
    <w:p w:rsidR="00FE6157" w:rsidRDefault="00FE6157" w:rsidP="00FE6157">
      <w:pPr>
        <w:spacing w:line="360" w:lineRule="auto"/>
        <w:ind w:firstLine="1440"/>
        <w:rPr>
          <w:b/>
          <w:sz w:val="24"/>
          <w:szCs w:val="24"/>
        </w:rPr>
      </w:pPr>
    </w:p>
    <w:p w:rsidR="00BB3104" w:rsidRDefault="00BB3104" w:rsidP="00CE68C6">
      <w:pPr>
        <w:spacing w:line="360" w:lineRule="auto"/>
        <w:rPr>
          <w:sz w:val="24"/>
          <w:szCs w:val="24"/>
        </w:rPr>
      </w:pPr>
    </w:p>
    <w:p w:rsidR="001F7F73" w:rsidRPr="00151501" w:rsidRDefault="00DE562E" w:rsidP="00DE562E">
      <w:pPr>
        <w:jc w:val="both"/>
        <w:rPr>
          <w:sz w:val="24"/>
          <w:szCs w:val="24"/>
        </w:rPr>
      </w:pPr>
      <w:r w:rsidRPr="00DE562E">
        <w:rPr>
          <w:sz w:val="24"/>
          <w:szCs w:val="24"/>
        </w:rPr>
        <w:t>Date:</w:t>
      </w:r>
      <w:r w:rsidRPr="00DE562E">
        <w:rPr>
          <w:sz w:val="24"/>
          <w:szCs w:val="24"/>
        </w:rPr>
        <w:tab/>
      </w:r>
      <w:r w:rsidR="00E6776F">
        <w:rPr>
          <w:sz w:val="24"/>
          <w:szCs w:val="24"/>
          <w:u w:val="single"/>
        </w:rPr>
        <w:t xml:space="preserve">April </w:t>
      </w:r>
      <w:r w:rsidR="008A063D">
        <w:rPr>
          <w:sz w:val="24"/>
          <w:szCs w:val="24"/>
          <w:u w:val="single"/>
        </w:rPr>
        <w:t>24</w:t>
      </w:r>
      <w:r w:rsidR="00E6776F">
        <w:rPr>
          <w:sz w:val="24"/>
          <w:szCs w:val="24"/>
          <w:u w:val="single"/>
        </w:rPr>
        <w:t>, 2013</w:t>
      </w:r>
      <w:r w:rsidR="001F7F73">
        <w:rPr>
          <w:sz w:val="24"/>
          <w:szCs w:val="24"/>
        </w:rPr>
        <w:tab/>
      </w:r>
      <w:r w:rsidR="001F7F73">
        <w:rPr>
          <w:sz w:val="24"/>
          <w:szCs w:val="24"/>
        </w:rPr>
        <w:tab/>
      </w:r>
      <w:r w:rsidR="001F7F73">
        <w:rPr>
          <w:sz w:val="24"/>
          <w:szCs w:val="24"/>
        </w:rPr>
        <w:tab/>
      </w:r>
      <w:r w:rsidR="001F7F73">
        <w:rPr>
          <w:sz w:val="24"/>
          <w:szCs w:val="24"/>
        </w:rPr>
        <w:tab/>
      </w:r>
      <w:r w:rsidR="00151501">
        <w:rPr>
          <w:sz w:val="24"/>
          <w:szCs w:val="24"/>
        </w:rPr>
        <w:tab/>
      </w:r>
      <w:r w:rsidR="00151501">
        <w:rPr>
          <w:sz w:val="24"/>
          <w:szCs w:val="24"/>
          <w:u w:val="single"/>
        </w:rPr>
        <w:tab/>
      </w:r>
      <w:r w:rsidR="00151501">
        <w:rPr>
          <w:sz w:val="24"/>
          <w:szCs w:val="24"/>
          <w:u w:val="single"/>
        </w:rPr>
        <w:tab/>
        <w:t>/s/</w:t>
      </w:r>
      <w:r w:rsidR="00151501">
        <w:rPr>
          <w:sz w:val="24"/>
          <w:szCs w:val="24"/>
          <w:u w:val="single"/>
        </w:rPr>
        <w:tab/>
      </w:r>
      <w:r w:rsidR="00151501">
        <w:rPr>
          <w:sz w:val="24"/>
          <w:szCs w:val="24"/>
          <w:u w:val="single"/>
        </w:rPr>
        <w:tab/>
      </w:r>
      <w:r w:rsidR="00151501">
        <w:rPr>
          <w:sz w:val="24"/>
          <w:szCs w:val="24"/>
          <w:u w:val="single"/>
        </w:rPr>
        <w:tab/>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Pr>
          <w:sz w:val="24"/>
          <w:szCs w:val="24"/>
        </w:rPr>
        <w:t>Ember S. Jandebeur</w:t>
      </w:r>
    </w:p>
    <w:p w:rsidR="006034D3" w:rsidRDefault="00DE562E" w:rsidP="009E3D8A">
      <w:pPr>
        <w:jc w:val="both"/>
        <w:rPr>
          <w:kern w:val="1"/>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Pr="00DE562E">
        <w:rPr>
          <w:sz w:val="24"/>
          <w:szCs w:val="24"/>
        </w:rPr>
        <w:t>Administrative Law Judge</w:t>
      </w:r>
    </w:p>
    <w:p w:rsidR="002B19D4" w:rsidRPr="001027AA" w:rsidRDefault="002B19D4" w:rsidP="001027AA">
      <w:pPr>
        <w:jc w:val="both"/>
        <w:rPr>
          <w:sz w:val="24"/>
          <w:szCs w:val="24"/>
        </w:rPr>
      </w:pPr>
    </w:p>
    <w:sectPr w:rsidR="002B19D4" w:rsidRPr="001027AA"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594" w:rsidRDefault="004C5594">
      <w:r>
        <w:separator/>
      </w:r>
    </w:p>
  </w:endnote>
  <w:endnote w:type="continuationSeparator" w:id="0">
    <w:p w:rsidR="004C5594" w:rsidRDefault="004C5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A65CA9">
      <w:rPr>
        <w:rStyle w:val="PageNumber"/>
        <w:noProof/>
        <w:sz w:val="20"/>
        <w:szCs w:val="20"/>
      </w:rPr>
      <w:t>13</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594" w:rsidRDefault="004C5594">
      <w:r>
        <w:separator/>
      </w:r>
    </w:p>
  </w:footnote>
  <w:footnote w:type="continuationSeparator" w:id="0">
    <w:p w:rsidR="004C5594" w:rsidRDefault="004C5594">
      <w:r>
        <w:continuationSeparator/>
      </w:r>
    </w:p>
  </w:footnote>
  <w:footnote w:id="1">
    <w:p w:rsidR="00B05272" w:rsidRDefault="007C2825">
      <w:pPr>
        <w:pStyle w:val="FootnoteText"/>
      </w:pPr>
      <w:r>
        <w:tab/>
      </w:r>
      <w:r w:rsidR="00B05272">
        <w:rPr>
          <w:rStyle w:val="FootnoteReference"/>
        </w:rPr>
        <w:footnoteRef/>
      </w:r>
      <w:r>
        <w:tab/>
      </w:r>
      <w:r w:rsidR="00B05272">
        <w:t xml:space="preserve">On January 7, 2013, John </w:t>
      </w:r>
      <w:proofErr w:type="spellStart"/>
      <w:r w:rsidR="00B05272">
        <w:t>Finnerty</w:t>
      </w:r>
      <w:proofErr w:type="spellEnd"/>
      <w:r w:rsidR="00B05272">
        <w:t xml:space="preserve"> for Pittston sent a letter indicating that the parties had a tentative settlement and requesting a thirty (30) day continuance.  The continuance was granted and the hearing scheduled for January 9, 2013 was moved to February 4, 2013. </w:t>
      </w:r>
      <w:r w:rsidR="00225D02">
        <w:t xml:space="preserve"> On January 8, 2013, </w:t>
      </w:r>
      <w:r w:rsidR="00B05272">
        <w:t>Notice of the February 4, 2013 hearing was mailed by U.S. Postal Service to</w:t>
      </w:r>
      <w:r w:rsidR="00225D02">
        <w:t xml:space="preserve"> John </w:t>
      </w:r>
      <w:proofErr w:type="spellStart"/>
      <w:r w:rsidR="00225D02">
        <w:t>Finnerty</w:t>
      </w:r>
      <w:proofErr w:type="spellEnd"/>
      <w:r w:rsidR="00225D02">
        <w:t>, Esq.</w:t>
      </w:r>
      <w:r w:rsidR="00B74073">
        <w:t>,</w:t>
      </w:r>
      <w:r w:rsidR="00225D02">
        <w:t xml:space="preserve"> Paul </w:t>
      </w:r>
      <w:proofErr w:type="spellStart"/>
      <w:r w:rsidR="00225D02">
        <w:t>Ober</w:t>
      </w:r>
      <w:proofErr w:type="spellEnd"/>
      <w:r w:rsidR="00225D02">
        <w:t xml:space="preserve">, Esq., Jason Sharp, Esq., Adam Young, Esq., and Stephen </w:t>
      </w:r>
      <w:proofErr w:type="spellStart"/>
      <w:r w:rsidR="00225D02">
        <w:t>Menn</w:t>
      </w:r>
      <w:proofErr w:type="spellEnd"/>
      <w:r w:rsidR="00225D02">
        <w:t xml:space="preserve">.  All appeared at the February 4, 2013, except Mr. </w:t>
      </w:r>
      <w:proofErr w:type="spellStart"/>
      <w:r w:rsidR="00225D02">
        <w:t>Ober</w:t>
      </w:r>
      <w:proofErr w:type="spellEnd"/>
      <w:r w:rsidR="00225D02">
        <w:t xml:space="preserve"> who alleged that he did not receive the Notice.  All other attorneys on the party list received the Notice and Mr. </w:t>
      </w:r>
      <w:proofErr w:type="spellStart"/>
      <w:r w:rsidR="00225D02">
        <w:t>Ober’s</w:t>
      </w:r>
      <w:proofErr w:type="spellEnd"/>
      <w:r w:rsidR="00225D02">
        <w:t xml:space="preserve"> Notice was not returned as undeliverable, therefore, it is presumed received.  (Transcript at 6,</w:t>
      </w:r>
      <w:r w:rsidR="008964B9">
        <w:t xml:space="preserve"> </w:t>
      </w:r>
      <w:r w:rsidR="00225D02">
        <w:t xml:space="preserve">7, </w:t>
      </w:r>
      <w:proofErr w:type="gramStart"/>
      <w:r w:rsidR="00225D02">
        <w:t>and</w:t>
      </w:r>
      <w:r w:rsidR="004A40C3">
        <w:t xml:space="preserve"> </w:t>
      </w:r>
      <w:r w:rsidR="00225D02">
        <w:t xml:space="preserve"> 9</w:t>
      </w:r>
      <w:proofErr w:type="gramEnd"/>
      <w:r w:rsidR="00225D02">
        <w:t xml:space="preserve">).  Moreover, as explained by Mr. Sharp at the February 4, 2013 hearing, the parties were in negotiations to potentially settle this matter between the cancelled January 9, 2013 hearing and the February 4, 2013 hearing.  While the exact date may not have been mentioned during negotiations, the fact that the hearing was the first week of February was.  </w:t>
      </w:r>
      <w:r w:rsidR="008964B9">
        <w:t>Pittston, BI&amp;E and PennDOT received an email Saturday before the February 4</w:t>
      </w:r>
      <w:r w:rsidR="008964B9" w:rsidRPr="008964B9">
        <w:rPr>
          <w:vertAlign w:val="superscript"/>
        </w:rPr>
        <w:t>th</w:t>
      </w:r>
      <w:r w:rsidR="008964B9">
        <w:t xml:space="preserve"> hearing that the Railroad was</w:t>
      </w:r>
      <w:r w:rsidR="00225D02">
        <w:t xml:space="preserve"> </w:t>
      </w:r>
      <w:r w:rsidR="006C2BA4">
        <w:t xml:space="preserve">not appearing at the hearing.  </w:t>
      </w:r>
      <w:proofErr w:type="gramStart"/>
      <w:r w:rsidR="006C2BA4">
        <w:t>(Transcript at 11).</w:t>
      </w:r>
      <w:proofErr w:type="gramEnd"/>
      <w:r w:rsidR="006C2BA4">
        <w:t xml:space="preserve">  </w:t>
      </w:r>
      <w:r w:rsidR="00B05272">
        <w:t xml:space="preserve"> </w:t>
      </w:r>
    </w:p>
  </w:footnote>
  <w:footnote w:id="2">
    <w:p w:rsidR="00B74073" w:rsidRDefault="00A74BB6" w:rsidP="00B74073">
      <w:pPr>
        <w:pStyle w:val="FootnoteText"/>
      </w:pPr>
      <w:r>
        <w:tab/>
      </w:r>
      <w:r w:rsidR="00B74073">
        <w:rPr>
          <w:rStyle w:val="FootnoteReference"/>
        </w:rPr>
        <w:footnoteRef/>
      </w:r>
      <w:r w:rsidR="00B74073">
        <w:t xml:space="preserve"> </w:t>
      </w:r>
      <w:r>
        <w:tab/>
      </w:r>
      <w:r w:rsidR="00B74073">
        <w:t xml:space="preserve">The Railroad has not </w:t>
      </w:r>
      <w:proofErr w:type="gramStart"/>
      <w:r w:rsidR="00B74073">
        <w:t>agree</w:t>
      </w:r>
      <w:proofErr w:type="gramEnd"/>
      <w:r w:rsidR="00B74073">
        <w:t xml:space="preserve"> to such a stipulation.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3277FA3"/>
    <w:multiLevelType w:val="hybridMultilevel"/>
    <w:tmpl w:val="BC36E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00044EF"/>
    <w:multiLevelType w:val="hybridMultilevel"/>
    <w:tmpl w:val="94609A2E"/>
    <w:lvl w:ilvl="0" w:tplc="0409000F">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EC3E02"/>
    <w:multiLevelType w:val="hybridMultilevel"/>
    <w:tmpl w:val="04942386"/>
    <w:lvl w:ilvl="0" w:tplc="475AD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48261A44"/>
    <w:multiLevelType w:val="hybridMultilevel"/>
    <w:tmpl w:val="0DD2A6C2"/>
    <w:lvl w:ilvl="0" w:tplc="FB207C82">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7">
    <w:nsid w:val="4D38214D"/>
    <w:multiLevelType w:val="hybridMultilevel"/>
    <w:tmpl w:val="7D581CBA"/>
    <w:lvl w:ilvl="0" w:tplc="85EAF2F4">
      <w:start w:val="1"/>
      <w:numFmt w:val="decimal"/>
      <w:lvlText w:val="%1."/>
      <w:lvlJc w:val="left"/>
      <w:pPr>
        <w:ind w:left="3780" w:hanging="21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C896183"/>
    <w:multiLevelType w:val="hybridMultilevel"/>
    <w:tmpl w:val="3B908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0"/>
  </w:num>
  <w:num w:numId="3">
    <w:abstractNumId w:val="16"/>
  </w:num>
  <w:num w:numId="4">
    <w:abstractNumId w:val="2"/>
  </w:num>
  <w:num w:numId="5">
    <w:abstractNumId w:val="12"/>
  </w:num>
  <w:num w:numId="6">
    <w:abstractNumId w:val="8"/>
  </w:num>
  <w:num w:numId="7">
    <w:abstractNumId w:val="5"/>
  </w:num>
  <w:num w:numId="8">
    <w:abstractNumId w:val="0"/>
  </w:num>
  <w:num w:numId="9">
    <w:abstractNumId w:val="13"/>
  </w:num>
  <w:num w:numId="10">
    <w:abstractNumId w:val="18"/>
  </w:num>
  <w:num w:numId="11">
    <w:abstractNumId w:val="14"/>
  </w:num>
  <w:num w:numId="12">
    <w:abstractNumId w:val="23"/>
  </w:num>
  <w:num w:numId="13">
    <w:abstractNumId w:val="1"/>
  </w:num>
  <w:num w:numId="14">
    <w:abstractNumId w:val="6"/>
  </w:num>
  <w:num w:numId="15">
    <w:abstractNumId w:val="21"/>
  </w:num>
  <w:num w:numId="16">
    <w:abstractNumId w:val="22"/>
  </w:num>
  <w:num w:numId="17">
    <w:abstractNumId w:val="10"/>
  </w:num>
  <w:num w:numId="18">
    <w:abstractNumId w:val="3"/>
  </w:num>
  <w:num w:numId="19">
    <w:abstractNumId w:val="19"/>
  </w:num>
  <w:num w:numId="20">
    <w:abstractNumId w:val="4"/>
  </w:num>
  <w:num w:numId="21">
    <w:abstractNumId w:val="9"/>
  </w:num>
  <w:num w:numId="22">
    <w:abstractNumId w:val="24"/>
  </w:num>
  <w:num w:numId="23">
    <w:abstractNumId w:val="15"/>
  </w:num>
  <w:num w:numId="24">
    <w:abstractNumId w:val="7"/>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20AB1"/>
    <w:rsid w:val="00022997"/>
    <w:rsid w:val="00022D67"/>
    <w:rsid w:val="000237A4"/>
    <w:rsid w:val="0002512E"/>
    <w:rsid w:val="00034A86"/>
    <w:rsid w:val="000351DF"/>
    <w:rsid w:val="00035C05"/>
    <w:rsid w:val="00035E78"/>
    <w:rsid w:val="000376EF"/>
    <w:rsid w:val="00042626"/>
    <w:rsid w:val="00055A89"/>
    <w:rsid w:val="00055DBD"/>
    <w:rsid w:val="00064F92"/>
    <w:rsid w:val="0006610A"/>
    <w:rsid w:val="0006622C"/>
    <w:rsid w:val="00070E25"/>
    <w:rsid w:val="0007126E"/>
    <w:rsid w:val="000728A4"/>
    <w:rsid w:val="00075A22"/>
    <w:rsid w:val="00082976"/>
    <w:rsid w:val="00091672"/>
    <w:rsid w:val="00091CE2"/>
    <w:rsid w:val="00093DB9"/>
    <w:rsid w:val="000967DB"/>
    <w:rsid w:val="000A001F"/>
    <w:rsid w:val="000A1CB9"/>
    <w:rsid w:val="000A20A3"/>
    <w:rsid w:val="000B5F6A"/>
    <w:rsid w:val="000C6F32"/>
    <w:rsid w:val="000D1C3D"/>
    <w:rsid w:val="000E0BD8"/>
    <w:rsid w:val="000E277A"/>
    <w:rsid w:val="000E2934"/>
    <w:rsid w:val="000E6B17"/>
    <w:rsid w:val="000F0833"/>
    <w:rsid w:val="000F1894"/>
    <w:rsid w:val="000F1F62"/>
    <w:rsid w:val="000F2F0A"/>
    <w:rsid w:val="000F48F3"/>
    <w:rsid w:val="0010177F"/>
    <w:rsid w:val="001027AA"/>
    <w:rsid w:val="00110C23"/>
    <w:rsid w:val="00111EA9"/>
    <w:rsid w:val="001122A9"/>
    <w:rsid w:val="00112A7D"/>
    <w:rsid w:val="001155B6"/>
    <w:rsid w:val="00116136"/>
    <w:rsid w:val="00124E61"/>
    <w:rsid w:val="00125871"/>
    <w:rsid w:val="00126207"/>
    <w:rsid w:val="001312A6"/>
    <w:rsid w:val="00134E8D"/>
    <w:rsid w:val="001404C5"/>
    <w:rsid w:val="00141DF5"/>
    <w:rsid w:val="00143C49"/>
    <w:rsid w:val="00144488"/>
    <w:rsid w:val="00146068"/>
    <w:rsid w:val="00147DEE"/>
    <w:rsid w:val="00151501"/>
    <w:rsid w:val="00152C6B"/>
    <w:rsid w:val="0015646C"/>
    <w:rsid w:val="001620CA"/>
    <w:rsid w:val="00176F82"/>
    <w:rsid w:val="0018160C"/>
    <w:rsid w:val="0018238E"/>
    <w:rsid w:val="00187B87"/>
    <w:rsid w:val="001930DE"/>
    <w:rsid w:val="00193B6C"/>
    <w:rsid w:val="001A4CC0"/>
    <w:rsid w:val="001A721E"/>
    <w:rsid w:val="001B123C"/>
    <w:rsid w:val="001B3235"/>
    <w:rsid w:val="001C20B7"/>
    <w:rsid w:val="001C715B"/>
    <w:rsid w:val="001D3206"/>
    <w:rsid w:val="001D526F"/>
    <w:rsid w:val="001D6FCF"/>
    <w:rsid w:val="001E4FAC"/>
    <w:rsid w:val="001F0787"/>
    <w:rsid w:val="001F08B4"/>
    <w:rsid w:val="001F2116"/>
    <w:rsid w:val="001F2C62"/>
    <w:rsid w:val="001F6FC1"/>
    <w:rsid w:val="001F7F73"/>
    <w:rsid w:val="0020095D"/>
    <w:rsid w:val="00220C5E"/>
    <w:rsid w:val="00223E7E"/>
    <w:rsid w:val="00225D02"/>
    <w:rsid w:val="00234619"/>
    <w:rsid w:val="0023520D"/>
    <w:rsid w:val="00235C44"/>
    <w:rsid w:val="00236FF7"/>
    <w:rsid w:val="00240F0B"/>
    <w:rsid w:val="002416AB"/>
    <w:rsid w:val="0024496F"/>
    <w:rsid w:val="00244D86"/>
    <w:rsid w:val="00246268"/>
    <w:rsid w:val="0025370D"/>
    <w:rsid w:val="00260D19"/>
    <w:rsid w:val="002732DC"/>
    <w:rsid w:val="0028114B"/>
    <w:rsid w:val="0028185A"/>
    <w:rsid w:val="00282C72"/>
    <w:rsid w:val="00290918"/>
    <w:rsid w:val="002919C6"/>
    <w:rsid w:val="00293557"/>
    <w:rsid w:val="0029495A"/>
    <w:rsid w:val="002959E3"/>
    <w:rsid w:val="002A005A"/>
    <w:rsid w:val="002A7C1C"/>
    <w:rsid w:val="002B19D4"/>
    <w:rsid w:val="002B3489"/>
    <w:rsid w:val="002B4EAE"/>
    <w:rsid w:val="002B5E59"/>
    <w:rsid w:val="002C3FDE"/>
    <w:rsid w:val="002D13C5"/>
    <w:rsid w:val="002D554B"/>
    <w:rsid w:val="002F66F9"/>
    <w:rsid w:val="002F6BC1"/>
    <w:rsid w:val="00300A0A"/>
    <w:rsid w:val="00300CB7"/>
    <w:rsid w:val="00300F91"/>
    <w:rsid w:val="0030207C"/>
    <w:rsid w:val="003129F7"/>
    <w:rsid w:val="00312E1C"/>
    <w:rsid w:val="00317B5C"/>
    <w:rsid w:val="00323AAE"/>
    <w:rsid w:val="00324F3E"/>
    <w:rsid w:val="0033043C"/>
    <w:rsid w:val="0033647C"/>
    <w:rsid w:val="00337C53"/>
    <w:rsid w:val="00340AB8"/>
    <w:rsid w:val="003421E0"/>
    <w:rsid w:val="0034312D"/>
    <w:rsid w:val="00346E30"/>
    <w:rsid w:val="003539D2"/>
    <w:rsid w:val="0035737A"/>
    <w:rsid w:val="00364C8B"/>
    <w:rsid w:val="003657A8"/>
    <w:rsid w:val="00367C0E"/>
    <w:rsid w:val="00380450"/>
    <w:rsid w:val="00380AD7"/>
    <w:rsid w:val="00382B1A"/>
    <w:rsid w:val="003857DF"/>
    <w:rsid w:val="00386CDC"/>
    <w:rsid w:val="00392382"/>
    <w:rsid w:val="00394493"/>
    <w:rsid w:val="003959AC"/>
    <w:rsid w:val="00395E03"/>
    <w:rsid w:val="00396DE1"/>
    <w:rsid w:val="003A167D"/>
    <w:rsid w:val="003B715B"/>
    <w:rsid w:val="003C050F"/>
    <w:rsid w:val="003C0716"/>
    <w:rsid w:val="003C7143"/>
    <w:rsid w:val="003D139F"/>
    <w:rsid w:val="003D15FA"/>
    <w:rsid w:val="003D7EC6"/>
    <w:rsid w:val="003E0553"/>
    <w:rsid w:val="003E2055"/>
    <w:rsid w:val="003E292B"/>
    <w:rsid w:val="003E594B"/>
    <w:rsid w:val="003E773A"/>
    <w:rsid w:val="003F5796"/>
    <w:rsid w:val="003F69BF"/>
    <w:rsid w:val="004005BB"/>
    <w:rsid w:val="00402359"/>
    <w:rsid w:val="004064A8"/>
    <w:rsid w:val="004171FC"/>
    <w:rsid w:val="00417D62"/>
    <w:rsid w:val="0042160A"/>
    <w:rsid w:val="00422E29"/>
    <w:rsid w:val="00424A76"/>
    <w:rsid w:val="00425F91"/>
    <w:rsid w:val="00427E73"/>
    <w:rsid w:val="004312BE"/>
    <w:rsid w:val="00431BEF"/>
    <w:rsid w:val="00441498"/>
    <w:rsid w:val="00442854"/>
    <w:rsid w:val="0046339D"/>
    <w:rsid w:val="004645DC"/>
    <w:rsid w:val="00476C8A"/>
    <w:rsid w:val="00486535"/>
    <w:rsid w:val="00490174"/>
    <w:rsid w:val="00491676"/>
    <w:rsid w:val="004917C1"/>
    <w:rsid w:val="00491C99"/>
    <w:rsid w:val="00495450"/>
    <w:rsid w:val="004A1805"/>
    <w:rsid w:val="004A40C3"/>
    <w:rsid w:val="004A52FC"/>
    <w:rsid w:val="004A5AD6"/>
    <w:rsid w:val="004C3EFA"/>
    <w:rsid w:val="004C5594"/>
    <w:rsid w:val="004C5FED"/>
    <w:rsid w:val="004C71DA"/>
    <w:rsid w:val="004D1B54"/>
    <w:rsid w:val="004D3108"/>
    <w:rsid w:val="004D46FD"/>
    <w:rsid w:val="004E20CB"/>
    <w:rsid w:val="004E2912"/>
    <w:rsid w:val="004E533F"/>
    <w:rsid w:val="004F2D3D"/>
    <w:rsid w:val="005032B5"/>
    <w:rsid w:val="00513D90"/>
    <w:rsid w:val="00515937"/>
    <w:rsid w:val="00517AD1"/>
    <w:rsid w:val="00523780"/>
    <w:rsid w:val="00530D1B"/>
    <w:rsid w:val="00531226"/>
    <w:rsid w:val="00531409"/>
    <w:rsid w:val="00535DF7"/>
    <w:rsid w:val="00542107"/>
    <w:rsid w:val="00553AFD"/>
    <w:rsid w:val="00553EEB"/>
    <w:rsid w:val="00564C41"/>
    <w:rsid w:val="00582896"/>
    <w:rsid w:val="00582A13"/>
    <w:rsid w:val="00584798"/>
    <w:rsid w:val="005901E7"/>
    <w:rsid w:val="0059070D"/>
    <w:rsid w:val="00592C86"/>
    <w:rsid w:val="005A33D0"/>
    <w:rsid w:val="005B250B"/>
    <w:rsid w:val="005B3C00"/>
    <w:rsid w:val="005B6749"/>
    <w:rsid w:val="005B7834"/>
    <w:rsid w:val="005B7E79"/>
    <w:rsid w:val="005C28EC"/>
    <w:rsid w:val="005D19C4"/>
    <w:rsid w:val="005D2DEE"/>
    <w:rsid w:val="005D35FB"/>
    <w:rsid w:val="005D4D0C"/>
    <w:rsid w:val="005E2068"/>
    <w:rsid w:val="005E3007"/>
    <w:rsid w:val="005E6321"/>
    <w:rsid w:val="005E6C27"/>
    <w:rsid w:val="005F17F5"/>
    <w:rsid w:val="005F38EC"/>
    <w:rsid w:val="005F3B50"/>
    <w:rsid w:val="005F452A"/>
    <w:rsid w:val="00600D92"/>
    <w:rsid w:val="006034D3"/>
    <w:rsid w:val="0062087D"/>
    <w:rsid w:val="006215E0"/>
    <w:rsid w:val="006306EB"/>
    <w:rsid w:val="00634A5C"/>
    <w:rsid w:val="006352B9"/>
    <w:rsid w:val="00641596"/>
    <w:rsid w:val="0064329B"/>
    <w:rsid w:val="006441F5"/>
    <w:rsid w:val="00644E60"/>
    <w:rsid w:val="00645B55"/>
    <w:rsid w:val="00647664"/>
    <w:rsid w:val="00652C21"/>
    <w:rsid w:val="0066237B"/>
    <w:rsid w:val="00662FED"/>
    <w:rsid w:val="00663E85"/>
    <w:rsid w:val="006656FC"/>
    <w:rsid w:val="00675607"/>
    <w:rsid w:val="00675986"/>
    <w:rsid w:val="0068038D"/>
    <w:rsid w:val="00695694"/>
    <w:rsid w:val="006A21C2"/>
    <w:rsid w:val="006A3B47"/>
    <w:rsid w:val="006A7A0A"/>
    <w:rsid w:val="006B3AE6"/>
    <w:rsid w:val="006C1047"/>
    <w:rsid w:val="006C1F1A"/>
    <w:rsid w:val="006C2BA4"/>
    <w:rsid w:val="006C3226"/>
    <w:rsid w:val="006C4CE0"/>
    <w:rsid w:val="006D4BB7"/>
    <w:rsid w:val="006D75BD"/>
    <w:rsid w:val="006E4407"/>
    <w:rsid w:val="006F44F9"/>
    <w:rsid w:val="007015FC"/>
    <w:rsid w:val="007025C3"/>
    <w:rsid w:val="007114E7"/>
    <w:rsid w:val="0071588F"/>
    <w:rsid w:val="0073239A"/>
    <w:rsid w:val="0073727C"/>
    <w:rsid w:val="00742932"/>
    <w:rsid w:val="00744AF3"/>
    <w:rsid w:val="00747E56"/>
    <w:rsid w:val="00751672"/>
    <w:rsid w:val="00751EC0"/>
    <w:rsid w:val="00752E30"/>
    <w:rsid w:val="0075510C"/>
    <w:rsid w:val="00763541"/>
    <w:rsid w:val="00766C8E"/>
    <w:rsid w:val="00767075"/>
    <w:rsid w:val="00775593"/>
    <w:rsid w:val="00782A08"/>
    <w:rsid w:val="00786153"/>
    <w:rsid w:val="00792C70"/>
    <w:rsid w:val="00793A73"/>
    <w:rsid w:val="007965B0"/>
    <w:rsid w:val="007A49B5"/>
    <w:rsid w:val="007B1672"/>
    <w:rsid w:val="007B1D2D"/>
    <w:rsid w:val="007B46F9"/>
    <w:rsid w:val="007B6CFE"/>
    <w:rsid w:val="007C139E"/>
    <w:rsid w:val="007C2825"/>
    <w:rsid w:val="007C36CE"/>
    <w:rsid w:val="007C74E3"/>
    <w:rsid w:val="007C797A"/>
    <w:rsid w:val="007D01C9"/>
    <w:rsid w:val="007D3E3E"/>
    <w:rsid w:val="007D6063"/>
    <w:rsid w:val="007E09E5"/>
    <w:rsid w:val="007E31DB"/>
    <w:rsid w:val="007E7871"/>
    <w:rsid w:val="007F2E2D"/>
    <w:rsid w:val="007F7A33"/>
    <w:rsid w:val="00803141"/>
    <w:rsid w:val="008040CB"/>
    <w:rsid w:val="0081070B"/>
    <w:rsid w:val="008142EB"/>
    <w:rsid w:val="0081669B"/>
    <w:rsid w:val="0081696C"/>
    <w:rsid w:val="008228F3"/>
    <w:rsid w:val="00823F91"/>
    <w:rsid w:val="00824683"/>
    <w:rsid w:val="008354C5"/>
    <w:rsid w:val="0083691D"/>
    <w:rsid w:val="00840FD3"/>
    <w:rsid w:val="00841779"/>
    <w:rsid w:val="0084643B"/>
    <w:rsid w:val="008506A0"/>
    <w:rsid w:val="00851A4F"/>
    <w:rsid w:val="00866264"/>
    <w:rsid w:val="008663C0"/>
    <w:rsid w:val="008746E1"/>
    <w:rsid w:val="008803F7"/>
    <w:rsid w:val="00881C76"/>
    <w:rsid w:val="00883258"/>
    <w:rsid w:val="0088763C"/>
    <w:rsid w:val="00893B0E"/>
    <w:rsid w:val="00893F0B"/>
    <w:rsid w:val="00894839"/>
    <w:rsid w:val="008964B9"/>
    <w:rsid w:val="0089761B"/>
    <w:rsid w:val="008A063D"/>
    <w:rsid w:val="008A60E2"/>
    <w:rsid w:val="008B1A8B"/>
    <w:rsid w:val="008B282A"/>
    <w:rsid w:val="008B2B8B"/>
    <w:rsid w:val="008D6D09"/>
    <w:rsid w:val="008D761F"/>
    <w:rsid w:val="008E1DB3"/>
    <w:rsid w:val="008E3BE1"/>
    <w:rsid w:val="008E5A53"/>
    <w:rsid w:val="008F013A"/>
    <w:rsid w:val="008F22F9"/>
    <w:rsid w:val="008F37B2"/>
    <w:rsid w:val="008F554F"/>
    <w:rsid w:val="008F6AC3"/>
    <w:rsid w:val="009077E3"/>
    <w:rsid w:val="00910EF2"/>
    <w:rsid w:val="00913B17"/>
    <w:rsid w:val="009166DD"/>
    <w:rsid w:val="0091672D"/>
    <w:rsid w:val="00922FE6"/>
    <w:rsid w:val="009342E4"/>
    <w:rsid w:val="00940428"/>
    <w:rsid w:val="009445E9"/>
    <w:rsid w:val="009576C6"/>
    <w:rsid w:val="009634B4"/>
    <w:rsid w:val="009643E3"/>
    <w:rsid w:val="009649FC"/>
    <w:rsid w:val="00965F82"/>
    <w:rsid w:val="00975569"/>
    <w:rsid w:val="0098237A"/>
    <w:rsid w:val="00982B8E"/>
    <w:rsid w:val="009830C8"/>
    <w:rsid w:val="00983B9A"/>
    <w:rsid w:val="009877CF"/>
    <w:rsid w:val="00987B98"/>
    <w:rsid w:val="00995E0A"/>
    <w:rsid w:val="009A5C49"/>
    <w:rsid w:val="009B1C06"/>
    <w:rsid w:val="009C22D0"/>
    <w:rsid w:val="009D3DE0"/>
    <w:rsid w:val="009D5A08"/>
    <w:rsid w:val="009E3D8A"/>
    <w:rsid w:val="009E4545"/>
    <w:rsid w:val="009E69A1"/>
    <w:rsid w:val="009F24FB"/>
    <w:rsid w:val="009F3517"/>
    <w:rsid w:val="009F4939"/>
    <w:rsid w:val="009F7BD8"/>
    <w:rsid w:val="00A022C7"/>
    <w:rsid w:val="00A02D20"/>
    <w:rsid w:val="00A0627A"/>
    <w:rsid w:val="00A112DC"/>
    <w:rsid w:val="00A15549"/>
    <w:rsid w:val="00A22653"/>
    <w:rsid w:val="00A23BC5"/>
    <w:rsid w:val="00A24F45"/>
    <w:rsid w:val="00A345AE"/>
    <w:rsid w:val="00A409B8"/>
    <w:rsid w:val="00A4383B"/>
    <w:rsid w:val="00A475EE"/>
    <w:rsid w:val="00A5093E"/>
    <w:rsid w:val="00A523A9"/>
    <w:rsid w:val="00A52E9C"/>
    <w:rsid w:val="00A65CA9"/>
    <w:rsid w:val="00A67786"/>
    <w:rsid w:val="00A67C1E"/>
    <w:rsid w:val="00A74BB6"/>
    <w:rsid w:val="00A761ED"/>
    <w:rsid w:val="00A76B1D"/>
    <w:rsid w:val="00A86505"/>
    <w:rsid w:val="00AA00A9"/>
    <w:rsid w:val="00AA0438"/>
    <w:rsid w:val="00AA1DE2"/>
    <w:rsid w:val="00AA5589"/>
    <w:rsid w:val="00AA6434"/>
    <w:rsid w:val="00AA7B5D"/>
    <w:rsid w:val="00AB3A78"/>
    <w:rsid w:val="00AB6422"/>
    <w:rsid w:val="00AC4DB7"/>
    <w:rsid w:val="00AC7513"/>
    <w:rsid w:val="00AC7FED"/>
    <w:rsid w:val="00AD0497"/>
    <w:rsid w:val="00AD0503"/>
    <w:rsid w:val="00AD0929"/>
    <w:rsid w:val="00AD441D"/>
    <w:rsid w:val="00AD507E"/>
    <w:rsid w:val="00AE00BA"/>
    <w:rsid w:val="00AE1636"/>
    <w:rsid w:val="00AE3E93"/>
    <w:rsid w:val="00AE467F"/>
    <w:rsid w:val="00AE6D1F"/>
    <w:rsid w:val="00AF2068"/>
    <w:rsid w:val="00AF6E6C"/>
    <w:rsid w:val="00AF7EAE"/>
    <w:rsid w:val="00B03092"/>
    <w:rsid w:val="00B05272"/>
    <w:rsid w:val="00B0541E"/>
    <w:rsid w:val="00B13849"/>
    <w:rsid w:val="00B23067"/>
    <w:rsid w:val="00B2590D"/>
    <w:rsid w:val="00B32E66"/>
    <w:rsid w:val="00B34848"/>
    <w:rsid w:val="00B405EA"/>
    <w:rsid w:val="00B40E21"/>
    <w:rsid w:val="00B45676"/>
    <w:rsid w:val="00B45F71"/>
    <w:rsid w:val="00B5018B"/>
    <w:rsid w:val="00B52384"/>
    <w:rsid w:val="00B552EB"/>
    <w:rsid w:val="00B625D9"/>
    <w:rsid w:val="00B665D7"/>
    <w:rsid w:val="00B70860"/>
    <w:rsid w:val="00B71D02"/>
    <w:rsid w:val="00B73C26"/>
    <w:rsid w:val="00B74073"/>
    <w:rsid w:val="00B87994"/>
    <w:rsid w:val="00B922CF"/>
    <w:rsid w:val="00B94E3D"/>
    <w:rsid w:val="00BA2A47"/>
    <w:rsid w:val="00BA47D2"/>
    <w:rsid w:val="00BA61F7"/>
    <w:rsid w:val="00BB3104"/>
    <w:rsid w:val="00BB352A"/>
    <w:rsid w:val="00BC2D8F"/>
    <w:rsid w:val="00BC2DE6"/>
    <w:rsid w:val="00BC7240"/>
    <w:rsid w:val="00BD35A1"/>
    <w:rsid w:val="00BD42F1"/>
    <w:rsid w:val="00BD5627"/>
    <w:rsid w:val="00BD58A3"/>
    <w:rsid w:val="00BD7038"/>
    <w:rsid w:val="00BE1D82"/>
    <w:rsid w:val="00BE462D"/>
    <w:rsid w:val="00BE6352"/>
    <w:rsid w:val="00BE798E"/>
    <w:rsid w:val="00BF5F04"/>
    <w:rsid w:val="00C052E4"/>
    <w:rsid w:val="00C1140C"/>
    <w:rsid w:val="00C1195C"/>
    <w:rsid w:val="00C136F0"/>
    <w:rsid w:val="00C150A5"/>
    <w:rsid w:val="00C15A51"/>
    <w:rsid w:val="00C167DE"/>
    <w:rsid w:val="00C21F78"/>
    <w:rsid w:val="00C224B0"/>
    <w:rsid w:val="00C25C02"/>
    <w:rsid w:val="00C27A38"/>
    <w:rsid w:val="00C302A8"/>
    <w:rsid w:val="00C309CE"/>
    <w:rsid w:val="00C322C5"/>
    <w:rsid w:val="00C34D87"/>
    <w:rsid w:val="00C37F96"/>
    <w:rsid w:val="00C419F9"/>
    <w:rsid w:val="00C426F5"/>
    <w:rsid w:val="00C440E2"/>
    <w:rsid w:val="00C45D4C"/>
    <w:rsid w:val="00C546D2"/>
    <w:rsid w:val="00C55481"/>
    <w:rsid w:val="00C61510"/>
    <w:rsid w:val="00C61561"/>
    <w:rsid w:val="00C61E8D"/>
    <w:rsid w:val="00C6634A"/>
    <w:rsid w:val="00C7068E"/>
    <w:rsid w:val="00C709AA"/>
    <w:rsid w:val="00C7216E"/>
    <w:rsid w:val="00C769EE"/>
    <w:rsid w:val="00C8430E"/>
    <w:rsid w:val="00C86201"/>
    <w:rsid w:val="00C908AD"/>
    <w:rsid w:val="00C920E5"/>
    <w:rsid w:val="00C94BB9"/>
    <w:rsid w:val="00CA1E0E"/>
    <w:rsid w:val="00CA5BA3"/>
    <w:rsid w:val="00CA6BA6"/>
    <w:rsid w:val="00CB0D2B"/>
    <w:rsid w:val="00CB3EC3"/>
    <w:rsid w:val="00CB4F5E"/>
    <w:rsid w:val="00CB6A72"/>
    <w:rsid w:val="00CB73CF"/>
    <w:rsid w:val="00CC49DA"/>
    <w:rsid w:val="00CC5E96"/>
    <w:rsid w:val="00CC7561"/>
    <w:rsid w:val="00CD4A78"/>
    <w:rsid w:val="00CD6B6A"/>
    <w:rsid w:val="00CE43B4"/>
    <w:rsid w:val="00CE68C6"/>
    <w:rsid w:val="00CF3BB0"/>
    <w:rsid w:val="00CF7138"/>
    <w:rsid w:val="00D02084"/>
    <w:rsid w:val="00D050DE"/>
    <w:rsid w:val="00D077EC"/>
    <w:rsid w:val="00D13B06"/>
    <w:rsid w:val="00D1651A"/>
    <w:rsid w:val="00D1728D"/>
    <w:rsid w:val="00D21BFC"/>
    <w:rsid w:val="00D21D55"/>
    <w:rsid w:val="00D21EF9"/>
    <w:rsid w:val="00D22F4A"/>
    <w:rsid w:val="00D23330"/>
    <w:rsid w:val="00D32326"/>
    <w:rsid w:val="00D34B76"/>
    <w:rsid w:val="00D35F74"/>
    <w:rsid w:val="00D4029A"/>
    <w:rsid w:val="00D416A5"/>
    <w:rsid w:val="00D50C56"/>
    <w:rsid w:val="00D5488B"/>
    <w:rsid w:val="00D55074"/>
    <w:rsid w:val="00D55AA4"/>
    <w:rsid w:val="00D6261D"/>
    <w:rsid w:val="00D6598A"/>
    <w:rsid w:val="00D65F4B"/>
    <w:rsid w:val="00D71653"/>
    <w:rsid w:val="00D72436"/>
    <w:rsid w:val="00D8063C"/>
    <w:rsid w:val="00D853FB"/>
    <w:rsid w:val="00D926F9"/>
    <w:rsid w:val="00D93182"/>
    <w:rsid w:val="00D961B5"/>
    <w:rsid w:val="00DA7FD6"/>
    <w:rsid w:val="00DB1328"/>
    <w:rsid w:val="00DB387B"/>
    <w:rsid w:val="00DB7EE0"/>
    <w:rsid w:val="00DD3E7F"/>
    <w:rsid w:val="00DE0ECC"/>
    <w:rsid w:val="00DE2348"/>
    <w:rsid w:val="00DE3943"/>
    <w:rsid w:val="00DE4FB3"/>
    <w:rsid w:val="00DE562E"/>
    <w:rsid w:val="00DE6FB0"/>
    <w:rsid w:val="00DE77F8"/>
    <w:rsid w:val="00DF0138"/>
    <w:rsid w:val="00DF294A"/>
    <w:rsid w:val="00E00EAF"/>
    <w:rsid w:val="00E0236A"/>
    <w:rsid w:val="00E11739"/>
    <w:rsid w:val="00E12F72"/>
    <w:rsid w:val="00E15A2D"/>
    <w:rsid w:val="00E15B2B"/>
    <w:rsid w:val="00E23788"/>
    <w:rsid w:val="00E267A5"/>
    <w:rsid w:val="00E32DA2"/>
    <w:rsid w:val="00E35AC9"/>
    <w:rsid w:val="00E413A9"/>
    <w:rsid w:val="00E5003A"/>
    <w:rsid w:val="00E514FA"/>
    <w:rsid w:val="00E51D1F"/>
    <w:rsid w:val="00E56529"/>
    <w:rsid w:val="00E6135C"/>
    <w:rsid w:val="00E6560F"/>
    <w:rsid w:val="00E66725"/>
    <w:rsid w:val="00E67591"/>
    <w:rsid w:val="00E6776F"/>
    <w:rsid w:val="00E67A2A"/>
    <w:rsid w:val="00E70AE9"/>
    <w:rsid w:val="00E728B0"/>
    <w:rsid w:val="00E75758"/>
    <w:rsid w:val="00E75BC0"/>
    <w:rsid w:val="00E854B1"/>
    <w:rsid w:val="00E85ECC"/>
    <w:rsid w:val="00E9292D"/>
    <w:rsid w:val="00EA2B0E"/>
    <w:rsid w:val="00EA319E"/>
    <w:rsid w:val="00EA56F6"/>
    <w:rsid w:val="00EA77CE"/>
    <w:rsid w:val="00EB1DAB"/>
    <w:rsid w:val="00EB1EEE"/>
    <w:rsid w:val="00EB7552"/>
    <w:rsid w:val="00EC15BD"/>
    <w:rsid w:val="00EC262D"/>
    <w:rsid w:val="00EC38D5"/>
    <w:rsid w:val="00EC41CE"/>
    <w:rsid w:val="00EC477B"/>
    <w:rsid w:val="00ED0F47"/>
    <w:rsid w:val="00EE34BE"/>
    <w:rsid w:val="00EF6C7F"/>
    <w:rsid w:val="00F15D88"/>
    <w:rsid w:val="00F2180F"/>
    <w:rsid w:val="00F31732"/>
    <w:rsid w:val="00F31F04"/>
    <w:rsid w:val="00F327E2"/>
    <w:rsid w:val="00F34A38"/>
    <w:rsid w:val="00F35326"/>
    <w:rsid w:val="00F375FF"/>
    <w:rsid w:val="00F50C2B"/>
    <w:rsid w:val="00F566E6"/>
    <w:rsid w:val="00F702DD"/>
    <w:rsid w:val="00F721A2"/>
    <w:rsid w:val="00F72B51"/>
    <w:rsid w:val="00F734B6"/>
    <w:rsid w:val="00F76C50"/>
    <w:rsid w:val="00F77175"/>
    <w:rsid w:val="00F84427"/>
    <w:rsid w:val="00F85050"/>
    <w:rsid w:val="00F86303"/>
    <w:rsid w:val="00F95BD7"/>
    <w:rsid w:val="00FA1741"/>
    <w:rsid w:val="00FA6242"/>
    <w:rsid w:val="00FA643C"/>
    <w:rsid w:val="00FA7894"/>
    <w:rsid w:val="00FC4DCA"/>
    <w:rsid w:val="00FC4DD1"/>
    <w:rsid w:val="00FD1DCC"/>
    <w:rsid w:val="00FD1E3E"/>
    <w:rsid w:val="00FD2E3D"/>
    <w:rsid w:val="00FE51A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B4508-A89C-4523-B405-49A56BC2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3873</Words>
  <Characters>22081</Characters>
  <Application>Microsoft Office Word</Application>
  <DocSecurity>0</DocSecurity>
  <Lines>184</Lines>
  <Paragraphs>51</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BEFORE THE</vt:lpstr>
      <vt:lpstr>BEFORE THE</vt:lpstr>
      <vt:lpstr>PENNSYLVANIA PUBLIC UTILITY COMMISSION</vt:lpstr>
      <vt:lpstr>RECOMMENDED Decision</vt:lpstr>
      <vt:lpstr>Before</vt:lpstr>
      <vt:lpstr>That the Formal Complaint of Pittston Township is sustained.</vt:lpstr>
      <vt:lpstr/>
      <vt:lpstr>That Reading Blue Mountain &amp; Northern Railroad at its sole cost and expense shal</vt:lpstr>
      <vt:lpstr>That Reading Blue Mountain and Northern Railroad shall submit a detailed plan fo</vt:lpstr>
      <vt:lpstr>That failure to submit a detailed plan for replacement to the parties and the Co</vt:lpstr>
      <vt:lpstr>That Reading Blue Mountain and Northern Railroad shall have finished all replace</vt:lpstr>
      <vt:lpstr>That failure to meet the August 31, 2014, date may result in an assessment of a </vt:lpstr>
      <vt:lpstr>That Reading Blue Mountain and Northern Railroad shall give both PennDOT and Pit</vt:lpstr>
      <vt:lpstr>That Reading Blue Mountain and Northern Railroad shall at its sole cost and expe</vt:lpstr>
      <vt:lpstr>That Pittston Township, PennDOT and Reading Blue Mountain and Northern Railroad </vt:lpstr>
      <vt:lpstr>That upon completion of the replacement of the Oak Street, Pittston Township, L</vt:lpstr>
    </vt:vector>
  </TitlesOfParts>
  <Company>Pa Public Utility Commission</Company>
  <LinksUpToDate>false</LinksUpToDate>
  <CharactersWithSpaces>25903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5</cp:revision>
  <cp:lastPrinted>2013-04-24T14:44:00Z</cp:lastPrinted>
  <dcterms:created xsi:type="dcterms:W3CDTF">2013-04-24T18:31:00Z</dcterms:created>
  <dcterms:modified xsi:type="dcterms:W3CDTF">2013-04-26T14:02:00Z</dcterms:modified>
</cp:coreProperties>
</file>