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C17" w:rsidRDefault="00013C17" w:rsidP="00AE3396">
      <w:pPr>
        <w:widowControl w:val="0"/>
        <w:autoSpaceDE w:val="0"/>
        <w:autoSpaceDN w:val="0"/>
        <w:adjustRightInd w:val="0"/>
        <w:spacing w:after="0"/>
        <w:jc w:val="center"/>
        <w:rPr>
          <w:rFonts w:ascii="Times New Roman" w:eastAsia="Times New Roman" w:hAnsi="Times New Roman" w:cs="Times New Roman"/>
          <w:b/>
          <w:color w:val="000000"/>
          <w:sz w:val="24"/>
          <w:szCs w:val="24"/>
        </w:rPr>
      </w:pPr>
    </w:p>
    <w:p w:rsidR="00217E36" w:rsidRDefault="00217E36" w:rsidP="00AE3396">
      <w:pPr>
        <w:widowControl w:val="0"/>
        <w:autoSpaceDE w:val="0"/>
        <w:autoSpaceDN w:val="0"/>
        <w:adjustRightInd w:val="0"/>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BEFORE THE</w:t>
      </w:r>
    </w:p>
    <w:p w:rsidR="00217E36" w:rsidRDefault="00217E36" w:rsidP="00AE3396">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PENNSYLVANIA PUBLIC UTILITY COMMISSION</w:t>
      </w:r>
    </w:p>
    <w:p w:rsidR="00217E36" w:rsidRDefault="00217E36" w:rsidP="00C47A26">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p>
    <w:p w:rsidR="00217E36" w:rsidRDefault="00217E36" w:rsidP="00C47A26">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p>
    <w:p w:rsidR="00217E36" w:rsidRDefault="00FE1A8D" w:rsidP="00C47A26">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Tamika Butler</w:t>
      </w:r>
      <w:r>
        <w:rPr>
          <w:rFonts w:ascii="Times New Roman" w:eastAsia="Times New Roman" w:hAnsi="Times New Roman" w:cs="Times New Roman"/>
          <w:bCs/>
          <w:color w:val="000000"/>
          <w:sz w:val="24"/>
          <w:szCs w:val="24"/>
        </w:rPr>
        <w:tab/>
      </w:r>
      <w:r w:rsidR="00117298">
        <w:rPr>
          <w:rFonts w:ascii="Times New Roman" w:eastAsia="Times New Roman" w:hAnsi="Times New Roman" w:cs="Times New Roman"/>
          <w:bCs/>
          <w:color w:val="000000"/>
          <w:sz w:val="24"/>
          <w:szCs w:val="24"/>
        </w:rPr>
        <w:tab/>
      </w:r>
      <w:r w:rsidR="00117298">
        <w:rPr>
          <w:rFonts w:ascii="Times New Roman" w:eastAsia="Times New Roman" w:hAnsi="Times New Roman" w:cs="Times New Roman"/>
          <w:bCs/>
          <w:color w:val="000000"/>
          <w:sz w:val="24"/>
          <w:szCs w:val="24"/>
        </w:rPr>
        <w:tab/>
      </w:r>
      <w:r w:rsidR="00117298">
        <w:rPr>
          <w:rFonts w:ascii="Times New Roman" w:eastAsia="Times New Roman" w:hAnsi="Times New Roman" w:cs="Times New Roman"/>
          <w:bCs/>
          <w:color w:val="000000"/>
          <w:sz w:val="24"/>
          <w:szCs w:val="24"/>
        </w:rPr>
        <w:tab/>
      </w:r>
      <w:r w:rsidR="004165E5">
        <w:rPr>
          <w:rFonts w:ascii="Times New Roman" w:eastAsia="Times New Roman" w:hAnsi="Times New Roman" w:cs="Times New Roman"/>
          <w:bCs/>
          <w:color w:val="000000"/>
          <w:sz w:val="24"/>
          <w:szCs w:val="24"/>
        </w:rPr>
        <w:tab/>
      </w:r>
      <w:r w:rsidR="00467664">
        <w:rPr>
          <w:rFonts w:ascii="Times New Roman" w:eastAsia="Times New Roman" w:hAnsi="Times New Roman" w:cs="Times New Roman"/>
          <w:bCs/>
          <w:color w:val="000000"/>
          <w:sz w:val="24"/>
          <w:szCs w:val="24"/>
        </w:rPr>
        <w:t xml:space="preserve"> </w:t>
      </w:r>
      <w:r w:rsidR="00217E36">
        <w:rPr>
          <w:rFonts w:ascii="Times New Roman" w:eastAsia="Times New Roman" w:hAnsi="Times New Roman" w:cs="Times New Roman"/>
          <w:bCs/>
          <w:color w:val="000000"/>
          <w:sz w:val="24"/>
          <w:szCs w:val="24"/>
        </w:rPr>
        <w:tab/>
        <w:t>:</w:t>
      </w:r>
    </w:p>
    <w:p w:rsidR="00217E36" w:rsidRDefault="004165E5" w:rsidP="00467664">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sidR="00217E36">
        <w:rPr>
          <w:rFonts w:ascii="Times New Roman" w:eastAsia="Times New Roman" w:hAnsi="Times New Roman" w:cs="Times New Roman"/>
          <w:bCs/>
          <w:color w:val="000000"/>
          <w:sz w:val="24"/>
          <w:szCs w:val="24"/>
        </w:rPr>
        <w:tab/>
        <w:t>:</w:t>
      </w:r>
      <w:r w:rsidR="00217E36">
        <w:rPr>
          <w:rFonts w:ascii="Times New Roman" w:eastAsia="Times New Roman" w:hAnsi="Times New Roman" w:cs="Times New Roman"/>
          <w:bCs/>
          <w:color w:val="000000"/>
          <w:sz w:val="24"/>
          <w:szCs w:val="24"/>
        </w:rPr>
        <w:tab/>
      </w:r>
      <w:r w:rsidR="00217E36">
        <w:rPr>
          <w:rFonts w:ascii="Times New Roman" w:eastAsia="Times New Roman" w:hAnsi="Times New Roman" w:cs="Times New Roman"/>
          <w:bCs/>
          <w:color w:val="000000"/>
          <w:sz w:val="24"/>
          <w:szCs w:val="24"/>
        </w:rPr>
        <w:tab/>
      </w:r>
    </w:p>
    <w:p w:rsidR="004165E5" w:rsidRDefault="004165E5" w:rsidP="004165E5">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v.</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w:t>
      </w:r>
      <w:r w:rsidRPr="004165E5">
        <w:rPr>
          <w:rFonts w:ascii="Times New Roman" w:eastAsia="Times New Roman" w:hAnsi="Times New Roman" w:cs="Times New Roman"/>
          <w:bCs/>
          <w:color w:val="000000"/>
          <w:sz w:val="24"/>
          <w:szCs w:val="24"/>
        </w:rPr>
        <w:t xml:space="preserve"> </w:t>
      </w:r>
      <w:r w:rsidR="00446B37">
        <w:rPr>
          <w:rFonts w:ascii="Times New Roman" w:eastAsia="Times New Roman" w:hAnsi="Times New Roman" w:cs="Times New Roman"/>
          <w:bCs/>
          <w:color w:val="000000"/>
          <w:sz w:val="24"/>
          <w:szCs w:val="24"/>
        </w:rPr>
        <w:tab/>
      </w:r>
      <w:r w:rsidR="00446B37">
        <w:rPr>
          <w:rFonts w:ascii="Times New Roman" w:eastAsia="Times New Roman" w:hAnsi="Times New Roman" w:cs="Times New Roman"/>
          <w:bCs/>
          <w:color w:val="000000"/>
          <w:sz w:val="24"/>
          <w:szCs w:val="24"/>
        </w:rPr>
        <w:tab/>
        <w:t>C-201</w:t>
      </w:r>
      <w:r w:rsidR="00FE1A8D">
        <w:rPr>
          <w:rFonts w:ascii="Times New Roman" w:eastAsia="Times New Roman" w:hAnsi="Times New Roman" w:cs="Times New Roman"/>
          <w:bCs/>
          <w:color w:val="000000"/>
          <w:sz w:val="24"/>
          <w:szCs w:val="24"/>
        </w:rPr>
        <w:t>3-2353643</w:t>
      </w:r>
    </w:p>
    <w:p w:rsidR="00217E36" w:rsidRDefault="004165E5" w:rsidP="004165E5">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w:t>
      </w:r>
    </w:p>
    <w:p w:rsidR="004165E5" w:rsidRDefault="00FE1A8D" w:rsidP="004165E5">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PECO Energy Company</w:t>
      </w:r>
      <w:r>
        <w:rPr>
          <w:rFonts w:ascii="Times New Roman" w:eastAsia="Times New Roman" w:hAnsi="Times New Roman" w:cs="Times New Roman"/>
          <w:bCs/>
          <w:color w:val="000000"/>
          <w:sz w:val="24"/>
          <w:szCs w:val="24"/>
        </w:rPr>
        <w:tab/>
      </w:r>
      <w:r w:rsidR="00BE3322">
        <w:rPr>
          <w:rFonts w:ascii="Times New Roman" w:eastAsia="Times New Roman" w:hAnsi="Times New Roman" w:cs="Times New Roman"/>
          <w:bCs/>
          <w:color w:val="000000"/>
          <w:sz w:val="24"/>
          <w:szCs w:val="24"/>
        </w:rPr>
        <w:tab/>
      </w:r>
      <w:r w:rsidR="00BE3322">
        <w:rPr>
          <w:rFonts w:ascii="Times New Roman" w:eastAsia="Times New Roman" w:hAnsi="Times New Roman" w:cs="Times New Roman"/>
          <w:bCs/>
          <w:color w:val="000000"/>
          <w:sz w:val="24"/>
          <w:szCs w:val="24"/>
        </w:rPr>
        <w:tab/>
      </w:r>
      <w:r w:rsidR="00BE3322">
        <w:rPr>
          <w:rFonts w:ascii="Times New Roman" w:eastAsia="Times New Roman" w:hAnsi="Times New Roman" w:cs="Times New Roman"/>
          <w:bCs/>
          <w:color w:val="000000"/>
          <w:sz w:val="24"/>
          <w:szCs w:val="24"/>
        </w:rPr>
        <w:tab/>
      </w:r>
      <w:r w:rsidR="004165E5">
        <w:rPr>
          <w:rFonts w:ascii="Times New Roman" w:eastAsia="Times New Roman" w:hAnsi="Times New Roman" w:cs="Times New Roman"/>
          <w:bCs/>
          <w:color w:val="000000"/>
          <w:sz w:val="24"/>
          <w:szCs w:val="24"/>
        </w:rPr>
        <w:t>:</w:t>
      </w:r>
    </w:p>
    <w:p w:rsidR="00217E36" w:rsidRDefault="00217E36" w:rsidP="00503F6E">
      <w:pPr>
        <w:widowControl w:val="0"/>
        <w:autoSpaceDE w:val="0"/>
        <w:autoSpaceDN w:val="0"/>
        <w:adjustRightInd w:val="0"/>
        <w:spacing w:after="0" w:line="360" w:lineRule="auto"/>
        <w:rPr>
          <w:rFonts w:ascii="Times New Roman" w:eastAsia="Times New Roman" w:hAnsi="Times New Roman" w:cs="Times New Roman"/>
          <w:bCs/>
          <w:color w:val="000000"/>
          <w:sz w:val="24"/>
          <w:szCs w:val="24"/>
        </w:rPr>
      </w:pPr>
    </w:p>
    <w:p w:rsidR="00217E36" w:rsidRDefault="00217E36" w:rsidP="00503F6E">
      <w:pPr>
        <w:widowControl w:val="0"/>
        <w:autoSpaceDE w:val="0"/>
        <w:autoSpaceDN w:val="0"/>
        <w:adjustRightInd w:val="0"/>
        <w:spacing w:after="0" w:line="360" w:lineRule="auto"/>
        <w:rPr>
          <w:rFonts w:ascii="Times New Roman" w:eastAsia="Times New Roman" w:hAnsi="Times New Roman" w:cs="Times New Roman"/>
          <w:bCs/>
          <w:color w:val="000000"/>
          <w:sz w:val="24"/>
          <w:szCs w:val="24"/>
        </w:rPr>
      </w:pPr>
    </w:p>
    <w:p w:rsidR="00217E36" w:rsidRDefault="00E93F04" w:rsidP="00747EE0">
      <w:pPr>
        <w:widowControl w:val="0"/>
        <w:autoSpaceDE w:val="0"/>
        <w:autoSpaceDN w:val="0"/>
        <w:adjustRightInd w:val="0"/>
        <w:spacing w:after="0"/>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ORDER</w:t>
      </w:r>
      <w:r w:rsidR="00747EE0">
        <w:rPr>
          <w:rFonts w:ascii="Times New Roman" w:eastAsia="Times New Roman" w:hAnsi="Times New Roman" w:cs="Times New Roman"/>
          <w:b/>
          <w:bCs/>
          <w:color w:val="000000"/>
          <w:sz w:val="24"/>
          <w:szCs w:val="24"/>
          <w:u w:val="single"/>
        </w:rPr>
        <w:t xml:space="preserve"> GRANTING</w:t>
      </w:r>
    </w:p>
    <w:p w:rsidR="00747EE0" w:rsidRDefault="003D1A9C" w:rsidP="00747EE0">
      <w:pPr>
        <w:widowControl w:val="0"/>
        <w:autoSpaceDE w:val="0"/>
        <w:autoSpaceDN w:val="0"/>
        <w:adjustRightInd w:val="0"/>
        <w:spacing w:after="0"/>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REQUEST </w:t>
      </w:r>
      <w:r w:rsidR="00747EE0">
        <w:rPr>
          <w:rFonts w:ascii="Times New Roman" w:eastAsia="Times New Roman" w:hAnsi="Times New Roman" w:cs="Times New Roman"/>
          <w:b/>
          <w:bCs/>
          <w:color w:val="000000"/>
          <w:sz w:val="24"/>
          <w:szCs w:val="24"/>
          <w:u w:val="single"/>
        </w:rPr>
        <w:t>FOR CONTINUANCE</w:t>
      </w:r>
    </w:p>
    <w:p w:rsidR="00217E36" w:rsidRDefault="00217E36" w:rsidP="00D46F1E">
      <w:pPr>
        <w:widowControl w:val="0"/>
        <w:autoSpaceDE w:val="0"/>
        <w:autoSpaceDN w:val="0"/>
        <w:adjustRightInd w:val="0"/>
        <w:spacing w:after="0" w:line="360" w:lineRule="auto"/>
        <w:jc w:val="center"/>
        <w:rPr>
          <w:rFonts w:ascii="Times New Roman" w:eastAsia="Times New Roman" w:hAnsi="Times New Roman" w:cs="Times New Roman"/>
          <w:bCs/>
          <w:color w:val="000000"/>
          <w:sz w:val="24"/>
          <w:szCs w:val="24"/>
        </w:rPr>
      </w:pPr>
    </w:p>
    <w:p w:rsidR="003D1A9C" w:rsidRDefault="00F12A49" w:rsidP="00D46F1E">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305E2C">
        <w:rPr>
          <w:rFonts w:ascii="Times New Roman" w:hAnsi="Times New Roman" w:cs="Times New Roman"/>
          <w:bCs/>
          <w:color w:val="000000"/>
          <w:sz w:val="24"/>
          <w:szCs w:val="24"/>
        </w:rPr>
        <w:t xml:space="preserve">On February 4, 2013, Tamika Butler filed a formal Complaint against PECO Energy Company (PECO or “the Company”) with the Pennsylvania Public Utility Commission (Commission), at Docket Number C-2013-2353643.  In her Complaint, Ms. Butler averred that </w:t>
      </w:r>
      <w:r w:rsidR="007B3C27">
        <w:rPr>
          <w:rFonts w:ascii="Times New Roman" w:hAnsi="Times New Roman" w:cs="Times New Roman"/>
          <w:bCs/>
          <w:color w:val="000000"/>
          <w:sz w:val="24"/>
          <w:szCs w:val="24"/>
        </w:rPr>
        <w:t>she would like to be placed back on a payment plan.  She indicated that she was currently unemployed but has been making payments and has a medical condition that requires the electricity to be on.</w:t>
      </w:r>
    </w:p>
    <w:p w:rsidR="007B3C27" w:rsidRDefault="007B3C27" w:rsidP="00D46F1E">
      <w:pPr>
        <w:spacing w:after="0" w:line="360" w:lineRule="auto"/>
        <w:rPr>
          <w:rFonts w:ascii="Times New Roman" w:hAnsi="Times New Roman" w:cs="Times New Roman"/>
          <w:bCs/>
          <w:color w:val="000000"/>
          <w:sz w:val="24"/>
          <w:szCs w:val="24"/>
        </w:rPr>
      </w:pPr>
    </w:p>
    <w:p w:rsidR="007B3C27" w:rsidRDefault="007B3C27" w:rsidP="00F75F5F">
      <w:pPr>
        <w:spacing w:after="0" w:line="360" w:lineRule="auto"/>
        <w:ind w:firstLine="144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On March 25, 2013, PECO filed an Answer and New Matter to Ms. Butler’s Complaint.  </w:t>
      </w:r>
      <w:r w:rsidR="00F75F5F">
        <w:rPr>
          <w:rFonts w:ascii="Times New Roman" w:hAnsi="Times New Roman" w:cs="Times New Roman"/>
          <w:bCs/>
          <w:color w:val="000000"/>
          <w:sz w:val="24"/>
          <w:szCs w:val="24"/>
        </w:rPr>
        <w:t xml:space="preserve">In its Answer, PECO </w:t>
      </w:r>
      <w:r w:rsidR="002F5808">
        <w:rPr>
          <w:rFonts w:ascii="Times New Roman" w:hAnsi="Times New Roman" w:cs="Times New Roman"/>
          <w:bCs/>
          <w:color w:val="000000"/>
          <w:sz w:val="24"/>
          <w:szCs w:val="24"/>
        </w:rPr>
        <w:t xml:space="preserve">denied all material facts and conclusions of Ms. Butler’s Complaint.  PECO averred that Ms. Butler is not entitled to </w:t>
      </w:r>
      <w:r w:rsidR="00A66E0F">
        <w:rPr>
          <w:rFonts w:ascii="Times New Roman" w:hAnsi="Times New Roman" w:cs="Times New Roman"/>
          <w:bCs/>
          <w:color w:val="000000"/>
          <w:sz w:val="24"/>
          <w:szCs w:val="24"/>
        </w:rPr>
        <w:t>a</w:t>
      </w:r>
      <w:r w:rsidR="002F5808">
        <w:rPr>
          <w:rFonts w:ascii="Times New Roman" w:hAnsi="Times New Roman" w:cs="Times New Roman"/>
          <w:bCs/>
          <w:color w:val="000000"/>
          <w:sz w:val="24"/>
          <w:szCs w:val="24"/>
        </w:rPr>
        <w:t xml:space="preserve"> payment agreement because she has defaulted on a prior Commission</w:t>
      </w:r>
      <w:r w:rsidR="00A66E0F">
        <w:rPr>
          <w:rFonts w:ascii="Times New Roman" w:hAnsi="Times New Roman" w:cs="Times New Roman"/>
          <w:bCs/>
          <w:color w:val="000000"/>
          <w:sz w:val="24"/>
          <w:szCs w:val="24"/>
        </w:rPr>
        <w:t>-ordered payment</w:t>
      </w:r>
      <w:r w:rsidR="002F5808">
        <w:rPr>
          <w:rFonts w:ascii="Times New Roman" w:hAnsi="Times New Roman" w:cs="Times New Roman"/>
          <w:bCs/>
          <w:color w:val="000000"/>
          <w:sz w:val="24"/>
          <w:szCs w:val="24"/>
        </w:rPr>
        <w:t xml:space="preserve"> agreement.  In its New Matter, which was accompanied by a Notice to Plead, PECO reiterated its position that Ms. Butler</w:t>
      </w:r>
      <w:r w:rsidR="002F5808" w:rsidRPr="002F5808">
        <w:rPr>
          <w:rFonts w:ascii="Times New Roman" w:hAnsi="Times New Roman" w:cs="Times New Roman"/>
          <w:bCs/>
          <w:color w:val="000000"/>
          <w:sz w:val="24"/>
          <w:szCs w:val="24"/>
        </w:rPr>
        <w:t xml:space="preserve"> </w:t>
      </w:r>
      <w:r w:rsidR="002F5808">
        <w:rPr>
          <w:rFonts w:ascii="Times New Roman" w:hAnsi="Times New Roman" w:cs="Times New Roman"/>
          <w:bCs/>
          <w:color w:val="000000"/>
          <w:sz w:val="24"/>
          <w:szCs w:val="24"/>
        </w:rPr>
        <w:t xml:space="preserve">is not entitled to another payment agreement because she has defaulted on a prior Commission agreement.  PECO concluded that Ms. Butler’s Complaint </w:t>
      </w:r>
      <w:r w:rsidR="00A66E0F">
        <w:rPr>
          <w:rFonts w:ascii="Times New Roman" w:hAnsi="Times New Roman" w:cs="Times New Roman"/>
          <w:bCs/>
          <w:color w:val="000000"/>
          <w:sz w:val="24"/>
          <w:szCs w:val="24"/>
        </w:rPr>
        <w:t xml:space="preserve">should </w:t>
      </w:r>
      <w:r w:rsidR="002F5808">
        <w:rPr>
          <w:rFonts w:ascii="Times New Roman" w:hAnsi="Times New Roman" w:cs="Times New Roman"/>
          <w:bCs/>
          <w:color w:val="000000"/>
          <w:sz w:val="24"/>
          <w:szCs w:val="24"/>
        </w:rPr>
        <w:t>be dismissed.</w:t>
      </w:r>
      <w:r w:rsidR="007D5088">
        <w:rPr>
          <w:rFonts w:ascii="Times New Roman" w:hAnsi="Times New Roman" w:cs="Times New Roman"/>
          <w:bCs/>
          <w:color w:val="000000"/>
          <w:sz w:val="24"/>
          <w:szCs w:val="24"/>
        </w:rPr>
        <w:t xml:space="preserve">  Ms. Butler did not file an Answer to PECO’s New Matter.</w:t>
      </w:r>
    </w:p>
    <w:p w:rsidR="002F5808" w:rsidRDefault="002F5808" w:rsidP="00F75F5F">
      <w:pPr>
        <w:spacing w:after="0" w:line="360" w:lineRule="auto"/>
        <w:ind w:firstLine="1440"/>
        <w:rPr>
          <w:rFonts w:ascii="Times New Roman" w:hAnsi="Times New Roman" w:cs="Times New Roman"/>
          <w:bCs/>
          <w:color w:val="000000"/>
          <w:sz w:val="24"/>
          <w:szCs w:val="24"/>
        </w:rPr>
      </w:pPr>
    </w:p>
    <w:p w:rsidR="002F5808" w:rsidRDefault="00790525" w:rsidP="00F75F5F">
      <w:pPr>
        <w:spacing w:after="0" w:line="360" w:lineRule="auto"/>
        <w:ind w:firstLine="1440"/>
        <w:rPr>
          <w:rFonts w:ascii="Times New Roman" w:hAnsi="Times New Roman" w:cs="Times New Roman"/>
          <w:bCs/>
          <w:color w:val="000000"/>
          <w:sz w:val="24"/>
          <w:szCs w:val="24"/>
        </w:rPr>
      </w:pPr>
      <w:r>
        <w:rPr>
          <w:rFonts w:ascii="Times New Roman" w:hAnsi="Times New Roman" w:cs="Times New Roman"/>
          <w:bCs/>
          <w:color w:val="000000"/>
          <w:sz w:val="24"/>
          <w:szCs w:val="24"/>
        </w:rPr>
        <w:t>On March 28, 2013, the Commission issued a Telephone Hearing Notice scheduling an Initial Telephonic Hearing for this matter for Tuesday, May 14, 2013, and assigning me as the Presiding Officer.  A Prehearing Order was issued dated March 29, 2013 setting forth the procedural issues that will govern the hearing.</w:t>
      </w:r>
    </w:p>
    <w:p w:rsidR="00790525" w:rsidRDefault="00790525" w:rsidP="00F75F5F">
      <w:pPr>
        <w:spacing w:after="0" w:line="360" w:lineRule="auto"/>
        <w:ind w:firstLine="1440"/>
        <w:rPr>
          <w:rFonts w:ascii="Times New Roman" w:hAnsi="Times New Roman" w:cs="Times New Roman"/>
          <w:bCs/>
          <w:color w:val="000000"/>
          <w:sz w:val="24"/>
          <w:szCs w:val="24"/>
        </w:rPr>
      </w:pPr>
    </w:p>
    <w:p w:rsidR="00790525" w:rsidRDefault="00790525" w:rsidP="00F75F5F">
      <w:pPr>
        <w:spacing w:after="0" w:line="360" w:lineRule="auto"/>
        <w:ind w:firstLine="1440"/>
        <w:rPr>
          <w:rFonts w:ascii="Times New Roman" w:hAnsi="Times New Roman" w:cs="Times New Roman"/>
          <w:bCs/>
          <w:color w:val="000000"/>
          <w:sz w:val="24"/>
          <w:szCs w:val="24"/>
        </w:rPr>
      </w:pPr>
      <w:r>
        <w:rPr>
          <w:rFonts w:ascii="Times New Roman" w:hAnsi="Times New Roman" w:cs="Times New Roman"/>
          <w:bCs/>
          <w:color w:val="000000"/>
          <w:sz w:val="24"/>
          <w:szCs w:val="24"/>
        </w:rPr>
        <w:t>On May 13, 2013, I received a letter from Ms. Butler requesting a change in the hearing date.  In her letter, Ms. Butler indicated that she recently began a new job and will not be able to take the time to attend the hearing due to training related matters.  Ms. Butler further indicated that she will have more flexibility in a few weeks when she has completed training and can request the amount of time needed to participate in the hearing.</w:t>
      </w:r>
    </w:p>
    <w:p w:rsidR="00790525" w:rsidRDefault="00790525" w:rsidP="00F75F5F">
      <w:pPr>
        <w:spacing w:after="0" w:line="360" w:lineRule="auto"/>
        <w:ind w:firstLine="1440"/>
        <w:rPr>
          <w:rFonts w:ascii="Times New Roman" w:hAnsi="Times New Roman" w:cs="Times New Roman"/>
          <w:bCs/>
          <w:color w:val="000000"/>
          <w:sz w:val="24"/>
          <w:szCs w:val="24"/>
        </w:rPr>
      </w:pPr>
    </w:p>
    <w:p w:rsidR="00790525" w:rsidRDefault="003A21AA" w:rsidP="00F75F5F">
      <w:pPr>
        <w:spacing w:after="0" w:line="360" w:lineRule="auto"/>
        <w:ind w:firstLine="144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Also on May 13, 2013, PECO filed a Motion Objecting to The Request for Continuance of Hearing Date.  In its Motion, PECO averred that Ms. Butler’s request for a continuance is procedurally incorrect because </w:t>
      </w:r>
      <w:r w:rsidR="00A66E0F">
        <w:rPr>
          <w:rFonts w:ascii="Times New Roman" w:hAnsi="Times New Roman" w:cs="Times New Roman"/>
          <w:bCs/>
          <w:color w:val="000000"/>
          <w:sz w:val="24"/>
          <w:szCs w:val="24"/>
        </w:rPr>
        <w:t xml:space="preserve">her request was not in the form of a </w:t>
      </w:r>
      <w:r>
        <w:rPr>
          <w:rFonts w:ascii="Times New Roman" w:hAnsi="Times New Roman" w:cs="Times New Roman"/>
          <w:bCs/>
          <w:color w:val="000000"/>
          <w:sz w:val="24"/>
          <w:szCs w:val="24"/>
        </w:rPr>
        <w:t>Motion</w:t>
      </w:r>
      <w:r w:rsidR="00A66E0F" w:rsidRPr="00A66E0F">
        <w:rPr>
          <w:rFonts w:ascii="Times New Roman" w:hAnsi="Times New Roman" w:cs="Times New Roman"/>
          <w:bCs/>
          <w:color w:val="000000"/>
          <w:sz w:val="24"/>
          <w:szCs w:val="24"/>
        </w:rPr>
        <w:t xml:space="preserve"> </w:t>
      </w:r>
      <w:r w:rsidR="00A66E0F">
        <w:rPr>
          <w:rFonts w:ascii="Times New Roman" w:hAnsi="Times New Roman" w:cs="Times New Roman"/>
          <w:bCs/>
          <w:color w:val="000000"/>
          <w:sz w:val="24"/>
          <w:szCs w:val="24"/>
        </w:rPr>
        <w:t xml:space="preserve">and should be denied on that basis alone.  PECO further argued that Ms. Butler’s request should have been </w:t>
      </w:r>
      <w:r>
        <w:rPr>
          <w:rFonts w:ascii="Times New Roman" w:hAnsi="Times New Roman" w:cs="Times New Roman"/>
          <w:bCs/>
          <w:color w:val="000000"/>
          <w:sz w:val="24"/>
          <w:szCs w:val="24"/>
        </w:rPr>
        <w:t xml:space="preserve">filed no later than five days prior to the hearing.  PECO added that even though the letter requesting the continuance was dated May 3, 2013, the envelope in which it was sent </w:t>
      </w:r>
      <w:r w:rsidR="00A66E0F">
        <w:rPr>
          <w:rFonts w:ascii="Times New Roman" w:hAnsi="Times New Roman" w:cs="Times New Roman"/>
          <w:bCs/>
          <w:color w:val="000000"/>
          <w:sz w:val="24"/>
          <w:szCs w:val="24"/>
        </w:rPr>
        <w:t xml:space="preserve">in was </w:t>
      </w:r>
      <w:r>
        <w:rPr>
          <w:rFonts w:ascii="Times New Roman" w:hAnsi="Times New Roman" w:cs="Times New Roman"/>
          <w:bCs/>
          <w:color w:val="000000"/>
          <w:sz w:val="24"/>
          <w:szCs w:val="24"/>
        </w:rPr>
        <w:t>dated May 9, 2013.  PECO added that Ms. Butler has not presented “good cause” for a continuance to be granted because she has not attached any documentation substantiating her claim that she has training at a new job.  PECO concluded its Motion by stating that Ms. Butler’s request is an effort to avoid collection activity on her account.</w:t>
      </w:r>
    </w:p>
    <w:p w:rsidR="003A21AA" w:rsidRDefault="003A21AA" w:rsidP="00F75F5F">
      <w:pPr>
        <w:spacing w:after="0" w:line="360" w:lineRule="auto"/>
        <w:ind w:firstLine="1440"/>
        <w:rPr>
          <w:rFonts w:ascii="Times New Roman" w:hAnsi="Times New Roman" w:cs="Times New Roman"/>
          <w:bCs/>
          <w:color w:val="000000"/>
          <w:sz w:val="24"/>
          <w:szCs w:val="24"/>
        </w:rPr>
      </w:pPr>
    </w:p>
    <w:p w:rsidR="00A25340" w:rsidRDefault="003A21AA" w:rsidP="00ED3740">
      <w:pPr>
        <w:spacing w:after="0" w:line="360" w:lineRule="auto"/>
        <w:ind w:firstLine="1440"/>
        <w:rPr>
          <w:rFonts w:ascii="Times New Roman" w:hAnsi="Times New Roman" w:cs="Times New Roman"/>
          <w:bCs/>
          <w:color w:val="000000"/>
          <w:sz w:val="24"/>
          <w:szCs w:val="24"/>
        </w:rPr>
      </w:pPr>
      <w:r>
        <w:rPr>
          <w:rFonts w:ascii="Times New Roman" w:hAnsi="Times New Roman" w:cs="Times New Roman"/>
          <w:bCs/>
          <w:color w:val="000000"/>
          <w:sz w:val="24"/>
          <w:szCs w:val="24"/>
        </w:rPr>
        <w:t>Although Ms. Butler’s request for a continuance is opposed by PECO, it will be granted.  It is unclear</w:t>
      </w:r>
      <w:r w:rsidR="00E466D1">
        <w:rPr>
          <w:rFonts w:ascii="Times New Roman" w:hAnsi="Times New Roman" w:cs="Times New Roman"/>
          <w:bCs/>
          <w:color w:val="000000"/>
          <w:sz w:val="24"/>
          <w:szCs w:val="24"/>
        </w:rPr>
        <w:t>, as PECO states,</w:t>
      </w:r>
      <w:r>
        <w:rPr>
          <w:rFonts w:ascii="Times New Roman" w:hAnsi="Times New Roman" w:cs="Times New Roman"/>
          <w:bCs/>
          <w:color w:val="000000"/>
          <w:sz w:val="24"/>
          <w:szCs w:val="24"/>
        </w:rPr>
        <w:t xml:space="preserve"> why Ms. Butler’s letter is dated May 3, 2013 but the envelope is post-marked May 9, 2013.  </w:t>
      </w:r>
      <w:r w:rsidR="00E466D1">
        <w:rPr>
          <w:rFonts w:ascii="Times New Roman" w:hAnsi="Times New Roman" w:cs="Times New Roman"/>
          <w:bCs/>
          <w:color w:val="000000"/>
          <w:sz w:val="24"/>
          <w:szCs w:val="24"/>
        </w:rPr>
        <w:t xml:space="preserve">It is also unclear what the specific terms are of Ms. Butler’s new employment and training.  Clearly, cancelling a hearing the day before it is scheduled is inconvenient and costly to both PECO, as the respondent, and the Commission.  Nonetheless, this is Ms. Butler’s first request for a continuance, and Ms. Butler is appearing in this proceeding </w:t>
      </w:r>
      <w:r w:rsidR="00E466D1" w:rsidRPr="00E466D1">
        <w:rPr>
          <w:rFonts w:ascii="Times New Roman" w:hAnsi="Times New Roman" w:cs="Times New Roman"/>
          <w:bCs/>
          <w:i/>
          <w:color w:val="000000"/>
          <w:sz w:val="24"/>
          <w:szCs w:val="24"/>
        </w:rPr>
        <w:t>pro se</w:t>
      </w:r>
      <w:r w:rsidR="00A66E0F">
        <w:rPr>
          <w:rFonts w:ascii="Times New Roman" w:hAnsi="Times New Roman" w:cs="Times New Roman"/>
          <w:bCs/>
          <w:color w:val="000000"/>
          <w:sz w:val="24"/>
          <w:szCs w:val="24"/>
        </w:rPr>
        <w:t>.  G</w:t>
      </w:r>
      <w:r w:rsidR="0067200F">
        <w:rPr>
          <w:rFonts w:ascii="Times New Roman" w:hAnsi="Times New Roman" w:cs="Times New Roman"/>
          <w:bCs/>
          <w:color w:val="000000"/>
          <w:sz w:val="24"/>
          <w:szCs w:val="24"/>
        </w:rPr>
        <w:t xml:space="preserve">ranting </w:t>
      </w:r>
      <w:r w:rsidR="00A66E0F">
        <w:rPr>
          <w:rFonts w:ascii="Times New Roman" w:hAnsi="Times New Roman" w:cs="Times New Roman"/>
          <w:bCs/>
          <w:color w:val="000000"/>
          <w:sz w:val="24"/>
          <w:szCs w:val="24"/>
        </w:rPr>
        <w:t xml:space="preserve">her </w:t>
      </w:r>
      <w:r w:rsidR="0067200F">
        <w:rPr>
          <w:rFonts w:ascii="Times New Roman" w:hAnsi="Times New Roman" w:cs="Times New Roman"/>
          <w:bCs/>
          <w:color w:val="000000"/>
          <w:sz w:val="24"/>
          <w:szCs w:val="24"/>
        </w:rPr>
        <w:t>request will not affect PECO’s substantive rights</w:t>
      </w:r>
      <w:r w:rsidR="00A66E0F">
        <w:rPr>
          <w:rFonts w:ascii="Times New Roman" w:hAnsi="Times New Roman" w:cs="Times New Roman"/>
          <w:bCs/>
          <w:color w:val="000000"/>
          <w:sz w:val="24"/>
          <w:szCs w:val="24"/>
        </w:rPr>
        <w:t xml:space="preserve"> so it will therefore be granted.  </w:t>
      </w:r>
      <w:proofErr w:type="gramStart"/>
      <w:r w:rsidR="0067200F">
        <w:rPr>
          <w:rFonts w:ascii="Times New Roman" w:hAnsi="Times New Roman" w:cs="Times New Roman"/>
          <w:bCs/>
          <w:color w:val="000000"/>
          <w:sz w:val="24"/>
          <w:szCs w:val="24"/>
        </w:rPr>
        <w:t>52 Pa. Code § 1.2(c).</w:t>
      </w:r>
      <w:proofErr w:type="gramEnd"/>
      <w:r w:rsidR="0067200F">
        <w:rPr>
          <w:rFonts w:ascii="Times New Roman" w:hAnsi="Times New Roman" w:cs="Times New Roman"/>
          <w:bCs/>
          <w:color w:val="000000"/>
          <w:sz w:val="24"/>
          <w:szCs w:val="24"/>
        </w:rPr>
        <w:t xml:space="preserve">  </w:t>
      </w:r>
      <w:r w:rsidR="00ED3740">
        <w:rPr>
          <w:rFonts w:ascii="Times New Roman" w:hAnsi="Times New Roman" w:cs="Times New Roman"/>
          <w:bCs/>
          <w:color w:val="000000"/>
          <w:sz w:val="24"/>
          <w:szCs w:val="24"/>
        </w:rPr>
        <w:t>Ms. Butler will be directed, however, to provide alternate dates and times when she will be available for a hearing</w:t>
      </w:r>
      <w:r w:rsidR="00A66E0F">
        <w:rPr>
          <w:rFonts w:ascii="Times New Roman" w:hAnsi="Times New Roman" w:cs="Times New Roman"/>
          <w:bCs/>
          <w:color w:val="000000"/>
          <w:sz w:val="24"/>
          <w:szCs w:val="24"/>
        </w:rPr>
        <w:t xml:space="preserve"> on her Complaint</w:t>
      </w:r>
      <w:r w:rsidR="00ED3740">
        <w:rPr>
          <w:rFonts w:ascii="Times New Roman" w:hAnsi="Times New Roman" w:cs="Times New Roman"/>
          <w:bCs/>
          <w:color w:val="000000"/>
          <w:sz w:val="24"/>
          <w:szCs w:val="24"/>
        </w:rPr>
        <w:t>.</w:t>
      </w:r>
    </w:p>
    <w:p w:rsidR="00ED3740" w:rsidRDefault="00ED3740" w:rsidP="00ED3740">
      <w:pPr>
        <w:spacing w:after="0" w:line="360" w:lineRule="auto"/>
        <w:rPr>
          <w:rFonts w:ascii="Times New Roman" w:hAnsi="Times New Roman" w:cs="Times New Roman"/>
          <w:bCs/>
          <w:color w:val="000000"/>
          <w:sz w:val="24"/>
          <w:szCs w:val="24"/>
        </w:rPr>
      </w:pPr>
    </w:p>
    <w:p w:rsidR="00ED3740" w:rsidRDefault="00ED3740" w:rsidP="00ED3740">
      <w:pPr>
        <w:spacing w:after="0" w:line="360" w:lineRule="auto"/>
        <w:rPr>
          <w:rFonts w:ascii="Times New Roman" w:hAnsi="Times New Roman" w:cs="Times New Roman"/>
          <w:bCs/>
          <w:color w:val="000000"/>
          <w:sz w:val="24"/>
          <w:szCs w:val="24"/>
        </w:rPr>
      </w:pPr>
    </w:p>
    <w:p w:rsidR="00ED3740" w:rsidRDefault="00ED3740" w:rsidP="00ED3740">
      <w:pPr>
        <w:spacing w:after="0" w:line="360" w:lineRule="auto"/>
        <w:rPr>
          <w:rFonts w:ascii="Times New Roman" w:hAnsi="Times New Roman" w:cs="Times New Roman"/>
          <w:bCs/>
          <w:color w:val="000000"/>
          <w:sz w:val="24"/>
          <w:szCs w:val="24"/>
        </w:rPr>
      </w:pPr>
    </w:p>
    <w:p w:rsidR="00ED3740" w:rsidRDefault="00ED3740" w:rsidP="00ED3740">
      <w:pPr>
        <w:spacing w:after="0" w:line="360" w:lineRule="auto"/>
        <w:rPr>
          <w:rFonts w:ascii="Times New Roman" w:hAnsi="Times New Roman" w:cs="Times New Roman"/>
          <w:bCs/>
          <w:color w:val="000000"/>
          <w:sz w:val="24"/>
          <w:szCs w:val="24"/>
        </w:rPr>
      </w:pPr>
    </w:p>
    <w:p w:rsidR="00ED3740" w:rsidRPr="00ED3740" w:rsidRDefault="00ED3740" w:rsidP="00ED3740">
      <w:pPr>
        <w:spacing w:after="0" w:line="360" w:lineRule="auto"/>
        <w:jc w:val="center"/>
        <w:rPr>
          <w:rFonts w:ascii="Times New Roman" w:eastAsia="Times New Roman" w:hAnsi="Times New Roman" w:cs="Times New Roman"/>
          <w:bCs/>
          <w:strike/>
          <w:color w:val="000000"/>
          <w:sz w:val="24"/>
          <w:szCs w:val="24"/>
          <w:u w:val="single"/>
        </w:rPr>
      </w:pPr>
      <w:r>
        <w:rPr>
          <w:rFonts w:ascii="Times New Roman" w:hAnsi="Times New Roman" w:cs="Times New Roman"/>
          <w:bCs/>
          <w:color w:val="000000"/>
          <w:sz w:val="24"/>
          <w:szCs w:val="24"/>
          <w:u w:val="single"/>
        </w:rPr>
        <w:lastRenderedPageBreak/>
        <w:t>ORDER</w:t>
      </w:r>
    </w:p>
    <w:p w:rsidR="00ED004F" w:rsidRPr="00305E2C" w:rsidRDefault="00ED004F" w:rsidP="00C73BFD">
      <w:pPr>
        <w:pStyle w:val="BodyTextIndent"/>
        <w:rPr>
          <w:rFonts w:ascii="Times New Roman" w:hAnsi="Times New Roman"/>
          <w:strike/>
          <w:sz w:val="24"/>
          <w:szCs w:val="24"/>
        </w:rPr>
      </w:pPr>
    </w:p>
    <w:p w:rsidR="00217E36" w:rsidRPr="00ED3740" w:rsidRDefault="00AE3396" w:rsidP="00AC3AA0">
      <w:pPr>
        <w:spacing w:after="0" w:line="360" w:lineRule="auto"/>
        <w:ind w:left="720" w:firstLine="720"/>
        <w:rPr>
          <w:rFonts w:ascii="Times New Roman" w:hAnsi="Times New Roman" w:cs="Times New Roman"/>
          <w:bCs/>
          <w:color w:val="000000"/>
          <w:sz w:val="24"/>
          <w:szCs w:val="24"/>
        </w:rPr>
      </w:pPr>
      <w:r w:rsidRPr="00ED3740">
        <w:rPr>
          <w:rFonts w:ascii="Times New Roman" w:hAnsi="Times New Roman" w:cs="Times New Roman"/>
          <w:bCs/>
          <w:color w:val="000000"/>
          <w:sz w:val="24"/>
          <w:szCs w:val="24"/>
        </w:rPr>
        <w:t>THEREFORE,</w:t>
      </w:r>
    </w:p>
    <w:p w:rsidR="00AE3396" w:rsidRPr="00ED3740" w:rsidRDefault="00AE3396" w:rsidP="00C47A26">
      <w:pPr>
        <w:spacing w:after="0" w:line="360" w:lineRule="auto"/>
        <w:rPr>
          <w:rFonts w:ascii="Times New Roman" w:hAnsi="Times New Roman" w:cs="Times New Roman"/>
          <w:bCs/>
          <w:color w:val="000000"/>
          <w:sz w:val="24"/>
          <w:szCs w:val="24"/>
        </w:rPr>
      </w:pPr>
    </w:p>
    <w:p w:rsidR="00217E36" w:rsidRPr="00ED3740" w:rsidRDefault="00AE3396" w:rsidP="00011A5C">
      <w:pPr>
        <w:spacing w:after="0" w:line="360" w:lineRule="auto"/>
        <w:ind w:left="720" w:firstLine="720"/>
        <w:rPr>
          <w:rFonts w:ascii="Times New Roman" w:hAnsi="Times New Roman" w:cs="Times New Roman"/>
          <w:bCs/>
          <w:color w:val="000000"/>
          <w:sz w:val="24"/>
          <w:szCs w:val="24"/>
        </w:rPr>
      </w:pPr>
      <w:r w:rsidRPr="00ED3740">
        <w:rPr>
          <w:rFonts w:ascii="Times New Roman" w:hAnsi="Times New Roman" w:cs="Times New Roman"/>
          <w:bCs/>
          <w:color w:val="000000"/>
          <w:sz w:val="24"/>
          <w:szCs w:val="24"/>
        </w:rPr>
        <w:t>IT IS ORDERED:</w:t>
      </w:r>
    </w:p>
    <w:p w:rsidR="00011A5C" w:rsidRPr="00ED3740" w:rsidRDefault="00011A5C" w:rsidP="00011A5C">
      <w:pPr>
        <w:spacing w:after="0" w:line="360" w:lineRule="auto"/>
        <w:ind w:left="720" w:firstLine="720"/>
        <w:rPr>
          <w:rFonts w:ascii="Times New Roman" w:hAnsi="Times New Roman" w:cs="Times New Roman"/>
          <w:bCs/>
          <w:color w:val="000000"/>
          <w:sz w:val="24"/>
          <w:szCs w:val="24"/>
        </w:rPr>
      </w:pPr>
    </w:p>
    <w:p w:rsidR="00121F86" w:rsidRPr="00121F86" w:rsidRDefault="008932DD" w:rsidP="00121F86">
      <w:pPr>
        <w:pStyle w:val="BodyTextIndent"/>
        <w:numPr>
          <w:ilvl w:val="0"/>
          <w:numId w:val="4"/>
        </w:numPr>
        <w:ind w:left="0" w:firstLine="1440"/>
        <w:rPr>
          <w:rFonts w:ascii="Times New Roman" w:hAnsi="Times New Roman" w:cs="Times New Roman"/>
          <w:bCs/>
          <w:color w:val="000000"/>
          <w:sz w:val="24"/>
          <w:szCs w:val="24"/>
        </w:rPr>
      </w:pPr>
      <w:r w:rsidRPr="00ED3740">
        <w:rPr>
          <w:rFonts w:ascii="Times New Roman" w:hAnsi="Times New Roman"/>
          <w:sz w:val="24"/>
          <w:szCs w:val="24"/>
        </w:rPr>
        <w:t>That t</w:t>
      </w:r>
      <w:r w:rsidR="009F2063" w:rsidRPr="00ED3740">
        <w:rPr>
          <w:rFonts w:ascii="Times New Roman" w:hAnsi="Times New Roman"/>
          <w:sz w:val="24"/>
          <w:szCs w:val="24"/>
        </w:rPr>
        <w:t>he</w:t>
      </w:r>
      <w:r w:rsidR="00E22CC7" w:rsidRPr="00ED3740">
        <w:rPr>
          <w:rFonts w:ascii="Times New Roman" w:hAnsi="Times New Roman"/>
          <w:sz w:val="24"/>
          <w:szCs w:val="24"/>
        </w:rPr>
        <w:t xml:space="preserve"> </w:t>
      </w:r>
      <w:r w:rsidR="00ED3740">
        <w:rPr>
          <w:rFonts w:ascii="Times New Roman" w:hAnsi="Times New Roman"/>
          <w:sz w:val="24"/>
          <w:szCs w:val="24"/>
        </w:rPr>
        <w:t xml:space="preserve">request for continuance of the Initial Telephonic Hearing scheduled for May 14, 2013 filed by Tamika Butler on May 13, 2013 at Docket Number C-2013-2353643, is hereby granted. </w:t>
      </w:r>
    </w:p>
    <w:p w:rsidR="00121F86" w:rsidRPr="00121F86" w:rsidRDefault="00ED3740" w:rsidP="00121F86">
      <w:pPr>
        <w:pStyle w:val="BodyTextIndent"/>
        <w:ind w:left="1440" w:firstLine="0"/>
        <w:rPr>
          <w:rFonts w:ascii="Times New Roman" w:hAnsi="Times New Roman" w:cs="Times New Roman"/>
          <w:bCs/>
          <w:color w:val="000000"/>
          <w:sz w:val="24"/>
          <w:szCs w:val="24"/>
        </w:rPr>
      </w:pPr>
      <w:r>
        <w:rPr>
          <w:rFonts w:ascii="Times New Roman" w:hAnsi="Times New Roman"/>
          <w:sz w:val="24"/>
          <w:szCs w:val="24"/>
        </w:rPr>
        <w:t xml:space="preserve"> </w:t>
      </w:r>
    </w:p>
    <w:p w:rsidR="00121F86" w:rsidRPr="00121F86" w:rsidRDefault="00121F86" w:rsidP="00121F86">
      <w:pPr>
        <w:pStyle w:val="BodyTextIndent"/>
        <w:numPr>
          <w:ilvl w:val="0"/>
          <w:numId w:val="4"/>
        </w:numPr>
        <w:ind w:left="0" w:firstLine="1440"/>
        <w:rPr>
          <w:rFonts w:ascii="Times New Roman" w:hAnsi="Times New Roman" w:cs="Times New Roman"/>
          <w:bCs/>
          <w:color w:val="000000"/>
          <w:sz w:val="24"/>
          <w:szCs w:val="24"/>
        </w:rPr>
      </w:pPr>
      <w:r>
        <w:rPr>
          <w:rFonts w:ascii="Times New Roman" w:hAnsi="Times New Roman"/>
          <w:sz w:val="24"/>
          <w:szCs w:val="24"/>
        </w:rPr>
        <w:t>That the Motion of PECO Energy Company Objecting to Complainant, Tamika Butler’s Request for Continuance of Hearing Date, filed on May 13, 2013 at Docket Number C-2013-2353643, is hereby denied.</w:t>
      </w:r>
    </w:p>
    <w:p w:rsidR="00121F86" w:rsidRPr="00121F86" w:rsidRDefault="00121F86" w:rsidP="00121F86">
      <w:pPr>
        <w:pStyle w:val="BodyTextIndent"/>
        <w:ind w:left="1440" w:firstLine="0"/>
        <w:rPr>
          <w:rFonts w:ascii="Times New Roman" w:hAnsi="Times New Roman" w:cs="Times New Roman"/>
          <w:bCs/>
          <w:color w:val="000000"/>
          <w:sz w:val="24"/>
          <w:szCs w:val="24"/>
        </w:rPr>
      </w:pPr>
    </w:p>
    <w:p w:rsidR="00A0032E" w:rsidRPr="00121F86" w:rsidRDefault="00E22CC7" w:rsidP="00121F86">
      <w:pPr>
        <w:pStyle w:val="BodyTextIndent"/>
        <w:numPr>
          <w:ilvl w:val="0"/>
          <w:numId w:val="4"/>
        </w:numPr>
        <w:ind w:left="0" w:firstLine="1440"/>
        <w:rPr>
          <w:rFonts w:ascii="Times New Roman" w:hAnsi="Times New Roman" w:cs="Times New Roman"/>
          <w:bCs/>
          <w:color w:val="000000"/>
          <w:sz w:val="24"/>
          <w:szCs w:val="24"/>
        </w:rPr>
      </w:pPr>
      <w:r w:rsidRPr="00121F86">
        <w:rPr>
          <w:rFonts w:ascii="Times New Roman" w:hAnsi="Times New Roman"/>
          <w:sz w:val="24"/>
          <w:szCs w:val="24"/>
        </w:rPr>
        <w:t xml:space="preserve">That </w:t>
      </w:r>
      <w:r w:rsidR="00ED3740" w:rsidRPr="00121F86">
        <w:rPr>
          <w:rFonts w:ascii="Times New Roman" w:hAnsi="Times New Roman"/>
          <w:sz w:val="24"/>
          <w:szCs w:val="24"/>
        </w:rPr>
        <w:t>Ms. Butler is directed to provide</w:t>
      </w:r>
      <w:r w:rsidR="00121F86" w:rsidRPr="00121F86">
        <w:rPr>
          <w:rFonts w:ascii="Times New Roman" w:hAnsi="Times New Roman" w:cs="Times New Roman"/>
          <w:bCs/>
          <w:color w:val="000000"/>
          <w:sz w:val="24"/>
          <w:szCs w:val="24"/>
        </w:rPr>
        <w:t xml:space="preserve"> alternate dates and times when she </w:t>
      </w:r>
      <w:r w:rsidR="00A66E0F">
        <w:rPr>
          <w:rFonts w:ascii="Times New Roman" w:hAnsi="Times New Roman" w:cs="Times New Roman"/>
          <w:bCs/>
          <w:color w:val="000000"/>
          <w:sz w:val="24"/>
          <w:szCs w:val="24"/>
        </w:rPr>
        <w:t>will be available for a hearing on her Complaint.</w:t>
      </w:r>
    </w:p>
    <w:p w:rsidR="00A0032E" w:rsidRDefault="00A0032E" w:rsidP="00A0032E">
      <w:pPr>
        <w:pStyle w:val="ListParagraph"/>
        <w:rPr>
          <w:rFonts w:ascii="Times New Roman" w:hAnsi="Times New Roman" w:cs="Times New Roman"/>
          <w:bCs/>
          <w:color w:val="000000"/>
          <w:sz w:val="24"/>
          <w:szCs w:val="24"/>
        </w:rPr>
      </w:pPr>
    </w:p>
    <w:p w:rsidR="009F2063" w:rsidRPr="00CD7272" w:rsidRDefault="009F2063" w:rsidP="00AE3396">
      <w:pPr>
        <w:tabs>
          <w:tab w:val="left" w:pos="1440"/>
        </w:tabs>
        <w:ind w:firstLine="1440"/>
        <w:rPr>
          <w:rFonts w:ascii="Times New Roman" w:hAnsi="Times New Roman" w:cs="Times New Roman"/>
        </w:rPr>
      </w:pPr>
    </w:p>
    <w:p w:rsidR="00217E36" w:rsidRPr="00503F6E" w:rsidRDefault="00217E36" w:rsidP="00AE3396">
      <w:pPr>
        <w:tabs>
          <w:tab w:val="left" w:pos="1440"/>
        </w:tabs>
        <w:spacing w:after="0"/>
        <w:rPr>
          <w:rFonts w:ascii="Times New Roman" w:hAnsi="Times New Roman" w:cs="Times New Roman"/>
          <w:sz w:val="24"/>
          <w:szCs w:val="24"/>
          <w:u w:val="single"/>
        </w:rPr>
      </w:pPr>
      <w:r w:rsidRPr="00503F6E">
        <w:rPr>
          <w:rFonts w:ascii="Times New Roman" w:hAnsi="Times New Roman" w:cs="Times New Roman"/>
          <w:sz w:val="24"/>
          <w:szCs w:val="24"/>
        </w:rPr>
        <w:t xml:space="preserve">Date: </w:t>
      </w:r>
      <w:r w:rsidR="00305E2C">
        <w:rPr>
          <w:rFonts w:ascii="Times New Roman" w:hAnsi="Times New Roman" w:cs="Times New Roman"/>
          <w:sz w:val="24"/>
          <w:szCs w:val="24"/>
          <w:u w:val="single"/>
        </w:rPr>
        <w:t>May 14</w:t>
      </w:r>
      <w:r w:rsidR="00D7711D">
        <w:rPr>
          <w:rFonts w:ascii="Times New Roman" w:hAnsi="Times New Roman" w:cs="Times New Roman"/>
          <w:sz w:val="24"/>
          <w:szCs w:val="24"/>
          <w:u w:val="single"/>
        </w:rPr>
        <w:t>, 2013</w:t>
      </w:r>
      <w:r w:rsidRPr="00503F6E">
        <w:rPr>
          <w:rFonts w:ascii="Times New Roman" w:hAnsi="Times New Roman" w:cs="Times New Roman"/>
          <w:sz w:val="24"/>
          <w:szCs w:val="24"/>
        </w:rPr>
        <w:tab/>
      </w:r>
      <w:r w:rsidR="00080DBE">
        <w:rPr>
          <w:rFonts w:ascii="Times New Roman" w:hAnsi="Times New Roman" w:cs="Times New Roman"/>
          <w:sz w:val="24"/>
          <w:szCs w:val="24"/>
        </w:rPr>
        <w:tab/>
      </w:r>
      <w:r w:rsidR="00C73BFD">
        <w:rPr>
          <w:rFonts w:ascii="Times New Roman" w:hAnsi="Times New Roman" w:cs="Times New Roman"/>
          <w:sz w:val="24"/>
          <w:szCs w:val="24"/>
        </w:rPr>
        <w:tab/>
      </w:r>
      <w:r w:rsidR="00CB2071"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p>
    <w:p w:rsidR="00217E36" w:rsidRPr="00503F6E" w:rsidRDefault="00217E36" w:rsidP="00AE3396">
      <w:pPr>
        <w:spacing w:after="0"/>
        <w:rPr>
          <w:rFonts w:ascii="Times New Roman" w:hAnsi="Times New Roman" w:cs="Times New Roman"/>
          <w:sz w:val="24"/>
          <w:szCs w:val="24"/>
        </w:rPr>
      </w:pP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t>Joel H. Cheskis</w:t>
      </w:r>
    </w:p>
    <w:p w:rsidR="0074725C" w:rsidRDefault="00217E36" w:rsidP="00CB2071">
      <w:pPr>
        <w:spacing w:after="0"/>
        <w:rPr>
          <w:rFonts w:ascii="Times New Roman" w:hAnsi="Times New Roman" w:cs="Times New Roman"/>
          <w:sz w:val="24"/>
          <w:szCs w:val="24"/>
        </w:rPr>
        <w:sectPr w:rsidR="0074725C" w:rsidSect="00503F6E">
          <w:footerReference w:type="default" r:id="rId9"/>
          <w:pgSz w:w="12240" w:h="15840"/>
          <w:pgMar w:top="1440" w:right="1440" w:bottom="1440" w:left="1440" w:header="720" w:footer="720" w:gutter="0"/>
          <w:cols w:space="720"/>
          <w:titlePg/>
          <w:docGrid w:linePitch="360"/>
        </w:sectPr>
      </w:pP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t>Administrative Law Judge</w:t>
      </w:r>
    </w:p>
    <w:p w:rsidR="0074725C" w:rsidRDefault="0074725C" w:rsidP="0074725C">
      <w:pPr>
        <w:spacing w:after="0"/>
        <w:contextualSpacing/>
        <w:rPr>
          <w:rFonts w:ascii="Microsoft Sans Serif"/>
          <w:b/>
          <w:sz w:val="24"/>
          <w:u w:val="single"/>
        </w:rPr>
      </w:pPr>
      <w:r>
        <w:rPr>
          <w:rFonts w:ascii="Microsoft Sans Serif"/>
          <w:b/>
          <w:sz w:val="24"/>
          <w:u w:val="single"/>
        </w:rPr>
        <w:lastRenderedPageBreak/>
        <w:t>C-2013-2353643 - TAMIKA BUTLER v. PECO ENERGY COMPANY</w:t>
      </w:r>
      <w:r>
        <w:rPr>
          <w:rFonts w:ascii="Microsoft Sans Serif"/>
          <w:b/>
          <w:sz w:val="24"/>
          <w:u w:val="single"/>
        </w:rPr>
        <w:cr/>
      </w:r>
      <w:r>
        <w:rPr>
          <w:rFonts w:ascii="Microsoft Sans Serif"/>
          <w:b/>
          <w:sz w:val="24"/>
          <w:u w:val="single"/>
        </w:rPr>
        <w:cr/>
      </w:r>
    </w:p>
    <w:p w:rsidR="0074725C" w:rsidRDefault="0074725C" w:rsidP="0074725C">
      <w:pPr>
        <w:spacing w:after="0"/>
        <w:contextualSpacing/>
        <w:rPr>
          <w:rFonts w:ascii="Microsoft Sans Serif"/>
          <w:b/>
          <w:sz w:val="24"/>
          <w:u w:val="single"/>
        </w:rPr>
      </w:pPr>
    </w:p>
    <w:p w:rsidR="0074725C" w:rsidRDefault="0074725C" w:rsidP="0074725C">
      <w:pPr>
        <w:spacing w:after="0"/>
        <w:contextualSpacing/>
        <w:rPr>
          <w:rFonts w:ascii="Microsoft Sans Serif"/>
          <w:sz w:val="24"/>
        </w:rPr>
      </w:pPr>
      <w:bookmarkStart w:id="0" w:name="_GoBack"/>
      <w:r>
        <w:rPr>
          <w:rFonts w:ascii="Microsoft Sans Serif"/>
          <w:sz w:val="24"/>
        </w:rPr>
        <w:t>TAMIKA BUTLER</w:t>
      </w:r>
      <w:r>
        <w:rPr>
          <w:rFonts w:ascii="Microsoft Sans Serif"/>
          <w:sz w:val="24"/>
        </w:rPr>
        <w:cr/>
        <w:t>871 TAYLOR DRIVE</w:t>
      </w:r>
      <w:r>
        <w:rPr>
          <w:rFonts w:ascii="Microsoft Sans Serif"/>
          <w:sz w:val="24"/>
        </w:rPr>
        <w:cr/>
        <w:t>FOLCROFT PA  19032</w:t>
      </w:r>
      <w:bookmarkEnd w:id="0"/>
      <w:r>
        <w:rPr>
          <w:rFonts w:ascii="Microsoft Sans Serif"/>
          <w:sz w:val="24"/>
        </w:rPr>
        <w:cr/>
      </w:r>
      <w:r w:rsidRPr="002A245B">
        <w:rPr>
          <w:rFonts w:ascii="Microsoft Sans Serif"/>
          <w:b/>
          <w:sz w:val="24"/>
        </w:rPr>
        <w:t>610.809.1833</w:t>
      </w:r>
    </w:p>
    <w:p w:rsidR="0074725C" w:rsidRDefault="0074725C" w:rsidP="0074725C">
      <w:pPr>
        <w:spacing w:after="0"/>
        <w:contextualSpacing/>
        <w:rPr>
          <w:rFonts w:ascii="Microsoft Sans Serif"/>
          <w:sz w:val="24"/>
        </w:rPr>
      </w:pPr>
      <w:r>
        <w:rPr>
          <w:rFonts w:ascii="Microsoft Sans Serif"/>
          <w:sz w:val="24"/>
        </w:rPr>
        <w:cr/>
      </w:r>
    </w:p>
    <w:p w:rsidR="0074725C" w:rsidRDefault="0074725C" w:rsidP="0074725C">
      <w:pPr>
        <w:spacing w:after="0"/>
        <w:contextualSpacing/>
      </w:pP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r>
      <w:r w:rsidRPr="002A245B">
        <w:rPr>
          <w:rFonts w:ascii="Microsoft Sans Serif"/>
          <w:b/>
          <w:sz w:val="24"/>
        </w:rPr>
        <w:t>215.841.6841</w:t>
      </w:r>
      <w:r w:rsidRPr="002A245B">
        <w:rPr>
          <w:rFonts w:ascii="Microsoft Sans Serif"/>
          <w:b/>
          <w:sz w:val="24"/>
        </w:rPr>
        <w:cr/>
      </w:r>
      <w:proofErr w:type="gramStart"/>
      <w:r w:rsidRPr="002A245B">
        <w:rPr>
          <w:rFonts w:ascii="Microsoft Sans Serif"/>
          <w:b/>
          <w:sz w:val="24"/>
          <w:u w:val="single"/>
        </w:rPr>
        <w:t>e-serve</w:t>
      </w:r>
      <w:proofErr w:type="gramEnd"/>
    </w:p>
    <w:p w:rsidR="0074725C" w:rsidRDefault="0074725C" w:rsidP="0074725C">
      <w:pPr>
        <w:spacing w:after="0"/>
        <w:contextualSpacing/>
      </w:pPr>
    </w:p>
    <w:p w:rsidR="0074725C" w:rsidRDefault="0074725C" w:rsidP="0074725C"/>
    <w:p w:rsidR="00EA6874" w:rsidRPr="00503F6E" w:rsidRDefault="00EA6874" w:rsidP="00CB2071">
      <w:pPr>
        <w:spacing w:after="0"/>
        <w:rPr>
          <w:rFonts w:ascii="Times New Roman" w:hAnsi="Times New Roman" w:cs="Times New Roman"/>
          <w:sz w:val="24"/>
          <w:szCs w:val="24"/>
        </w:rPr>
      </w:pPr>
    </w:p>
    <w:sectPr w:rsidR="00EA6874" w:rsidRPr="00503F6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325" w:rsidRDefault="00A73325" w:rsidP="00217E36">
      <w:pPr>
        <w:spacing w:after="0"/>
      </w:pPr>
      <w:r>
        <w:separator/>
      </w:r>
    </w:p>
  </w:endnote>
  <w:endnote w:type="continuationSeparator" w:id="0">
    <w:p w:rsidR="00A73325" w:rsidRDefault="00A73325" w:rsidP="00217E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831671"/>
      <w:docPartObj>
        <w:docPartGallery w:val="Page Numbers (Bottom of Page)"/>
        <w:docPartUnique/>
      </w:docPartObj>
    </w:sdtPr>
    <w:sdtEndPr>
      <w:rPr>
        <w:noProof/>
      </w:rPr>
    </w:sdtEndPr>
    <w:sdtContent>
      <w:p w:rsidR="00503F6E" w:rsidRDefault="00503F6E">
        <w:pPr>
          <w:pStyle w:val="Footer"/>
          <w:jc w:val="center"/>
        </w:pPr>
        <w:r>
          <w:fldChar w:fldCharType="begin"/>
        </w:r>
        <w:r>
          <w:instrText xml:space="preserve"> PAGE   \* MERGEFORMAT </w:instrText>
        </w:r>
        <w:r>
          <w:fldChar w:fldCharType="separate"/>
        </w:r>
        <w:r w:rsidR="0074725C">
          <w:rPr>
            <w:noProof/>
          </w:rPr>
          <w:t>3</w:t>
        </w:r>
        <w:r>
          <w:rPr>
            <w:noProof/>
          </w:rPr>
          <w:fldChar w:fldCharType="end"/>
        </w:r>
      </w:p>
    </w:sdtContent>
  </w:sdt>
  <w:p w:rsidR="00503F6E" w:rsidRDefault="00503F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25C" w:rsidRDefault="0074725C">
    <w:pPr>
      <w:pStyle w:val="Footer"/>
      <w:jc w:val="center"/>
    </w:pPr>
  </w:p>
  <w:p w:rsidR="0074725C" w:rsidRDefault="007472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325" w:rsidRDefault="00A73325" w:rsidP="00217E36">
      <w:pPr>
        <w:spacing w:after="0"/>
      </w:pPr>
      <w:r>
        <w:separator/>
      </w:r>
    </w:p>
  </w:footnote>
  <w:footnote w:type="continuationSeparator" w:id="0">
    <w:p w:rsidR="00A73325" w:rsidRDefault="00A73325" w:rsidP="00217E3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06B1C"/>
    <w:multiLevelType w:val="hybridMultilevel"/>
    <w:tmpl w:val="DACA0C7C"/>
    <w:lvl w:ilvl="0" w:tplc="D9147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1A64F67"/>
    <w:multiLevelType w:val="hybridMultilevel"/>
    <w:tmpl w:val="2C54FC3E"/>
    <w:lvl w:ilvl="0" w:tplc="D1A2F1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C447029"/>
    <w:multiLevelType w:val="hybridMultilevel"/>
    <w:tmpl w:val="6DE2D6D0"/>
    <w:lvl w:ilvl="0" w:tplc="2396872E">
      <w:start w:val="1"/>
      <w:numFmt w:val="decimal"/>
      <w:lvlText w:val="%1."/>
      <w:lvlJc w:val="left"/>
      <w:pPr>
        <w:ind w:left="1800" w:hanging="360"/>
      </w:pPr>
      <w:rPr>
        <w:rFonts w:hint="default"/>
        <w:color w:val="00000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A1911C2"/>
    <w:multiLevelType w:val="hybridMultilevel"/>
    <w:tmpl w:val="D818CFCC"/>
    <w:lvl w:ilvl="0" w:tplc="B0240472">
      <w:start w:val="1"/>
      <w:numFmt w:val="decimal"/>
      <w:lvlText w:val="%1."/>
      <w:lvlJc w:val="left"/>
      <w:pPr>
        <w:ind w:left="3600" w:hanging="2160"/>
      </w:pPr>
      <w:rPr>
        <w:rFonts w:cs="CG Time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E36"/>
    <w:rsid w:val="000109D8"/>
    <w:rsid w:val="00010F6D"/>
    <w:rsid w:val="000119FF"/>
    <w:rsid w:val="00011A5C"/>
    <w:rsid w:val="00013C17"/>
    <w:rsid w:val="00021919"/>
    <w:rsid w:val="000523E3"/>
    <w:rsid w:val="00080DBE"/>
    <w:rsid w:val="000D4AF5"/>
    <w:rsid w:val="000E5C23"/>
    <w:rsid w:val="00117298"/>
    <w:rsid w:val="00121F86"/>
    <w:rsid w:val="00180934"/>
    <w:rsid w:val="001A7BA3"/>
    <w:rsid w:val="00217E36"/>
    <w:rsid w:val="002C6A64"/>
    <w:rsid w:val="002D26B2"/>
    <w:rsid w:val="002E0648"/>
    <w:rsid w:val="002E46B5"/>
    <w:rsid w:val="002F5808"/>
    <w:rsid w:val="00305E2C"/>
    <w:rsid w:val="0030784E"/>
    <w:rsid w:val="00357507"/>
    <w:rsid w:val="003A21AA"/>
    <w:rsid w:val="003D1A9C"/>
    <w:rsid w:val="00401FC6"/>
    <w:rsid w:val="00415B7E"/>
    <w:rsid w:val="004165E5"/>
    <w:rsid w:val="00446B37"/>
    <w:rsid w:val="0044753C"/>
    <w:rsid w:val="004566CD"/>
    <w:rsid w:val="00467664"/>
    <w:rsid w:val="0048515D"/>
    <w:rsid w:val="004A1766"/>
    <w:rsid w:val="00503F6E"/>
    <w:rsid w:val="005071F8"/>
    <w:rsid w:val="005202D5"/>
    <w:rsid w:val="005246AF"/>
    <w:rsid w:val="00543473"/>
    <w:rsid w:val="005813DE"/>
    <w:rsid w:val="005A2D91"/>
    <w:rsid w:val="005E4D01"/>
    <w:rsid w:val="0061549B"/>
    <w:rsid w:val="00620AB1"/>
    <w:rsid w:val="0067200F"/>
    <w:rsid w:val="00680575"/>
    <w:rsid w:val="006B6E00"/>
    <w:rsid w:val="006D3121"/>
    <w:rsid w:val="00703AB8"/>
    <w:rsid w:val="0074725C"/>
    <w:rsid w:val="00747EE0"/>
    <w:rsid w:val="00760922"/>
    <w:rsid w:val="007662DD"/>
    <w:rsid w:val="00790525"/>
    <w:rsid w:val="007B3C27"/>
    <w:rsid w:val="007C3047"/>
    <w:rsid w:val="007D0B03"/>
    <w:rsid w:val="007D5088"/>
    <w:rsid w:val="00802363"/>
    <w:rsid w:val="0083626F"/>
    <w:rsid w:val="008932DD"/>
    <w:rsid w:val="00895338"/>
    <w:rsid w:val="008A7888"/>
    <w:rsid w:val="008E1A65"/>
    <w:rsid w:val="0092688C"/>
    <w:rsid w:val="009575F1"/>
    <w:rsid w:val="00964053"/>
    <w:rsid w:val="00972E96"/>
    <w:rsid w:val="00986064"/>
    <w:rsid w:val="009D6965"/>
    <w:rsid w:val="009F2063"/>
    <w:rsid w:val="00A0032E"/>
    <w:rsid w:val="00A22C8D"/>
    <w:rsid w:val="00A25340"/>
    <w:rsid w:val="00A66E0F"/>
    <w:rsid w:val="00A73325"/>
    <w:rsid w:val="00AC3AA0"/>
    <w:rsid w:val="00AE2F79"/>
    <w:rsid w:val="00AE3396"/>
    <w:rsid w:val="00B550A8"/>
    <w:rsid w:val="00B741D0"/>
    <w:rsid w:val="00B77A09"/>
    <w:rsid w:val="00BA6C33"/>
    <w:rsid w:val="00BE3322"/>
    <w:rsid w:val="00C069B8"/>
    <w:rsid w:val="00C202C9"/>
    <w:rsid w:val="00C47A26"/>
    <w:rsid w:val="00C7247D"/>
    <w:rsid w:val="00C73BFD"/>
    <w:rsid w:val="00CB2071"/>
    <w:rsid w:val="00CD0FCA"/>
    <w:rsid w:val="00CD6212"/>
    <w:rsid w:val="00D46F1E"/>
    <w:rsid w:val="00D7711D"/>
    <w:rsid w:val="00DA226C"/>
    <w:rsid w:val="00DA5A64"/>
    <w:rsid w:val="00DD3A58"/>
    <w:rsid w:val="00DE2AEF"/>
    <w:rsid w:val="00E13866"/>
    <w:rsid w:val="00E22CC7"/>
    <w:rsid w:val="00E466D1"/>
    <w:rsid w:val="00E62C48"/>
    <w:rsid w:val="00E74025"/>
    <w:rsid w:val="00E93F04"/>
    <w:rsid w:val="00E941B0"/>
    <w:rsid w:val="00EA5154"/>
    <w:rsid w:val="00EA6874"/>
    <w:rsid w:val="00ED004F"/>
    <w:rsid w:val="00ED3740"/>
    <w:rsid w:val="00EE6DD9"/>
    <w:rsid w:val="00F12A49"/>
    <w:rsid w:val="00F13B7A"/>
    <w:rsid w:val="00F44AE5"/>
    <w:rsid w:val="00F51DCE"/>
    <w:rsid w:val="00F74465"/>
    <w:rsid w:val="00F75F5F"/>
    <w:rsid w:val="00F800B2"/>
    <w:rsid w:val="00F85AA5"/>
    <w:rsid w:val="00FA2231"/>
    <w:rsid w:val="00FD2224"/>
    <w:rsid w:val="00FE1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7E36"/>
    <w:pPr>
      <w:spacing w:after="0"/>
    </w:pPr>
    <w:rPr>
      <w:sz w:val="20"/>
      <w:szCs w:val="20"/>
    </w:rPr>
  </w:style>
  <w:style w:type="character" w:customStyle="1" w:styleId="FootnoteTextChar">
    <w:name w:val="Footnote Text Char"/>
    <w:basedOn w:val="DefaultParagraphFont"/>
    <w:link w:val="FootnoteText"/>
    <w:uiPriority w:val="99"/>
    <w:semiHidden/>
    <w:rsid w:val="00217E36"/>
    <w:rPr>
      <w:sz w:val="20"/>
      <w:szCs w:val="20"/>
    </w:rPr>
  </w:style>
  <w:style w:type="character" w:styleId="FootnoteReference">
    <w:name w:val="footnote reference"/>
    <w:basedOn w:val="DefaultParagraphFont"/>
    <w:uiPriority w:val="99"/>
    <w:semiHidden/>
    <w:unhideWhenUsed/>
    <w:rsid w:val="00217E36"/>
    <w:rPr>
      <w:vertAlign w:val="superscript"/>
    </w:rPr>
  </w:style>
  <w:style w:type="paragraph" w:customStyle="1" w:styleId="ParaTab1">
    <w:name w:val="ParaTab 1"/>
    <w:rsid w:val="00217E3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ListParagraph">
    <w:name w:val="List Paragraph"/>
    <w:basedOn w:val="Normal"/>
    <w:uiPriority w:val="34"/>
    <w:qFormat/>
    <w:rsid w:val="00AE3396"/>
    <w:pPr>
      <w:ind w:left="720"/>
      <w:contextualSpacing/>
    </w:pPr>
  </w:style>
  <w:style w:type="paragraph" w:styleId="BodyTextIndent">
    <w:name w:val="Body Text Indent"/>
    <w:basedOn w:val="Normal"/>
    <w:link w:val="BodyTextIndentChar"/>
    <w:rsid w:val="006B6E00"/>
    <w:pPr>
      <w:widowControl w:val="0"/>
      <w:autoSpaceDE w:val="0"/>
      <w:autoSpaceDN w:val="0"/>
      <w:spacing w:after="0" w:line="360" w:lineRule="auto"/>
      <w:ind w:firstLine="1440"/>
    </w:pPr>
    <w:rPr>
      <w:rFonts w:ascii="CG Times" w:eastAsia="Times New Roman" w:hAnsi="CG Times" w:cs="CG Times"/>
      <w:sz w:val="26"/>
      <w:szCs w:val="26"/>
    </w:rPr>
  </w:style>
  <w:style w:type="character" w:customStyle="1" w:styleId="BodyTextIndentChar">
    <w:name w:val="Body Text Indent Char"/>
    <w:basedOn w:val="DefaultParagraphFont"/>
    <w:link w:val="BodyTextIndent"/>
    <w:rsid w:val="006B6E00"/>
    <w:rPr>
      <w:rFonts w:ascii="CG Times" w:eastAsia="Times New Roman" w:hAnsi="CG Times" w:cs="CG Times"/>
      <w:sz w:val="26"/>
      <w:szCs w:val="26"/>
    </w:rPr>
  </w:style>
  <w:style w:type="paragraph" w:styleId="Header">
    <w:name w:val="header"/>
    <w:basedOn w:val="Normal"/>
    <w:link w:val="HeaderChar"/>
    <w:uiPriority w:val="99"/>
    <w:unhideWhenUsed/>
    <w:rsid w:val="00503F6E"/>
    <w:pPr>
      <w:tabs>
        <w:tab w:val="center" w:pos="4680"/>
        <w:tab w:val="right" w:pos="9360"/>
      </w:tabs>
      <w:spacing w:after="0"/>
    </w:pPr>
  </w:style>
  <w:style w:type="character" w:customStyle="1" w:styleId="HeaderChar">
    <w:name w:val="Header Char"/>
    <w:basedOn w:val="DefaultParagraphFont"/>
    <w:link w:val="Header"/>
    <w:uiPriority w:val="99"/>
    <w:rsid w:val="00503F6E"/>
  </w:style>
  <w:style w:type="paragraph" w:styleId="Footer">
    <w:name w:val="footer"/>
    <w:basedOn w:val="Normal"/>
    <w:link w:val="FooterChar"/>
    <w:uiPriority w:val="99"/>
    <w:unhideWhenUsed/>
    <w:rsid w:val="00503F6E"/>
    <w:pPr>
      <w:tabs>
        <w:tab w:val="center" w:pos="4680"/>
        <w:tab w:val="right" w:pos="9360"/>
      </w:tabs>
      <w:spacing w:after="0"/>
    </w:pPr>
  </w:style>
  <w:style w:type="character" w:customStyle="1" w:styleId="FooterChar">
    <w:name w:val="Footer Char"/>
    <w:basedOn w:val="DefaultParagraphFont"/>
    <w:link w:val="Footer"/>
    <w:uiPriority w:val="99"/>
    <w:rsid w:val="00503F6E"/>
  </w:style>
  <w:style w:type="character" w:styleId="Hyperlink">
    <w:name w:val="Hyperlink"/>
    <w:rsid w:val="00F13B7A"/>
    <w:rPr>
      <w:color w:val="0000FF"/>
      <w:u w:val="single"/>
    </w:rPr>
  </w:style>
  <w:style w:type="paragraph" w:styleId="BalloonText">
    <w:name w:val="Balloon Text"/>
    <w:basedOn w:val="Normal"/>
    <w:link w:val="BalloonTextChar"/>
    <w:uiPriority w:val="99"/>
    <w:semiHidden/>
    <w:unhideWhenUsed/>
    <w:rsid w:val="004165E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5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7E36"/>
    <w:pPr>
      <w:spacing w:after="0"/>
    </w:pPr>
    <w:rPr>
      <w:sz w:val="20"/>
      <w:szCs w:val="20"/>
    </w:rPr>
  </w:style>
  <w:style w:type="character" w:customStyle="1" w:styleId="FootnoteTextChar">
    <w:name w:val="Footnote Text Char"/>
    <w:basedOn w:val="DefaultParagraphFont"/>
    <w:link w:val="FootnoteText"/>
    <w:uiPriority w:val="99"/>
    <w:semiHidden/>
    <w:rsid w:val="00217E36"/>
    <w:rPr>
      <w:sz w:val="20"/>
      <w:szCs w:val="20"/>
    </w:rPr>
  </w:style>
  <w:style w:type="character" w:styleId="FootnoteReference">
    <w:name w:val="footnote reference"/>
    <w:basedOn w:val="DefaultParagraphFont"/>
    <w:uiPriority w:val="99"/>
    <w:semiHidden/>
    <w:unhideWhenUsed/>
    <w:rsid w:val="00217E36"/>
    <w:rPr>
      <w:vertAlign w:val="superscript"/>
    </w:rPr>
  </w:style>
  <w:style w:type="paragraph" w:customStyle="1" w:styleId="ParaTab1">
    <w:name w:val="ParaTab 1"/>
    <w:rsid w:val="00217E3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ListParagraph">
    <w:name w:val="List Paragraph"/>
    <w:basedOn w:val="Normal"/>
    <w:uiPriority w:val="34"/>
    <w:qFormat/>
    <w:rsid w:val="00AE3396"/>
    <w:pPr>
      <w:ind w:left="720"/>
      <w:contextualSpacing/>
    </w:pPr>
  </w:style>
  <w:style w:type="paragraph" w:styleId="BodyTextIndent">
    <w:name w:val="Body Text Indent"/>
    <w:basedOn w:val="Normal"/>
    <w:link w:val="BodyTextIndentChar"/>
    <w:rsid w:val="006B6E00"/>
    <w:pPr>
      <w:widowControl w:val="0"/>
      <w:autoSpaceDE w:val="0"/>
      <w:autoSpaceDN w:val="0"/>
      <w:spacing w:after="0" w:line="360" w:lineRule="auto"/>
      <w:ind w:firstLine="1440"/>
    </w:pPr>
    <w:rPr>
      <w:rFonts w:ascii="CG Times" w:eastAsia="Times New Roman" w:hAnsi="CG Times" w:cs="CG Times"/>
      <w:sz w:val="26"/>
      <w:szCs w:val="26"/>
    </w:rPr>
  </w:style>
  <w:style w:type="character" w:customStyle="1" w:styleId="BodyTextIndentChar">
    <w:name w:val="Body Text Indent Char"/>
    <w:basedOn w:val="DefaultParagraphFont"/>
    <w:link w:val="BodyTextIndent"/>
    <w:rsid w:val="006B6E00"/>
    <w:rPr>
      <w:rFonts w:ascii="CG Times" w:eastAsia="Times New Roman" w:hAnsi="CG Times" w:cs="CG Times"/>
      <w:sz w:val="26"/>
      <w:szCs w:val="26"/>
    </w:rPr>
  </w:style>
  <w:style w:type="paragraph" w:styleId="Header">
    <w:name w:val="header"/>
    <w:basedOn w:val="Normal"/>
    <w:link w:val="HeaderChar"/>
    <w:uiPriority w:val="99"/>
    <w:unhideWhenUsed/>
    <w:rsid w:val="00503F6E"/>
    <w:pPr>
      <w:tabs>
        <w:tab w:val="center" w:pos="4680"/>
        <w:tab w:val="right" w:pos="9360"/>
      </w:tabs>
      <w:spacing w:after="0"/>
    </w:pPr>
  </w:style>
  <w:style w:type="character" w:customStyle="1" w:styleId="HeaderChar">
    <w:name w:val="Header Char"/>
    <w:basedOn w:val="DefaultParagraphFont"/>
    <w:link w:val="Header"/>
    <w:uiPriority w:val="99"/>
    <w:rsid w:val="00503F6E"/>
  </w:style>
  <w:style w:type="paragraph" w:styleId="Footer">
    <w:name w:val="footer"/>
    <w:basedOn w:val="Normal"/>
    <w:link w:val="FooterChar"/>
    <w:uiPriority w:val="99"/>
    <w:unhideWhenUsed/>
    <w:rsid w:val="00503F6E"/>
    <w:pPr>
      <w:tabs>
        <w:tab w:val="center" w:pos="4680"/>
        <w:tab w:val="right" w:pos="9360"/>
      </w:tabs>
      <w:spacing w:after="0"/>
    </w:pPr>
  </w:style>
  <w:style w:type="character" w:customStyle="1" w:styleId="FooterChar">
    <w:name w:val="Footer Char"/>
    <w:basedOn w:val="DefaultParagraphFont"/>
    <w:link w:val="Footer"/>
    <w:uiPriority w:val="99"/>
    <w:rsid w:val="00503F6E"/>
  </w:style>
  <w:style w:type="character" w:styleId="Hyperlink">
    <w:name w:val="Hyperlink"/>
    <w:rsid w:val="00F13B7A"/>
    <w:rPr>
      <w:color w:val="0000FF"/>
      <w:u w:val="single"/>
    </w:rPr>
  </w:style>
  <w:style w:type="paragraph" w:styleId="BalloonText">
    <w:name w:val="Balloon Text"/>
    <w:basedOn w:val="Normal"/>
    <w:link w:val="BalloonTextChar"/>
    <w:uiPriority w:val="99"/>
    <w:semiHidden/>
    <w:unhideWhenUsed/>
    <w:rsid w:val="004165E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5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62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579F2-E21C-4302-AF6C-54DAA7F69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3</cp:revision>
  <cp:lastPrinted>2013-05-14T17:48:00Z</cp:lastPrinted>
  <dcterms:created xsi:type="dcterms:W3CDTF">2013-05-14T17:46:00Z</dcterms:created>
  <dcterms:modified xsi:type="dcterms:W3CDTF">2013-05-14T17:51:00Z</dcterms:modified>
</cp:coreProperties>
</file>