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4" w:rsidRPr="00062E21" w:rsidRDefault="00D91F34" w:rsidP="000E6817">
      <w:pPr>
        <w:pStyle w:val="c2"/>
        <w:widowControl/>
        <w:outlineLvl w:val="0"/>
        <w:rPr>
          <w:b/>
          <w:sz w:val="28"/>
          <w:szCs w:val="28"/>
        </w:rPr>
      </w:pPr>
      <w:r w:rsidRPr="00062E21">
        <w:rPr>
          <w:b/>
          <w:sz w:val="28"/>
          <w:szCs w:val="28"/>
        </w:rPr>
        <w:t>PENNSYLVANIA</w:t>
      </w:r>
    </w:p>
    <w:p w:rsidR="00D91F34" w:rsidRPr="00062E21" w:rsidRDefault="00D91F34" w:rsidP="000E6817">
      <w:pPr>
        <w:pStyle w:val="c2"/>
        <w:widowControl/>
        <w:outlineLvl w:val="0"/>
        <w:rPr>
          <w:b/>
          <w:sz w:val="28"/>
          <w:szCs w:val="28"/>
        </w:rPr>
      </w:pPr>
      <w:r w:rsidRPr="00062E21">
        <w:rPr>
          <w:b/>
          <w:sz w:val="28"/>
          <w:szCs w:val="28"/>
        </w:rPr>
        <w:t>PUBLIC UTILITY COMMISSION</w:t>
      </w:r>
    </w:p>
    <w:p w:rsidR="00D91F34" w:rsidRDefault="00D91F34" w:rsidP="000E6817">
      <w:pPr>
        <w:pStyle w:val="c2"/>
        <w:widowControl/>
        <w:outlineLvl w:val="0"/>
        <w:rPr>
          <w:b/>
          <w:sz w:val="28"/>
          <w:szCs w:val="28"/>
        </w:rPr>
      </w:pPr>
      <w:r w:rsidRPr="00062E21">
        <w:rPr>
          <w:b/>
          <w:sz w:val="28"/>
          <w:szCs w:val="28"/>
        </w:rPr>
        <w:t>Harrisburg, PA 17105-3265</w:t>
      </w:r>
    </w:p>
    <w:p w:rsidR="00326706" w:rsidRPr="00062E21" w:rsidRDefault="00326706" w:rsidP="000E6817">
      <w:pPr>
        <w:pStyle w:val="c2"/>
        <w:widowControl/>
        <w:outlineLvl w:val="0"/>
        <w:rPr>
          <w:b/>
          <w:sz w:val="28"/>
          <w:szCs w:val="28"/>
        </w:rPr>
      </w:pPr>
    </w:p>
    <w:p w:rsidR="00D91F34" w:rsidRPr="00062E21" w:rsidRDefault="00B138E7" w:rsidP="000E681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85497F">
        <w:rPr>
          <w:sz w:val="26"/>
          <w:szCs w:val="26"/>
        </w:rPr>
        <w:t>May 23</w:t>
      </w:r>
      <w:r w:rsidRPr="00062E21">
        <w:rPr>
          <w:sz w:val="26"/>
          <w:szCs w:val="26"/>
        </w:rPr>
        <w:t>, 2013</w:t>
      </w:r>
    </w:p>
    <w:p w:rsidR="008F1C57" w:rsidRPr="00062E21" w:rsidRDefault="008F1C57" w:rsidP="000E6817">
      <w:pPr>
        <w:pStyle w:val="p4"/>
        <w:widowControl/>
        <w:spacing w:line="360" w:lineRule="auto"/>
        <w:rPr>
          <w:sz w:val="26"/>
          <w:szCs w:val="26"/>
        </w:rPr>
      </w:pPr>
    </w:p>
    <w:p w:rsidR="00D91F34" w:rsidRPr="00062E21" w:rsidRDefault="00D91F34" w:rsidP="000E6817">
      <w:pPr>
        <w:pStyle w:val="p4"/>
        <w:widowControl/>
        <w:rPr>
          <w:sz w:val="26"/>
          <w:szCs w:val="26"/>
        </w:rPr>
      </w:pPr>
      <w:r w:rsidRPr="00062E21">
        <w:rPr>
          <w:sz w:val="26"/>
          <w:szCs w:val="26"/>
        </w:rPr>
        <w:t>Commissioners Present:</w:t>
      </w:r>
    </w:p>
    <w:p w:rsidR="00D91F34" w:rsidRPr="00062E21" w:rsidRDefault="00D91F34" w:rsidP="000E6817">
      <w:pPr>
        <w:widowControl/>
        <w:tabs>
          <w:tab w:val="left" w:pos="204"/>
        </w:tabs>
        <w:rPr>
          <w:sz w:val="26"/>
          <w:szCs w:val="26"/>
        </w:rPr>
      </w:pPr>
    </w:p>
    <w:p w:rsidR="00F32B26" w:rsidRPr="00062E21" w:rsidRDefault="00F32B26" w:rsidP="000E6817">
      <w:pPr>
        <w:pStyle w:val="p5"/>
        <w:widowControl/>
        <w:tabs>
          <w:tab w:val="clear" w:pos="391"/>
        </w:tabs>
        <w:ind w:left="720"/>
        <w:rPr>
          <w:sz w:val="26"/>
          <w:szCs w:val="26"/>
        </w:rPr>
      </w:pPr>
      <w:r w:rsidRPr="00062E21">
        <w:rPr>
          <w:sz w:val="26"/>
          <w:szCs w:val="26"/>
        </w:rPr>
        <w:t>Robert F. Powelson, Chairman</w:t>
      </w:r>
    </w:p>
    <w:p w:rsidR="006E296A" w:rsidRPr="00062E21" w:rsidRDefault="00F32B26" w:rsidP="000E6817">
      <w:pPr>
        <w:pStyle w:val="p5"/>
        <w:widowControl/>
        <w:tabs>
          <w:tab w:val="clear" w:pos="391"/>
        </w:tabs>
        <w:ind w:left="720"/>
        <w:rPr>
          <w:sz w:val="26"/>
          <w:szCs w:val="26"/>
        </w:rPr>
      </w:pPr>
      <w:r w:rsidRPr="00062E21">
        <w:rPr>
          <w:sz w:val="26"/>
          <w:szCs w:val="26"/>
        </w:rPr>
        <w:t>John F. Coleman, Jr., Vice</w:t>
      </w:r>
      <w:r w:rsidR="006E296A" w:rsidRPr="00062E21">
        <w:rPr>
          <w:sz w:val="26"/>
          <w:szCs w:val="26"/>
        </w:rPr>
        <w:t xml:space="preserve"> Chairman</w:t>
      </w:r>
    </w:p>
    <w:p w:rsidR="006E296A" w:rsidRPr="00062E21" w:rsidRDefault="006E296A" w:rsidP="000E6817">
      <w:pPr>
        <w:pStyle w:val="p5"/>
        <w:widowControl/>
        <w:tabs>
          <w:tab w:val="clear" w:pos="391"/>
        </w:tabs>
        <w:ind w:left="720"/>
        <w:rPr>
          <w:sz w:val="26"/>
          <w:szCs w:val="26"/>
        </w:rPr>
      </w:pPr>
      <w:r w:rsidRPr="00062E21">
        <w:rPr>
          <w:sz w:val="26"/>
          <w:szCs w:val="26"/>
        </w:rPr>
        <w:t>Wayne E. Gardner</w:t>
      </w:r>
    </w:p>
    <w:p w:rsidR="006E296A" w:rsidRPr="00062E21" w:rsidRDefault="00F32B26" w:rsidP="000E6817">
      <w:pPr>
        <w:pStyle w:val="p5"/>
        <w:widowControl/>
        <w:tabs>
          <w:tab w:val="clear" w:pos="391"/>
        </w:tabs>
        <w:ind w:left="720"/>
        <w:rPr>
          <w:sz w:val="26"/>
          <w:szCs w:val="26"/>
        </w:rPr>
      </w:pPr>
      <w:r w:rsidRPr="00062E21">
        <w:rPr>
          <w:sz w:val="26"/>
          <w:szCs w:val="26"/>
        </w:rPr>
        <w:t>James H. Cawley</w:t>
      </w:r>
    </w:p>
    <w:p w:rsidR="00E24746" w:rsidRPr="00062E21" w:rsidRDefault="00E24746" w:rsidP="000E6817">
      <w:pPr>
        <w:pStyle w:val="p5"/>
        <w:widowControl/>
        <w:tabs>
          <w:tab w:val="clear" w:pos="391"/>
        </w:tabs>
        <w:ind w:left="720"/>
        <w:rPr>
          <w:sz w:val="26"/>
          <w:szCs w:val="26"/>
        </w:rPr>
      </w:pPr>
      <w:r w:rsidRPr="00062E21">
        <w:rPr>
          <w:sz w:val="26"/>
          <w:szCs w:val="26"/>
        </w:rPr>
        <w:t>Pamela A. Witmer</w:t>
      </w:r>
    </w:p>
    <w:tbl>
      <w:tblPr>
        <w:tblW w:w="9927" w:type="dxa"/>
        <w:tblInd w:w="288" w:type="dxa"/>
        <w:tblLayout w:type="fixed"/>
        <w:tblLook w:val="0000" w:firstRow="0" w:lastRow="0" w:firstColumn="0" w:lastColumn="0" w:noHBand="0" w:noVBand="0"/>
      </w:tblPr>
      <w:tblGrid>
        <w:gridCol w:w="6030"/>
        <w:gridCol w:w="3897"/>
      </w:tblGrid>
      <w:tr w:rsidR="000F040A" w:rsidRPr="007C0BCF" w:rsidTr="00DC108A">
        <w:trPr>
          <w:trHeight w:val="1053"/>
        </w:trPr>
        <w:tc>
          <w:tcPr>
            <w:tcW w:w="6030" w:type="dxa"/>
          </w:tcPr>
          <w:p w:rsidR="00433ADF" w:rsidRPr="007C0BCF" w:rsidRDefault="00433ADF" w:rsidP="000E6817">
            <w:pPr>
              <w:pStyle w:val="p4"/>
              <w:widowControl/>
              <w:tabs>
                <w:tab w:val="clear" w:pos="204"/>
                <w:tab w:val="left" w:pos="0"/>
              </w:tabs>
              <w:outlineLvl w:val="0"/>
              <w:rPr>
                <w:color w:val="0D0D0D" w:themeColor="text1" w:themeTint="F2"/>
                <w:sz w:val="26"/>
                <w:szCs w:val="26"/>
              </w:rPr>
            </w:pPr>
          </w:p>
          <w:p w:rsidR="00433ADF" w:rsidRPr="007C0BCF" w:rsidRDefault="00433ADF" w:rsidP="000E681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sidR="00F2535A" w:rsidRPr="00F2535A">
              <w:rPr>
                <w:color w:val="0D0D0D" w:themeColor="text1" w:themeTint="F2"/>
                <w:sz w:val="26"/>
                <w:szCs w:val="26"/>
              </w:rPr>
              <w:t>PPL Electric Utilities Corporation</w:t>
            </w:r>
            <w:r w:rsidRPr="007C0BCF">
              <w:rPr>
                <w:color w:val="0D0D0D" w:themeColor="text1" w:themeTint="F2"/>
                <w:sz w:val="26"/>
                <w:szCs w:val="26"/>
              </w:rPr>
              <w:t xml:space="preserve"> for</w:t>
            </w:r>
          </w:p>
          <w:p w:rsidR="000F040A" w:rsidRDefault="00DC108A" w:rsidP="000E681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A</w:t>
            </w:r>
            <w:r w:rsidR="00433ADF" w:rsidRPr="007C0BCF">
              <w:rPr>
                <w:color w:val="0D0D0D" w:themeColor="text1" w:themeTint="F2"/>
                <w:sz w:val="26"/>
                <w:szCs w:val="26"/>
              </w:rPr>
              <w:t>pproval of a Distribution System Improvement Charge</w:t>
            </w:r>
          </w:p>
          <w:p w:rsidR="002B188F" w:rsidRDefault="002B188F" w:rsidP="000E6817">
            <w:pPr>
              <w:pStyle w:val="p4"/>
              <w:widowControl/>
              <w:tabs>
                <w:tab w:val="clear" w:pos="204"/>
                <w:tab w:val="left" w:pos="0"/>
              </w:tabs>
              <w:outlineLvl w:val="0"/>
              <w:rPr>
                <w:color w:val="0D0D0D" w:themeColor="text1" w:themeTint="F2"/>
                <w:sz w:val="26"/>
                <w:szCs w:val="26"/>
              </w:rPr>
            </w:pPr>
          </w:p>
          <w:p w:rsidR="002B188F" w:rsidRDefault="002B188F" w:rsidP="000E681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Alan D. Whitehouse</w:t>
            </w:r>
          </w:p>
          <w:p w:rsidR="002B188F" w:rsidRDefault="002B188F" w:rsidP="000E6817">
            <w:pPr>
              <w:pStyle w:val="p4"/>
              <w:widowControl/>
              <w:tabs>
                <w:tab w:val="clear" w:pos="204"/>
                <w:tab w:val="left" w:pos="0"/>
              </w:tabs>
              <w:outlineLvl w:val="0"/>
              <w:rPr>
                <w:color w:val="0D0D0D" w:themeColor="text1" w:themeTint="F2"/>
                <w:sz w:val="26"/>
                <w:szCs w:val="26"/>
              </w:rPr>
            </w:pPr>
          </w:p>
          <w:p w:rsidR="002B188F" w:rsidRDefault="002B188F" w:rsidP="000E681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Pamela Mosconi</w:t>
            </w:r>
          </w:p>
          <w:p w:rsidR="002B188F" w:rsidRDefault="002B188F" w:rsidP="000E6817">
            <w:pPr>
              <w:pStyle w:val="p4"/>
              <w:widowControl/>
              <w:tabs>
                <w:tab w:val="clear" w:pos="204"/>
                <w:tab w:val="left" w:pos="0"/>
              </w:tabs>
              <w:outlineLvl w:val="0"/>
              <w:rPr>
                <w:color w:val="0D0D0D" w:themeColor="text1" w:themeTint="F2"/>
                <w:sz w:val="26"/>
                <w:szCs w:val="26"/>
              </w:rPr>
            </w:pPr>
          </w:p>
          <w:p w:rsidR="002B188F" w:rsidRDefault="002B188F" w:rsidP="000E681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John E. Hoag</w:t>
            </w:r>
          </w:p>
          <w:p w:rsidR="002B188F" w:rsidRDefault="002B188F" w:rsidP="000E6817">
            <w:pPr>
              <w:pStyle w:val="p4"/>
              <w:widowControl/>
              <w:tabs>
                <w:tab w:val="clear" w:pos="204"/>
                <w:tab w:val="left" w:pos="0"/>
              </w:tabs>
              <w:outlineLvl w:val="0"/>
              <w:rPr>
                <w:color w:val="0D0D0D" w:themeColor="text1" w:themeTint="F2"/>
                <w:sz w:val="26"/>
                <w:szCs w:val="26"/>
              </w:rPr>
            </w:pPr>
          </w:p>
          <w:p w:rsidR="002B188F" w:rsidRDefault="002B188F" w:rsidP="000E681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James Weaver</w:t>
            </w:r>
          </w:p>
          <w:p w:rsidR="002B188F" w:rsidRDefault="002B188F" w:rsidP="000E6817">
            <w:pPr>
              <w:pStyle w:val="p4"/>
              <w:widowControl/>
              <w:tabs>
                <w:tab w:val="clear" w:pos="204"/>
                <w:tab w:val="left" w:pos="0"/>
              </w:tabs>
              <w:outlineLvl w:val="0"/>
              <w:rPr>
                <w:color w:val="0D0D0D" w:themeColor="text1" w:themeTint="F2"/>
                <w:sz w:val="26"/>
                <w:szCs w:val="26"/>
              </w:rPr>
            </w:pPr>
          </w:p>
          <w:p w:rsidR="002B188F" w:rsidRDefault="002B188F" w:rsidP="000E681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 xml:space="preserve">        </w:t>
            </w:r>
            <w:r w:rsidRPr="002B188F">
              <w:rPr>
                <w:color w:val="0D0D0D" w:themeColor="text1" w:themeTint="F2"/>
                <w:sz w:val="26"/>
                <w:szCs w:val="26"/>
              </w:rPr>
              <w:t>v.</w:t>
            </w:r>
          </w:p>
          <w:p w:rsidR="002B188F" w:rsidRDefault="002B188F" w:rsidP="000E6817">
            <w:pPr>
              <w:pStyle w:val="p4"/>
              <w:widowControl/>
              <w:tabs>
                <w:tab w:val="clear" w:pos="204"/>
                <w:tab w:val="left" w:pos="0"/>
              </w:tabs>
              <w:outlineLvl w:val="0"/>
              <w:rPr>
                <w:color w:val="0D0D0D" w:themeColor="text1" w:themeTint="F2"/>
                <w:sz w:val="26"/>
                <w:szCs w:val="26"/>
              </w:rPr>
            </w:pPr>
          </w:p>
          <w:p w:rsidR="002B188F" w:rsidRPr="007C0BCF" w:rsidRDefault="005A0F12" w:rsidP="000E6817">
            <w:pPr>
              <w:pStyle w:val="p4"/>
              <w:widowControl/>
              <w:tabs>
                <w:tab w:val="clear" w:pos="204"/>
                <w:tab w:val="left" w:pos="0"/>
              </w:tabs>
              <w:outlineLvl w:val="0"/>
              <w:rPr>
                <w:color w:val="0D0D0D" w:themeColor="text1" w:themeTint="F2"/>
                <w:sz w:val="26"/>
                <w:szCs w:val="26"/>
              </w:rPr>
            </w:pPr>
            <w:r w:rsidRPr="00F2535A">
              <w:rPr>
                <w:color w:val="0D0D0D" w:themeColor="text1" w:themeTint="F2"/>
                <w:sz w:val="26"/>
                <w:szCs w:val="26"/>
              </w:rPr>
              <w:t>PPL Electric Utilities Corporation</w:t>
            </w:r>
            <w:r>
              <w:rPr>
                <w:color w:val="0D0D0D" w:themeColor="text1" w:themeTint="F2"/>
                <w:sz w:val="26"/>
                <w:szCs w:val="26"/>
              </w:rPr>
              <w:t xml:space="preserve"> </w:t>
            </w:r>
          </w:p>
        </w:tc>
        <w:tc>
          <w:tcPr>
            <w:tcW w:w="3897" w:type="dxa"/>
          </w:tcPr>
          <w:p w:rsidR="00DC108A" w:rsidRPr="00F2535A" w:rsidRDefault="000F040A" w:rsidP="00F2535A">
            <w:pPr>
              <w:widowControl/>
              <w:autoSpaceDE/>
              <w:autoSpaceDN/>
              <w:adjustRightInd/>
              <w:spacing w:line="360" w:lineRule="auto"/>
              <w:rPr>
                <w:color w:val="0D0D0D" w:themeColor="text1" w:themeTint="F2"/>
                <w:kern w:val="1"/>
                <w:sz w:val="26"/>
                <w:szCs w:val="26"/>
              </w:rPr>
            </w:pPr>
            <w:r w:rsidRPr="007C0BCF">
              <w:rPr>
                <w:color w:val="0D0D0D" w:themeColor="text1" w:themeTint="F2"/>
                <w:sz w:val="26"/>
                <w:szCs w:val="20"/>
              </w:rPr>
              <w:t xml:space="preserve">      </w:t>
            </w:r>
            <w:r w:rsidR="00995806" w:rsidRPr="007C0BCF">
              <w:rPr>
                <w:color w:val="0D0D0D" w:themeColor="text1" w:themeTint="F2"/>
                <w:sz w:val="26"/>
                <w:szCs w:val="20"/>
              </w:rPr>
              <w:t xml:space="preserve">  </w:t>
            </w:r>
            <w:r w:rsidRPr="007C0BCF">
              <w:rPr>
                <w:color w:val="0D0D0D" w:themeColor="text1" w:themeTint="F2"/>
                <w:sz w:val="26"/>
                <w:szCs w:val="20"/>
              </w:rPr>
              <w:t>Docket Number:</w:t>
            </w:r>
          </w:p>
          <w:p w:rsidR="00DC108A" w:rsidRPr="007C0BCF" w:rsidRDefault="00DC108A" w:rsidP="000E6817">
            <w:pPr>
              <w:widowControl/>
              <w:autoSpaceDE/>
              <w:autoSpaceDN/>
              <w:adjustRightInd/>
              <w:rPr>
                <w:color w:val="0D0D0D" w:themeColor="text1" w:themeTint="F2"/>
                <w:sz w:val="26"/>
                <w:szCs w:val="26"/>
              </w:rPr>
            </w:pPr>
            <w:r w:rsidRPr="007C0BCF">
              <w:rPr>
                <w:color w:val="0D0D0D" w:themeColor="text1" w:themeTint="F2"/>
                <w:kern w:val="1"/>
                <w:sz w:val="26"/>
                <w:szCs w:val="26"/>
              </w:rPr>
              <w:t xml:space="preserve">        </w:t>
            </w:r>
            <w:r w:rsidR="00F2535A" w:rsidRPr="00F2535A">
              <w:rPr>
                <w:color w:val="0D0D0D" w:themeColor="text1" w:themeTint="F2"/>
                <w:sz w:val="26"/>
                <w:szCs w:val="26"/>
              </w:rPr>
              <w:t>P-2012-2325034</w:t>
            </w:r>
          </w:p>
          <w:p w:rsidR="00DC108A" w:rsidRDefault="00DC108A" w:rsidP="000E6817">
            <w:pPr>
              <w:widowControl/>
              <w:autoSpaceDE/>
              <w:autoSpaceDN/>
              <w:adjustRightInd/>
              <w:rPr>
                <w:color w:val="0D0D0D" w:themeColor="text1" w:themeTint="F2"/>
                <w:sz w:val="26"/>
                <w:szCs w:val="26"/>
              </w:rPr>
            </w:pPr>
          </w:p>
          <w:p w:rsidR="002B188F" w:rsidRDefault="002B188F" w:rsidP="000E6817">
            <w:pPr>
              <w:widowControl/>
              <w:autoSpaceDE/>
              <w:autoSpaceDN/>
              <w:adjustRightInd/>
              <w:rPr>
                <w:color w:val="0D0D0D" w:themeColor="text1" w:themeTint="F2"/>
                <w:sz w:val="26"/>
                <w:szCs w:val="26"/>
              </w:rPr>
            </w:pPr>
          </w:p>
          <w:p w:rsidR="002B188F" w:rsidRPr="007C0BCF" w:rsidRDefault="002B188F" w:rsidP="000E6817">
            <w:pPr>
              <w:widowControl/>
              <w:autoSpaceDE/>
              <w:autoSpaceDN/>
              <w:adjustRightInd/>
              <w:rPr>
                <w:color w:val="0D0D0D" w:themeColor="text1" w:themeTint="F2"/>
                <w:sz w:val="26"/>
                <w:szCs w:val="26"/>
              </w:rPr>
            </w:pPr>
            <w:r>
              <w:rPr>
                <w:color w:val="0D0D0D" w:themeColor="text1" w:themeTint="F2"/>
                <w:sz w:val="26"/>
                <w:szCs w:val="26"/>
              </w:rPr>
              <w:t xml:space="preserve">        C-2013-2345750</w:t>
            </w:r>
          </w:p>
          <w:p w:rsidR="000F040A" w:rsidRDefault="000F040A" w:rsidP="000E6817">
            <w:pPr>
              <w:widowControl/>
              <w:autoSpaceDE/>
              <w:autoSpaceDN/>
              <w:adjustRightInd/>
              <w:rPr>
                <w:color w:val="0D0D0D" w:themeColor="text1" w:themeTint="F2"/>
                <w:kern w:val="1"/>
                <w:sz w:val="26"/>
                <w:szCs w:val="26"/>
              </w:rPr>
            </w:pPr>
          </w:p>
          <w:p w:rsidR="002B188F" w:rsidRDefault="002B188F" w:rsidP="000E6817">
            <w:pPr>
              <w:widowControl/>
              <w:autoSpaceDE/>
              <w:autoSpaceDN/>
              <w:adjustRightInd/>
              <w:rPr>
                <w:color w:val="0D0D0D" w:themeColor="text1" w:themeTint="F2"/>
                <w:kern w:val="1"/>
                <w:sz w:val="26"/>
                <w:szCs w:val="26"/>
              </w:rPr>
            </w:pPr>
            <w:r>
              <w:rPr>
                <w:color w:val="0D0D0D" w:themeColor="text1" w:themeTint="F2"/>
                <w:kern w:val="1"/>
                <w:sz w:val="26"/>
                <w:szCs w:val="26"/>
              </w:rPr>
              <w:t xml:space="preserve">        C-2013-2346375</w:t>
            </w:r>
          </w:p>
          <w:p w:rsidR="002B188F" w:rsidRDefault="002B188F" w:rsidP="000E6817">
            <w:pPr>
              <w:widowControl/>
              <w:autoSpaceDE/>
              <w:autoSpaceDN/>
              <w:adjustRightInd/>
              <w:rPr>
                <w:color w:val="0D0D0D" w:themeColor="text1" w:themeTint="F2"/>
                <w:kern w:val="1"/>
                <w:sz w:val="26"/>
                <w:szCs w:val="26"/>
              </w:rPr>
            </w:pPr>
          </w:p>
          <w:p w:rsidR="002B188F" w:rsidRDefault="002B188F" w:rsidP="000E6817">
            <w:pPr>
              <w:widowControl/>
              <w:autoSpaceDE/>
              <w:autoSpaceDN/>
              <w:adjustRightInd/>
              <w:rPr>
                <w:color w:val="0D0D0D" w:themeColor="text1" w:themeTint="F2"/>
                <w:kern w:val="1"/>
                <w:sz w:val="26"/>
                <w:szCs w:val="26"/>
              </w:rPr>
            </w:pPr>
            <w:r>
              <w:rPr>
                <w:color w:val="0D0D0D" w:themeColor="text1" w:themeTint="F2"/>
                <w:kern w:val="1"/>
                <w:sz w:val="26"/>
                <w:szCs w:val="26"/>
              </w:rPr>
              <w:t xml:space="preserve">        C-2013-2345729</w:t>
            </w:r>
          </w:p>
          <w:p w:rsidR="002B188F" w:rsidRDefault="002B188F" w:rsidP="000E6817">
            <w:pPr>
              <w:widowControl/>
              <w:autoSpaceDE/>
              <w:autoSpaceDN/>
              <w:adjustRightInd/>
              <w:rPr>
                <w:color w:val="0D0D0D" w:themeColor="text1" w:themeTint="F2"/>
                <w:kern w:val="1"/>
                <w:sz w:val="26"/>
                <w:szCs w:val="26"/>
              </w:rPr>
            </w:pPr>
          </w:p>
          <w:p w:rsidR="002B188F" w:rsidRDefault="002B188F" w:rsidP="000E6817">
            <w:pPr>
              <w:widowControl/>
              <w:autoSpaceDE/>
              <w:autoSpaceDN/>
              <w:adjustRightInd/>
              <w:rPr>
                <w:color w:val="0D0D0D" w:themeColor="text1" w:themeTint="F2"/>
                <w:kern w:val="1"/>
                <w:sz w:val="26"/>
                <w:szCs w:val="26"/>
              </w:rPr>
            </w:pPr>
            <w:r>
              <w:rPr>
                <w:color w:val="0D0D0D" w:themeColor="text1" w:themeTint="F2"/>
                <w:kern w:val="1"/>
                <w:sz w:val="26"/>
                <w:szCs w:val="26"/>
              </w:rPr>
              <w:t xml:space="preserve">        C-2013-2351090</w:t>
            </w:r>
          </w:p>
          <w:p w:rsidR="002B188F" w:rsidRPr="007C0BCF" w:rsidRDefault="002B188F" w:rsidP="002B188F">
            <w:pPr>
              <w:widowControl/>
              <w:autoSpaceDE/>
              <w:autoSpaceDN/>
              <w:adjustRightInd/>
              <w:rPr>
                <w:color w:val="0D0D0D" w:themeColor="text1" w:themeTint="F2"/>
                <w:kern w:val="1"/>
                <w:sz w:val="26"/>
                <w:szCs w:val="26"/>
              </w:rPr>
            </w:pPr>
          </w:p>
        </w:tc>
      </w:tr>
    </w:tbl>
    <w:p w:rsidR="009C0C4C" w:rsidRPr="00062E21" w:rsidRDefault="009C0C4C" w:rsidP="000E6817">
      <w:pPr>
        <w:pStyle w:val="c2"/>
        <w:widowControl/>
        <w:tabs>
          <w:tab w:val="left" w:pos="204"/>
        </w:tabs>
        <w:spacing w:line="360" w:lineRule="auto"/>
        <w:outlineLvl w:val="0"/>
        <w:rPr>
          <w:b/>
          <w:sz w:val="26"/>
          <w:szCs w:val="26"/>
        </w:rPr>
      </w:pPr>
    </w:p>
    <w:p w:rsidR="00D91F34" w:rsidRPr="00062E21" w:rsidRDefault="00F25BC8" w:rsidP="000E6817">
      <w:pPr>
        <w:pStyle w:val="c2"/>
        <w:widowControl/>
        <w:tabs>
          <w:tab w:val="left" w:pos="204"/>
        </w:tabs>
        <w:spacing w:line="360" w:lineRule="auto"/>
        <w:outlineLvl w:val="0"/>
        <w:rPr>
          <w:b/>
          <w:sz w:val="26"/>
          <w:szCs w:val="26"/>
        </w:rPr>
      </w:pPr>
      <w:r w:rsidRPr="00062E21">
        <w:rPr>
          <w:b/>
          <w:sz w:val="26"/>
          <w:szCs w:val="26"/>
        </w:rPr>
        <w:t xml:space="preserve">OPINION AND </w:t>
      </w:r>
      <w:r w:rsidR="00D91F34" w:rsidRPr="00062E21">
        <w:rPr>
          <w:b/>
          <w:sz w:val="26"/>
          <w:szCs w:val="26"/>
        </w:rPr>
        <w:t>ORDER</w:t>
      </w:r>
    </w:p>
    <w:p w:rsidR="007F07C7" w:rsidRPr="00062E21" w:rsidRDefault="007F07C7" w:rsidP="000E6817">
      <w:pPr>
        <w:pStyle w:val="c2"/>
        <w:widowControl/>
        <w:tabs>
          <w:tab w:val="left" w:pos="204"/>
        </w:tabs>
        <w:spacing w:line="360" w:lineRule="auto"/>
        <w:outlineLvl w:val="0"/>
        <w:rPr>
          <w:b/>
          <w:sz w:val="26"/>
          <w:szCs w:val="26"/>
        </w:rPr>
      </w:pPr>
    </w:p>
    <w:p w:rsidR="00D91F34" w:rsidRPr="00062E21" w:rsidRDefault="001303A1" w:rsidP="000E6817">
      <w:pPr>
        <w:pStyle w:val="p4"/>
        <w:widowControl/>
        <w:spacing w:line="360" w:lineRule="auto"/>
        <w:rPr>
          <w:b/>
          <w:sz w:val="26"/>
          <w:szCs w:val="26"/>
        </w:rPr>
      </w:pPr>
      <w:r w:rsidRPr="00062E21">
        <w:rPr>
          <w:b/>
          <w:sz w:val="26"/>
          <w:szCs w:val="26"/>
        </w:rPr>
        <w:t>BY THE COMMI</w:t>
      </w:r>
      <w:r w:rsidR="00D91F34" w:rsidRPr="00062E21">
        <w:rPr>
          <w:b/>
          <w:sz w:val="26"/>
          <w:szCs w:val="26"/>
        </w:rPr>
        <w:t>SSION:</w:t>
      </w:r>
    </w:p>
    <w:p w:rsidR="00D91F34" w:rsidRPr="00062E21" w:rsidRDefault="00D91F34" w:rsidP="000E6817">
      <w:pPr>
        <w:widowControl/>
        <w:tabs>
          <w:tab w:val="left" w:pos="204"/>
        </w:tabs>
        <w:spacing w:line="360" w:lineRule="auto"/>
        <w:rPr>
          <w:sz w:val="26"/>
          <w:szCs w:val="26"/>
        </w:rPr>
      </w:pPr>
    </w:p>
    <w:p w:rsidR="00DC108A" w:rsidRDefault="00B81C77" w:rsidP="000E6817">
      <w:pPr>
        <w:pStyle w:val="p2"/>
        <w:widowControl/>
        <w:spacing w:line="360" w:lineRule="auto"/>
        <w:ind w:firstLine="1440"/>
        <w:rPr>
          <w:sz w:val="26"/>
          <w:szCs w:val="26"/>
        </w:rPr>
      </w:pPr>
      <w:r w:rsidRPr="00062E21">
        <w:rPr>
          <w:sz w:val="26"/>
          <w:szCs w:val="26"/>
        </w:rPr>
        <w:t xml:space="preserve">Before the Commission for consideration </w:t>
      </w:r>
      <w:r w:rsidR="00F2535A">
        <w:rPr>
          <w:sz w:val="26"/>
          <w:szCs w:val="26"/>
        </w:rPr>
        <w:t>is</w:t>
      </w:r>
      <w:r w:rsidRPr="00062E21">
        <w:rPr>
          <w:sz w:val="26"/>
          <w:szCs w:val="26"/>
        </w:rPr>
        <w:t xml:space="preserve"> the </w:t>
      </w:r>
      <w:r w:rsidR="00CB45C7" w:rsidRPr="00062E21">
        <w:rPr>
          <w:sz w:val="26"/>
          <w:szCs w:val="26"/>
        </w:rPr>
        <w:t xml:space="preserve">Petition for approval of </w:t>
      </w:r>
      <w:r w:rsidR="00E205B8" w:rsidRPr="00062E21">
        <w:rPr>
          <w:sz w:val="26"/>
          <w:szCs w:val="26"/>
        </w:rPr>
        <w:t xml:space="preserve">the Distribution System Improvement Charge (DSIC) </w:t>
      </w:r>
      <w:r w:rsidR="00B138E7" w:rsidRPr="00062E21">
        <w:rPr>
          <w:sz w:val="26"/>
          <w:szCs w:val="26"/>
        </w:rPr>
        <w:t xml:space="preserve">of </w:t>
      </w:r>
      <w:r w:rsidR="00F2535A" w:rsidRPr="00F2535A">
        <w:rPr>
          <w:sz w:val="26"/>
          <w:szCs w:val="26"/>
        </w:rPr>
        <w:t>PPL Electric Utilities Corporation</w:t>
      </w:r>
      <w:r w:rsidR="00FE04C9" w:rsidRPr="00062E21">
        <w:rPr>
          <w:sz w:val="26"/>
          <w:szCs w:val="26"/>
        </w:rPr>
        <w:t xml:space="preserve"> (</w:t>
      </w:r>
      <w:r w:rsidR="00086ABF">
        <w:rPr>
          <w:sz w:val="26"/>
          <w:szCs w:val="26"/>
        </w:rPr>
        <w:t>PPL Electric</w:t>
      </w:r>
      <w:r w:rsidR="00E205B8" w:rsidRPr="00062E21">
        <w:rPr>
          <w:sz w:val="26"/>
          <w:szCs w:val="26"/>
        </w:rPr>
        <w:t xml:space="preserve"> or Company</w:t>
      </w:r>
      <w:r w:rsidR="00BD0B7F" w:rsidRPr="00062E21">
        <w:rPr>
          <w:sz w:val="26"/>
          <w:szCs w:val="26"/>
        </w:rPr>
        <w:t>)</w:t>
      </w:r>
      <w:r w:rsidR="00E040F0" w:rsidRPr="00062E21">
        <w:rPr>
          <w:sz w:val="26"/>
          <w:szCs w:val="26"/>
        </w:rPr>
        <w:t xml:space="preserve">.  </w:t>
      </w:r>
    </w:p>
    <w:p w:rsidR="000E6817" w:rsidRDefault="000E6817" w:rsidP="000E6817">
      <w:pPr>
        <w:pStyle w:val="p2"/>
        <w:widowControl/>
        <w:spacing w:line="360" w:lineRule="auto"/>
        <w:ind w:firstLine="1440"/>
        <w:rPr>
          <w:sz w:val="26"/>
          <w:szCs w:val="26"/>
        </w:rPr>
      </w:pPr>
    </w:p>
    <w:p w:rsidR="00C33314" w:rsidRPr="00C33314" w:rsidRDefault="00C33314" w:rsidP="000E6817">
      <w:pPr>
        <w:pStyle w:val="p2"/>
        <w:widowControl/>
        <w:spacing w:line="360" w:lineRule="auto"/>
        <w:ind w:firstLine="0"/>
        <w:jc w:val="center"/>
        <w:rPr>
          <w:b/>
          <w:sz w:val="26"/>
          <w:szCs w:val="26"/>
        </w:rPr>
      </w:pPr>
      <w:r w:rsidRPr="00C33314">
        <w:rPr>
          <w:b/>
          <w:sz w:val="26"/>
          <w:szCs w:val="26"/>
        </w:rPr>
        <w:lastRenderedPageBreak/>
        <w:t>HISTORY</w:t>
      </w:r>
      <w:r>
        <w:rPr>
          <w:b/>
          <w:sz w:val="26"/>
          <w:szCs w:val="26"/>
        </w:rPr>
        <w:t xml:space="preserve"> OF THE PROCEEDING</w:t>
      </w:r>
    </w:p>
    <w:p w:rsidR="00C33314" w:rsidRDefault="00C33314" w:rsidP="000E6817">
      <w:pPr>
        <w:pStyle w:val="p2"/>
        <w:widowControl/>
        <w:spacing w:line="360" w:lineRule="auto"/>
        <w:ind w:firstLine="0"/>
        <w:rPr>
          <w:sz w:val="26"/>
          <w:szCs w:val="26"/>
        </w:rPr>
      </w:pPr>
    </w:p>
    <w:p w:rsidR="00A20CB0" w:rsidRPr="00062E21" w:rsidRDefault="00086ABF" w:rsidP="000E6817">
      <w:pPr>
        <w:pStyle w:val="p2"/>
        <w:widowControl/>
        <w:spacing w:line="360" w:lineRule="auto"/>
        <w:rPr>
          <w:sz w:val="26"/>
          <w:szCs w:val="26"/>
        </w:rPr>
      </w:pPr>
      <w:r>
        <w:rPr>
          <w:sz w:val="26"/>
          <w:szCs w:val="26"/>
        </w:rPr>
        <w:t>PPL Electric</w:t>
      </w:r>
      <w:r w:rsidR="00A20CB0" w:rsidRPr="00062E21">
        <w:rPr>
          <w:sz w:val="26"/>
          <w:szCs w:val="26"/>
        </w:rPr>
        <w:t xml:space="preserve"> is a corporation organized and existing under the laws of the Commonwealth of Pennsylvania.  </w:t>
      </w:r>
      <w:r>
        <w:rPr>
          <w:sz w:val="26"/>
          <w:szCs w:val="26"/>
        </w:rPr>
        <w:t>PPL Electric</w:t>
      </w:r>
      <w:r w:rsidR="00A20CB0" w:rsidRPr="00062E21">
        <w:rPr>
          <w:sz w:val="26"/>
          <w:szCs w:val="26"/>
        </w:rPr>
        <w:t xml:space="preserve"> is in the business of </w:t>
      </w:r>
      <w:r w:rsidR="001F6829">
        <w:rPr>
          <w:sz w:val="26"/>
          <w:szCs w:val="26"/>
        </w:rPr>
        <w:t>transmitting</w:t>
      </w:r>
      <w:r w:rsidR="00A20CB0" w:rsidRPr="00062E21">
        <w:rPr>
          <w:sz w:val="26"/>
          <w:szCs w:val="26"/>
        </w:rPr>
        <w:t xml:space="preserve"> and distributing </w:t>
      </w:r>
      <w:r w:rsidR="001F6829">
        <w:rPr>
          <w:sz w:val="26"/>
          <w:szCs w:val="26"/>
        </w:rPr>
        <w:t>electricity</w:t>
      </w:r>
      <w:r w:rsidR="00A20CB0" w:rsidRPr="00062E21">
        <w:rPr>
          <w:sz w:val="26"/>
          <w:szCs w:val="26"/>
        </w:rPr>
        <w:t xml:space="preserve"> to retail customers within the Commonwealth, and is therefore a “public utility” within the meaning of Section 102 of the P</w:t>
      </w:r>
      <w:r w:rsidR="008F4C92">
        <w:rPr>
          <w:sz w:val="26"/>
          <w:szCs w:val="26"/>
        </w:rPr>
        <w:t>ublic Utility Code, 66 Pa. C.S. </w:t>
      </w:r>
      <w:r w:rsidR="00A20CB0" w:rsidRPr="00062E21">
        <w:rPr>
          <w:iCs/>
          <w:sz w:val="26"/>
          <w:szCs w:val="26"/>
        </w:rPr>
        <w:t>§§</w:t>
      </w:r>
      <w:r w:rsidR="00A20CB0" w:rsidRPr="00062E21">
        <w:rPr>
          <w:sz w:val="26"/>
          <w:szCs w:val="26"/>
        </w:rPr>
        <w:t xml:space="preserve"> 102, subject to the regulatory jurisdiction of the Commission.  </w:t>
      </w:r>
      <w:r>
        <w:rPr>
          <w:sz w:val="26"/>
          <w:szCs w:val="26"/>
        </w:rPr>
        <w:t>PPL Electric</w:t>
      </w:r>
      <w:r w:rsidR="00A20CB0">
        <w:rPr>
          <w:sz w:val="26"/>
          <w:szCs w:val="26"/>
        </w:rPr>
        <w:t xml:space="preserve">, as an </w:t>
      </w:r>
      <w:r w:rsidR="001F6829">
        <w:rPr>
          <w:sz w:val="26"/>
          <w:szCs w:val="26"/>
        </w:rPr>
        <w:t>Electric Distribution Company (E</w:t>
      </w:r>
      <w:r w:rsidR="00A20CB0">
        <w:rPr>
          <w:sz w:val="26"/>
          <w:szCs w:val="26"/>
        </w:rPr>
        <w:t>DC</w:t>
      </w:r>
      <w:r w:rsidR="001F6829">
        <w:rPr>
          <w:sz w:val="26"/>
          <w:szCs w:val="26"/>
        </w:rPr>
        <w:t>)</w:t>
      </w:r>
      <w:r w:rsidR="00A20CB0">
        <w:rPr>
          <w:sz w:val="26"/>
          <w:szCs w:val="26"/>
        </w:rPr>
        <w:t>,</w:t>
      </w:r>
      <w:r w:rsidR="00A20CB0" w:rsidRPr="00062E21">
        <w:rPr>
          <w:sz w:val="26"/>
          <w:szCs w:val="26"/>
        </w:rPr>
        <w:t xml:space="preserve"> </w:t>
      </w:r>
      <w:r w:rsidR="000E66C1" w:rsidRPr="000E66C1">
        <w:rPr>
          <w:sz w:val="26"/>
          <w:szCs w:val="26"/>
        </w:rPr>
        <w:t>provides electric distribution, transmission and provider of last resort services to approximately 1.4 million customers in a certified service territory that spans approximately 10,000 square</w:t>
      </w:r>
      <w:r w:rsidR="008F4C92">
        <w:rPr>
          <w:sz w:val="26"/>
          <w:szCs w:val="26"/>
        </w:rPr>
        <w:t xml:space="preserve"> miles in all or portions of 29 </w:t>
      </w:r>
      <w:r w:rsidR="000E66C1" w:rsidRPr="000E66C1">
        <w:rPr>
          <w:sz w:val="26"/>
          <w:szCs w:val="26"/>
        </w:rPr>
        <w:t>counties in eastern and central Pennsylvania.</w:t>
      </w:r>
    </w:p>
    <w:p w:rsidR="00A20CB0" w:rsidRPr="00062E21" w:rsidRDefault="00A20CB0" w:rsidP="000E6817">
      <w:pPr>
        <w:pStyle w:val="ListParagraph"/>
        <w:widowControl/>
        <w:ind w:left="0"/>
        <w:rPr>
          <w:sz w:val="26"/>
          <w:szCs w:val="26"/>
        </w:rPr>
      </w:pPr>
    </w:p>
    <w:p w:rsidR="00DC108A" w:rsidRPr="00062E21" w:rsidRDefault="00BB53E4" w:rsidP="000E6817">
      <w:pPr>
        <w:widowControl/>
        <w:spacing w:line="360" w:lineRule="auto"/>
        <w:ind w:firstLine="1440"/>
        <w:rPr>
          <w:sz w:val="26"/>
          <w:szCs w:val="26"/>
        </w:rPr>
      </w:pPr>
      <w:r>
        <w:rPr>
          <w:sz w:val="26"/>
          <w:szCs w:val="26"/>
        </w:rPr>
        <w:t>I</w:t>
      </w:r>
      <w:r w:rsidR="000E6817" w:rsidRPr="00062E21">
        <w:rPr>
          <w:sz w:val="26"/>
          <w:szCs w:val="26"/>
        </w:rPr>
        <w:t xml:space="preserve">n accordance with </w:t>
      </w:r>
      <w:r w:rsidR="000E6817" w:rsidRPr="00DC108A">
        <w:rPr>
          <w:i/>
          <w:sz w:val="26"/>
          <w:szCs w:val="26"/>
        </w:rPr>
        <w:t>Implementation of Act 11 of 2012</w:t>
      </w:r>
      <w:r w:rsidR="000E6817">
        <w:rPr>
          <w:sz w:val="26"/>
          <w:szCs w:val="26"/>
        </w:rPr>
        <w:t>,</w:t>
      </w:r>
      <w:r w:rsidR="008F4C92">
        <w:rPr>
          <w:sz w:val="26"/>
          <w:szCs w:val="26"/>
        </w:rPr>
        <w:t xml:space="preserve"> Docket No. </w:t>
      </w:r>
      <w:r w:rsidR="000E6817" w:rsidRPr="00062E21">
        <w:rPr>
          <w:sz w:val="26"/>
          <w:szCs w:val="26"/>
        </w:rPr>
        <w:t>M</w:t>
      </w:r>
      <w:r w:rsidR="000E6817">
        <w:rPr>
          <w:sz w:val="26"/>
          <w:szCs w:val="26"/>
        </w:rPr>
        <w:noBreakHyphen/>
      </w:r>
      <w:r w:rsidR="000E6817" w:rsidRPr="00062E21">
        <w:rPr>
          <w:sz w:val="26"/>
          <w:szCs w:val="26"/>
        </w:rPr>
        <w:t>2012</w:t>
      </w:r>
      <w:r w:rsidR="00086ABF">
        <w:rPr>
          <w:sz w:val="26"/>
          <w:szCs w:val="26"/>
        </w:rPr>
        <w:noBreakHyphen/>
      </w:r>
      <w:r w:rsidR="000E6817" w:rsidRPr="00062E21">
        <w:rPr>
          <w:sz w:val="26"/>
          <w:szCs w:val="26"/>
        </w:rPr>
        <w:t xml:space="preserve">2293611 </w:t>
      </w:r>
      <w:r w:rsidR="000E6817">
        <w:rPr>
          <w:sz w:val="26"/>
          <w:szCs w:val="26"/>
        </w:rPr>
        <w:t>(</w:t>
      </w:r>
      <w:r w:rsidR="000E6817" w:rsidRPr="00062E21">
        <w:rPr>
          <w:sz w:val="26"/>
          <w:szCs w:val="26"/>
        </w:rPr>
        <w:t>August 2, 2012</w:t>
      </w:r>
      <w:r w:rsidR="000E6817">
        <w:rPr>
          <w:sz w:val="26"/>
          <w:szCs w:val="26"/>
        </w:rPr>
        <w:t>) (</w:t>
      </w:r>
      <w:r w:rsidR="000E6817" w:rsidRPr="00062E21">
        <w:rPr>
          <w:sz w:val="26"/>
          <w:szCs w:val="26"/>
        </w:rPr>
        <w:t>Final Implementation Order</w:t>
      </w:r>
      <w:r>
        <w:rPr>
          <w:sz w:val="26"/>
          <w:szCs w:val="26"/>
        </w:rPr>
        <w:t xml:space="preserve">), </w:t>
      </w:r>
      <w:r w:rsidRPr="00BB53E4">
        <w:rPr>
          <w:sz w:val="26"/>
          <w:szCs w:val="26"/>
        </w:rPr>
        <w:t>on Septem</w:t>
      </w:r>
      <w:r>
        <w:rPr>
          <w:sz w:val="26"/>
          <w:szCs w:val="26"/>
        </w:rPr>
        <w:t>ber 18, 2012</w:t>
      </w:r>
      <w:r w:rsidR="008F4C92">
        <w:rPr>
          <w:sz w:val="26"/>
          <w:szCs w:val="26"/>
        </w:rPr>
        <w:t>,</w:t>
      </w:r>
      <w:r>
        <w:rPr>
          <w:sz w:val="26"/>
          <w:szCs w:val="26"/>
        </w:rPr>
        <w:t xml:space="preserve"> at Docket N</w:t>
      </w:r>
      <w:r w:rsidR="008F4C92">
        <w:rPr>
          <w:sz w:val="26"/>
          <w:szCs w:val="26"/>
        </w:rPr>
        <w:t>o.</w:t>
      </w:r>
      <w:r>
        <w:rPr>
          <w:sz w:val="26"/>
          <w:szCs w:val="26"/>
        </w:rPr>
        <w:t xml:space="preserve"> P</w:t>
      </w:r>
      <w:r>
        <w:rPr>
          <w:sz w:val="26"/>
          <w:szCs w:val="26"/>
        </w:rPr>
        <w:noBreakHyphen/>
        <w:t>2012</w:t>
      </w:r>
      <w:r>
        <w:rPr>
          <w:sz w:val="26"/>
          <w:szCs w:val="26"/>
        </w:rPr>
        <w:noBreakHyphen/>
      </w:r>
      <w:r w:rsidRPr="00BB53E4">
        <w:rPr>
          <w:sz w:val="26"/>
          <w:szCs w:val="26"/>
        </w:rPr>
        <w:t>2325034</w:t>
      </w:r>
      <w:r>
        <w:rPr>
          <w:sz w:val="26"/>
          <w:szCs w:val="26"/>
        </w:rPr>
        <w:t xml:space="preserve">, </w:t>
      </w:r>
      <w:r w:rsidR="00086ABF">
        <w:rPr>
          <w:sz w:val="26"/>
          <w:szCs w:val="26"/>
        </w:rPr>
        <w:t>PPL Electric</w:t>
      </w:r>
      <w:r>
        <w:rPr>
          <w:sz w:val="26"/>
          <w:szCs w:val="26"/>
        </w:rPr>
        <w:t xml:space="preserve"> petitioned the Commission for approval of its Long Term Infrastructure </w:t>
      </w:r>
      <w:r w:rsidR="0050414F">
        <w:rPr>
          <w:sz w:val="26"/>
          <w:szCs w:val="26"/>
        </w:rPr>
        <w:t xml:space="preserve">Improvement </w:t>
      </w:r>
      <w:r>
        <w:rPr>
          <w:sz w:val="26"/>
          <w:szCs w:val="26"/>
        </w:rPr>
        <w:t>Plan (LT</w:t>
      </w:r>
      <w:r w:rsidR="0050414F">
        <w:rPr>
          <w:sz w:val="26"/>
          <w:szCs w:val="26"/>
        </w:rPr>
        <w:t>I</w:t>
      </w:r>
      <w:r>
        <w:rPr>
          <w:sz w:val="26"/>
          <w:szCs w:val="26"/>
        </w:rPr>
        <w:t xml:space="preserve">IP).  The Company’s </w:t>
      </w:r>
      <w:r w:rsidR="0050414F">
        <w:rPr>
          <w:sz w:val="26"/>
          <w:szCs w:val="26"/>
        </w:rPr>
        <w:t>LTIIP</w:t>
      </w:r>
      <w:r>
        <w:rPr>
          <w:sz w:val="26"/>
          <w:szCs w:val="26"/>
        </w:rPr>
        <w:t xml:space="preserve"> was approved by the Commission </w:t>
      </w:r>
      <w:r w:rsidR="00B95E78">
        <w:rPr>
          <w:sz w:val="26"/>
          <w:szCs w:val="26"/>
        </w:rPr>
        <w:t xml:space="preserve">in an Order entered </w:t>
      </w:r>
      <w:r>
        <w:rPr>
          <w:sz w:val="26"/>
          <w:szCs w:val="26"/>
        </w:rPr>
        <w:t xml:space="preserve">on </w:t>
      </w:r>
      <w:r w:rsidRPr="00BB53E4">
        <w:rPr>
          <w:sz w:val="26"/>
          <w:szCs w:val="26"/>
        </w:rPr>
        <w:t>January 10, 2013</w:t>
      </w:r>
      <w:r>
        <w:rPr>
          <w:sz w:val="26"/>
          <w:szCs w:val="26"/>
        </w:rPr>
        <w:t xml:space="preserve">.  </w:t>
      </w:r>
      <w:r w:rsidR="000F30E7">
        <w:rPr>
          <w:sz w:val="26"/>
          <w:szCs w:val="26"/>
        </w:rPr>
        <w:t xml:space="preserve">On January 15, 2013, </w:t>
      </w:r>
      <w:r w:rsidR="00086ABF">
        <w:rPr>
          <w:sz w:val="26"/>
          <w:szCs w:val="26"/>
        </w:rPr>
        <w:t>PPL Electric</w:t>
      </w:r>
      <w:r w:rsidR="00A20CB0">
        <w:rPr>
          <w:sz w:val="26"/>
          <w:szCs w:val="26"/>
        </w:rPr>
        <w:t xml:space="preserve"> </w:t>
      </w:r>
      <w:r w:rsidR="000F30E7">
        <w:rPr>
          <w:sz w:val="26"/>
          <w:szCs w:val="26"/>
        </w:rPr>
        <w:t xml:space="preserve">filed </w:t>
      </w:r>
      <w:r w:rsidR="00DC108A" w:rsidRPr="00062E21">
        <w:rPr>
          <w:sz w:val="26"/>
          <w:szCs w:val="26"/>
        </w:rPr>
        <w:t>proposed Supplement No. 1</w:t>
      </w:r>
      <w:r>
        <w:rPr>
          <w:sz w:val="26"/>
          <w:szCs w:val="26"/>
        </w:rPr>
        <w:t>27</w:t>
      </w:r>
      <w:r w:rsidR="00DC108A" w:rsidRPr="00062E21">
        <w:rPr>
          <w:sz w:val="26"/>
          <w:szCs w:val="26"/>
        </w:rPr>
        <w:t xml:space="preserve"> to </w:t>
      </w:r>
      <w:r w:rsidR="000F30E7">
        <w:rPr>
          <w:sz w:val="26"/>
          <w:szCs w:val="26"/>
        </w:rPr>
        <w:t>Electric</w:t>
      </w:r>
      <w:r w:rsidR="00DC108A" w:rsidRPr="00062E21">
        <w:rPr>
          <w:sz w:val="26"/>
          <w:szCs w:val="26"/>
        </w:rPr>
        <w:t xml:space="preserve"> – Pa. P.U.C. No. </w:t>
      </w:r>
      <w:r w:rsidR="000F30E7">
        <w:rPr>
          <w:sz w:val="26"/>
          <w:szCs w:val="26"/>
        </w:rPr>
        <w:t>201</w:t>
      </w:r>
      <w:r w:rsidR="00DC108A" w:rsidRPr="00062E21">
        <w:rPr>
          <w:sz w:val="26"/>
          <w:szCs w:val="26"/>
        </w:rPr>
        <w:t xml:space="preserve"> to introduce the DSIC Rider into the Company’s tariff with an effective date of </w:t>
      </w:r>
      <w:r w:rsidR="000F30E7">
        <w:rPr>
          <w:sz w:val="26"/>
          <w:szCs w:val="26"/>
        </w:rPr>
        <w:t>May 1</w:t>
      </w:r>
      <w:r w:rsidR="00DC108A" w:rsidRPr="00062E21">
        <w:rPr>
          <w:sz w:val="26"/>
          <w:szCs w:val="26"/>
        </w:rPr>
        <w:t xml:space="preserve">, 2013.  The filing was made pursuant to 66 Pa. C.S. </w:t>
      </w:r>
      <w:r w:rsidR="00DC108A" w:rsidRPr="00062E21">
        <w:rPr>
          <w:bCs/>
          <w:sz w:val="26"/>
          <w:szCs w:val="26"/>
        </w:rPr>
        <w:t xml:space="preserve">§ 1353 and </w:t>
      </w:r>
      <w:r w:rsidR="00DC108A">
        <w:rPr>
          <w:bCs/>
          <w:sz w:val="26"/>
          <w:szCs w:val="26"/>
        </w:rPr>
        <w:t xml:space="preserve">the </w:t>
      </w:r>
      <w:r w:rsidR="00DC108A" w:rsidRPr="00062E21">
        <w:rPr>
          <w:sz w:val="26"/>
          <w:szCs w:val="26"/>
        </w:rPr>
        <w:t>Final Implementation Order.</w:t>
      </w:r>
    </w:p>
    <w:p w:rsidR="00DC108A" w:rsidRPr="00330D75" w:rsidRDefault="00DC108A" w:rsidP="000E6817">
      <w:pPr>
        <w:widowControl/>
        <w:spacing w:line="360" w:lineRule="auto"/>
        <w:ind w:firstLine="1440"/>
        <w:rPr>
          <w:color w:val="0D0D0D" w:themeColor="text1" w:themeTint="F2"/>
          <w:sz w:val="26"/>
          <w:szCs w:val="26"/>
        </w:rPr>
      </w:pPr>
    </w:p>
    <w:p w:rsidR="00D55CE7" w:rsidRPr="00330D75" w:rsidRDefault="00086ABF" w:rsidP="00D55CE7">
      <w:pPr>
        <w:pStyle w:val="p7"/>
        <w:widowControl/>
        <w:tabs>
          <w:tab w:val="clear" w:pos="782"/>
          <w:tab w:val="clear" w:pos="1133"/>
          <w:tab w:val="left" w:pos="720"/>
          <w:tab w:val="left" w:pos="1440"/>
        </w:tabs>
        <w:spacing w:line="360" w:lineRule="auto"/>
        <w:ind w:left="0" w:firstLine="1440"/>
        <w:rPr>
          <w:color w:val="0D0D0D" w:themeColor="text1" w:themeTint="F2"/>
          <w:sz w:val="26"/>
          <w:szCs w:val="26"/>
        </w:rPr>
      </w:pPr>
      <w:r>
        <w:rPr>
          <w:color w:val="0D0D0D" w:themeColor="text1" w:themeTint="F2"/>
          <w:sz w:val="26"/>
          <w:szCs w:val="26"/>
        </w:rPr>
        <w:t>PPL Electric</w:t>
      </w:r>
      <w:r w:rsidR="00D55CE7" w:rsidRPr="00330D75">
        <w:rPr>
          <w:color w:val="0D0D0D" w:themeColor="text1" w:themeTint="F2"/>
          <w:sz w:val="26"/>
          <w:szCs w:val="26"/>
        </w:rPr>
        <w:t xml:space="preserve"> Industrial </w:t>
      </w:r>
      <w:r w:rsidR="00D02AFB">
        <w:rPr>
          <w:color w:val="0D0D0D" w:themeColor="text1" w:themeTint="F2"/>
          <w:sz w:val="26"/>
          <w:szCs w:val="26"/>
        </w:rPr>
        <w:t>Customers Alliance</w:t>
      </w:r>
      <w:r w:rsidR="00D55CE7" w:rsidRPr="00330D75">
        <w:rPr>
          <w:color w:val="0D0D0D" w:themeColor="text1" w:themeTint="F2"/>
          <w:sz w:val="26"/>
          <w:szCs w:val="26"/>
        </w:rPr>
        <w:t xml:space="preserve"> (</w:t>
      </w:r>
      <w:r w:rsidR="00D02AFB">
        <w:rPr>
          <w:color w:val="0D0D0D" w:themeColor="text1" w:themeTint="F2"/>
          <w:sz w:val="26"/>
          <w:szCs w:val="26"/>
        </w:rPr>
        <w:t>PPLICA</w:t>
      </w:r>
      <w:r w:rsidR="00D55CE7" w:rsidRPr="00330D75">
        <w:rPr>
          <w:color w:val="0D0D0D" w:themeColor="text1" w:themeTint="F2"/>
          <w:sz w:val="26"/>
          <w:szCs w:val="26"/>
        </w:rPr>
        <w:t xml:space="preserve">) filed </w:t>
      </w:r>
      <w:r w:rsidR="00D02AFB" w:rsidRPr="00D02AFB">
        <w:rPr>
          <w:color w:val="0D0D0D" w:themeColor="text1" w:themeTint="F2"/>
          <w:sz w:val="26"/>
          <w:szCs w:val="26"/>
        </w:rPr>
        <w:t>a Petition to Intervene and Answer</w:t>
      </w:r>
      <w:r w:rsidR="00D55CE7" w:rsidRPr="00330D75">
        <w:rPr>
          <w:color w:val="0D0D0D" w:themeColor="text1" w:themeTint="F2"/>
          <w:sz w:val="26"/>
          <w:szCs w:val="26"/>
        </w:rPr>
        <w:t xml:space="preserve"> on </w:t>
      </w:r>
      <w:r w:rsidR="00D02AFB">
        <w:rPr>
          <w:color w:val="0D0D0D" w:themeColor="text1" w:themeTint="F2"/>
          <w:sz w:val="26"/>
          <w:szCs w:val="26"/>
        </w:rPr>
        <w:t>February 4, 2013</w:t>
      </w:r>
      <w:r w:rsidR="00D55CE7" w:rsidRPr="00330D75">
        <w:rPr>
          <w:color w:val="0D0D0D" w:themeColor="text1" w:themeTint="F2"/>
          <w:sz w:val="26"/>
          <w:szCs w:val="26"/>
        </w:rPr>
        <w:t xml:space="preserve">.  </w:t>
      </w:r>
      <w:r w:rsidR="00D02AFB">
        <w:rPr>
          <w:color w:val="0D0D0D" w:themeColor="text1" w:themeTint="F2"/>
          <w:sz w:val="26"/>
          <w:szCs w:val="26"/>
        </w:rPr>
        <w:t>PPLICA</w:t>
      </w:r>
      <w:r w:rsidR="00D55CE7" w:rsidRPr="00330D75">
        <w:rPr>
          <w:color w:val="0D0D0D" w:themeColor="text1" w:themeTint="F2"/>
          <w:sz w:val="26"/>
          <w:szCs w:val="26"/>
        </w:rPr>
        <w:t xml:space="preserve"> </w:t>
      </w:r>
      <w:r w:rsidR="00485173">
        <w:rPr>
          <w:color w:val="0D0D0D" w:themeColor="text1" w:themeTint="F2"/>
          <w:sz w:val="26"/>
          <w:szCs w:val="26"/>
        </w:rPr>
        <w:t xml:space="preserve">requested the Commission </w:t>
      </w:r>
      <w:r w:rsidR="00485173" w:rsidRPr="00330D75">
        <w:rPr>
          <w:sz w:val="26"/>
          <w:szCs w:val="26"/>
        </w:rPr>
        <w:t xml:space="preserve">suspend </w:t>
      </w:r>
      <w:r w:rsidR="00BE2F4E">
        <w:rPr>
          <w:sz w:val="26"/>
          <w:szCs w:val="26"/>
        </w:rPr>
        <w:t>and open an investigation of</w:t>
      </w:r>
      <w:r w:rsidR="00485173" w:rsidRPr="00330D75">
        <w:rPr>
          <w:sz w:val="26"/>
          <w:szCs w:val="26"/>
        </w:rPr>
        <w:t xml:space="preserve"> proposed Tariff Supplement </w:t>
      </w:r>
      <w:r w:rsidR="00485173" w:rsidRPr="00D02AFB">
        <w:rPr>
          <w:sz w:val="26"/>
          <w:szCs w:val="26"/>
        </w:rPr>
        <w:t>No. 127 to Electric – Pa. P.U.C. No. 201</w:t>
      </w:r>
      <w:r w:rsidR="00BE2F4E">
        <w:rPr>
          <w:sz w:val="26"/>
          <w:szCs w:val="26"/>
        </w:rPr>
        <w:t>.</w:t>
      </w:r>
    </w:p>
    <w:p w:rsidR="00D55CE7" w:rsidRPr="00330D75" w:rsidRDefault="00D55CE7" w:rsidP="00D55CE7">
      <w:pPr>
        <w:pStyle w:val="p2"/>
        <w:widowControl/>
        <w:spacing w:line="360" w:lineRule="auto"/>
        <w:ind w:firstLine="1440"/>
        <w:rPr>
          <w:color w:val="0D0D0D" w:themeColor="text1" w:themeTint="F2"/>
          <w:sz w:val="26"/>
          <w:szCs w:val="26"/>
        </w:rPr>
      </w:pPr>
    </w:p>
    <w:p w:rsidR="00D55CE7" w:rsidRPr="00330D75" w:rsidRDefault="00D55CE7" w:rsidP="00D55CE7">
      <w:pPr>
        <w:widowControl/>
        <w:spacing w:line="360" w:lineRule="auto"/>
        <w:ind w:firstLine="1440"/>
        <w:rPr>
          <w:sz w:val="26"/>
          <w:szCs w:val="26"/>
        </w:rPr>
      </w:pPr>
      <w:r w:rsidRPr="00330D75">
        <w:rPr>
          <w:color w:val="0D0D0D" w:themeColor="text1" w:themeTint="F2"/>
          <w:sz w:val="26"/>
          <w:szCs w:val="26"/>
        </w:rPr>
        <w:t>T</w:t>
      </w:r>
      <w:r w:rsidR="00DC108A" w:rsidRPr="00330D75">
        <w:rPr>
          <w:color w:val="0D0D0D" w:themeColor="text1" w:themeTint="F2"/>
          <w:sz w:val="26"/>
          <w:szCs w:val="26"/>
        </w:rPr>
        <w:t xml:space="preserve">he Office of Consumer Advocate (OCA) </w:t>
      </w:r>
      <w:r w:rsidRPr="00330D75">
        <w:rPr>
          <w:color w:val="0D0D0D" w:themeColor="text1" w:themeTint="F2"/>
          <w:sz w:val="26"/>
          <w:szCs w:val="26"/>
        </w:rPr>
        <w:t xml:space="preserve">filed comments </w:t>
      </w:r>
      <w:r w:rsidR="00DC108A" w:rsidRPr="00330D75">
        <w:rPr>
          <w:color w:val="0D0D0D" w:themeColor="text1" w:themeTint="F2"/>
          <w:sz w:val="26"/>
          <w:szCs w:val="26"/>
        </w:rPr>
        <w:t xml:space="preserve">on </w:t>
      </w:r>
      <w:r w:rsidR="001909CC">
        <w:rPr>
          <w:color w:val="0D0D0D" w:themeColor="text1" w:themeTint="F2"/>
          <w:sz w:val="26"/>
          <w:szCs w:val="26"/>
        </w:rPr>
        <w:t>February</w:t>
      </w:r>
      <w:r w:rsidRPr="00330D75">
        <w:rPr>
          <w:color w:val="0D0D0D" w:themeColor="text1" w:themeTint="F2"/>
          <w:sz w:val="26"/>
          <w:szCs w:val="26"/>
        </w:rPr>
        <w:t> </w:t>
      </w:r>
      <w:r w:rsidR="00D02AFB">
        <w:rPr>
          <w:color w:val="0D0D0D" w:themeColor="text1" w:themeTint="F2"/>
          <w:sz w:val="26"/>
          <w:szCs w:val="26"/>
        </w:rPr>
        <w:t xml:space="preserve">4, 2013.  </w:t>
      </w:r>
      <w:r w:rsidRPr="00330D75">
        <w:rPr>
          <w:color w:val="0D0D0D" w:themeColor="text1" w:themeTint="F2"/>
          <w:sz w:val="26"/>
          <w:szCs w:val="26"/>
        </w:rPr>
        <w:t xml:space="preserve">OCA filed a Notice of Intervention, a Formal Complaint and Public Statement, </w:t>
      </w:r>
      <w:r w:rsidRPr="00330D75">
        <w:rPr>
          <w:color w:val="0D0D0D" w:themeColor="text1" w:themeTint="F2"/>
          <w:sz w:val="26"/>
          <w:szCs w:val="26"/>
        </w:rPr>
        <w:lastRenderedPageBreak/>
        <w:t xml:space="preserve">and an Answer to </w:t>
      </w:r>
      <w:r w:rsidR="00086ABF">
        <w:rPr>
          <w:color w:val="0D0D0D" w:themeColor="text1" w:themeTint="F2"/>
          <w:sz w:val="26"/>
          <w:szCs w:val="26"/>
        </w:rPr>
        <w:t>PPL Electric</w:t>
      </w:r>
      <w:r w:rsidRPr="00330D75">
        <w:rPr>
          <w:color w:val="0D0D0D" w:themeColor="text1" w:themeTint="F2"/>
          <w:sz w:val="26"/>
          <w:szCs w:val="26"/>
        </w:rPr>
        <w:t xml:space="preserve">’s DSIC Petition.  In its Answer </w:t>
      </w:r>
      <w:r w:rsidRPr="00330D75">
        <w:rPr>
          <w:sz w:val="26"/>
          <w:szCs w:val="26"/>
        </w:rPr>
        <w:t xml:space="preserve">to the </w:t>
      </w:r>
      <w:r w:rsidR="00086ABF">
        <w:rPr>
          <w:sz w:val="26"/>
          <w:szCs w:val="26"/>
        </w:rPr>
        <w:t>PPL Electric</w:t>
      </w:r>
      <w:r w:rsidRPr="00330D75">
        <w:rPr>
          <w:sz w:val="26"/>
          <w:szCs w:val="26"/>
        </w:rPr>
        <w:t xml:space="preserve"> DSIC Petition, OCA states that the Commission should deny </w:t>
      </w:r>
      <w:r w:rsidR="00086ABF">
        <w:rPr>
          <w:sz w:val="26"/>
          <w:szCs w:val="26"/>
        </w:rPr>
        <w:t>PPL Electric</w:t>
      </w:r>
      <w:r w:rsidRPr="00330D75">
        <w:rPr>
          <w:sz w:val="26"/>
          <w:szCs w:val="26"/>
        </w:rPr>
        <w:t xml:space="preserve">’s Petition as filed, suspend the proposed Tariff Supplement </w:t>
      </w:r>
      <w:r w:rsidR="00D02AFB" w:rsidRPr="00D02AFB">
        <w:rPr>
          <w:sz w:val="26"/>
          <w:szCs w:val="26"/>
        </w:rPr>
        <w:t>No. 127 to Electric – Pa. P.U.C. No. 201</w:t>
      </w:r>
      <w:r w:rsidR="007C0BCF" w:rsidRPr="00330D75">
        <w:rPr>
          <w:sz w:val="26"/>
          <w:szCs w:val="26"/>
        </w:rPr>
        <w:t>,</w:t>
      </w:r>
      <w:r w:rsidRPr="00330D75">
        <w:rPr>
          <w:sz w:val="26"/>
          <w:szCs w:val="26"/>
        </w:rPr>
        <w:t xml:space="preserve"> and</w:t>
      </w:r>
      <w:r w:rsidR="00D02AFB">
        <w:rPr>
          <w:sz w:val="26"/>
          <w:szCs w:val="26"/>
        </w:rPr>
        <w:t xml:space="preserve"> refer the matter to the Office of Administrative Law Judge (OALJ).</w:t>
      </w:r>
    </w:p>
    <w:p w:rsidR="00D55CE7" w:rsidRPr="00330D75" w:rsidRDefault="00D55CE7" w:rsidP="000E6817">
      <w:pPr>
        <w:pStyle w:val="p2"/>
        <w:widowControl/>
        <w:spacing w:line="360" w:lineRule="auto"/>
        <w:ind w:firstLine="1440"/>
        <w:rPr>
          <w:sz w:val="26"/>
          <w:szCs w:val="26"/>
        </w:rPr>
      </w:pPr>
    </w:p>
    <w:p w:rsidR="004222B2" w:rsidRDefault="004222B2" w:rsidP="000E6817">
      <w:pPr>
        <w:pStyle w:val="p7"/>
        <w:widowControl/>
        <w:tabs>
          <w:tab w:val="clear" w:pos="782"/>
          <w:tab w:val="clear" w:pos="1133"/>
          <w:tab w:val="left" w:pos="720"/>
          <w:tab w:val="left" w:pos="1440"/>
        </w:tabs>
        <w:spacing w:line="360" w:lineRule="auto"/>
        <w:ind w:left="0" w:firstLine="1440"/>
        <w:rPr>
          <w:sz w:val="26"/>
          <w:szCs w:val="26"/>
        </w:rPr>
      </w:pPr>
      <w:r>
        <w:rPr>
          <w:sz w:val="26"/>
          <w:szCs w:val="26"/>
        </w:rPr>
        <w:t>On February 8, 2013</w:t>
      </w:r>
      <w:r w:rsidR="008F4C92">
        <w:rPr>
          <w:sz w:val="26"/>
          <w:szCs w:val="26"/>
        </w:rPr>
        <w:t>,</w:t>
      </w:r>
      <w:r>
        <w:rPr>
          <w:sz w:val="26"/>
          <w:szCs w:val="26"/>
        </w:rPr>
        <w:t xml:space="preserve"> Eric Joseph Epstein </w:t>
      </w:r>
      <w:r w:rsidR="00B16647">
        <w:rPr>
          <w:sz w:val="26"/>
          <w:szCs w:val="26"/>
        </w:rPr>
        <w:t xml:space="preserve">filed comments, Notice of Intervention and an Answer to the Company’s DSIC Petition.  In his Answer to the </w:t>
      </w:r>
      <w:r w:rsidR="00086ABF">
        <w:rPr>
          <w:sz w:val="26"/>
          <w:szCs w:val="26"/>
        </w:rPr>
        <w:t>PPL Electric</w:t>
      </w:r>
      <w:r w:rsidR="00B16647">
        <w:rPr>
          <w:sz w:val="26"/>
          <w:szCs w:val="26"/>
        </w:rPr>
        <w:t xml:space="preserve"> DSIC Petition, Mr. Epstein reserved the right to raise any issues or questions concerning the Company’s DSIC Petition.</w:t>
      </w:r>
    </w:p>
    <w:p w:rsidR="00B16647" w:rsidRDefault="00B16647" w:rsidP="000E6817">
      <w:pPr>
        <w:pStyle w:val="p7"/>
        <w:widowControl/>
        <w:tabs>
          <w:tab w:val="clear" w:pos="782"/>
          <w:tab w:val="clear" w:pos="1133"/>
          <w:tab w:val="left" w:pos="720"/>
          <w:tab w:val="left" w:pos="1440"/>
        </w:tabs>
        <w:spacing w:line="360" w:lineRule="auto"/>
        <w:ind w:left="0" w:firstLine="1440"/>
        <w:rPr>
          <w:sz w:val="26"/>
          <w:szCs w:val="26"/>
        </w:rPr>
      </w:pPr>
    </w:p>
    <w:p w:rsidR="008446CA" w:rsidRDefault="00E205B8" w:rsidP="008446CA">
      <w:pPr>
        <w:pStyle w:val="p7"/>
        <w:widowControl/>
        <w:tabs>
          <w:tab w:val="clear" w:pos="782"/>
          <w:tab w:val="clear" w:pos="1133"/>
          <w:tab w:val="left" w:pos="720"/>
          <w:tab w:val="left" w:pos="1440"/>
        </w:tabs>
        <w:spacing w:line="360" w:lineRule="auto"/>
        <w:ind w:left="0" w:firstLine="1440"/>
        <w:rPr>
          <w:sz w:val="26"/>
          <w:szCs w:val="26"/>
        </w:rPr>
      </w:pPr>
      <w:r w:rsidRPr="00330D75">
        <w:rPr>
          <w:sz w:val="26"/>
          <w:szCs w:val="26"/>
        </w:rPr>
        <w:t xml:space="preserve">On </w:t>
      </w:r>
      <w:r w:rsidR="008D0207">
        <w:rPr>
          <w:sz w:val="26"/>
          <w:szCs w:val="26"/>
        </w:rPr>
        <w:t>March</w:t>
      </w:r>
      <w:r w:rsidRPr="00330D75">
        <w:rPr>
          <w:sz w:val="26"/>
          <w:szCs w:val="26"/>
        </w:rPr>
        <w:t xml:space="preserve"> 22, 2013</w:t>
      </w:r>
      <w:r w:rsidR="008F4C92">
        <w:rPr>
          <w:sz w:val="26"/>
          <w:szCs w:val="26"/>
        </w:rPr>
        <w:t>,</w:t>
      </w:r>
      <w:r w:rsidRPr="00330D75">
        <w:rPr>
          <w:sz w:val="26"/>
          <w:szCs w:val="26"/>
        </w:rPr>
        <w:t xml:space="preserve"> the Office of Small Business Advocate (OSBA) filed a Notice of Intervention and an Answer.  </w:t>
      </w:r>
      <w:r w:rsidR="00D55CE7" w:rsidRPr="00330D75">
        <w:rPr>
          <w:sz w:val="26"/>
          <w:szCs w:val="26"/>
        </w:rPr>
        <w:t xml:space="preserve">OSBA requested </w:t>
      </w:r>
      <w:r w:rsidR="008D0207">
        <w:rPr>
          <w:sz w:val="26"/>
          <w:szCs w:val="26"/>
        </w:rPr>
        <w:t xml:space="preserve">a thorough inquiry by the Commission of all elements of </w:t>
      </w:r>
      <w:r w:rsidR="00086ABF">
        <w:rPr>
          <w:sz w:val="26"/>
          <w:szCs w:val="26"/>
        </w:rPr>
        <w:t>PPL Electric</w:t>
      </w:r>
      <w:r w:rsidR="008D0207">
        <w:rPr>
          <w:sz w:val="26"/>
          <w:szCs w:val="26"/>
        </w:rPr>
        <w:t>’s DSIC Petition.</w:t>
      </w:r>
      <w:r w:rsidR="00D55CE7" w:rsidRPr="00330D75">
        <w:rPr>
          <w:sz w:val="26"/>
          <w:szCs w:val="26"/>
        </w:rPr>
        <w:t xml:space="preserve">  OSBA did not allege that any particular provision or relief requested by </w:t>
      </w:r>
      <w:r w:rsidR="00086ABF">
        <w:rPr>
          <w:sz w:val="26"/>
          <w:szCs w:val="26"/>
        </w:rPr>
        <w:t>PPL Electric</w:t>
      </w:r>
      <w:r w:rsidR="00D55CE7" w:rsidRPr="00330D75">
        <w:rPr>
          <w:sz w:val="26"/>
          <w:szCs w:val="26"/>
        </w:rPr>
        <w:t xml:space="preserve"> should be denied.</w:t>
      </w:r>
    </w:p>
    <w:p w:rsidR="008446CA" w:rsidRDefault="008446CA" w:rsidP="008446CA">
      <w:pPr>
        <w:pStyle w:val="p7"/>
        <w:widowControl/>
        <w:tabs>
          <w:tab w:val="clear" w:pos="782"/>
          <w:tab w:val="clear" w:pos="1133"/>
          <w:tab w:val="left" w:pos="720"/>
          <w:tab w:val="left" w:pos="1440"/>
        </w:tabs>
        <w:spacing w:line="360" w:lineRule="auto"/>
        <w:ind w:left="0" w:firstLine="1440"/>
        <w:rPr>
          <w:sz w:val="26"/>
          <w:szCs w:val="26"/>
        </w:rPr>
      </w:pPr>
    </w:p>
    <w:p w:rsidR="0050630F" w:rsidRPr="00062E21" w:rsidRDefault="008D0207" w:rsidP="008446CA">
      <w:pPr>
        <w:pStyle w:val="p7"/>
        <w:widowControl/>
        <w:tabs>
          <w:tab w:val="clear" w:pos="782"/>
          <w:tab w:val="clear" w:pos="1133"/>
          <w:tab w:val="left" w:pos="720"/>
          <w:tab w:val="left" w:pos="1440"/>
        </w:tabs>
        <w:spacing w:line="360" w:lineRule="auto"/>
        <w:ind w:left="0" w:firstLine="1440"/>
        <w:rPr>
          <w:sz w:val="26"/>
          <w:szCs w:val="26"/>
        </w:rPr>
      </w:pPr>
      <w:r>
        <w:rPr>
          <w:sz w:val="26"/>
          <w:szCs w:val="26"/>
        </w:rPr>
        <w:t>Alan D. Whitehouse</w:t>
      </w:r>
      <w:r w:rsidR="0050630F" w:rsidRPr="00062E21">
        <w:rPr>
          <w:sz w:val="26"/>
          <w:szCs w:val="26"/>
        </w:rPr>
        <w:t xml:space="preserve">, an individual customer, </w:t>
      </w:r>
      <w:r w:rsidR="0050630F">
        <w:rPr>
          <w:sz w:val="26"/>
          <w:szCs w:val="26"/>
        </w:rPr>
        <w:t>filed a</w:t>
      </w:r>
      <w:r w:rsidR="00E205B8" w:rsidRPr="00062E21">
        <w:rPr>
          <w:sz w:val="26"/>
          <w:szCs w:val="26"/>
        </w:rPr>
        <w:t xml:space="preserve"> Formal Complaint on January </w:t>
      </w:r>
      <w:r>
        <w:rPr>
          <w:sz w:val="26"/>
          <w:szCs w:val="26"/>
        </w:rPr>
        <w:t>28</w:t>
      </w:r>
      <w:r w:rsidR="00E205B8" w:rsidRPr="00062E21">
        <w:rPr>
          <w:sz w:val="26"/>
          <w:szCs w:val="26"/>
        </w:rPr>
        <w:t>, 2013.</w:t>
      </w:r>
      <w:r w:rsidR="0050630F">
        <w:rPr>
          <w:sz w:val="26"/>
          <w:szCs w:val="26"/>
        </w:rPr>
        <w:t xml:space="preserve">  </w:t>
      </w:r>
      <w:r w:rsidR="00D55CE7">
        <w:rPr>
          <w:sz w:val="26"/>
          <w:szCs w:val="26"/>
        </w:rPr>
        <w:t xml:space="preserve">Mr. </w:t>
      </w:r>
      <w:r>
        <w:rPr>
          <w:sz w:val="26"/>
          <w:szCs w:val="26"/>
        </w:rPr>
        <w:t>Whitehouse</w:t>
      </w:r>
      <w:r w:rsidR="00D55CE7">
        <w:rPr>
          <w:sz w:val="26"/>
          <w:szCs w:val="26"/>
        </w:rPr>
        <w:t xml:space="preserve"> asserted </w:t>
      </w:r>
      <w:r w:rsidR="0025341E">
        <w:rPr>
          <w:sz w:val="26"/>
          <w:szCs w:val="26"/>
        </w:rPr>
        <w:t xml:space="preserve">any rate increases are not justified due to </w:t>
      </w:r>
      <w:r w:rsidR="00086ABF">
        <w:rPr>
          <w:sz w:val="26"/>
          <w:szCs w:val="26"/>
        </w:rPr>
        <w:t>PPL Electric</w:t>
      </w:r>
      <w:r w:rsidR="0025341E">
        <w:rPr>
          <w:sz w:val="26"/>
          <w:szCs w:val="26"/>
        </w:rPr>
        <w:t>’s parent company, PPL Corp., increase in year 2012 earnings</w:t>
      </w:r>
      <w:r w:rsidR="00D55CE7">
        <w:rPr>
          <w:sz w:val="26"/>
          <w:szCs w:val="26"/>
        </w:rPr>
        <w:t>.  He questions how the elderly on fixed incomes will be able to pay higher bills.</w:t>
      </w:r>
      <w:r w:rsidR="000F76FA">
        <w:rPr>
          <w:sz w:val="26"/>
          <w:szCs w:val="26"/>
        </w:rPr>
        <w:t xml:space="preserve">  </w:t>
      </w:r>
      <w:r w:rsidR="0025341E">
        <w:rPr>
          <w:sz w:val="26"/>
          <w:szCs w:val="26"/>
        </w:rPr>
        <w:t>John E. Hoag</w:t>
      </w:r>
      <w:r w:rsidR="004222B2">
        <w:rPr>
          <w:sz w:val="26"/>
          <w:szCs w:val="26"/>
        </w:rPr>
        <w:t xml:space="preserve">, </w:t>
      </w:r>
      <w:r w:rsidR="004222B2" w:rsidRPr="00062E21">
        <w:rPr>
          <w:sz w:val="26"/>
          <w:szCs w:val="26"/>
        </w:rPr>
        <w:t>an individual customer</w:t>
      </w:r>
      <w:r w:rsidR="004222B2">
        <w:rPr>
          <w:sz w:val="26"/>
          <w:szCs w:val="26"/>
        </w:rPr>
        <w:t>,</w:t>
      </w:r>
      <w:r w:rsidR="0025341E">
        <w:rPr>
          <w:sz w:val="26"/>
          <w:szCs w:val="26"/>
        </w:rPr>
        <w:t xml:space="preserve"> filed a Formal Complaint on January 28, 2013.  Mr. Hoag stated </w:t>
      </w:r>
      <w:r w:rsidR="004222B2">
        <w:rPr>
          <w:sz w:val="26"/>
          <w:szCs w:val="26"/>
        </w:rPr>
        <w:t xml:space="preserve">infrastructure replacement under DSIC should already be covered under monthly transmission charges.  Pamela Mosconi, </w:t>
      </w:r>
      <w:r w:rsidR="004222B2" w:rsidRPr="00062E21">
        <w:rPr>
          <w:sz w:val="26"/>
          <w:szCs w:val="26"/>
        </w:rPr>
        <w:t xml:space="preserve">an individual customer, </w:t>
      </w:r>
      <w:r w:rsidR="004222B2">
        <w:rPr>
          <w:sz w:val="26"/>
          <w:szCs w:val="26"/>
        </w:rPr>
        <w:t>filed a</w:t>
      </w:r>
      <w:r w:rsidR="004222B2" w:rsidRPr="00062E21">
        <w:rPr>
          <w:sz w:val="26"/>
          <w:szCs w:val="26"/>
        </w:rPr>
        <w:t xml:space="preserve"> Formal Complaint on</w:t>
      </w:r>
      <w:r w:rsidR="00E459EF">
        <w:rPr>
          <w:sz w:val="26"/>
          <w:szCs w:val="26"/>
        </w:rPr>
        <w:t xml:space="preserve"> February 1, 2013.  M</w:t>
      </w:r>
      <w:r w:rsidR="004222B2">
        <w:rPr>
          <w:sz w:val="26"/>
          <w:szCs w:val="26"/>
        </w:rPr>
        <w:t xml:space="preserve">s. Mosconi notes </w:t>
      </w:r>
      <w:r w:rsidR="00086ABF">
        <w:rPr>
          <w:sz w:val="26"/>
          <w:szCs w:val="26"/>
        </w:rPr>
        <w:t>PPL Electric</w:t>
      </w:r>
      <w:r w:rsidR="008F4C92">
        <w:rPr>
          <w:sz w:val="26"/>
          <w:szCs w:val="26"/>
        </w:rPr>
        <w:t xml:space="preserve"> raised rates on January </w:t>
      </w:r>
      <w:r w:rsidR="004222B2">
        <w:rPr>
          <w:sz w:val="26"/>
          <w:szCs w:val="26"/>
        </w:rPr>
        <w:t xml:space="preserve">1, 2013 and this should be taken into account when reviewing </w:t>
      </w:r>
      <w:r w:rsidR="00086ABF">
        <w:rPr>
          <w:sz w:val="26"/>
          <w:szCs w:val="26"/>
        </w:rPr>
        <w:t>PPL Electric</w:t>
      </w:r>
      <w:r w:rsidR="004222B2">
        <w:rPr>
          <w:sz w:val="26"/>
          <w:szCs w:val="26"/>
        </w:rPr>
        <w:t xml:space="preserve">’s DSIC Petition.  </w:t>
      </w:r>
      <w:r w:rsidR="008446CA">
        <w:rPr>
          <w:sz w:val="26"/>
          <w:szCs w:val="26"/>
        </w:rPr>
        <w:t xml:space="preserve">James Weaver, </w:t>
      </w:r>
      <w:r w:rsidR="008446CA" w:rsidRPr="00062E21">
        <w:rPr>
          <w:sz w:val="26"/>
          <w:szCs w:val="26"/>
        </w:rPr>
        <w:t xml:space="preserve">an individual customer, </w:t>
      </w:r>
      <w:r w:rsidR="008446CA">
        <w:rPr>
          <w:sz w:val="26"/>
          <w:szCs w:val="26"/>
        </w:rPr>
        <w:t>filed a</w:t>
      </w:r>
      <w:r w:rsidR="008446CA" w:rsidRPr="00062E21">
        <w:rPr>
          <w:sz w:val="26"/>
          <w:szCs w:val="26"/>
        </w:rPr>
        <w:t xml:space="preserve"> Formal Complaint on</w:t>
      </w:r>
      <w:r w:rsidR="008446CA">
        <w:rPr>
          <w:sz w:val="26"/>
          <w:szCs w:val="26"/>
        </w:rPr>
        <w:t xml:space="preserve"> March 1, 2013.  Mr. Weaver avers </w:t>
      </w:r>
      <w:r w:rsidR="00086ABF">
        <w:rPr>
          <w:sz w:val="26"/>
          <w:szCs w:val="26"/>
        </w:rPr>
        <w:t>PPL Electric</w:t>
      </w:r>
      <w:r w:rsidR="008446CA" w:rsidRPr="008446CA">
        <w:rPr>
          <w:sz w:val="26"/>
          <w:szCs w:val="26"/>
        </w:rPr>
        <w:t xml:space="preserve"> has already</w:t>
      </w:r>
      <w:r w:rsidR="008446CA">
        <w:rPr>
          <w:sz w:val="26"/>
          <w:szCs w:val="26"/>
        </w:rPr>
        <w:t xml:space="preserve"> </w:t>
      </w:r>
      <w:r w:rsidR="008446CA" w:rsidRPr="008446CA">
        <w:rPr>
          <w:sz w:val="26"/>
          <w:szCs w:val="26"/>
        </w:rPr>
        <w:t>been charging its customers for this service under the guise of transmission and distribution charges.</w:t>
      </w:r>
      <w:r w:rsidR="008446CA">
        <w:rPr>
          <w:sz w:val="26"/>
          <w:szCs w:val="26"/>
        </w:rPr>
        <w:t xml:space="preserve">  </w:t>
      </w:r>
      <w:r w:rsidR="000F76FA">
        <w:rPr>
          <w:sz w:val="26"/>
          <w:szCs w:val="26"/>
        </w:rPr>
        <w:t xml:space="preserve">Letters </w:t>
      </w:r>
      <w:r w:rsidR="000316D6">
        <w:rPr>
          <w:sz w:val="26"/>
          <w:szCs w:val="26"/>
        </w:rPr>
        <w:t xml:space="preserve">expressing opposition to the </w:t>
      </w:r>
      <w:r w:rsidR="00086ABF">
        <w:rPr>
          <w:sz w:val="26"/>
          <w:szCs w:val="26"/>
        </w:rPr>
        <w:t>PPL Electric</w:t>
      </w:r>
      <w:r w:rsidR="000316D6">
        <w:rPr>
          <w:sz w:val="26"/>
          <w:szCs w:val="26"/>
        </w:rPr>
        <w:t xml:space="preserve"> DSIC </w:t>
      </w:r>
      <w:r w:rsidR="000F76FA">
        <w:rPr>
          <w:sz w:val="26"/>
          <w:szCs w:val="26"/>
        </w:rPr>
        <w:t xml:space="preserve">were received from </w:t>
      </w:r>
      <w:r w:rsidR="00E459EF">
        <w:rPr>
          <w:sz w:val="26"/>
          <w:szCs w:val="26"/>
        </w:rPr>
        <w:t>nine</w:t>
      </w:r>
      <w:r w:rsidR="008446CA">
        <w:rPr>
          <w:sz w:val="26"/>
          <w:szCs w:val="26"/>
        </w:rPr>
        <w:t>teen</w:t>
      </w:r>
      <w:r w:rsidR="000F76FA">
        <w:rPr>
          <w:sz w:val="26"/>
          <w:szCs w:val="26"/>
        </w:rPr>
        <w:t xml:space="preserve"> other individual customers</w:t>
      </w:r>
      <w:r w:rsidR="00FD0A14">
        <w:rPr>
          <w:sz w:val="26"/>
          <w:szCs w:val="26"/>
        </w:rPr>
        <w:t xml:space="preserve"> and two consumer groups</w:t>
      </w:r>
      <w:r w:rsidR="000F76FA">
        <w:rPr>
          <w:sz w:val="26"/>
          <w:szCs w:val="26"/>
        </w:rPr>
        <w:t xml:space="preserve">.  </w:t>
      </w:r>
      <w:r w:rsidR="00FD0A14">
        <w:rPr>
          <w:sz w:val="26"/>
          <w:szCs w:val="26"/>
        </w:rPr>
        <w:t xml:space="preserve">The individual customers are Veronica </w:t>
      </w:r>
      <w:r w:rsidR="00FD0A14">
        <w:rPr>
          <w:sz w:val="26"/>
          <w:szCs w:val="26"/>
        </w:rPr>
        <w:lastRenderedPageBreak/>
        <w:t xml:space="preserve">Fanning, Mr. and Mrs. Blaine E. Pennypacker, Arthur J. Margotta, Betty L. Wilkerson, Stephanie Crayton, Bruce Whiteley, Brenda L. Rostolsky, Warren Martin, Mrs. Damian Piereontese, Charles W. Stopp, J.D., Eric Joseph Epstein, Nina Wormuth, Willard Baldauf, Joseph Mosher, Robert Brunet, Stephen Juliano, </w:t>
      </w:r>
      <w:r w:rsidR="00E459EF">
        <w:rPr>
          <w:sz w:val="26"/>
          <w:szCs w:val="26"/>
        </w:rPr>
        <w:t xml:space="preserve">Craig Scherer </w:t>
      </w:r>
      <w:r w:rsidR="00FD0A14">
        <w:rPr>
          <w:sz w:val="26"/>
          <w:szCs w:val="26"/>
        </w:rPr>
        <w:t xml:space="preserve">and Judy Diefenderfer.  The two consumer groups are Little Lehigh Manor and Concerned Citizens from Lititz.  </w:t>
      </w:r>
      <w:r w:rsidR="000316D6">
        <w:rPr>
          <w:sz w:val="26"/>
          <w:szCs w:val="26"/>
        </w:rPr>
        <w:t xml:space="preserve">All </w:t>
      </w:r>
      <w:r w:rsidR="00E459EF">
        <w:rPr>
          <w:sz w:val="26"/>
          <w:szCs w:val="26"/>
        </w:rPr>
        <w:t>twenty-one</w:t>
      </w:r>
      <w:r w:rsidR="00B16647">
        <w:rPr>
          <w:sz w:val="26"/>
          <w:szCs w:val="26"/>
        </w:rPr>
        <w:t xml:space="preserve"> asserted</w:t>
      </w:r>
      <w:r w:rsidR="000316D6">
        <w:rPr>
          <w:sz w:val="26"/>
          <w:szCs w:val="26"/>
        </w:rPr>
        <w:t xml:space="preserve"> that a DSIC will have a detrimental effect on person</w:t>
      </w:r>
      <w:r w:rsidR="00B16647">
        <w:rPr>
          <w:sz w:val="26"/>
          <w:szCs w:val="26"/>
        </w:rPr>
        <w:t>s</w:t>
      </w:r>
      <w:r w:rsidR="000316D6">
        <w:rPr>
          <w:sz w:val="26"/>
          <w:szCs w:val="26"/>
        </w:rPr>
        <w:t xml:space="preserve"> who are elderly, retired, and/or on fixed incomes.</w:t>
      </w:r>
    </w:p>
    <w:p w:rsidR="007C0BCF" w:rsidRDefault="007C0BCF" w:rsidP="000E6817">
      <w:pPr>
        <w:pStyle w:val="p2"/>
        <w:widowControl/>
        <w:spacing w:line="360" w:lineRule="auto"/>
        <w:ind w:firstLine="0"/>
        <w:rPr>
          <w:sz w:val="26"/>
          <w:szCs w:val="26"/>
        </w:rPr>
      </w:pPr>
    </w:p>
    <w:p w:rsidR="006B4AC3" w:rsidRPr="00330D75" w:rsidRDefault="00086ABF" w:rsidP="00D55CE7">
      <w:pPr>
        <w:pStyle w:val="p2"/>
        <w:widowControl/>
        <w:spacing w:line="360" w:lineRule="auto"/>
        <w:ind w:firstLine="1440"/>
        <w:rPr>
          <w:sz w:val="26"/>
          <w:szCs w:val="26"/>
        </w:rPr>
      </w:pPr>
      <w:r>
        <w:rPr>
          <w:sz w:val="26"/>
          <w:szCs w:val="26"/>
        </w:rPr>
        <w:t>PPL Electric</w:t>
      </w:r>
      <w:r w:rsidR="006B4AC3" w:rsidRPr="00330D75">
        <w:rPr>
          <w:sz w:val="26"/>
          <w:szCs w:val="26"/>
        </w:rPr>
        <w:t xml:space="preserve"> filed reply comments on </w:t>
      </w:r>
      <w:r w:rsidR="00E459EF">
        <w:rPr>
          <w:sz w:val="26"/>
          <w:szCs w:val="26"/>
        </w:rPr>
        <w:t>February 11</w:t>
      </w:r>
      <w:r w:rsidR="006B4AC3" w:rsidRPr="00330D75">
        <w:rPr>
          <w:sz w:val="26"/>
          <w:szCs w:val="26"/>
        </w:rPr>
        <w:t>, 2013</w:t>
      </w:r>
      <w:r w:rsidR="00D55CE7" w:rsidRPr="00330D75">
        <w:rPr>
          <w:sz w:val="26"/>
          <w:szCs w:val="26"/>
        </w:rPr>
        <w:t>,</w:t>
      </w:r>
      <w:r w:rsidR="009C0548" w:rsidRPr="00330D75">
        <w:rPr>
          <w:sz w:val="26"/>
          <w:szCs w:val="26"/>
        </w:rPr>
        <w:t xml:space="preserve"> in response to </w:t>
      </w:r>
      <w:r w:rsidR="00E459EF">
        <w:rPr>
          <w:sz w:val="26"/>
          <w:szCs w:val="26"/>
        </w:rPr>
        <w:t>Mr. Whitehouse and Mr. Hoag</w:t>
      </w:r>
      <w:r w:rsidR="009C0548" w:rsidRPr="00330D75">
        <w:rPr>
          <w:sz w:val="26"/>
          <w:szCs w:val="26"/>
        </w:rPr>
        <w:t xml:space="preserve">’s comments to </w:t>
      </w:r>
      <w:r>
        <w:rPr>
          <w:sz w:val="26"/>
          <w:szCs w:val="26"/>
        </w:rPr>
        <w:t>PPL Electric</w:t>
      </w:r>
      <w:r w:rsidR="009C0548" w:rsidRPr="00330D75">
        <w:rPr>
          <w:sz w:val="26"/>
          <w:szCs w:val="26"/>
        </w:rPr>
        <w:t xml:space="preserve">’s </w:t>
      </w:r>
      <w:r w:rsidR="00E459EF">
        <w:rPr>
          <w:sz w:val="26"/>
          <w:szCs w:val="26"/>
        </w:rPr>
        <w:t>DSIC</w:t>
      </w:r>
      <w:r w:rsidR="009C0548" w:rsidRPr="00330D75">
        <w:rPr>
          <w:sz w:val="26"/>
          <w:szCs w:val="26"/>
        </w:rPr>
        <w:t xml:space="preserve"> petition</w:t>
      </w:r>
      <w:r w:rsidR="00E459EF">
        <w:rPr>
          <w:sz w:val="26"/>
          <w:szCs w:val="26"/>
        </w:rPr>
        <w:t>.  On February 15, 2013</w:t>
      </w:r>
      <w:r w:rsidR="008F4C92">
        <w:rPr>
          <w:sz w:val="26"/>
          <w:szCs w:val="26"/>
        </w:rPr>
        <w:t>,</w:t>
      </w:r>
      <w:r w:rsidR="00E459EF">
        <w:rPr>
          <w:sz w:val="26"/>
          <w:szCs w:val="26"/>
        </w:rPr>
        <w:t xml:space="preserve"> </w:t>
      </w:r>
      <w:r>
        <w:rPr>
          <w:sz w:val="26"/>
          <w:szCs w:val="26"/>
        </w:rPr>
        <w:t>PPL Electric</w:t>
      </w:r>
      <w:r w:rsidR="00E459EF">
        <w:rPr>
          <w:sz w:val="26"/>
          <w:szCs w:val="26"/>
        </w:rPr>
        <w:t xml:space="preserve"> filed reply comments in response to Ms. Mosconi’s comments</w:t>
      </w:r>
      <w:r w:rsidR="00E459EF" w:rsidRPr="00330D75">
        <w:rPr>
          <w:sz w:val="26"/>
          <w:szCs w:val="26"/>
        </w:rPr>
        <w:t xml:space="preserve"> to </w:t>
      </w:r>
      <w:r>
        <w:rPr>
          <w:sz w:val="26"/>
          <w:szCs w:val="26"/>
        </w:rPr>
        <w:t>PPL Electric</w:t>
      </w:r>
      <w:r w:rsidR="00E459EF" w:rsidRPr="00330D75">
        <w:rPr>
          <w:sz w:val="26"/>
          <w:szCs w:val="26"/>
        </w:rPr>
        <w:t xml:space="preserve">’s </w:t>
      </w:r>
      <w:r w:rsidR="00E459EF">
        <w:rPr>
          <w:sz w:val="26"/>
          <w:szCs w:val="26"/>
        </w:rPr>
        <w:t>DSIC</w:t>
      </w:r>
      <w:r w:rsidR="00E459EF" w:rsidRPr="00330D75">
        <w:rPr>
          <w:sz w:val="26"/>
          <w:szCs w:val="26"/>
        </w:rPr>
        <w:t xml:space="preserve"> petition</w:t>
      </w:r>
      <w:r w:rsidR="00E459EF">
        <w:rPr>
          <w:sz w:val="26"/>
          <w:szCs w:val="26"/>
        </w:rPr>
        <w:t>.  On March 15, 2013</w:t>
      </w:r>
      <w:r w:rsidR="008F4C92">
        <w:rPr>
          <w:sz w:val="26"/>
          <w:szCs w:val="26"/>
        </w:rPr>
        <w:t>,</w:t>
      </w:r>
      <w:r w:rsidR="00E459EF">
        <w:rPr>
          <w:sz w:val="26"/>
          <w:szCs w:val="26"/>
        </w:rPr>
        <w:t xml:space="preserve"> </w:t>
      </w:r>
      <w:r>
        <w:rPr>
          <w:sz w:val="26"/>
          <w:szCs w:val="26"/>
        </w:rPr>
        <w:t>PPL Electric</w:t>
      </w:r>
      <w:r w:rsidR="00E459EF">
        <w:rPr>
          <w:sz w:val="26"/>
          <w:szCs w:val="26"/>
        </w:rPr>
        <w:t xml:space="preserve"> filed reply comments in response to Mr. Weaver’s comments</w:t>
      </w:r>
      <w:r w:rsidR="00E459EF" w:rsidRPr="00330D75">
        <w:rPr>
          <w:sz w:val="26"/>
          <w:szCs w:val="26"/>
        </w:rPr>
        <w:t xml:space="preserve"> to </w:t>
      </w:r>
      <w:r>
        <w:rPr>
          <w:sz w:val="26"/>
          <w:szCs w:val="26"/>
        </w:rPr>
        <w:t>PPL Electric</w:t>
      </w:r>
      <w:r w:rsidR="00E459EF" w:rsidRPr="00330D75">
        <w:rPr>
          <w:sz w:val="26"/>
          <w:szCs w:val="26"/>
        </w:rPr>
        <w:t xml:space="preserve">’s </w:t>
      </w:r>
      <w:r w:rsidR="00E459EF">
        <w:rPr>
          <w:sz w:val="26"/>
          <w:szCs w:val="26"/>
        </w:rPr>
        <w:t>DSIC</w:t>
      </w:r>
      <w:r w:rsidR="00E459EF" w:rsidRPr="00330D75">
        <w:rPr>
          <w:sz w:val="26"/>
          <w:szCs w:val="26"/>
        </w:rPr>
        <w:t xml:space="preserve"> petition</w:t>
      </w:r>
      <w:r w:rsidR="00E459EF">
        <w:rPr>
          <w:sz w:val="26"/>
          <w:szCs w:val="26"/>
        </w:rPr>
        <w:t xml:space="preserve">.  </w:t>
      </w:r>
    </w:p>
    <w:p w:rsidR="006B4AC3" w:rsidRPr="00330D75" w:rsidRDefault="006B4AC3" w:rsidP="000E6817">
      <w:pPr>
        <w:pStyle w:val="p2"/>
        <w:widowControl/>
        <w:spacing w:line="360" w:lineRule="auto"/>
        <w:ind w:firstLine="0"/>
        <w:rPr>
          <w:sz w:val="26"/>
          <w:szCs w:val="26"/>
        </w:rPr>
      </w:pPr>
    </w:p>
    <w:p w:rsidR="00D55CE7" w:rsidRDefault="00D55CE7" w:rsidP="00B95E78">
      <w:pPr>
        <w:pStyle w:val="p2"/>
        <w:widowControl/>
        <w:spacing w:line="360" w:lineRule="auto"/>
        <w:ind w:firstLine="1440"/>
        <w:rPr>
          <w:sz w:val="26"/>
          <w:szCs w:val="26"/>
        </w:rPr>
      </w:pPr>
      <w:r w:rsidRPr="00330D75">
        <w:rPr>
          <w:sz w:val="26"/>
          <w:szCs w:val="26"/>
        </w:rPr>
        <w:t>No objections</w:t>
      </w:r>
      <w:r w:rsidRPr="00062E21">
        <w:rPr>
          <w:sz w:val="26"/>
          <w:szCs w:val="26"/>
        </w:rPr>
        <w:t xml:space="preserve"> or comments were received from federal, state or local governmental agencies</w:t>
      </w:r>
      <w:r>
        <w:rPr>
          <w:sz w:val="26"/>
          <w:szCs w:val="26"/>
        </w:rPr>
        <w:t>.</w:t>
      </w:r>
    </w:p>
    <w:p w:rsidR="00D55CE7" w:rsidRPr="00062E21" w:rsidRDefault="00D55CE7" w:rsidP="000E6817">
      <w:pPr>
        <w:pStyle w:val="p2"/>
        <w:widowControl/>
        <w:spacing w:line="360" w:lineRule="auto"/>
        <w:ind w:firstLine="0"/>
        <w:rPr>
          <w:sz w:val="26"/>
          <w:szCs w:val="26"/>
        </w:rPr>
      </w:pPr>
    </w:p>
    <w:p w:rsidR="00E040F0" w:rsidRPr="00062E21" w:rsidRDefault="0050630F" w:rsidP="000E6817">
      <w:pPr>
        <w:pStyle w:val="p2"/>
        <w:widowControl/>
        <w:spacing w:line="360" w:lineRule="auto"/>
        <w:ind w:firstLine="0"/>
        <w:jc w:val="center"/>
        <w:rPr>
          <w:b/>
          <w:sz w:val="26"/>
          <w:szCs w:val="26"/>
        </w:rPr>
      </w:pPr>
      <w:r>
        <w:rPr>
          <w:b/>
          <w:sz w:val="26"/>
          <w:szCs w:val="26"/>
        </w:rPr>
        <w:t>BACKGROUND</w:t>
      </w:r>
    </w:p>
    <w:p w:rsidR="00E040F0" w:rsidRPr="00062E21" w:rsidRDefault="00E040F0" w:rsidP="000E6817">
      <w:pPr>
        <w:pStyle w:val="p2"/>
        <w:widowControl/>
        <w:spacing w:line="360" w:lineRule="auto"/>
        <w:ind w:firstLine="0"/>
        <w:jc w:val="center"/>
        <w:rPr>
          <w:b/>
          <w:sz w:val="26"/>
          <w:szCs w:val="26"/>
        </w:rPr>
      </w:pPr>
    </w:p>
    <w:p w:rsidR="004A3F09" w:rsidRPr="00062E21" w:rsidRDefault="00583191" w:rsidP="000E6817">
      <w:pPr>
        <w:pStyle w:val="p2"/>
        <w:widowControl/>
        <w:spacing w:line="360" w:lineRule="auto"/>
        <w:ind w:firstLine="1440"/>
        <w:rPr>
          <w:sz w:val="26"/>
          <w:szCs w:val="26"/>
        </w:rPr>
      </w:pPr>
      <w:r w:rsidRPr="00062E21">
        <w:rPr>
          <w:sz w:val="26"/>
          <w:szCs w:val="26"/>
        </w:rPr>
        <w:t>On February 14, 2012,</w:t>
      </w:r>
      <w:r w:rsidRPr="00062E21">
        <w:rPr>
          <w:b/>
          <w:sz w:val="26"/>
          <w:szCs w:val="26"/>
        </w:rPr>
        <w:t xml:space="preserve"> </w:t>
      </w:r>
      <w:r w:rsidR="00883D7C" w:rsidRPr="00062E21">
        <w:rPr>
          <w:sz w:val="26"/>
          <w:szCs w:val="26"/>
        </w:rPr>
        <w:t>Governor Corbett signed into law</w:t>
      </w:r>
      <w:r w:rsidR="00883D7C" w:rsidRPr="00062E21">
        <w:rPr>
          <w:b/>
          <w:sz w:val="26"/>
          <w:szCs w:val="26"/>
        </w:rPr>
        <w:t xml:space="preserve"> </w:t>
      </w:r>
      <w:r w:rsidR="003608C2" w:rsidRPr="00062E21">
        <w:rPr>
          <w:sz w:val="26"/>
          <w:szCs w:val="26"/>
        </w:rPr>
        <w:t xml:space="preserve">Act 11 </w:t>
      </w:r>
      <w:r w:rsidR="00883D7C" w:rsidRPr="00062E21">
        <w:rPr>
          <w:sz w:val="26"/>
          <w:szCs w:val="26"/>
        </w:rPr>
        <w:t xml:space="preserve">of 2012, </w:t>
      </w:r>
      <w:r w:rsidR="006126F6" w:rsidRPr="00062E21">
        <w:rPr>
          <w:sz w:val="26"/>
          <w:szCs w:val="26"/>
        </w:rPr>
        <w:t>(Act 11),</w:t>
      </w:r>
      <w:r w:rsidR="006126F6" w:rsidRPr="00062E21">
        <w:rPr>
          <w:rStyle w:val="FootnoteReference"/>
          <w:sz w:val="26"/>
          <w:szCs w:val="26"/>
        </w:rPr>
        <w:footnoteReference w:id="1"/>
      </w:r>
      <w:r w:rsidR="006126F6" w:rsidRPr="00062E21">
        <w:rPr>
          <w:sz w:val="26"/>
          <w:szCs w:val="26"/>
        </w:rPr>
        <w:t xml:space="preserve"> </w:t>
      </w:r>
      <w:r w:rsidR="00883D7C" w:rsidRPr="00062E21">
        <w:rPr>
          <w:sz w:val="26"/>
          <w:szCs w:val="26"/>
        </w:rPr>
        <w:t>which amends Chapters 3, 13 and 33 of Title 66.  Act 11</w:t>
      </w:r>
      <w:r w:rsidR="006126F6" w:rsidRPr="00062E21">
        <w:rPr>
          <w:sz w:val="26"/>
          <w:szCs w:val="26"/>
        </w:rPr>
        <w:t xml:space="preserve">, </w:t>
      </w:r>
      <w:r w:rsidR="006126F6" w:rsidRPr="00062E21">
        <w:rPr>
          <w:i/>
          <w:sz w:val="26"/>
          <w:szCs w:val="26"/>
        </w:rPr>
        <w:t>inter alia</w:t>
      </w:r>
      <w:r w:rsidR="006126F6" w:rsidRPr="00062E21">
        <w:rPr>
          <w:sz w:val="26"/>
          <w:szCs w:val="26"/>
        </w:rPr>
        <w:t>,</w:t>
      </w:r>
      <w:r w:rsidR="00883D7C" w:rsidRPr="00062E21">
        <w:rPr>
          <w:sz w:val="26"/>
          <w:szCs w:val="26"/>
        </w:rPr>
        <w:t xml:space="preserve"> provides </w:t>
      </w:r>
      <w:r w:rsidR="00875120" w:rsidRPr="00062E21">
        <w:rPr>
          <w:sz w:val="26"/>
          <w:szCs w:val="26"/>
        </w:rPr>
        <w:t xml:space="preserve">jurisdictional water and wastewater utilities, electric distribution companies (EDCs), and natural gas distribution companies (NGDCs) or a city natural gas distribution </w:t>
      </w:r>
      <w:r w:rsidR="00062E21" w:rsidRPr="00062E21">
        <w:rPr>
          <w:sz w:val="26"/>
          <w:szCs w:val="26"/>
        </w:rPr>
        <w:t>operation with</w:t>
      </w:r>
      <w:r w:rsidR="003608C2" w:rsidRPr="00062E21">
        <w:rPr>
          <w:sz w:val="26"/>
          <w:szCs w:val="26"/>
        </w:rPr>
        <w:t xml:space="preserve"> the ability to implement a DSIC to recover reasonable and prudent costs incurred to </w:t>
      </w:r>
      <w:r w:rsidR="00015F3E" w:rsidRPr="00062E21">
        <w:rPr>
          <w:sz w:val="26"/>
          <w:szCs w:val="26"/>
        </w:rPr>
        <w:t>repair,</w:t>
      </w:r>
      <w:r w:rsidR="003608C2" w:rsidRPr="00062E21">
        <w:rPr>
          <w:sz w:val="26"/>
          <w:szCs w:val="26"/>
        </w:rPr>
        <w:t xml:space="preserve"> improve or replace certain eligible distribution property that is part of the utility’s distribution system.  The eligible property for the utilities is defined in 66 Pa. C.S. </w:t>
      </w:r>
      <w:r w:rsidR="003608C2" w:rsidRPr="00062E21">
        <w:rPr>
          <w:iCs/>
          <w:sz w:val="26"/>
          <w:szCs w:val="26"/>
        </w:rPr>
        <w:t>§</w:t>
      </w:r>
      <w:r w:rsidR="003608C2" w:rsidRPr="00062E21">
        <w:rPr>
          <w:sz w:val="26"/>
          <w:szCs w:val="26"/>
        </w:rPr>
        <w:t xml:space="preserve">1351.  </w:t>
      </w:r>
      <w:r w:rsidR="00FA79D8" w:rsidRPr="00062E21">
        <w:rPr>
          <w:sz w:val="26"/>
          <w:szCs w:val="26"/>
        </w:rPr>
        <w:lastRenderedPageBreak/>
        <w:t>Act 11 states that</w:t>
      </w:r>
      <w:r w:rsidR="003608C2" w:rsidRPr="00062E21">
        <w:rPr>
          <w:sz w:val="26"/>
          <w:szCs w:val="26"/>
        </w:rPr>
        <w:t xml:space="preserve"> a</w:t>
      </w:r>
      <w:r w:rsidR="00FA79D8" w:rsidRPr="00062E21">
        <w:rPr>
          <w:sz w:val="26"/>
          <w:szCs w:val="26"/>
        </w:rPr>
        <w:t>s a</w:t>
      </w:r>
      <w:r w:rsidR="003608C2" w:rsidRPr="00062E21">
        <w:rPr>
          <w:sz w:val="26"/>
          <w:szCs w:val="26"/>
        </w:rPr>
        <w:t xml:space="preserve"> precondition to the implementation of a DSIC, a utility must file a LTIIP with the Commission that is consistent with 66 Pa. C.S. </w:t>
      </w:r>
      <w:r w:rsidR="003608C2" w:rsidRPr="00062E21">
        <w:rPr>
          <w:iCs/>
          <w:sz w:val="26"/>
          <w:szCs w:val="26"/>
        </w:rPr>
        <w:t>§</w:t>
      </w:r>
      <w:r w:rsidR="003608C2" w:rsidRPr="00062E21">
        <w:rPr>
          <w:sz w:val="26"/>
          <w:szCs w:val="26"/>
        </w:rPr>
        <w:t xml:space="preserve">1352.  </w:t>
      </w:r>
    </w:p>
    <w:p w:rsidR="004A3F09" w:rsidRPr="00062E21" w:rsidRDefault="004A3F09" w:rsidP="000E6817">
      <w:pPr>
        <w:pStyle w:val="p2"/>
        <w:widowControl/>
        <w:spacing w:line="360" w:lineRule="auto"/>
        <w:ind w:firstLine="0"/>
        <w:rPr>
          <w:sz w:val="26"/>
          <w:szCs w:val="26"/>
        </w:rPr>
      </w:pPr>
    </w:p>
    <w:p w:rsidR="002F642D" w:rsidRDefault="004A3F09" w:rsidP="000E6817">
      <w:pPr>
        <w:pStyle w:val="p2"/>
        <w:widowControl/>
        <w:spacing w:line="360" w:lineRule="auto"/>
        <w:ind w:firstLine="1440"/>
        <w:rPr>
          <w:sz w:val="26"/>
          <w:szCs w:val="26"/>
        </w:rPr>
      </w:pPr>
      <w:r w:rsidRPr="00062E21">
        <w:rPr>
          <w:sz w:val="26"/>
          <w:szCs w:val="26"/>
        </w:rPr>
        <w:t>On April 5, 2012, the Commission held a working group meeting for discussion and feedback from stakeholders regarding</w:t>
      </w:r>
      <w:r w:rsidR="00A72882" w:rsidRPr="00062E21">
        <w:rPr>
          <w:sz w:val="26"/>
          <w:szCs w:val="26"/>
        </w:rPr>
        <w:t xml:space="preserve"> its implementation of Act 11</w:t>
      </w:r>
      <w:r w:rsidRPr="00062E21">
        <w:rPr>
          <w:sz w:val="26"/>
          <w:szCs w:val="26"/>
        </w:rPr>
        <w:t>.  On May 10, 2</w:t>
      </w:r>
      <w:r w:rsidR="00367B6A" w:rsidRPr="00062E21">
        <w:rPr>
          <w:sz w:val="26"/>
          <w:szCs w:val="26"/>
        </w:rPr>
        <w:t>012, the Commission issued a T</w:t>
      </w:r>
      <w:r w:rsidRPr="00062E21">
        <w:rPr>
          <w:sz w:val="26"/>
          <w:szCs w:val="26"/>
        </w:rPr>
        <w:t xml:space="preserve">entative Implementation Order addressing and incorporating input from the stakeholder meeting.  </w:t>
      </w:r>
      <w:r w:rsidR="00FF188F">
        <w:rPr>
          <w:sz w:val="26"/>
          <w:szCs w:val="26"/>
        </w:rPr>
        <w:t xml:space="preserve">Stakeholders filed comments to </w:t>
      </w:r>
      <w:r w:rsidR="00B138E7" w:rsidRPr="00062E21">
        <w:rPr>
          <w:sz w:val="26"/>
          <w:szCs w:val="26"/>
        </w:rPr>
        <w:t>the Tentative Implementation Order on June 6, 2012.</w:t>
      </w:r>
      <w:r w:rsidR="00FF188F">
        <w:rPr>
          <w:sz w:val="26"/>
          <w:szCs w:val="26"/>
        </w:rPr>
        <w:t xml:space="preserve">  </w:t>
      </w:r>
      <w:r w:rsidR="003608C2" w:rsidRPr="00062E21">
        <w:rPr>
          <w:sz w:val="26"/>
          <w:szCs w:val="26"/>
        </w:rPr>
        <w:t xml:space="preserve">On August 2, 2012, the Commission issued the </w:t>
      </w:r>
      <w:r w:rsidR="008055CF" w:rsidRPr="00062E21">
        <w:rPr>
          <w:sz w:val="26"/>
          <w:szCs w:val="26"/>
        </w:rPr>
        <w:t xml:space="preserve">Final </w:t>
      </w:r>
      <w:r w:rsidR="003608C2" w:rsidRPr="00062E21">
        <w:rPr>
          <w:sz w:val="26"/>
          <w:szCs w:val="26"/>
        </w:rPr>
        <w:t>Implementation Order</w:t>
      </w:r>
      <w:r w:rsidR="00583191" w:rsidRPr="00062E21">
        <w:rPr>
          <w:sz w:val="26"/>
          <w:szCs w:val="26"/>
        </w:rPr>
        <w:t>, at Docket N</w:t>
      </w:r>
      <w:r w:rsidR="008F4C92">
        <w:rPr>
          <w:sz w:val="26"/>
          <w:szCs w:val="26"/>
        </w:rPr>
        <w:t>o.</w:t>
      </w:r>
      <w:r w:rsidR="00583191" w:rsidRPr="00062E21">
        <w:rPr>
          <w:sz w:val="26"/>
          <w:szCs w:val="26"/>
        </w:rPr>
        <w:t xml:space="preserve"> M</w:t>
      </w:r>
      <w:r w:rsidR="00B95E78">
        <w:rPr>
          <w:sz w:val="26"/>
          <w:szCs w:val="26"/>
        </w:rPr>
        <w:noBreakHyphen/>
      </w:r>
      <w:r w:rsidR="00583191" w:rsidRPr="00062E21">
        <w:rPr>
          <w:sz w:val="26"/>
          <w:szCs w:val="26"/>
        </w:rPr>
        <w:t>2012</w:t>
      </w:r>
      <w:r w:rsidR="00B95E78">
        <w:rPr>
          <w:sz w:val="26"/>
          <w:szCs w:val="26"/>
        </w:rPr>
        <w:noBreakHyphen/>
      </w:r>
      <w:r w:rsidR="00583191" w:rsidRPr="00062E21">
        <w:rPr>
          <w:sz w:val="26"/>
          <w:szCs w:val="26"/>
        </w:rPr>
        <w:t>2293611,</w:t>
      </w:r>
      <w:r w:rsidR="003608C2" w:rsidRPr="00062E21">
        <w:rPr>
          <w:sz w:val="26"/>
          <w:szCs w:val="26"/>
        </w:rPr>
        <w:t xml:space="preserve"> establishing procedures and guidelines necessary to implement Act 11.  </w:t>
      </w:r>
    </w:p>
    <w:p w:rsidR="00756214" w:rsidRDefault="00756214" w:rsidP="00756214">
      <w:pPr>
        <w:spacing w:line="360" w:lineRule="auto"/>
        <w:ind w:firstLine="1440"/>
        <w:rPr>
          <w:sz w:val="26"/>
          <w:szCs w:val="26"/>
        </w:rPr>
      </w:pPr>
    </w:p>
    <w:p w:rsidR="00AD7317" w:rsidRPr="00062E21" w:rsidRDefault="00B95E78" w:rsidP="000E6817">
      <w:pPr>
        <w:pStyle w:val="p2"/>
        <w:widowControl/>
        <w:spacing w:line="360" w:lineRule="auto"/>
        <w:ind w:firstLine="0"/>
        <w:jc w:val="center"/>
        <w:rPr>
          <w:b/>
          <w:sz w:val="26"/>
          <w:szCs w:val="26"/>
        </w:rPr>
      </w:pPr>
      <w:r>
        <w:rPr>
          <w:b/>
          <w:sz w:val="26"/>
          <w:szCs w:val="26"/>
        </w:rPr>
        <w:t>PPL ELECTRIC</w:t>
      </w:r>
      <w:r w:rsidR="00AD7317" w:rsidRPr="00062E21">
        <w:rPr>
          <w:b/>
          <w:sz w:val="26"/>
          <w:szCs w:val="26"/>
        </w:rPr>
        <w:t xml:space="preserve">’S DISTRIBUTION SYSTEM IMPROVEMENT </w:t>
      </w:r>
      <w:r w:rsidR="00756214">
        <w:rPr>
          <w:b/>
          <w:sz w:val="26"/>
          <w:szCs w:val="26"/>
        </w:rPr>
        <w:t xml:space="preserve">CHARGE </w:t>
      </w:r>
      <w:r w:rsidR="00680525">
        <w:rPr>
          <w:b/>
          <w:sz w:val="26"/>
          <w:szCs w:val="26"/>
        </w:rPr>
        <w:t>PETITON</w:t>
      </w:r>
    </w:p>
    <w:p w:rsidR="00F9362B" w:rsidRPr="00062E21" w:rsidRDefault="00F9362B" w:rsidP="000E6817">
      <w:pPr>
        <w:pStyle w:val="p7"/>
        <w:widowControl/>
        <w:tabs>
          <w:tab w:val="clear" w:pos="782"/>
          <w:tab w:val="clear" w:pos="1133"/>
          <w:tab w:val="left" w:pos="0"/>
          <w:tab w:val="left" w:pos="720"/>
        </w:tabs>
        <w:spacing w:line="360" w:lineRule="auto"/>
        <w:ind w:left="0" w:firstLine="0"/>
        <w:rPr>
          <w:sz w:val="26"/>
          <w:szCs w:val="26"/>
        </w:rPr>
      </w:pPr>
    </w:p>
    <w:p w:rsidR="00DB0534" w:rsidRPr="00062E21" w:rsidRDefault="00DB0534" w:rsidP="000E6817">
      <w:pPr>
        <w:widowControl/>
        <w:tabs>
          <w:tab w:val="left" w:pos="720"/>
        </w:tabs>
        <w:spacing w:line="360" w:lineRule="auto"/>
        <w:ind w:firstLine="1440"/>
        <w:rPr>
          <w:bCs/>
          <w:sz w:val="26"/>
          <w:szCs w:val="26"/>
        </w:rPr>
      </w:pPr>
      <w:r w:rsidRPr="00062E21">
        <w:rPr>
          <w:sz w:val="26"/>
          <w:szCs w:val="26"/>
        </w:rPr>
        <w:t>Section</w:t>
      </w:r>
      <w:r w:rsidRPr="00062E21">
        <w:rPr>
          <w:bCs/>
          <w:sz w:val="26"/>
          <w:szCs w:val="26"/>
        </w:rPr>
        <w:t xml:space="preserve"> 1353 requires utilities to file a petition seeking approval of a DSIC that includes the following:</w:t>
      </w:r>
    </w:p>
    <w:p w:rsidR="00DB0534" w:rsidRPr="00062E21" w:rsidRDefault="00DB0534" w:rsidP="000E6817">
      <w:pPr>
        <w:widowControl/>
        <w:tabs>
          <w:tab w:val="left" w:pos="720"/>
        </w:tabs>
        <w:spacing w:line="360" w:lineRule="auto"/>
        <w:ind w:firstLine="720"/>
        <w:rPr>
          <w:bCs/>
          <w:sz w:val="26"/>
          <w:szCs w:val="26"/>
        </w:rPr>
      </w:pPr>
    </w:p>
    <w:p w:rsidR="00DB0534" w:rsidRPr="00062E21" w:rsidRDefault="00DB0534" w:rsidP="000E6817">
      <w:pPr>
        <w:pStyle w:val="ListParagraph"/>
        <w:widowControl/>
        <w:numPr>
          <w:ilvl w:val="0"/>
          <w:numId w:val="20"/>
        </w:numPr>
        <w:tabs>
          <w:tab w:val="left" w:pos="720"/>
        </w:tabs>
        <w:autoSpaceDE/>
        <w:autoSpaceDN/>
        <w:adjustRightInd/>
        <w:spacing w:line="360" w:lineRule="auto"/>
        <w:contextualSpacing/>
        <w:rPr>
          <w:bCs/>
          <w:sz w:val="26"/>
          <w:szCs w:val="26"/>
        </w:rPr>
      </w:pPr>
      <w:r w:rsidRPr="00062E21">
        <w:rPr>
          <w:bCs/>
          <w:sz w:val="26"/>
          <w:szCs w:val="26"/>
        </w:rPr>
        <w:t>An initial tariff that complies with the Model Tariff adopted by the Commission, which includes:</w:t>
      </w:r>
    </w:p>
    <w:p w:rsidR="00DB0534" w:rsidRDefault="00DB0534" w:rsidP="000E6817">
      <w:pPr>
        <w:pStyle w:val="ListParagraph"/>
        <w:widowControl/>
        <w:numPr>
          <w:ilvl w:val="1"/>
          <w:numId w:val="20"/>
        </w:numPr>
        <w:tabs>
          <w:tab w:val="left" w:pos="720"/>
        </w:tabs>
        <w:autoSpaceDE/>
        <w:autoSpaceDN/>
        <w:adjustRightInd/>
        <w:spacing w:line="360" w:lineRule="auto"/>
        <w:contextualSpacing/>
        <w:rPr>
          <w:bCs/>
          <w:sz w:val="26"/>
          <w:szCs w:val="26"/>
        </w:rPr>
      </w:pPr>
      <w:r w:rsidRPr="00062E21">
        <w:rPr>
          <w:bCs/>
          <w:sz w:val="26"/>
          <w:szCs w:val="26"/>
        </w:rPr>
        <w:t>A description of eligible property;</w:t>
      </w:r>
    </w:p>
    <w:p w:rsidR="00B32F8D" w:rsidRPr="00062E21" w:rsidRDefault="00B32F8D" w:rsidP="000E6817">
      <w:pPr>
        <w:pStyle w:val="ListParagraph"/>
        <w:widowControl/>
        <w:numPr>
          <w:ilvl w:val="1"/>
          <w:numId w:val="20"/>
        </w:numPr>
        <w:tabs>
          <w:tab w:val="left" w:pos="720"/>
        </w:tabs>
        <w:autoSpaceDE/>
        <w:autoSpaceDN/>
        <w:adjustRightInd/>
        <w:spacing w:line="360" w:lineRule="auto"/>
        <w:contextualSpacing/>
        <w:rPr>
          <w:bCs/>
          <w:sz w:val="26"/>
          <w:szCs w:val="26"/>
        </w:rPr>
      </w:pPr>
      <w:r w:rsidRPr="00062E21">
        <w:rPr>
          <w:bCs/>
          <w:sz w:val="26"/>
          <w:szCs w:val="26"/>
        </w:rPr>
        <w:t>The effective date of the DSIC</w:t>
      </w:r>
      <w:r>
        <w:rPr>
          <w:bCs/>
          <w:sz w:val="26"/>
          <w:szCs w:val="26"/>
        </w:rPr>
        <w:t>;</w:t>
      </w:r>
    </w:p>
    <w:p w:rsidR="00DB0534" w:rsidRPr="00062E21" w:rsidRDefault="00DB0534" w:rsidP="000E6817">
      <w:pPr>
        <w:pStyle w:val="ListParagraph"/>
        <w:widowControl/>
        <w:numPr>
          <w:ilvl w:val="1"/>
          <w:numId w:val="20"/>
        </w:numPr>
        <w:tabs>
          <w:tab w:val="left" w:pos="720"/>
        </w:tabs>
        <w:autoSpaceDE/>
        <w:autoSpaceDN/>
        <w:adjustRightInd/>
        <w:spacing w:line="360" w:lineRule="auto"/>
        <w:contextualSpacing/>
        <w:rPr>
          <w:bCs/>
          <w:sz w:val="26"/>
          <w:szCs w:val="26"/>
        </w:rPr>
      </w:pPr>
      <w:r w:rsidRPr="00062E21">
        <w:rPr>
          <w:bCs/>
          <w:sz w:val="26"/>
          <w:szCs w:val="26"/>
        </w:rPr>
        <w:t>Computation of the DSIC;</w:t>
      </w:r>
    </w:p>
    <w:p w:rsidR="00DB0534" w:rsidRPr="00062E21" w:rsidRDefault="00DB0534" w:rsidP="000E6817">
      <w:pPr>
        <w:pStyle w:val="ListParagraph"/>
        <w:widowControl/>
        <w:numPr>
          <w:ilvl w:val="1"/>
          <w:numId w:val="20"/>
        </w:numPr>
        <w:tabs>
          <w:tab w:val="left" w:pos="720"/>
        </w:tabs>
        <w:autoSpaceDE/>
        <w:autoSpaceDN/>
        <w:adjustRightInd/>
        <w:spacing w:line="360" w:lineRule="auto"/>
        <w:contextualSpacing/>
        <w:rPr>
          <w:bCs/>
          <w:sz w:val="26"/>
          <w:szCs w:val="26"/>
        </w:rPr>
      </w:pPr>
      <w:r w:rsidRPr="00062E21">
        <w:rPr>
          <w:bCs/>
          <w:sz w:val="26"/>
          <w:szCs w:val="26"/>
        </w:rPr>
        <w:t xml:space="preserve">The method for quarterly updates of the DSIC; </w:t>
      </w:r>
      <w:r w:rsidR="00B32F8D">
        <w:rPr>
          <w:bCs/>
          <w:sz w:val="26"/>
          <w:szCs w:val="26"/>
        </w:rPr>
        <w:t>and</w:t>
      </w:r>
    </w:p>
    <w:p w:rsidR="00DB0534" w:rsidRPr="00B32F8D" w:rsidRDefault="00DB0534" w:rsidP="000E6817">
      <w:pPr>
        <w:pStyle w:val="ListParagraph"/>
        <w:widowControl/>
        <w:numPr>
          <w:ilvl w:val="1"/>
          <w:numId w:val="20"/>
        </w:numPr>
        <w:tabs>
          <w:tab w:val="left" w:pos="720"/>
        </w:tabs>
        <w:autoSpaceDE/>
        <w:autoSpaceDN/>
        <w:adjustRightInd/>
        <w:spacing w:line="360" w:lineRule="auto"/>
        <w:contextualSpacing/>
        <w:rPr>
          <w:bCs/>
          <w:sz w:val="26"/>
          <w:szCs w:val="26"/>
        </w:rPr>
      </w:pPr>
      <w:r w:rsidRPr="00B32F8D">
        <w:rPr>
          <w:bCs/>
          <w:sz w:val="26"/>
          <w:szCs w:val="26"/>
        </w:rPr>
        <w:t>A description of consumer protections.</w:t>
      </w:r>
    </w:p>
    <w:p w:rsidR="00DB0534" w:rsidRPr="00062E21" w:rsidRDefault="00DB0534" w:rsidP="000E6817">
      <w:pPr>
        <w:pStyle w:val="ListParagraph"/>
        <w:widowControl/>
        <w:numPr>
          <w:ilvl w:val="0"/>
          <w:numId w:val="20"/>
        </w:numPr>
        <w:tabs>
          <w:tab w:val="left" w:pos="720"/>
        </w:tabs>
        <w:autoSpaceDE/>
        <w:autoSpaceDN/>
        <w:adjustRightInd/>
        <w:spacing w:line="360" w:lineRule="auto"/>
        <w:contextualSpacing/>
        <w:rPr>
          <w:bCs/>
          <w:sz w:val="26"/>
          <w:szCs w:val="26"/>
        </w:rPr>
      </w:pPr>
      <w:r w:rsidRPr="00062E21">
        <w:rPr>
          <w:bCs/>
          <w:sz w:val="26"/>
          <w:szCs w:val="26"/>
        </w:rPr>
        <w:t>Testimony, affidavits, exhibits, and other supporting evidence demonstrating that the DSIC is in the public interest;</w:t>
      </w:r>
    </w:p>
    <w:p w:rsidR="00DB0534" w:rsidRPr="00062E21" w:rsidRDefault="00DB0534" w:rsidP="000E6817">
      <w:pPr>
        <w:pStyle w:val="ListParagraph"/>
        <w:widowControl/>
        <w:numPr>
          <w:ilvl w:val="0"/>
          <w:numId w:val="20"/>
        </w:numPr>
        <w:tabs>
          <w:tab w:val="left" w:pos="720"/>
        </w:tabs>
        <w:autoSpaceDE/>
        <w:autoSpaceDN/>
        <w:adjustRightInd/>
        <w:spacing w:line="360" w:lineRule="auto"/>
        <w:contextualSpacing/>
        <w:rPr>
          <w:bCs/>
          <w:sz w:val="26"/>
          <w:szCs w:val="26"/>
        </w:rPr>
      </w:pPr>
      <w:r w:rsidRPr="00062E21">
        <w:rPr>
          <w:bCs/>
          <w:sz w:val="26"/>
          <w:szCs w:val="26"/>
        </w:rPr>
        <w:t xml:space="preserve">A Long Term Infrastructure Improvement Plan (LTIIP) as described in Section 1352, </w:t>
      </w:r>
      <w:r w:rsidRPr="00062E21">
        <w:rPr>
          <w:sz w:val="26"/>
          <w:szCs w:val="26"/>
        </w:rPr>
        <w:t xml:space="preserve">66 Pa. C.S. </w:t>
      </w:r>
      <w:r w:rsidRPr="00062E21">
        <w:rPr>
          <w:bCs/>
          <w:sz w:val="26"/>
          <w:szCs w:val="26"/>
        </w:rPr>
        <w:t xml:space="preserve">§ 1352; </w:t>
      </w:r>
    </w:p>
    <w:p w:rsidR="00DB0534" w:rsidRDefault="00DB0534" w:rsidP="000E6817">
      <w:pPr>
        <w:pStyle w:val="ListParagraph"/>
        <w:widowControl/>
        <w:numPr>
          <w:ilvl w:val="0"/>
          <w:numId w:val="20"/>
        </w:numPr>
        <w:tabs>
          <w:tab w:val="left" w:pos="720"/>
        </w:tabs>
        <w:autoSpaceDE/>
        <w:autoSpaceDN/>
        <w:adjustRightInd/>
        <w:spacing w:line="360" w:lineRule="auto"/>
        <w:contextualSpacing/>
        <w:rPr>
          <w:bCs/>
          <w:sz w:val="26"/>
          <w:szCs w:val="26"/>
        </w:rPr>
      </w:pPr>
      <w:r w:rsidRPr="00062E21">
        <w:rPr>
          <w:bCs/>
          <w:sz w:val="26"/>
          <w:szCs w:val="26"/>
        </w:rPr>
        <w:lastRenderedPageBreak/>
        <w:t>Certification that a base rate case has been filed within five years prior to the filing of the DSIC petition</w:t>
      </w:r>
      <w:r w:rsidR="00EA5C01">
        <w:rPr>
          <w:bCs/>
          <w:sz w:val="26"/>
          <w:szCs w:val="26"/>
        </w:rPr>
        <w:t xml:space="preserve">; </w:t>
      </w:r>
      <w:r w:rsidR="00EA5C01" w:rsidRPr="00062E21">
        <w:rPr>
          <w:bCs/>
          <w:sz w:val="26"/>
          <w:szCs w:val="26"/>
        </w:rPr>
        <w:t>and</w:t>
      </w:r>
    </w:p>
    <w:p w:rsidR="00952130" w:rsidRPr="00062E21" w:rsidRDefault="00330D75" w:rsidP="000E6817">
      <w:pPr>
        <w:pStyle w:val="ListParagraph"/>
        <w:widowControl/>
        <w:numPr>
          <w:ilvl w:val="0"/>
          <w:numId w:val="20"/>
        </w:numPr>
        <w:tabs>
          <w:tab w:val="left" w:pos="720"/>
        </w:tabs>
        <w:autoSpaceDE/>
        <w:autoSpaceDN/>
        <w:adjustRightInd/>
        <w:spacing w:line="360" w:lineRule="auto"/>
        <w:contextualSpacing/>
        <w:rPr>
          <w:bCs/>
          <w:sz w:val="26"/>
          <w:szCs w:val="26"/>
        </w:rPr>
      </w:pPr>
      <w:r>
        <w:rPr>
          <w:bCs/>
          <w:sz w:val="26"/>
          <w:szCs w:val="26"/>
        </w:rPr>
        <w:t>O</w:t>
      </w:r>
      <w:r w:rsidR="00952130">
        <w:rPr>
          <w:bCs/>
          <w:sz w:val="26"/>
          <w:szCs w:val="26"/>
        </w:rPr>
        <w:t>ther information required by the Commission</w:t>
      </w:r>
      <w:r w:rsidR="00EA5C01">
        <w:rPr>
          <w:bCs/>
          <w:sz w:val="26"/>
          <w:szCs w:val="26"/>
        </w:rPr>
        <w:t>.</w:t>
      </w:r>
    </w:p>
    <w:p w:rsidR="00DB0534" w:rsidRPr="00062E21" w:rsidRDefault="00DB0534" w:rsidP="000E6817">
      <w:pPr>
        <w:widowControl/>
        <w:tabs>
          <w:tab w:val="left" w:pos="720"/>
        </w:tabs>
        <w:spacing w:line="360" w:lineRule="auto"/>
        <w:rPr>
          <w:bCs/>
          <w:sz w:val="26"/>
          <w:szCs w:val="26"/>
        </w:rPr>
      </w:pPr>
    </w:p>
    <w:p w:rsidR="00DB0534" w:rsidRPr="00062E21" w:rsidRDefault="00086ABF" w:rsidP="000E6817">
      <w:pPr>
        <w:widowControl/>
        <w:tabs>
          <w:tab w:val="left" w:pos="720"/>
        </w:tabs>
        <w:spacing w:line="360" w:lineRule="auto"/>
        <w:rPr>
          <w:bCs/>
          <w:sz w:val="26"/>
          <w:szCs w:val="26"/>
        </w:rPr>
      </w:pPr>
      <w:r>
        <w:rPr>
          <w:bCs/>
          <w:sz w:val="26"/>
          <w:szCs w:val="26"/>
        </w:rPr>
        <w:t>PPL Electric</w:t>
      </w:r>
      <w:r w:rsidR="00DB0534" w:rsidRPr="00062E21">
        <w:rPr>
          <w:bCs/>
          <w:sz w:val="26"/>
          <w:szCs w:val="26"/>
        </w:rPr>
        <w:t>’s petition addresses each of the elements listed in the statute.</w:t>
      </w:r>
    </w:p>
    <w:p w:rsidR="00DB0534" w:rsidRPr="00062E21" w:rsidRDefault="00DB0534" w:rsidP="000E6817">
      <w:pPr>
        <w:widowControl/>
        <w:tabs>
          <w:tab w:val="left" w:pos="720"/>
        </w:tabs>
        <w:spacing w:line="360" w:lineRule="auto"/>
        <w:rPr>
          <w:bCs/>
          <w:sz w:val="26"/>
          <w:szCs w:val="26"/>
        </w:rPr>
      </w:pPr>
    </w:p>
    <w:p w:rsidR="00DB0534" w:rsidRPr="000E3234" w:rsidRDefault="000E3234" w:rsidP="00793DB9">
      <w:pPr>
        <w:keepNext/>
        <w:widowControl/>
        <w:tabs>
          <w:tab w:val="left" w:pos="720"/>
        </w:tabs>
        <w:spacing w:line="360" w:lineRule="auto"/>
        <w:rPr>
          <w:b/>
          <w:bCs/>
          <w:sz w:val="26"/>
          <w:szCs w:val="26"/>
        </w:rPr>
      </w:pPr>
      <w:r>
        <w:rPr>
          <w:b/>
          <w:bCs/>
          <w:sz w:val="26"/>
          <w:szCs w:val="26"/>
        </w:rPr>
        <w:tab/>
      </w:r>
      <w:r w:rsidR="00952130" w:rsidRPr="000E3234">
        <w:rPr>
          <w:b/>
          <w:bCs/>
          <w:sz w:val="26"/>
          <w:szCs w:val="26"/>
        </w:rPr>
        <w:t xml:space="preserve">(1) </w:t>
      </w:r>
      <w:r w:rsidR="00DB0534" w:rsidRPr="000E3234">
        <w:rPr>
          <w:b/>
          <w:bCs/>
          <w:sz w:val="26"/>
          <w:szCs w:val="26"/>
        </w:rPr>
        <w:t>Tariff Filing</w:t>
      </w:r>
    </w:p>
    <w:p w:rsidR="00D23E9A" w:rsidRPr="00062E21" w:rsidRDefault="00D23E9A" w:rsidP="00793DB9">
      <w:pPr>
        <w:keepNext/>
        <w:widowControl/>
        <w:tabs>
          <w:tab w:val="left" w:pos="720"/>
        </w:tabs>
        <w:spacing w:line="360" w:lineRule="auto"/>
        <w:rPr>
          <w:b/>
          <w:bCs/>
          <w:sz w:val="26"/>
          <w:szCs w:val="26"/>
          <w:u w:val="single"/>
        </w:rPr>
      </w:pPr>
    </w:p>
    <w:p w:rsidR="00654C72" w:rsidRDefault="00DB0534" w:rsidP="00654C72">
      <w:pPr>
        <w:widowControl/>
        <w:spacing w:line="360" w:lineRule="auto"/>
        <w:ind w:firstLine="1440"/>
        <w:rPr>
          <w:sz w:val="26"/>
          <w:szCs w:val="26"/>
        </w:rPr>
      </w:pPr>
      <w:r w:rsidRPr="00062E21">
        <w:rPr>
          <w:sz w:val="26"/>
          <w:szCs w:val="26"/>
        </w:rPr>
        <w:t xml:space="preserve">Section 1353 requires utilities to file an initial tariff that complies with the Model Tariff adopted by the Commission.  </w:t>
      </w:r>
      <w:r w:rsidR="00086ABF">
        <w:rPr>
          <w:sz w:val="26"/>
          <w:szCs w:val="26"/>
        </w:rPr>
        <w:t>PPL Electric</w:t>
      </w:r>
      <w:r w:rsidRPr="00062E21">
        <w:rPr>
          <w:sz w:val="26"/>
          <w:szCs w:val="26"/>
        </w:rPr>
        <w:t xml:space="preserve">’s proposed Supplement </w:t>
      </w:r>
      <w:r w:rsidR="00AD74AE" w:rsidRPr="00AD74AE">
        <w:rPr>
          <w:sz w:val="26"/>
          <w:szCs w:val="26"/>
        </w:rPr>
        <w:t>No. 127 to Electric – Pa. P.U.C. No. 201</w:t>
      </w:r>
      <w:r w:rsidRPr="00062E21">
        <w:rPr>
          <w:sz w:val="26"/>
          <w:szCs w:val="26"/>
        </w:rPr>
        <w:t xml:space="preserve"> (Supplement No. </w:t>
      </w:r>
      <w:r w:rsidR="00B1083F">
        <w:rPr>
          <w:sz w:val="26"/>
          <w:szCs w:val="26"/>
        </w:rPr>
        <w:t>127</w:t>
      </w:r>
      <w:r w:rsidRPr="00062E21">
        <w:rPr>
          <w:sz w:val="26"/>
          <w:szCs w:val="26"/>
        </w:rPr>
        <w:t>) closely reflects the language of the Model Tariff.</w:t>
      </w:r>
      <w:r w:rsidR="00BB4CBB">
        <w:rPr>
          <w:sz w:val="26"/>
          <w:szCs w:val="26"/>
        </w:rPr>
        <w:t xml:space="preserve">  We shall review each item in turn.</w:t>
      </w:r>
    </w:p>
    <w:p w:rsidR="00654C72" w:rsidRPr="00062E21" w:rsidRDefault="00654C72" w:rsidP="000E6817">
      <w:pPr>
        <w:widowControl/>
        <w:spacing w:line="360" w:lineRule="auto"/>
        <w:ind w:firstLine="1440"/>
        <w:rPr>
          <w:sz w:val="26"/>
          <w:szCs w:val="26"/>
        </w:rPr>
      </w:pPr>
    </w:p>
    <w:p w:rsidR="00DB0534" w:rsidRPr="00062E21" w:rsidRDefault="000E3234" w:rsidP="000E3234">
      <w:pPr>
        <w:keepNext/>
        <w:widowControl/>
        <w:spacing w:line="360" w:lineRule="auto"/>
        <w:rPr>
          <w:b/>
          <w:sz w:val="26"/>
          <w:szCs w:val="26"/>
        </w:rPr>
      </w:pPr>
      <w:r>
        <w:rPr>
          <w:b/>
          <w:sz w:val="26"/>
          <w:szCs w:val="26"/>
        </w:rPr>
        <w:tab/>
      </w:r>
      <w:r w:rsidR="00637D90">
        <w:rPr>
          <w:b/>
          <w:sz w:val="26"/>
          <w:szCs w:val="26"/>
        </w:rPr>
        <w:tab/>
      </w:r>
      <w:r w:rsidR="00952130">
        <w:rPr>
          <w:b/>
          <w:sz w:val="26"/>
          <w:szCs w:val="26"/>
        </w:rPr>
        <w:t xml:space="preserve">(a) </w:t>
      </w:r>
      <w:r w:rsidR="00DB0534" w:rsidRPr="00062E21">
        <w:rPr>
          <w:b/>
          <w:sz w:val="26"/>
          <w:szCs w:val="26"/>
        </w:rPr>
        <w:t>Eligible Property</w:t>
      </w:r>
    </w:p>
    <w:p w:rsidR="00DB0534" w:rsidRPr="00062E21" w:rsidRDefault="00DB0534" w:rsidP="00D55CE7">
      <w:pPr>
        <w:keepNext/>
        <w:widowControl/>
        <w:spacing w:line="360" w:lineRule="auto"/>
        <w:jc w:val="center"/>
        <w:rPr>
          <w:sz w:val="26"/>
          <w:szCs w:val="26"/>
        </w:rPr>
      </w:pPr>
    </w:p>
    <w:p w:rsidR="00DB0534" w:rsidRPr="00062E21" w:rsidRDefault="00086ABF" w:rsidP="00D55CE7">
      <w:pPr>
        <w:keepNext/>
        <w:widowControl/>
        <w:spacing w:line="360" w:lineRule="auto"/>
        <w:rPr>
          <w:b/>
          <w:sz w:val="26"/>
          <w:szCs w:val="26"/>
        </w:rPr>
      </w:pPr>
      <w:r>
        <w:rPr>
          <w:b/>
          <w:sz w:val="26"/>
          <w:szCs w:val="26"/>
        </w:rPr>
        <w:t>PPL Electric</w:t>
      </w:r>
      <w:r w:rsidR="00775BE5">
        <w:rPr>
          <w:b/>
          <w:sz w:val="26"/>
          <w:szCs w:val="26"/>
        </w:rPr>
        <w:t>’s Petition</w:t>
      </w:r>
    </w:p>
    <w:p w:rsidR="00DB0534" w:rsidRPr="00062E21" w:rsidRDefault="00DB0534" w:rsidP="00D55CE7">
      <w:pPr>
        <w:keepNext/>
        <w:widowControl/>
        <w:spacing w:line="360" w:lineRule="auto"/>
        <w:rPr>
          <w:sz w:val="26"/>
          <w:szCs w:val="26"/>
        </w:rPr>
      </w:pPr>
    </w:p>
    <w:p w:rsidR="00DB0534" w:rsidRDefault="00086ABF" w:rsidP="000E6817">
      <w:pPr>
        <w:widowControl/>
        <w:spacing w:line="360" w:lineRule="auto"/>
        <w:ind w:firstLine="1440"/>
        <w:rPr>
          <w:sz w:val="26"/>
          <w:szCs w:val="26"/>
        </w:rPr>
      </w:pPr>
      <w:r>
        <w:rPr>
          <w:sz w:val="26"/>
          <w:szCs w:val="26"/>
        </w:rPr>
        <w:t>PPL Electric</w:t>
      </w:r>
      <w:r w:rsidR="00DB0534" w:rsidRPr="000E3234">
        <w:rPr>
          <w:sz w:val="26"/>
          <w:szCs w:val="26"/>
        </w:rPr>
        <w:t xml:space="preserve"> </w:t>
      </w:r>
      <w:r w:rsidR="00BB4CBB" w:rsidRPr="000E3234">
        <w:rPr>
          <w:sz w:val="26"/>
          <w:szCs w:val="26"/>
        </w:rPr>
        <w:t>designate</w:t>
      </w:r>
      <w:r w:rsidR="00330D75" w:rsidRPr="000E3234">
        <w:rPr>
          <w:sz w:val="26"/>
          <w:szCs w:val="26"/>
        </w:rPr>
        <w:t>s</w:t>
      </w:r>
      <w:r w:rsidR="00BB4CBB" w:rsidRPr="000E3234">
        <w:rPr>
          <w:sz w:val="26"/>
          <w:szCs w:val="26"/>
        </w:rPr>
        <w:t xml:space="preserve"> </w:t>
      </w:r>
      <w:r w:rsidR="00DB0534" w:rsidRPr="000E3234">
        <w:rPr>
          <w:sz w:val="26"/>
          <w:szCs w:val="26"/>
        </w:rPr>
        <w:t xml:space="preserve">the same property </w:t>
      </w:r>
      <w:r w:rsidR="00BB4CBB" w:rsidRPr="000E3234">
        <w:rPr>
          <w:sz w:val="26"/>
          <w:szCs w:val="26"/>
        </w:rPr>
        <w:t xml:space="preserve">as </w:t>
      </w:r>
      <w:r w:rsidR="00DB0534" w:rsidRPr="000E3234">
        <w:rPr>
          <w:sz w:val="26"/>
          <w:szCs w:val="26"/>
        </w:rPr>
        <w:t>DSIC</w:t>
      </w:r>
      <w:r w:rsidR="00BB4CBB" w:rsidRPr="000E3234">
        <w:rPr>
          <w:sz w:val="26"/>
          <w:szCs w:val="26"/>
        </w:rPr>
        <w:t xml:space="preserve">-eligible </w:t>
      </w:r>
      <w:r w:rsidR="00DB0534" w:rsidRPr="000E3234">
        <w:rPr>
          <w:sz w:val="26"/>
          <w:szCs w:val="26"/>
        </w:rPr>
        <w:t xml:space="preserve">as </w:t>
      </w:r>
      <w:r w:rsidR="00BB4CBB" w:rsidRPr="000E3234">
        <w:rPr>
          <w:sz w:val="26"/>
          <w:szCs w:val="26"/>
        </w:rPr>
        <w:t xml:space="preserve">it included in its </w:t>
      </w:r>
      <w:r w:rsidR="00DB0534" w:rsidRPr="000E3234">
        <w:rPr>
          <w:sz w:val="26"/>
          <w:szCs w:val="26"/>
        </w:rPr>
        <w:t xml:space="preserve">LTIIP, including </w:t>
      </w:r>
      <w:r w:rsidR="00987F43">
        <w:rPr>
          <w:sz w:val="26"/>
          <w:szCs w:val="26"/>
        </w:rPr>
        <w:t>poles and towers</w:t>
      </w:r>
      <w:r w:rsidR="00DB0534" w:rsidRPr="000E3234">
        <w:rPr>
          <w:sz w:val="26"/>
          <w:szCs w:val="26"/>
        </w:rPr>
        <w:t xml:space="preserve">, </w:t>
      </w:r>
      <w:r w:rsidR="00987F43">
        <w:rPr>
          <w:sz w:val="26"/>
          <w:szCs w:val="26"/>
        </w:rPr>
        <w:t>overhead and underground conductors, transformers and distribution substation equipment, fixtures and devices related to the eligible property such as insulators, circuit breakers, fuses</w:t>
      </w:r>
      <w:r w:rsidR="00234439">
        <w:rPr>
          <w:sz w:val="26"/>
          <w:szCs w:val="26"/>
        </w:rPr>
        <w:t>,</w:t>
      </w:r>
      <w:r w:rsidR="00987F43">
        <w:rPr>
          <w:sz w:val="26"/>
          <w:szCs w:val="26"/>
        </w:rPr>
        <w:t xml:space="preserve"> reclosers, grounding wires, crossarms and brackets, relays, capacitors, converters and condensers, unreimbursed costs related to highway relocation projects</w:t>
      </w:r>
      <w:r w:rsidR="00BB4CBB" w:rsidRPr="000E3234">
        <w:rPr>
          <w:sz w:val="26"/>
          <w:szCs w:val="26"/>
        </w:rPr>
        <w:t xml:space="preserve">, </w:t>
      </w:r>
      <w:r w:rsidR="00DB0534" w:rsidRPr="000E3234">
        <w:rPr>
          <w:sz w:val="26"/>
          <w:szCs w:val="26"/>
        </w:rPr>
        <w:t xml:space="preserve">and other related capitalized costs.  Eligible property for </w:t>
      </w:r>
      <w:r w:rsidR="00987F43">
        <w:rPr>
          <w:sz w:val="26"/>
          <w:szCs w:val="26"/>
        </w:rPr>
        <w:t>E</w:t>
      </w:r>
      <w:r w:rsidR="00DB0534" w:rsidRPr="000E3234">
        <w:rPr>
          <w:sz w:val="26"/>
          <w:szCs w:val="26"/>
        </w:rPr>
        <w:t>DCs is defined in Section 1352, 66 Pa. C.</w:t>
      </w:r>
      <w:r w:rsidR="00DB0534" w:rsidRPr="00062E21">
        <w:rPr>
          <w:sz w:val="26"/>
          <w:szCs w:val="26"/>
        </w:rPr>
        <w:t xml:space="preserve">S. § 1351(2). </w:t>
      </w:r>
    </w:p>
    <w:p w:rsidR="0050414F" w:rsidRDefault="0050414F" w:rsidP="0050414F">
      <w:pPr>
        <w:keepNext/>
        <w:widowControl/>
        <w:spacing w:line="360" w:lineRule="auto"/>
        <w:rPr>
          <w:b/>
          <w:sz w:val="26"/>
          <w:szCs w:val="26"/>
        </w:rPr>
      </w:pPr>
    </w:p>
    <w:p w:rsidR="0050414F" w:rsidRPr="00062E21" w:rsidRDefault="0050414F" w:rsidP="0050414F">
      <w:pPr>
        <w:keepNext/>
        <w:widowControl/>
        <w:spacing w:line="360" w:lineRule="auto"/>
        <w:rPr>
          <w:b/>
          <w:sz w:val="26"/>
          <w:szCs w:val="26"/>
        </w:rPr>
      </w:pPr>
      <w:r w:rsidRPr="00062E21">
        <w:rPr>
          <w:b/>
          <w:sz w:val="26"/>
          <w:szCs w:val="26"/>
        </w:rPr>
        <w:t>Comments</w:t>
      </w:r>
    </w:p>
    <w:p w:rsidR="0050414F" w:rsidRPr="00062E21" w:rsidRDefault="0050414F" w:rsidP="0050414F">
      <w:pPr>
        <w:keepNext/>
        <w:widowControl/>
        <w:spacing w:line="360" w:lineRule="auto"/>
        <w:ind w:firstLine="1440"/>
        <w:rPr>
          <w:sz w:val="26"/>
          <w:szCs w:val="26"/>
        </w:rPr>
      </w:pPr>
    </w:p>
    <w:p w:rsidR="0050414F" w:rsidRPr="00062E21" w:rsidRDefault="001A71FA" w:rsidP="0050414F">
      <w:pPr>
        <w:widowControl/>
        <w:spacing w:line="360" w:lineRule="auto"/>
        <w:ind w:firstLine="1440"/>
        <w:rPr>
          <w:sz w:val="26"/>
          <w:szCs w:val="26"/>
        </w:rPr>
      </w:pPr>
      <w:r>
        <w:rPr>
          <w:sz w:val="26"/>
          <w:szCs w:val="26"/>
        </w:rPr>
        <w:t>N</w:t>
      </w:r>
      <w:r w:rsidR="0050414F" w:rsidRPr="00062E21">
        <w:rPr>
          <w:sz w:val="26"/>
          <w:szCs w:val="26"/>
        </w:rPr>
        <w:t xml:space="preserve">o specific comments have been filed </w:t>
      </w:r>
      <w:r w:rsidR="007109D3">
        <w:rPr>
          <w:sz w:val="26"/>
          <w:szCs w:val="26"/>
        </w:rPr>
        <w:t xml:space="preserve">by </w:t>
      </w:r>
      <w:r w:rsidR="007109D3" w:rsidRPr="00062E21">
        <w:rPr>
          <w:sz w:val="26"/>
          <w:szCs w:val="26"/>
        </w:rPr>
        <w:t>OCA, OSBA</w:t>
      </w:r>
      <w:r w:rsidR="007109D3">
        <w:rPr>
          <w:sz w:val="26"/>
          <w:szCs w:val="26"/>
        </w:rPr>
        <w:t xml:space="preserve">, and Mr. </w:t>
      </w:r>
      <w:r w:rsidR="007D2048">
        <w:rPr>
          <w:sz w:val="26"/>
          <w:szCs w:val="26"/>
        </w:rPr>
        <w:t>Eps</w:t>
      </w:r>
      <w:r w:rsidR="007109D3">
        <w:rPr>
          <w:sz w:val="26"/>
          <w:szCs w:val="26"/>
        </w:rPr>
        <w:t>tein</w:t>
      </w:r>
      <w:r w:rsidR="007109D3" w:rsidRPr="00062E21">
        <w:rPr>
          <w:sz w:val="26"/>
          <w:szCs w:val="26"/>
        </w:rPr>
        <w:t xml:space="preserve"> </w:t>
      </w:r>
      <w:r w:rsidR="0050414F" w:rsidRPr="00062E21">
        <w:rPr>
          <w:sz w:val="26"/>
          <w:szCs w:val="26"/>
        </w:rPr>
        <w:t xml:space="preserve">regarding the </w:t>
      </w:r>
      <w:r w:rsidR="0050414F">
        <w:rPr>
          <w:sz w:val="26"/>
          <w:szCs w:val="26"/>
        </w:rPr>
        <w:t>eligible property</w:t>
      </w:r>
      <w:r w:rsidR="0050414F" w:rsidRPr="00062E21">
        <w:rPr>
          <w:sz w:val="26"/>
          <w:szCs w:val="26"/>
        </w:rPr>
        <w:t xml:space="preserve"> of </w:t>
      </w:r>
      <w:r w:rsidR="00086ABF">
        <w:rPr>
          <w:sz w:val="26"/>
          <w:szCs w:val="26"/>
        </w:rPr>
        <w:t>PPL Electric</w:t>
      </w:r>
      <w:r w:rsidR="0050414F" w:rsidRPr="00062E21">
        <w:rPr>
          <w:sz w:val="26"/>
          <w:szCs w:val="26"/>
        </w:rPr>
        <w:t>’s DSIC tariff.</w:t>
      </w:r>
    </w:p>
    <w:p w:rsidR="00DB0534" w:rsidRDefault="00637D90" w:rsidP="00013204">
      <w:pPr>
        <w:keepNext/>
        <w:widowControl/>
        <w:spacing w:line="360" w:lineRule="auto"/>
        <w:rPr>
          <w:b/>
          <w:sz w:val="26"/>
          <w:szCs w:val="26"/>
        </w:rPr>
      </w:pPr>
      <w:r>
        <w:rPr>
          <w:b/>
          <w:sz w:val="26"/>
          <w:szCs w:val="26"/>
        </w:rPr>
        <w:lastRenderedPageBreak/>
        <w:tab/>
      </w:r>
      <w:r w:rsidR="00013204">
        <w:rPr>
          <w:b/>
          <w:sz w:val="26"/>
          <w:szCs w:val="26"/>
        </w:rPr>
        <w:tab/>
      </w:r>
      <w:r w:rsidR="00C93575">
        <w:rPr>
          <w:b/>
          <w:sz w:val="26"/>
          <w:szCs w:val="26"/>
        </w:rPr>
        <w:t xml:space="preserve">(b) </w:t>
      </w:r>
      <w:r w:rsidR="00DB0534" w:rsidRPr="00062E21">
        <w:rPr>
          <w:b/>
          <w:sz w:val="26"/>
          <w:szCs w:val="26"/>
        </w:rPr>
        <w:t>Effective Date</w:t>
      </w:r>
    </w:p>
    <w:p w:rsidR="00B363AC" w:rsidRPr="00062E21" w:rsidRDefault="00B363AC" w:rsidP="00F31A46">
      <w:pPr>
        <w:keepNext/>
        <w:widowControl/>
        <w:spacing w:line="360" w:lineRule="auto"/>
        <w:jc w:val="center"/>
        <w:rPr>
          <w:b/>
          <w:sz w:val="26"/>
          <w:szCs w:val="26"/>
        </w:rPr>
      </w:pPr>
    </w:p>
    <w:p w:rsidR="00DB0534" w:rsidRPr="00062E21" w:rsidRDefault="00086ABF" w:rsidP="00F31A46">
      <w:pPr>
        <w:keepNext/>
        <w:widowControl/>
        <w:spacing w:line="360" w:lineRule="auto"/>
        <w:rPr>
          <w:b/>
          <w:sz w:val="26"/>
          <w:szCs w:val="26"/>
        </w:rPr>
      </w:pPr>
      <w:r>
        <w:rPr>
          <w:b/>
          <w:sz w:val="26"/>
          <w:szCs w:val="26"/>
        </w:rPr>
        <w:t>PPL Electric</w:t>
      </w:r>
      <w:r w:rsidR="00775BE5">
        <w:rPr>
          <w:b/>
          <w:sz w:val="26"/>
          <w:szCs w:val="26"/>
        </w:rPr>
        <w:t>’s Petition</w:t>
      </w:r>
    </w:p>
    <w:p w:rsidR="00DB0534" w:rsidRPr="00062E21" w:rsidRDefault="00DB0534" w:rsidP="00F31A46">
      <w:pPr>
        <w:keepNext/>
        <w:widowControl/>
        <w:spacing w:line="360" w:lineRule="auto"/>
        <w:rPr>
          <w:sz w:val="26"/>
          <w:szCs w:val="26"/>
        </w:rPr>
      </w:pPr>
    </w:p>
    <w:p w:rsidR="00DB0534" w:rsidRPr="00062E21" w:rsidRDefault="00086ABF" w:rsidP="000E6817">
      <w:pPr>
        <w:widowControl/>
        <w:spacing w:line="360" w:lineRule="auto"/>
        <w:ind w:firstLine="1440"/>
        <w:rPr>
          <w:sz w:val="26"/>
          <w:szCs w:val="26"/>
        </w:rPr>
      </w:pPr>
      <w:r>
        <w:rPr>
          <w:sz w:val="26"/>
          <w:szCs w:val="26"/>
        </w:rPr>
        <w:t>PPL Electric</w:t>
      </w:r>
      <w:r w:rsidR="00DB0534" w:rsidRPr="00062E21">
        <w:rPr>
          <w:sz w:val="26"/>
          <w:szCs w:val="26"/>
        </w:rPr>
        <w:t xml:space="preserve">’s proposed Supplement No. </w:t>
      </w:r>
      <w:r w:rsidR="00BF5004">
        <w:rPr>
          <w:sz w:val="26"/>
          <w:szCs w:val="26"/>
        </w:rPr>
        <w:t>1</w:t>
      </w:r>
      <w:r w:rsidR="00623C7A">
        <w:rPr>
          <w:sz w:val="26"/>
          <w:szCs w:val="26"/>
        </w:rPr>
        <w:t>27</w:t>
      </w:r>
      <w:r w:rsidR="00DB0534" w:rsidRPr="00062E21">
        <w:rPr>
          <w:sz w:val="26"/>
          <w:szCs w:val="26"/>
        </w:rPr>
        <w:t xml:space="preserve"> has an issued date of </w:t>
      </w:r>
      <w:r w:rsidR="00DB0534" w:rsidRPr="00924F42">
        <w:rPr>
          <w:sz w:val="26"/>
          <w:szCs w:val="26"/>
        </w:rPr>
        <w:t>January</w:t>
      </w:r>
      <w:r w:rsidR="00623C7A" w:rsidRPr="00924F42">
        <w:rPr>
          <w:sz w:val="26"/>
          <w:szCs w:val="26"/>
        </w:rPr>
        <w:t> </w:t>
      </w:r>
      <w:r w:rsidR="00BF5004" w:rsidRPr="00924F42">
        <w:rPr>
          <w:sz w:val="26"/>
          <w:szCs w:val="26"/>
        </w:rPr>
        <w:t>15, </w:t>
      </w:r>
      <w:r w:rsidR="00DB0534" w:rsidRPr="00924F42">
        <w:rPr>
          <w:sz w:val="26"/>
          <w:szCs w:val="26"/>
        </w:rPr>
        <w:t>2013</w:t>
      </w:r>
      <w:r w:rsidR="008F4C92">
        <w:rPr>
          <w:sz w:val="26"/>
          <w:szCs w:val="26"/>
        </w:rPr>
        <w:t>,</w:t>
      </w:r>
      <w:r w:rsidR="00DB0534" w:rsidRPr="00062E21">
        <w:rPr>
          <w:sz w:val="26"/>
          <w:szCs w:val="26"/>
        </w:rPr>
        <w:t xml:space="preserve"> and an effective date of </w:t>
      </w:r>
      <w:r w:rsidR="00BF5004">
        <w:rPr>
          <w:sz w:val="26"/>
          <w:szCs w:val="26"/>
        </w:rPr>
        <w:t>May 1</w:t>
      </w:r>
      <w:r w:rsidR="00DB0534" w:rsidRPr="00062E21">
        <w:rPr>
          <w:sz w:val="26"/>
          <w:szCs w:val="26"/>
        </w:rPr>
        <w:t xml:space="preserve">, 2013.  </w:t>
      </w:r>
      <w:r w:rsidR="0050414F">
        <w:rPr>
          <w:sz w:val="26"/>
          <w:szCs w:val="26"/>
        </w:rPr>
        <w:t>The Company is requesting the May 1, 2013</w:t>
      </w:r>
      <w:r w:rsidR="008F4C92">
        <w:rPr>
          <w:sz w:val="26"/>
          <w:szCs w:val="26"/>
        </w:rPr>
        <w:t>,</w:t>
      </w:r>
      <w:r w:rsidR="0050414F">
        <w:rPr>
          <w:sz w:val="26"/>
          <w:szCs w:val="26"/>
        </w:rPr>
        <w:t xml:space="preserve"> implementation date to avoid a gap in reflecting property </w:t>
      </w:r>
      <w:r w:rsidR="000A43B8">
        <w:rPr>
          <w:sz w:val="26"/>
          <w:szCs w:val="26"/>
        </w:rPr>
        <w:t>in its jurisdictional rate base, subject to refund.</w:t>
      </w:r>
    </w:p>
    <w:p w:rsidR="00DB0534" w:rsidRPr="00062E21" w:rsidRDefault="00DB0534" w:rsidP="000E6817">
      <w:pPr>
        <w:widowControl/>
        <w:spacing w:line="360" w:lineRule="auto"/>
        <w:ind w:firstLine="1440"/>
        <w:rPr>
          <w:sz w:val="26"/>
          <w:szCs w:val="26"/>
        </w:rPr>
      </w:pPr>
    </w:p>
    <w:p w:rsidR="00DB0534" w:rsidRPr="00062E21" w:rsidRDefault="00DB0534" w:rsidP="005B045A">
      <w:pPr>
        <w:keepNext/>
        <w:widowControl/>
        <w:spacing w:line="360" w:lineRule="auto"/>
        <w:rPr>
          <w:b/>
          <w:sz w:val="26"/>
          <w:szCs w:val="26"/>
        </w:rPr>
      </w:pPr>
      <w:r w:rsidRPr="00062E21">
        <w:rPr>
          <w:b/>
          <w:sz w:val="26"/>
          <w:szCs w:val="26"/>
        </w:rPr>
        <w:t>Comments</w:t>
      </w:r>
    </w:p>
    <w:p w:rsidR="00DB0534" w:rsidRPr="00062E21" w:rsidRDefault="00DB0534" w:rsidP="005B045A">
      <w:pPr>
        <w:keepNext/>
        <w:widowControl/>
        <w:spacing w:line="360" w:lineRule="auto"/>
        <w:ind w:firstLine="1440"/>
        <w:rPr>
          <w:sz w:val="26"/>
          <w:szCs w:val="26"/>
        </w:rPr>
      </w:pPr>
    </w:p>
    <w:p w:rsidR="00DB0534" w:rsidRDefault="007109D3" w:rsidP="000E6817">
      <w:pPr>
        <w:widowControl/>
        <w:spacing w:line="360" w:lineRule="auto"/>
        <w:ind w:firstLine="1440"/>
        <w:rPr>
          <w:sz w:val="26"/>
          <w:szCs w:val="26"/>
        </w:rPr>
      </w:pPr>
      <w:r>
        <w:rPr>
          <w:sz w:val="26"/>
          <w:szCs w:val="26"/>
        </w:rPr>
        <w:t xml:space="preserve">In its Answer to </w:t>
      </w:r>
      <w:r w:rsidR="00086ABF">
        <w:rPr>
          <w:sz w:val="26"/>
          <w:szCs w:val="26"/>
        </w:rPr>
        <w:t>PPL Electric</w:t>
      </w:r>
      <w:r>
        <w:rPr>
          <w:sz w:val="26"/>
          <w:szCs w:val="26"/>
        </w:rPr>
        <w:t xml:space="preserve">’s DSIC petition, OCA raises concerns over the effective date of May 1, 2013.  In its Petition, </w:t>
      </w:r>
      <w:r w:rsidR="00086ABF">
        <w:rPr>
          <w:sz w:val="26"/>
          <w:szCs w:val="26"/>
        </w:rPr>
        <w:t>PPL Electric</w:t>
      </w:r>
      <w:r>
        <w:rPr>
          <w:sz w:val="26"/>
          <w:szCs w:val="26"/>
        </w:rPr>
        <w:t xml:space="preserve"> seeks to recover a projected additional $633,399 to reflect property placed in</w:t>
      </w:r>
      <w:r w:rsidR="008F4C92">
        <w:rPr>
          <w:sz w:val="26"/>
          <w:szCs w:val="26"/>
        </w:rPr>
        <w:t xml:space="preserve"> service for the period January </w:t>
      </w:r>
      <w:r>
        <w:rPr>
          <w:sz w:val="26"/>
          <w:szCs w:val="26"/>
        </w:rPr>
        <w:t>1, 2013</w:t>
      </w:r>
      <w:r w:rsidR="008F4C92">
        <w:rPr>
          <w:sz w:val="26"/>
          <w:szCs w:val="26"/>
        </w:rPr>
        <w:t>,</w:t>
      </w:r>
      <w:r>
        <w:rPr>
          <w:sz w:val="26"/>
          <w:szCs w:val="26"/>
        </w:rPr>
        <w:t xml:space="preserve"> through March 31, 2013.</w:t>
      </w:r>
      <w:r w:rsidR="008120CD">
        <w:rPr>
          <w:sz w:val="26"/>
          <w:szCs w:val="26"/>
        </w:rPr>
        <w:t xml:space="preserve">  The size of this increase coupled with the proximity of the initial DSIC period to the end of the Company’s future test year in its base rate case raises concerns about </w:t>
      </w:r>
      <w:r w:rsidR="00086ABF">
        <w:rPr>
          <w:sz w:val="26"/>
          <w:szCs w:val="26"/>
        </w:rPr>
        <w:t>PPL Electric</w:t>
      </w:r>
      <w:r w:rsidR="008120CD">
        <w:rPr>
          <w:sz w:val="26"/>
          <w:szCs w:val="26"/>
        </w:rPr>
        <w:t xml:space="preserve"> over-earning through its DSIC, in violation of Act 11.</w:t>
      </w:r>
    </w:p>
    <w:p w:rsidR="000A43B8" w:rsidRDefault="000A43B8" w:rsidP="000E6817">
      <w:pPr>
        <w:widowControl/>
        <w:spacing w:line="360" w:lineRule="auto"/>
        <w:ind w:firstLine="1440"/>
        <w:rPr>
          <w:sz w:val="26"/>
          <w:szCs w:val="26"/>
        </w:rPr>
      </w:pPr>
    </w:p>
    <w:p w:rsidR="008120CD" w:rsidRDefault="008120CD" w:rsidP="000E6817">
      <w:pPr>
        <w:widowControl/>
        <w:spacing w:line="360" w:lineRule="auto"/>
        <w:ind w:firstLine="1440"/>
        <w:rPr>
          <w:sz w:val="26"/>
          <w:szCs w:val="26"/>
        </w:rPr>
      </w:pPr>
      <w:r>
        <w:rPr>
          <w:sz w:val="26"/>
          <w:szCs w:val="26"/>
        </w:rPr>
        <w:t xml:space="preserve">OCA identifies </w:t>
      </w:r>
      <w:r w:rsidR="00086ABF">
        <w:rPr>
          <w:sz w:val="26"/>
          <w:szCs w:val="26"/>
        </w:rPr>
        <w:t>PPL Electric</w:t>
      </w:r>
      <w:r>
        <w:rPr>
          <w:sz w:val="26"/>
          <w:szCs w:val="26"/>
        </w:rPr>
        <w:t>’s proposal to put DSIC rates int</w:t>
      </w:r>
      <w:r w:rsidR="00A84431">
        <w:rPr>
          <w:sz w:val="26"/>
          <w:szCs w:val="26"/>
        </w:rPr>
        <w:t>o effect subject to a refund.  The Comp</w:t>
      </w:r>
      <w:r w:rsidR="00E203ED">
        <w:rPr>
          <w:sz w:val="26"/>
          <w:szCs w:val="26"/>
        </w:rPr>
        <w:t xml:space="preserve">any argues that this will avoid any gap in including DSIC-eligible property in rate base and allow it to use end of quarter data to compute the pre-tax return component of DSIC.  The OCA submits that the gap with which </w:t>
      </w:r>
      <w:r w:rsidR="00086ABF">
        <w:rPr>
          <w:sz w:val="26"/>
          <w:szCs w:val="26"/>
        </w:rPr>
        <w:t>PPL Electric</w:t>
      </w:r>
      <w:r w:rsidR="00E203ED">
        <w:rPr>
          <w:sz w:val="26"/>
          <w:szCs w:val="26"/>
        </w:rPr>
        <w:t xml:space="preserve"> is concerned is not significant and does not support a request to implement rates subject to refund.</w:t>
      </w:r>
    </w:p>
    <w:p w:rsidR="000A43B8" w:rsidRDefault="000A43B8" w:rsidP="000E6817">
      <w:pPr>
        <w:widowControl/>
        <w:spacing w:line="360" w:lineRule="auto"/>
        <w:ind w:firstLine="1440"/>
        <w:rPr>
          <w:sz w:val="26"/>
          <w:szCs w:val="26"/>
        </w:rPr>
      </w:pPr>
    </w:p>
    <w:p w:rsidR="000A43B8" w:rsidRPr="00062E21" w:rsidRDefault="000A43B8" w:rsidP="000E6817">
      <w:pPr>
        <w:widowControl/>
        <w:spacing w:line="360" w:lineRule="auto"/>
        <w:ind w:firstLine="1440"/>
        <w:rPr>
          <w:sz w:val="26"/>
          <w:szCs w:val="26"/>
        </w:rPr>
      </w:pPr>
      <w:r>
        <w:rPr>
          <w:sz w:val="26"/>
          <w:szCs w:val="26"/>
        </w:rPr>
        <w:t>PPLICA is concerned approving the DSIC subject to refund may substantially prej</w:t>
      </w:r>
      <w:r w:rsidR="00C7795E">
        <w:rPr>
          <w:sz w:val="26"/>
          <w:szCs w:val="26"/>
        </w:rPr>
        <w:t xml:space="preserve">udice parties raising objections to </w:t>
      </w:r>
      <w:r w:rsidR="00086ABF">
        <w:rPr>
          <w:sz w:val="26"/>
          <w:szCs w:val="26"/>
        </w:rPr>
        <w:t>PPL Electric</w:t>
      </w:r>
      <w:r w:rsidR="00C7795E">
        <w:rPr>
          <w:sz w:val="26"/>
          <w:szCs w:val="26"/>
        </w:rPr>
        <w:t>’s Petition.</w:t>
      </w:r>
    </w:p>
    <w:p w:rsidR="00DB0534" w:rsidRPr="00062E21" w:rsidRDefault="00DB0534" w:rsidP="000E6817">
      <w:pPr>
        <w:widowControl/>
        <w:spacing w:line="360" w:lineRule="auto"/>
        <w:ind w:firstLine="1440"/>
        <w:rPr>
          <w:sz w:val="26"/>
          <w:szCs w:val="26"/>
        </w:rPr>
      </w:pPr>
    </w:p>
    <w:p w:rsidR="00DB0534" w:rsidRPr="00013204" w:rsidRDefault="00DB0534" w:rsidP="000E6817">
      <w:pPr>
        <w:widowControl/>
        <w:spacing w:line="360" w:lineRule="auto"/>
        <w:rPr>
          <w:b/>
          <w:color w:val="0D0D0D" w:themeColor="text1" w:themeTint="F2"/>
          <w:sz w:val="26"/>
          <w:szCs w:val="26"/>
        </w:rPr>
      </w:pPr>
      <w:r w:rsidRPr="00013204">
        <w:rPr>
          <w:b/>
          <w:color w:val="0D0D0D" w:themeColor="text1" w:themeTint="F2"/>
          <w:sz w:val="26"/>
          <w:szCs w:val="26"/>
        </w:rPr>
        <w:lastRenderedPageBreak/>
        <w:t>Resolution</w:t>
      </w:r>
    </w:p>
    <w:p w:rsidR="00DB0534" w:rsidRPr="00013204" w:rsidRDefault="00DB0534" w:rsidP="000E6817">
      <w:pPr>
        <w:widowControl/>
        <w:spacing w:line="360" w:lineRule="auto"/>
        <w:rPr>
          <w:color w:val="0D0D0D" w:themeColor="text1" w:themeTint="F2"/>
          <w:sz w:val="26"/>
          <w:szCs w:val="26"/>
        </w:rPr>
      </w:pPr>
    </w:p>
    <w:p w:rsidR="00DB0534" w:rsidRPr="00062E21" w:rsidRDefault="00C5563D" w:rsidP="000E6817">
      <w:pPr>
        <w:widowControl/>
        <w:spacing w:line="360" w:lineRule="auto"/>
        <w:ind w:firstLine="1440"/>
        <w:rPr>
          <w:sz w:val="26"/>
          <w:szCs w:val="26"/>
        </w:rPr>
      </w:pPr>
      <w:r w:rsidRPr="00013204">
        <w:rPr>
          <w:color w:val="0D0D0D" w:themeColor="text1" w:themeTint="F2"/>
          <w:sz w:val="26"/>
          <w:szCs w:val="26"/>
        </w:rPr>
        <w:t xml:space="preserve">Given that the parties have raised issues and requested </w:t>
      </w:r>
      <w:r w:rsidR="008743C3">
        <w:rPr>
          <w:color w:val="0D0D0D" w:themeColor="text1" w:themeTint="F2"/>
          <w:sz w:val="26"/>
          <w:szCs w:val="26"/>
        </w:rPr>
        <w:t xml:space="preserve">a </w:t>
      </w:r>
      <w:r w:rsidRPr="00013204">
        <w:rPr>
          <w:color w:val="0D0D0D" w:themeColor="text1" w:themeTint="F2"/>
          <w:sz w:val="26"/>
          <w:szCs w:val="26"/>
        </w:rPr>
        <w:t xml:space="preserve">hearing regarding certain elements of </w:t>
      </w:r>
      <w:r w:rsidR="00086ABF">
        <w:rPr>
          <w:color w:val="0D0D0D" w:themeColor="text1" w:themeTint="F2"/>
          <w:sz w:val="26"/>
          <w:szCs w:val="26"/>
        </w:rPr>
        <w:t>PPL Electric</w:t>
      </w:r>
      <w:r w:rsidRPr="00013204">
        <w:rPr>
          <w:color w:val="0D0D0D" w:themeColor="text1" w:themeTint="F2"/>
          <w:sz w:val="26"/>
          <w:szCs w:val="26"/>
        </w:rPr>
        <w:t>’s DSIC petition, we shall refer those issues to OALJ for hearing and recommended decision.  However, c</w:t>
      </w:r>
      <w:r w:rsidR="000F08B7" w:rsidRPr="00013204">
        <w:rPr>
          <w:color w:val="0D0D0D" w:themeColor="text1" w:themeTint="F2"/>
          <w:sz w:val="26"/>
          <w:szCs w:val="26"/>
        </w:rPr>
        <w:t>onsideration of th</w:t>
      </w:r>
      <w:r w:rsidRPr="00013204">
        <w:rPr>
          <w:color w:val="0D0D0D" w:themeColor="text1" w:themeTint="F2"/>
          <w:sz w:val="26"/>
          <w:szCs w:val="26"/>
        </w:rPr>
        <w:t>ose issues</w:t>
      </w:r>
      <w:r w:rsidR="000F08B7" w:rsidRPr="00013204">
        <w:rPr>
          <w:color w:val="0D0D0D" w:themeColor="text1" w:themeTint="F2"/>
          <w:sz w:val="26"/>
          <w:szCs w:val="26"/>
        </w:rPr>
        <w:t xml:space="preserve"> need not delay</w:t>
      </w:r>
      <w:r w:rsidRPr="00013204">
        <w:rPr>
          <w:color w:val="0D0D0D" w:themeColor="text1" w:themeTint="F2"/>
          <w:sz w:val="26"/>
          <w:szCs w:val="26"/>
        </w:rPr>
        <w:t xml:space="preserve"> implementation</w:t>
      </w:r>
      <w:r w:rsidR="000F08B7" w:rsidRPr="00013204">
        <w:rPr>
          <w:color w:val="0D0D0D" w:themeColor="text1" w:themeTint="F2"/>
          <w:sz w:val="26"/>
          <w:szCs w:val="26"/>
        </w:rPr>
        <w:t xml:space="preserve"> </w:t>
      </w:r>
      <w:r w:rsidR="007D2048">
        <w:rPr>
          <w:color w:val="0D0D0D" w:themeColor="text1" w:themeTint="F2"/>
          <w:sz w:val="26"/>
          <w:szCs w:val="26"/>
        </w:rPr>
        <w:t xml:space="preserve">of </w:t>
      </w:r>
      <w:r w:rsidR="000F08B7" w:rsidRPr="00013204">
        <w:rPr>
          <w:color w:val="0D0D0D" w:themeColor="text1" w:themeTint="F2"/>
          <w:sz w:val="26"/>
          <w:szCs w:val="26"/>
        </w:rPr>
        <w:t>the DSIC mechanism</w:t>
      </w:r>
      <w:r w:rsidRPr="00013204">
        <w:rPr>
          <w:color w:val="0D0D0D" w:themeColor="text1" w:themeTint="F2"/>
          <w:sz w:val="26"/>
          <w:szCs w:val="26"/>
        </w:rPr>
        <w:t xml:space="preserve"> itself</w:t>
      </w:r>
      <w:r w:rsidR="000F08B7" w:rsidRPr="00013204">
        <w:rPr>
          <w:color w:val="0D0D0D" w:themeColor="text1" w:themeTint="F2"/>
          <w:sz w:val="26"/>
          <w:szCs w:val="26"/>
        </w:rPr>
        <w:t xml:space="preserve">.  </w:t>
      </w:r>
      <w:r w:rsidR="00121545" w:rsidRPr="00013204">
        <w:rPr>
          <w:color w:val="0D0D0D" w:themeColor="text1" w:themeTint="F2"/>
          <w:sz w:val="26"/>
          <w:szCs w:val="26"/>
        </w:rPr>
        <w:t xml:space="preserve">We shall permit </w:t>
      </w:r>
      <w:r w:rsidR="00086ABF">
        <w:rPr>
          <w:color w:val="0D0D0D" w:themeColor="text1" w:themeTint="F2"/>
          <w:sz w:val="26"/>
          <w:szCs w:val="26"/>
        </w:rPr>
        <w:t>PPL Electric</w:t>
      </w:r>
      <w:r w:rsidR="00121545" w:rsidRPr="00013204">
        <w:rPr>
          <w:color w:val="0D0D0D" w:themeColor="text1" w:themeTint="F2"/>
          <w:sz w:val="26"/>
          <w:szCs w:val="26"/>
        </w:rPr>
        <w:t xml:space="preserve"> to implement a </w:t>
      </w:r>
      <w:r w:rsidR="00121545" w:rsidRPr="00013204">
        <w:rPr>
          <w:b/>
          <w:color w:val="0D0D0D" w:themeColor="text1" w:themeTint="F2"/>
          <w:sz w:val="26"/>
          <w:szCs w:val="26"/>
        </w:rPr>
        <w:t xml:space="preserve">DSIC </w:t>
      </w:r>
      <w:r w:rsidR="000F08B7" w:rsidRPr="00013204">
        <w:rPr>
          <w:b/>
          <w:color w:val="0D0D0D" w:themeColor="text1" w:themeTint="F2"/>
          <w:sz w:val="26"/>
          <w:szCs w:val="26"/>
        </w:rPr>
        <w:t>mechanism</w:t>
      </w:r>
      <w:r w:rsidR="00C16538" w:rsidRPr="00013204">
        <w:rPr>
          <w:color w:val="0D0D0D" w:themeColor="text1" w:themeTint="F2"/>
          <w:sz w:val="26"/>
          <w:szCs w:val="26"/>
        </w:rPr>
        <w:t>, pursuant to</w:t>
      </w:r>
      <w:r w:rsidR="00CF52B5">
        <w:rPr>
          <w:color w:val="0D0D0D" w:themeColor="text1" w:themeTint="F2"/>
          <w:sz w:val="26"/>
          <w:szCs w:val="26"/>
        </w:rPr>
        <w:t xml:space="preserve"> a</w:t>
      </w:r>
      <w:r w:rsidR="00C16538" w:rsidRPr="00013204">
        <w:rPr>
          <w:color w:val="0D0D0D" w:themeColor="text1" w:themeTint="F2"/>
          <w:sz w:val="26"/>
          <w:szCs w:val="26"/>
        </w:rPr>
        <w:t xml:space="preserve"> tariff </w:t>
      </w:r>
      <w:r w:rsidR="00CF52B5">
        <w:rPr>
          <w:color w:val="0D0D0D" w:themeColor="text1" w:themeTint="F2"/>
          <w:sz w:val="26"/>
          <w:szCs w:val="26"/>
        </w:rPr>
        <w:t xml:space="preserve">filed </w:t>
      </w:r>
      <w:r w:rsidR="00C16538" w:rsidRPr="00013204">
        <w:rPr>
          <w:color w:val="0D0D0D" w:themeColor="text1" w:themeTint="F2"/>
          <w:sz w:val="26"/>
          <w:szCs w:val="26"/>
        </w:rPr>
        <w:t>on a 10-day notice</w:t>
      </w:r>
      <w:r w:rsidRPr="00013204">
        <w:rPr>
          <w:color w:val="0D0D0D" w:themeColor="text1" w:themeTint="F2"/>
          <w:sz w:val="26"/>
          <w:szCs w:val="26"/>
        </w:rPr>
        <w:t xml:space="preserve"> and in compliance with the directives in this order</w:t>
      </w:r>
      <w:r w:rsidR="00C16538" w:rsidRPr="00013204">
        <w:rPr>
          <w:color w:val="0D0D0D" w:themeColor="text1" w:themeTint="F2"/>
          <w:sz w:val="26"/>
          <w:szCs w:val="26"/>
        </w:rPr>
        <w:t>,</w:t>
      </w:r>
      <w:r w:rsidR="000F08B7" w:rsidRPr="00013204">
        <w:rPr>
          <w:color w:val="0D0D0D" w:themeColor="text1" w:themeTint="F2"/>
          <w:sz w:val="26"/>
          <w:szCs w:val="26"/>
        </w:rPr>
        <w:t xml:space="preserve"> </w:t>
      </w:r>
      <w:r w:rsidR="00121545" w:rsidRPr="00013204">
        <w:rPr>
          <w:color w:val="0D0D0D" w:themeColor="text1" w:themeTint="F2"/>
          <w:sz w:val="26"/>
          <w:szCs w:val="26"/>
        </w:rPr>
        <w:t xml:space="preserve">but note that the </w:t>
      </w:r>
      <w:r w:rsidRPr="00013204">
        <w:rPr>
          <w:color w:val="0D0D0D" w:themeColor="text1" w:themeTint="F2"/>
          <w:sz w:val="26"/>
          <w:szCs w:val="26"/>
        </w:rPr>
        <w:t xml:space="preserve">rates charged pursuant to the </w:t>
      </w:r>
      <w:r w:rsidR="00121545" w:rsidRPr="00013204">
        <w:rPr>
          <w:color w:val="0D0D0D" w:themeColor="text1" w:themeTint="F2"/>
          <w:sz w:val="26"/>
          <w:szCs w:val="26"/>
        </w:rPr>
        <w:t>DSIC surcharge shall be subject to recoupment and refund after final resolution of the issues brought before the OALJ.  Therefore, b</w:t>
      </w:r>
      <w:r w:rsidR="00E22C76" w:rsidRPr="00013204">
        <w:rPr>
          <w:color w:val="0D0D0D" w:themeColor="text1" w:themeTint="F2"/>
          <w:sz w:val="26"/>
          <w:szCs w:val="26"/>
        </w:rPr>
        <w:t xml:space="preserve">ased on requirements for DSIC quarterly updates, as more fully described below, the Commission directs </w:t>
      </w:r>
      <w:r w:rsidR="00086ABF">
        <w:rPr>
          <w:color w:val="0D0D0D" w:themeColor="text1" w:themeTint="F2"/>
          <w:sz w:val="26"/>
          <w:szCs w:val="26"/>
        </w:rPr>
        <w:t>PPL Electric</w:t>
      </w:r>
      <w:r w:rsidR="00E22C76" w:rsidRPr="00013204">
        <w:rPr>
          <w:color w:val="0D0D0D" w:themeColor="text1" w:themeTint="F2"/>
          <w:sz w:val="26"/>
          <w:szCs w:val="26"/>
        </w:rPr>
        <w:t xml:space="preserve"> to file a tariff</w:t>
      </w:r>
      <w:r w:rsidR="00672B62" w:rsidRPr="00013204">
        <w:rPr>
          <w:color w:val="0D0D0D" w:themeColor="text1" w:themeTint="F2"/>
          <w:sz w:val="26"/>
          <w:szCs w:val="26"/>
        </w:rPr>
        <w:t xml:space="preserve"> no later than </w:t>
      </w:r>
      <w:r w:rsidR="00E203ED">
        <w:rPr>
          <w:color w:val="0D0D0D" w:themeColor="text1" w:themeTint="F2"/>
          <w:sz w:val="26"/>
          <w:szCs w:val="26"/>
        </w:rPr>
        <w:t>June</w:t>
      </w:r>
      <w:r w:rsidR="00672B62" w:rsidRPr="00013204">
        <w:rPr>
          <w:color w:val="0D0D0D" w:themeColor="text1" w:themeTint="F2"/>
          <w:sz w:val="26"/>
          <w:szCs w:val="26"/>
        </w:rPr>
        <w:t xml:space="preserve"> 20, 2013</w:t>
      </w:r>
      <w:r w:rsidR="000F08B7" w:rsidRPr="00013204">
        <w:rPr>
          <w:color w:val="0D0D0D" w:themeColor="text1" w:themeTint="F2"/>
          <w:sz w:val="26"/>
          <w:szCs w:val="26"/>
        </w:rPr>
        <w:t>,</w:t>
      </w:r>
      <w:r w:rsidR="00E22C76" w:rsidRPr="00013204">
        <w:rPr>
          <w:color w:val="0D0D0D" w:themeColor="text1" w:themeTint="F2"/>
          <w:sz w:val="26"/>
          <w:szCs w:val="26"/>
        </w:rPr>
        <w:t xml:space="preserve"> </w:t>
      </w:r>
      <w:r w:rsidR="000F08B7" w:rsidRPr="00013204">
        <w:rPr>
          <w:color w:val="0D0D0D" w:themeColor="text1" w:themeTint="F2"/>
          <w:sz w:val="26"/>
          <w:szCs w:val="26"/>
        </w:rPr>
        <w:t xml:space="preserve">if </w:t>
      </w:r>
      <w:r w:rsidR="00086ABF">
        <w:rPr>
          <w:color w:val="0D0D0D" w:themeColor="text1" w:themeTint="F2"/>
          <w:sz w:val="26"/>
          <w:szCs w:val="26"/>
        </w:rPr>
        <w:t>PPL Electric</w:t>
      </w:r>
      <w:r w:rsidR="000F08B7" w:rsidRPr="00013204">
        <w:rPr>
          <w:color w:val="0D0D0D" w:themeColor="text1" w:themeTint="F2"/>
          <w:sz w:val="26"/>
          <w:szCs w:val="26"/>
        </w:rPr>
        <w:t xml:space="preserve"> wishes to have an </w:t>
      </w:r>
      <w:r w:rsidR="00E22C76" w:rsidRPr="00013204">
        <w:rPr>
          <w:color w:val="0D0D0D" w:themeColor="text1" w:themeTint="F2"/>
          <w:sz w:val="26"/>
          <w:szCs w:val="26"/>
        </w:rPr>
        <w:t xml:space="preserve">effective date of </w:t>
      </w:r>
      <w:r w:rsidR="00E203ED">
        <w:rPr>
          <w:color w:val="0D0D0D" w:themeColor="text1" w:themeTint="F2"/>
          <w:sz w:val="26"/>
          <w:szCs w:val="26"/>
        </w:rPr>
        <w:t>July</w:t>
      </w:r>
      <w:r w:rsidR="008743C3">
        <w:rPr>
          <w:color w:val="0D0D0D" w:themeColor="text1" w:themeTint="F2"/>
          <w:sz w:val="26"/>
          <w:szCs w:val="26"/>
        </w:rPr>
        <w:t> </w:t>
      </w:r>
      <w:r w:rsidR="00E22C76" w:rsidRPr="00013204">
        <w:rPr>
          <w:color w:val="0D0D0D" w:themeColor="text1" w:themeTint="F2"/>
          <w:sz w:val="26"/>
          <w:szCs w:val="26"/>
        </w:rPr>
        <w:t>1, 2013.</w:t>
      </w:r>
      <w:r w:rsidR="00841D8A">
        <w:rPr>
          <w:color w:val="0D0D0D" w:themeColor="text1" w:themeTint="F2"/>
          <w:sz w:val="26"/>
          <w:szCs w:val="26"/>
        </w:rPr>
        <w:t xml:space="preserve">  </w:t>
      </w:r>
      <w:r w:rsidR="00086ABF">
        <w:rPr>
          <w:color w:val="0D0D0D" w:themeColor="text1" w:themeTint="F2"/>
          <w:sz w:val="26"/>
          <w:szCs w:val="26"/>
        </w:rPr>
        <w:t>PPL Electric</w:t>
      </w:r>
      <w:r w:rsidR="00A05AF2" w:rsidRPr="00013204">
        <w:rPr>
          <w:color w:val="0D0D0D" w:themeColor="text1" w:themeTint="F2"/>
          <w:sz w:val="26"/>
          <w:szCs w:val="26"/>
        </w:rPr>
        <w:t xml:space="preserve">’s tariff </w:t>
      </w:r>
      <w:r w:rsidR="00DB5F22">
        <w:rPr>
          <w:color w:val="0D0D0D" w:themeColor="text1" w:themeTint="F2"/>
          <w:sz w:val="26"/>
          <w:szCs w:val="26"/>
        </w:rPr>
        <w:t>must be modified in a tariff</w:t>
      </w:r>
      <w:r w:rsidR="00A05AF2" w:rsidRPr="00013204">
        <w:rPr>
          <w:color w:val="0D0D0D" w:themeColor="text1" w:themeTint="F2"/>
          <w:sz w:val="26"/>
          <w:szCs w:val="26"/>
        </w:rPr>
        <w:t xml:space="preserve"> filing as directed by the Commission </w:t>
      </w:r>
      <w:r w:rsidR="00A05AF2" w:rsidRPr="00062E21">
        <w:rPr>
          <w:sz w:val="26"/>
          <w:szCs w:val="26"/>
        </w:rPr>
        <w:t xml:space="preserve">in this Order.  </w:t>
      </w:r>
    </w:p>
    <w:p w:rsidR="00DB0534" w:rsidRPr="00062E21" w:rsidRDefault="00DB0534" w:rsidP="000E6817">
      <w:pPr>
        <w:widowControl/>
        <w:spacing w:line="360" w:lineRule="auto"/>
        <w:ind w:firstLine="1440"/>
        <w:rPr>
          <w:sz w:val="26"/>
          <w:szCs w:val="26"/>
        </w:rPr>
      </w:pPr>
    </w:p>
    <w:p w:rsidR="00DB0534" w:rsidRPr="00062E21" w:rsidRDefault="00637D90" w:rsidP="005B045A">
      <w:pPr>
        <w:keepNext/>
        <w:widowControl/>
        <w:spacing w:line="360" w:lineRule="auto"/>
        <w:rPr>
          <w:b/>
          <w:sz w:val="26"/>
          <w:szCs w:val="26"/>
        </w:rPr>
      </w:pPr>
      <w:r>
        <w:rPr>
          <w:b/>
          <w:sz w:val="26"/>
          <w:szCs w:val="26"/>
        </w:rPr>
        <w:tab/>
      </w:r>
      <w:r w:rsidR="00013204">
        <w:rPr>
          <w:b/>
          <w:sz w:val="26"/>
          <w:szCs w:val="26"/>
        </w:rPr>
        <w:tab/>
      </w:r>
      <w:r w:rsidR="007C5800">
        <w:rPr>
          <w:b/>
          <w:sz w:val="26"/>
          <w:szCs w:val="26"/>
        </w:rPr>
        <w:t xml:space="preserve">(c) </w:t>
      </w:r>
      <w:r w:rsidR="00DB0534" w:rsidRPr="00062E21">
        <w:rPr>
          <w:b/>
          <w:sz w:val="26"/>
          <w:szCs w:val="26"/>
        </w:rPr>
        <w:t>Computation of the DSIC</w:t>
      </w:r>
    </w:p>
    <w:p w:rsidR="00DB0534" w:rsidRPr="00062E21" w:rsidRDefault="00DB0534" w:rsidP="005B045A">
      <w:pPr>
        <w:keepNext/>
        <w:widowControl/>
        <w:spacing w:line="360" w:lineRule="auto"/>
        <w:rPr>
          <w:sz w:val="26"/>
          <w:szCs w:val="26"/>
        </w:rPr>
      </w:pPr>
    </w:p>
    <w:p w:rsidR="00DB0534" w:rsidRPr="00062E21" w:rsidRDefault="00086ABF" w:rsidP="005B045A">
      <w:pPr>
        <w:keepNext/>
        <w:widowControl/>
        <w:spacing w:line="360" w:lineRule="auto"/>
        <w:rPr>
          <w:b/>
          <w:sz w:val="26"/>
          <w:szCs w:val="26"/>
        </w:rPr>
      </w:pPr>
      <w:r>
        <w:rPr>
          <w:b/>
          <w:sz w:val="26"/>
          <w:szCs w:val="26"/>
        </w:rPr>
        <w:t>PPL Electric</w:t>
      </w:r>
      <w:r w:rsidR="00775BE5">
        <w:rPr>
          <w:b/>
          <w:sz w:val="26"/>
          <w:szCs w:val="26"/>
        </w:rPr>
        <w:t>’s Petition</w:t>
      </w:r>
    </w:p>
    <w:p w:rsidR="00DB0534" w:rsidRPr="00062E21" w:rsidRDefault="00DB0534" w:rsidP="005B045A">
      <w:pPr>
        <w:keepNext/>
        <w:widowControl/>
        <w:spacing w:line="360" w:lineRule="auto"/>
        <w:rPr>
          <w:sz w:val="26"/>
          <w:szCs w:val="26"/>
        </w:rPr>
      </w:pPr>
    </w:p>
    <w:p w:rsidR="00DB0534" w:rsidRDefault="00DB0534" w:rsidP="000E6817">
      <w:pPr>
        <w:widowControl/>
        <w:spacing w:line="360" w:lineRule="auto"/>
        <w:ind w:firstLine="1440"/>
        <w:rPr>
          <w:sz w:val="26"/>
          <w:szCs w:val="26"/>
        </w:rPr>
      </w:pPr>
      <w:r w:rsidRPr="00062E21">
        <w:rPr>
          <w:sz w:val="26"/>
          <w:szCs w:val="26"/>
        </w:rPr>
        <w:t xml:space="preserve">With Supplement No. </w:t>
      </w:r>
      <w:r w:rsidR="00B1083F">
        <w:rPr>
          <w:sz w:val="26"/>
          <w:szCs w:val="26"/>
        </w:rPr>
        <w:t>127</w:t>
      </w:r>
      <w:r w:rsidRPr="00062E21">
        <w:rPr>
          <w:sz w:val="26"/>
          <w:szCs w:val="26"/>
        </w:rPr>
        <w:t xml:space="preserve">, </w:t>
      </w:r>
      <w:r w:rsidR="00086ABF">
        <w:rPr>
          <w:sz w:val="26"/>
          <w:szCs w:val="26"/>
        </w:rPr>
        <w:t>PPL Electric</w:t>
      </w:r>
      <w:r w:rsidRPr="00062E21">
        <w:rPr>
          <w:sz w:val="26"/>
          <w:szCs w:val="26"/>
        </w:rPr>
        <w:t xml:space="preserve"> </w:t>
      </w:r>
      <w:r w:rsidR="00787BFC">
        <w:rPr>
          <w:sz w:val="26"/>
          <w:szCs w:val="26"/>
        </w:rPr>
        <w:t xml:space="preserve">initially </w:t>
      </w:r>
      <w:r w:rsidRPr="00062E21">
        <w:rPr>
          <w:sz w:val="26"/>
          <w:szCs w:val="26"/>
        </w:rPr>
        <w:t>propose</w:t>
      </w:r>
      <w:r w:rsidR="00787BFC">
        <w:rPr>
          <w:sz w:val="26"/>
          <w:szCs w:val="26"/>
        </w:rPr>
        <w:t>d</w:t>
      </w:r>
      <w:r w:rsidRPr="00062E21">
        <w:rPr>
          <w:sz w:val="26"/>
          <w:szCs w:val="26"/>
        </w:rPr>
        <w:t xml:space="preserve"> a DSIC of </w:t>
      </w:r>
      <w:r w:rsidR="00787BFC">
        <w:rPr>
          <w:sz w:val="26"/>
          <w:szCs w:val="26"/>
        </w:rPr>
        <w:t>0.15</w:t>
      </w:r>
      <w:r w:rsidR="005E061F">
        <w:rPr>
          <w:sz w:val="26"/>
          <w:szCs w:val="26"/>
        </w:rPr>
        <w:t xml:space="preserve">%.  </w:t>
      </w:r>
      <w:r w:rsidR="00086ABF">
        <w:rPr>
          <w:sz w:val="26"/>
          <w:szCs w:val="26"/>
        </w:rPr>
        <w:t>PPL Electric</w:t>
      </w:r>
      <w:r w:rsidR="005350FF">
        <w:rPr>
          <w:sz w:val="26"/>
          <w:szCs w:val="26"/>
        </w:rPr>
        <w:t xml:space="preserve"> witness Johnson states</w:t>
      </w:r>
      <w:r w:rsidR="008743C3">
        <w:rPr>
          <w:sz w:val="26"/>
          <w:szCs w:val="26"/>
        </w:rPr>
        <w:t xml:space="preserve"> in the M</w:t>
      </w:r>
      <w:r w:rsidR="005E061F">
        <w:rPr>
          <w:sz w:val="26"/>
          <w:szCs w:val="26"/>
        </w:rPr>
        <w:t xml:space="preserve">odel DSIC tariff attached to the </w:t>
      </w:r>
      <w:r w:rsidR="005350FF">
        <w:rPr>
          <w:sz w:val="26"/>
          <w:szCs w:val="26"/>
        </w:rPr>
        <w:t xml:space="preserve">Final Implementation Order, the DSIC formula does not properly reflect a tax component related to the Pennsylvania Gross Receipts Tax.  </w:t>
      </w:r>
      <w:r w:rsidR="00086ABF">
        <w:rPr>
          <w:sz w:val="26"/>
          <w:szCs w:val="26"/>
        </w:rPr>
        <w:t>PPL Electric</w:t>
      </w:r>
      <w:r w:rsidR="005350FF">
        <w:rPr>
          <w:sz w:val="26"/>
          <w:szCs w:val="26"/>
        </w:rPr>
        <w:t xml:space="preserve"> modified t</w:t>
      </w:r>
      <w:r w:rsidRPr="00062E21">
        <w:rPr>
          <w:sz w:val="26"/>
          <w:szCs w:val="26"/>
        </w:rPr>
        <w:t>he form</w:t>
      </w:r>
      <w:r w:rsidR="005350FF">
        <w:rPr>
          <w:sz w:val="26"/>
          <w:szCs w:val="26"/>
        </w:rPr>
        <w:t xml:space="preserve">ula for calculation of the DSIC </w:t>
      </w:r>
      <w:r w:rsidRPr="00062E21">
        <w:rPr>
          <w:sz w:val="26"/>
          <w:szCs w:val="26"/>
        </w:rPr>
        <w:t>as follows:</w:t>
      </w:r>
    </w:p>
    <w:p w:rsidR="00DB0534" w:rsidRPr="00062E21" w:rsidRDefault="00DB0534" w:rsidP="000E6817">
      <w:pPr>
        <w:widowControl/>
        <w:spacing w:line="360" w:lineRule="auto"/>
        <w:ind w:firstLine="1440"/>
        <w:rPr>
          <w:sz w:val="26"/>
          <w:szCs w:val="26"/>
        </w:rPr>
      </w:pPr>
    </w:p>
    <w:p w:rsidR="00DB0534" w:rsidRPr="00062E21" w:rsidRDefault="00DB0534" w:rsidP="000E6817">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r>
      <w:r w:rsidRPr="000C174F">
        <w:rPr>
          <w:sz w:val="26"/>
          <w:szCs w:val="26"/>
          <w:u w:val="single"/>
        </w:rPr>
        <w:t>(</w:t>
      </w:r>
      <w:r w:rsidR="00841D8A" w:rsidRPr="000C174F">
        <w:rPr>
          <w:sz w:val="26"/>
          <w:szCs w:val="26"/>
          <w:u w:val="single"/>
        </w:rPr>
        <w:t>(</w:t>
      </w:r>
      <w:r w:rsidRPr="00062E21">
        <w:rPr>
          <w:sz w:val="26"/>
          <w:szCs w:val="26"/>
          <w:u w:val="single"/>
        </w:rPr>
        <w:t>DSI * PTRR)+Dep+e</w:t>
      </w:r>
      <w:r w:rsidR="00841D8A">
        <w:rPr>
          <w:sz w:val="26"/>
          <w:szCs w:val="26"/>
          <w:u w:val="single"/>
        </w:rPr>
        <w:t>) * (1/(1-T))</w:t>
      </w:r>
    </w:p>
    <w:p w:rsidR="00DB0534" w:rsidRPr="00062E21" w:rsidRDefault="00DB0534" w:rsidP="000E6817">
      <w:pPr>
        <w:widowControl/>
        <w:ind w:left="2880" w:firstLine="720"/>
        <w:rPr>
          <w:sz w:val="26"/>
          <w:szCs w:val="26"/>
        </w:rPr>
      </w:pPr>
      <w:r w:rsidRPr="00062E21">
        <w:rPr>
          <w:sz w:val="26"/>
          <w:szCs w:val="26"/>
        </w:rPr>
        <w:t xml:space="preserve">    </w:t>
      </w:r>
      <w:r w:rsidR="00841D8A">
        <w:rPr>
          <w:sz w:val="26"/>
          <w:szCs w:val="26"/>
        </w:rPr>
        <w:tab/>
        <w:t xml:space="preserve">   </w:t>
      </w:r>
      <w:r w:rsidRPr="00062E21">
        <w:rPr>
          <w:sz w:val="26"/>
          <w:szCs w:val="26"/>
        </w:rPr>
        <w:t>PQR</w:t>
      </w:r>
    </w:p>
    <w:p w:rsidR="00181EC5" w:rsidRDefault="00181EC5">
      <w:pPr>
        <w:widowControl/>
        <w:autoSpaceDE/>
        <w:autoSpaceDN/>
        <w:adjustRightInd/>
        <w:rPr>
          <w:sz w:val="26"/>
          <w:szCs w:val="26"/>
        </w:rPr>
      </w:pPr>
      <w:r>
        <w:rPr>
          <w:sz w:val="26"/>
          <w:szCs w:val="26"/>
        </w:rPr>
        <w:br w:type="page"/>
      </w:r>
    </w:p>
    <w:p w:rsidR="00DB0534" w:rsidRPr="00062E21" w:rsidRDefault="00DB0534" w:rsidP="000E6817">
      <w:pPr>
        <w:widowControl/>
        <w:ind w:left="1440"/>
        <w:rPr>
          <w:sz w:val="26"/>
          <w:szCs w:val="26"/>
        </w:rPr>
      </w:pPr>
      <w:r w:rsidRPr="00062E21">
        <w:rPr>
          <w:sz w:val="26"/>
          <w:szCs w:val="26"/>
        </w:rPr>
        <w:lastRenderedPageBreak/>
        <w:t>Where:</w:t>
      </w:r>
    </w:p>
    <w:p w:rsidR="00DB0534" w:rsidRPr="00062E21" w:rsidRDefault="00DB0534" w:rsidP="000E6817">
      <w:pPr>
        <w:widowControl/>
        <w:tabs>
          <w:tab w:val="left" w:pos="-1440"/>
        </w:tabs>
        <w:ind w:left="2880" w:hanging="1440"/>
        <w:rPr>
          <w:sz w:val="26"/>
          <w:szCs w:val="26"/>
        </w:rPr>
      </w:pPr>
    </w:p>
    <w:p w:rsidR="00DB0534" w:rsidRPr="00062E21" w:rsidRDefault="00DB0534" w:rsidP="000E6817">
      <w:pPr>
        <w:widowControl/>
        <w:tabs>
          <w:tab w:val="left" w:pos="-1440"/>
        </w:tabs>
        <w:ind w:left="2880" w:hanging="1440"/>
        <w:rPr>
          <w:sz w:val="26"/>
          <w:szCs w:val="26"/>
        </w:rPr>
      </w:pPr>
      <w:r w:rsidRPr="00062E21">
        <w:rPr>
          <w:sz w:val="26"/>
          <w:szCs w:val="26"/>
        </w:rPr>
        <w:t>DSI            =</w:t>
      </w:r>
      <w:r w:rsidRPr="00062E21">
        <w:rPr>
          <w:sz w:val="26"/>
          <w:szCs w:val="26"/>
        </w:rPr>
        <w:tab/>
        <w:t>Original cost of eligible distribution system improvement projects net of accrued depreciation.</w:t>
      </w:r>
    </w:p>
    <w:p w:rsidR="00DB0534" w:rsidRPr="00062E21" w:rsidRDefault="00DB0534" w:rsidP="000E6817">
      <w:pPr>
        <w:widowControl/>
        <w:tabs>
          <w:tab w:val="left" w:pos="-1440"/>
        </w:tabs>
        <w:ind w:left="2880" w:hanging="1440"/>
        <w:rPr>
          <w:sz w:val="26"/>
          <w:szCs w:val="26"/>
        </w:rPr>
      </w:pPr>
      <w:r w:rsidRPr="00062E21">
        <w:rPr>
          <w:sz w:val="26"/>
          <w:szCs w:val="26"/>
        </w:rPr>
        <w:t>PTRR        =</w:t>
      </w:r>
      <w:r w:rsidRPr="00062E21">
        <w:rPr>
          <w:sz w:val="26"/>
          <w:szCs w:val="26"/>
        </w:rPr>
        <w:tab/>
        <w:t>Pre-tax return rate applicable to DSIC-eligible property.</w:t>
      </w:r>
    </w:p>
    <w:p w:rsidR="00DB0534" w:rsidRPr="00062E21" w:rsidRDefault="00DB0534" w:rsidP="000E6817">
      <w:pPr>
        <w:widowControl/>
        <w:tabs>
          <w:tab w:val="left" w:pos="-1440"/>
        </w:tabs>
        <w:ind w:left="2880" w:hanging="1440"/>
        <w:rPr>
          <w:sz w:val="26"/>
          <w:szCs w:val="26"/>
        </w:rPr>
      </w:pPr>
      <w:r w:rsidRPr="00062E21">
        <w:rPr>
          <w:sz w:val="26"/>
          <w:szCs w:val="26"/>
        </w:rPr>
        <w:t>Dep           =</w:t>
      </w:r>
      <w:r w:rsidRPr="00062E21">
        <w:rPr>
          <w:sz w:val="26"/>
          <w:szCs w:val="26"/>
        </w:rPr>
        <w:tab/>
        <w:t>Depreciation expense related to DSIC-eligible property.</w:t>
      </w:r>
    </w:p>
    <w:p w:rsidR="00DB0534" w:rsidRPr="00062E21" w:rsidRDefault="00DB0534" w:rsidP="000E6817">
      <w:pPr>
        <w:widowControl/>
        <w:tabs>
          <w:tab w:val="left" w:pos="-1440"/>
          <w:tab w:val="left" w:pos="2340"/>
        </w:tabs>
        <w:ind w:left="2880" w:hanging="1440"/>
        <w:rPr>
          <w:sz w:val="26"/>
          <w:szCs w:val="26"/>
        </w:rPr>
      </w:pPr>
      <w:r w:rsidRPr="00062E21">
        <w:rPr>
          <w:sz w:val="26"/>
          <w:szCs w:val="26"/>
        </w:rPr>
        <w:t>e                =</w:t>
      </w:r>
      <w:r w:rsidRPr="00062E21">
        <w:rPr>
          <w:sz w:val="26"/>
          <w:szCs w:val="26"/>
        </w:rPr>
        <w:tab/>
        <w:t>Amount calculated under the annual reconciliation feature or Commission audit.</w:t>
      </w:r>
    </w:p>
    <w:p w:rsidR="00841D8A" w:rsidRDefault="00DB0534" w:rsidP="000E6817">
      <w:pPr>
        <w:widowControl/>
        <w:tabs>
          <w:tab w:val="left" w:pos="-1440"/>
          <w:tab w:val="left" w:pos="2700"/>
        </w:tabs>
        <w:ind w:left="2880" w:hanging="1440"/>
        <w:rPr>
          <w:sz w:val="26"/>
          <w:szCs w:val="26"/>
        </w:rPr>
      </w:pPr>
      <w:r w:rsidRPr="00062E21">
        <w:rPr>
          <w:sz w:val="26"/>
          <w:szCs w:val="26"/>
        </w:rPr>
        <w:t>PQR          =</w:t>
      </w:r>
      <w:r w:rsidRPr="00062E21">
        <w:rPr>
          <w:sz w:val="26"/>
          <w:szCs w:val="26"/>
        </w:rPr>
        <w:tab/>
        <w:t>Projected quarterly revenues for distribution service (including all applicable clauses and riders) from existing customers plus revenue from any customers which will be acquired by the beginning of the applicable service period.</w:t>
      </w:r>
    </w:p>
    <w:p w:rsidR="00DB0534" w:rsidRPr="00062E21" w:rsidRDefault="00841D8A" w:rsidP="000E6817">
      <w:pPr>
        <w:widowControl/>
        <w:tabs>
          <w:tab w:val="left" w:pos="-1440"/>
          <w:tab w:val="left" w:pos="2700"/>
        </w:tabs>
        <w:ind w:left="2880" w:hanging="1440"/>
        <w:rPr>
          <w:sz w:val="26"/>
          <w:szCs w:val="26"/>
        </w:rPr>
      </w:pPr>
      <w:r>
        <w:rPr>
          <w:sz w:val="26"/>
          <w:szCs w:val="26"/>
        </w:rPr>
        <w:t xml:space="preserve">T               </w:t>
      </w:r>
      <w:r w:rsidR="003819CB">
        <w:rPr>
          <w:sz w:val="26"/>
          <w:szCs w:val="26"/>
        </w:rPr>
        <w:t>= Pennsylvania</w:t>
      </w:r>
      <w:r>
        <w:rPr>
          <w:sz w:val="26"/>
          <w:szCs w:val="26"/>
        </w:rPr>
        <w:t xml:space="preserve"> gross receipts tax rate in effect during the billing month, expressed in decimal form.</w:t>
      </w:r>
    </w:p>
    <w:p w:rsidR="00DB0534" w:rsidRPr="00062E21" w:rsidRDefault="00DB0534" w:rsidP="000E6817">
      <w:pPr>
        <w:widowControl/>
        <w:tabs>
          <w:tab w:val="left" w:pos="-1440"/>
          <w:tab w:val="left" w:pos="2700"/>
        </w:tabs>
        <w:spacing w:line="360" w:lineRule="auto"/>
        <w:ind w:left="2880" w:hanging="1440"/>
        <w:rPr>
          <w:sz w:val="26"/>
          <w:szCs w:val="26"/>
        </w:rPr>
      </w:pPr>
    </w:p>
    <w:p w:rsidR="00DB0534" w:rsidRPr="00062E21" w:rsidRDefault="00086ABF" w:rsidP="000E6817">
      <w:pPr>
        <w:widowControl/>
        <w:tabs>
          <w:tab w:val="left" w:pos="-1440"/>
          <w:tab w:val="left" w:pos="2700"/>
        </w:tabs>
        <w:spacing w:line="360" w:lineRule="auto"/>
        <w:rPr>
          <w:sz w:val="26"/>
          <w:szCs w:val="26"/>
        </w:rPr>
      </w:pPr>
      <w:r>
        <w:rPr>
          <w:sz w:val="26"/>
          <w:szCs w:val="26"/>
        </w:rPr>
        <w:t>PPL Electric</w:t>
      </w:r>
      <w:r w:rsidR="00DB0534" w:rsidRPr="00062E21">
        <w:rPr>
          <w:sz w:val="26"/>
          <w:szCs w:val="26"/>
        </w:rPr>
        <w:t xml:space="preserve">’s </w:t>
      </w:r>
      <w:r w:rsidR="00787BFC">
        <w:rPr>
          <w:sz w:val="26"/>
          <w:szCs w:val="26"/>
        </w:rPr>
        <w:t xml:space="preserve">initial </w:t>
      </w:r>
      <w:r w:rsidR="00DB0534" w:rsidRPr="00062E21">
        <w:rPr>
          <w:sz w:val="26"/>
          <w:szCs w:val="26"/>
        </w:rPr>
        <w:t xml:space="preserve">calculation </w:t>
      </w:r>
      <w:r w:rsidR="00B8466B" w:rsidRPr="00062E21">
        <w:rPr>
          <w:sz w:val="26"/>
          <w:szCs w:val="26"/>
        </w:rPr>
        <w:t>(in thousands)</w:t>
      </w:r>
      <w:r w:rsidR="00787BFC">
        <w:rPr>
          <w:sz w:val="26"/>
          <w:szCs w:val="26"/>
        </w:rPr>
        <w:t xml:space="preserve"> wa</w:t>
      </w:r>
      <w:r w:rsidR="00812E85">
        <w:rPr>
          <w:sz w:val="26"/>
          <w:szCs w:val="26"/>
        </w:rPr>
        <w:t>s</w:t>
      </w:r>
      <w:r w:rsidR="00DB0534" w:rsidRPr="00062E21">
        <w:rPr>
          <w:sz w:val="26"/>
          <w:szCs w:val="26"/>
        </w:rPr>
        <w:t>:</w:t>
      </w:r>
    </w:p>
    <w:p w:rsidR="00DB0534" w:rsidRPr="00062E21" w:rsidRDefault="00DB0534" w:rsidP="000E6817">
      <w:pPr>
        <w:widowControl/>
        <w:tabs>
          <w:tab w:val="left" w:pos="-1440"/>
          <w:tab w:val="left" w:pos="2700"/>
        </w:tabs>
        <w:spacing w:line="360" w:lineRule="auto"/>
        <w:ind w:left="2880" w:hanging="1440"/>
        <w:rPr>
          <w:sz w:val="26"/>
          <w:szCs w:val="26"/>
        </w:rPr>
      </w:pPr>
    </w:p>
    <w:p w:rsidR="00DB0534" w:rsidRPr="00062E21" w:rsidRDefault="00DB0534" w:rsidP="000E6817">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r>
      <w:r w:rsidRPr="000C174F">
        <w:rPr>
          <w:sz w:val="26"/>
          <w:szCs w:val="26"/>
          <w:u w:val="single"/>
        </w:rPr>
        <w:t>(</w:t>
      </w:r>
      <w:r w:rsidR="00B02001" w:rsidRPr="000C174F">
        <w:rPr>
          <w:sz w:val="26"/>
          <w:szCs w:val="26"/>
          <w:u w:val="single"/>
        </w:rPr>
        <w:t>(</w:t>
      </w:r>
      <w:r w:rsidR="00B02001">
        <w:rPr>
          <w:sz w:val="26"/>
          <w:szCs w:val="26"/>
          <w:u w:val="single"/>
        </w:rPr>
        <w:t>18,197</w:t>
      </w:r>
      <w:r w:rsidRPr="00062E21">
        <w:rPr>
          <w:sz w:val="26"/>
          <w:szCs w:val="26"/>
          <w:u w:val="single"/>
        </w:rPr>
        <w:t xml:space="preserve"> * </w:t>
      </w:r>
      <w:r w:rsidR="003819CB">
        <w:rPr>
          <w:sz w:val="26"/>
          <w:szCs w:val="26"/>
          <w:u w:val="single"/>
        </w:rPr>
        <w:t>1.36</w:t>
      </w:r>
      <w:r w:rsidRPr="00062E21">
        <w:rPr>
          <w:sz w:val="26"/>
          <w:szCs w:val="26"/>
          <w:u w:val="single"/>
        </w:rPr>
        <w:t>%)+</w:t>
      </w:r>
      <w:r w:rsidR="00B02001">
        <w:rPr>
          <w:sz w:val="26"/>
          <w:szCs w:val="26"/>
          <w:u w:val="single"/>
        </w:rPr>
        <w:t>63)*(1/(</w:t>
      </w:r>
      <w:r w:rsidR="004375D2">
        <w:rPr>
          <w:sz w:val="26"/>
          <w:szCs w:val="26"/>
          <w:u w:val="single"/>
        </w:rPr>
        <w:t>1</w:t>
      </w:r>
      <w:r w:rsidR="00B02001">
        <w:rPr>
          <w:sz w:val="26"/>
          <w:szCs w:val="26"/>
          <w:u w:val="single"/>
        </w:rPr>
        <w:t>-</w:t>
      </w:r>
      <w:r w:rsidR="004375D2">
        <w:rPr>
          <w:sz w:val="26"/>
          <w:szCs w:val="26"/>
          <w:u w:val="single"/>
        </w:rPr>
        <w:t>5.</w:t>
      </w:r>
      <w:r w:rsidR="00B02001">
        <w:rPr>
          <w:sz w:val="26"/>
          <w:szCs w:val="26"/>
          <w:u w:val="single"/>
        </w:rPr>
        <w:t>9</w:t>
      </w:r>
      <w:r w:rsidR="004375D2">
        <w:rPr>
          <w:sz w:val="26"/>
          <w:szCs w:val="26"/>
          <w:u w:val="single"/>
        </w:rPr>
        <w:t>%</w:t>
      </w:r>
      <w:r w:rsidR="00B02001">
        <w:rPr>
          <w:sz w:val="26"/>
          <w:szCs w:val="26"/>
          <w:u w:val="single"/>
        </w:rPr>
        <w:t>))</w:t>
      </w:r>
    </w:p>
    <w:p w:rsidR="00DB0534" w:rsidRPr="00062E21" w:rsidRDefault="00DB0534" w:rsidP="007A7D3E">
      <w:pPr>
        <w:widowControl/>
        <w:ind w:left="2880" w:firstLine="720"/>
        <w:rPr>
          <w:sz w:val="26"/>
          <w:szCs w:val="26"/>
        </w:rPr>
      </w:pPr>
      <w:r w:rsidRPr="00062E21">
        <w:rPr>
          <w:sz w:val="26"/>
          <w:szCs w:val="26"/>
        </w:rPr>
        <w:t xml:space="preserve">  </w:t>
      </w:r>
      <w:r w:rsidR="00B02001">
        <w:rPr>
          <w:sz w:val="26"/>
          <w:szCs w:val="26"/>
        </w:rPr>
        <w:t xml:space="preserve">           218,436</w:t>
      </w:r>
    </w:p>
    <w:p w:rsidR="00A87B9E" w:rsidRPr="00062E21" w:rsidRDefault="00A87B9E" w:rsidP="000E6817">
      <w:pPr>
        <w:widowControl/>
        <w:spacing w:line="360" w:lineRule="auto"/>
        <w:ind w:firstLine="1440"/>
        <w:rPr>
          <w:sz w:val="26"/>
          <w:szCs w:val="26"/>
        </w:rPr>
      </w:pPr>
    </w:p>
    <w:p w:rsidR="00A87B9E" w:rsidRPr="00062E21" w:rsidRDefault="00A87B9E" w:rsidP="000E6817">
      <w:pPr>
        <w:widowControl/>
        <w:autoSpaceDE/>
        <w:autoSpaceDN/>
        <w:adjustRightInd/>
        <w:spacing w:line="360" w:lineRule="auto"/>
        <w:ind w:firstLine="1440"/>
        <w:rPr>
          <w:rFonts w:eastAsia="Calibri"/>
          <w:sz w:val="26"/>
          <w:szCs w:val="26"/>
        </w:rPr>
      </w:pPr>
      <w:r w:rsidRPr="00062E21">
        <w:rPr>
          <w:rFonts w:eastAsia="Calibri"/>
          <w:sz w:val="26"/>
          <w:szCs w:val="26"/>
        </w:rPr>
        <w:t xml:space="preserve">On </w:t>
      </w:r>
      <w:r w:rsidR="004648BC">
        <w:rPr>
          <w:rFonts w:eastAsia="Calibri"/>
          <w:sz w:val="26"/>
          <w:szCs w:val="26"/>
        </w:rPr>
        <w:t>January 22</w:t>
      </w:r>
      <w:r w:rsidRPr="00062E21">
        <w:rPr>
          <w:rFonts w:eastAsia="Calibri"/>
          <w:sz w:val="26"/>
          <w:szCs w:val="26"/>
        </w:rPr>
        <w:t xml:space="preserve">, 2013, </w:t>
      </w:r>
      <w:r w:rsidR="00086ABF">
        <w:rPr>
          <w:rFonts w:eastAsia="Calibri"/>
          <w:sz w:val="26"/>
          <w:szCs w:val="26"/>
        </w:rPr>
        <w:t>PPL Electric</w:t>
      </w:r>
      <w:r w:rsidRPr="00062E21">
        <w:rPr>
          <w:rFonts w:eastAsia="Calibri"/>
          <w:sz w:val="26"/>
          <w:szCs w:val="26"/>
        </w:rPr>
        <w:t xml:space="preserve"> filed </w:t>
      </w:r>
      <w:r w:rsidR="004648BC">
        <w:rPr>
          <w:rFonts w:eastAsia="Calibri"/>
          <w:sz w:val="26"/>
          <w:szCs w:val="26"/>
        </w:rPr>
        <w:t>revised</w:t>
      </w:r>
      <w:r w:rsidRPr="00062E21">
        <w:rPr>
          <w:rFonts w:eastAsia="Calibri"/>
          <w:sz w:val="26"/>
          <w:szCs w:val="26"/>
        </w:rPr>
        <w:t xml:space="preserve"> information and calculations </w:t>
      </w:r>
      <w:r w:rsidR="004648BC">
        <w:rPr>
          <w:rFonts w:eastAsia="Calibri"/>
          <w:sz w:val="26"/>
          <w:szCs w:val="26"/>
        </w:rPr>
        <w:t>for Supplement No. 1</w:t>
      </w:r>
      <w:r w:rsidR="00B1083F">
        <w:rPr>
          <w:rFonts w:eastAsia="Calibri"/>
          <w:sz w:val="26"/>
          <w:szCs w:val="26"/>
        </w:rPr>
        <w:t>27</w:t>
      </w:r>
      <w:r w:rsidR="004648BC">
        <w:rPr>
          <w:rFonts w:eastAsia="Calibri"/>
          <w:sz w:val="26"/>
          <w:szCs w:val="26"/>
        </w:rPr>
        <w:t xml:space="preserve"> </w:t>
      </w:r>
      <w:r w:rsidR="00787BFC">
        <w:rPr>
          <w:rFonts w:eastAsia="Calibri"/>
          <w:sz w:val="26"/>
          <w:szCs w:val="26"/>
        </w:rPr>
        <w:t xml:space="preserve">correcting the income tax effect (gross up) for the Company’s return on equity </w:t>
      </w:r>
      <w:r w:rsidR="004648BC">
        <w:rPr>
          <w:rFonts w:eastAsia="Calibri"/>
          <w:sz w:val="26"/>
          <w:szCs w:val="26"/>
        </w:rPr>
        <w:t xml:space="preserve">and </w:t>
      </w:r>
      <w:r w:rsidR="00284FAD">
        <w:rPr>
          <w:rFonts w:eastAsia="Calibri"/>
          <w:sz w:val="26"/>
          <w:szCs w:val="26"/>
        </w:rPr>
        <w:t xml:space="preserve">modifying </w:t>
      </w:r>
      <w:r w:rsidR="004648BC">
        <w:rPr>
          <w:rFonts w:eastAsia="Calibri"/>
          <w:sz w:val="26"/>
          <w:szCs w:val="26"/>
        </w:rPr>
        <w:t xml:space="preserve">its Petition including the testimony of </w:t>
      </w:r>
      <w:r w:rsidR="00086ABF">
        <w:rPr>
          <w:rFonts w:eastAsia="Calibri"/>
          <w:sz w:val="26"/>
          <w:szCs w:val="26"/>
        </w:rPr>
        <w:t>PPL Electric</w:t>
      </w:r>
      <w:r w:rsidR="004648BC">
        <w:rPr>
          <w:rFonts w:eastAsia="Calibri"/>
          <w:sz w:val="26"/>
          <w:szCs w:val="26"/>
        </w:rPr>
        <w:t xml:space="preserve"> witness </w:t>
      </w:r>
      <w:r w:rsidR="0074369A">
        <w:rPr>
          <w:rFonts w:eastAsia="Calibri"/>
          <w:sz w:val="26"/>
          <w:szCs w:val="26"/>
        </w:rPr>
        <w:t xml:space="preserve">Bethany L. </w:t>
      </w:r>
      <w:r w:rsidR="004648BC">
        <w:rPr>
          <w:rFonts w:eastAsia="Calibri"/>
          <w:sz w:val="26"/>
          <w:szCs w:val="26"/>
        </w:rPr>
        <w:t xml:space="preserve">Johnson. </w:t>
      </w:r>
      <w:r w:rsidR="00181EC5">
        <w:rPr>
          <w:rFonts w:eastAsia="Calibri"/>
          <w:sz w:val="26"/>
          <w:szCs w:val="26"/>
        </w:rPr>
        <w:t xml:space="preserve"> </w:t>
      </w:r>
      <w:r w:rsidRPr="00062E21">
        <w:rPr>
          <w:rFonts w:eastAsia="Calibri"/>
          <w:sz w:val="26"/>
          <w:szCs w:val="26"/>
        </w:rPr>
        <w:t>The result</w:t>
      </w:r>
      <w:r w:rsidR="000341DA" w:rsidRPr="00062E21">
        <w:rPr>
          <w:rFonts w:eastAsia="Calibri"/>
          <w:sz w:val="26"/>
          <w:szCs w:val="26"/>
        </w:rPr>
        <w:t xml:space="preserve"> i</w:t>
      </w:r>
      <w:r w:rsidR="0035393D" w:rsidRPr="00062E21">
        <w:rPr>
          <w:rFonts w:eastAsia="Calibri"/>
          <w:sz w:val="26"/>
          <w:szCs w:val="26"/>
        </w:rPr>
        <w:t>s a</w:t>
      </w:r>
      <w:r w:rsidRPr="00062E21">
        <w:rPr>
          <w:rFonts w:eastAsia="Calibri"/>
          <w:sz w:val="26"/>
          <w:szCs w:val="26"/>
        </w:rPr>
        <w:t xml:space="preserve"> proposed DSIC of </w:t>
      </w:r>
      <w:r w:rsidR="004648BC">
        <w:rPr>
          <w:rFonts w:eastAsia="Calibri"/>
          <w:sz w:val="26"/>
          <w:szCs w:val="26"/>
        </w:rPr>
        <w:t>0</w:t>
      </w:r>
      <w:r w:rsidRPr="00062E21">
        <w:rPr>
          <w:rFonts w:eastAsia="Calibri"/>
          <w:sz w:val="26"/>
          <w:szCs w:val="26"/>
        </w:rPr>
        <w:t>.</w:t>
      </w:r>
      <w:r w:rsidR="00284FAD">
        <w:rPr>
          <w:rFonts w:eastAsia="Calibri"/>
          <w:sz w:val="26"/>
          <w:szCs w:val="26"/>
        </w:rPr>
        <w:t>29</w:t>
      </w:r>
      <w:r w:rsidRPr="00062E21">
        <w:rPr>
          <w:rFonts w:eastAsia="Calibri"/>
          <w:sz w:val="26"/>
          <w:szCs w:val="26"/>
        </w:rPr>
        <w:t xml:space="preserve">% </w:t>
      </w:r>
      <w:r w:rsidR="001D4761" w:rsidRPr="00062E21">
        <w:rPr>
          <w:rFonts w:eastAsia="Calibri"/>
          <w:sz w:val="26"/>
          <w:szCs w:val="26"/>
        </w:rPr>
        <w:t xml:space="preserve">calculated </w:t>
      </w:r>
      <w:r w:rsidRPr="00062E21">
        <w:rPr>
          <w:rFonts w:eastAsia="Calibri"/>
          <w:sz w:val="26"/>
          <w:szCs w:val="26"/>
        </w:rPr>
        <w:t>as follows (in thousands):</w:t>
      </w:r>
    </w:p>
    <w:p w:rsidR="00A87B9E" w:rsidRPr="00062E21" w:rsidRDefault="00A87B9E" w:rsidP="000E6817">
      <w:pPr>
        <w:widowControl/>
        <w:autoSpaceDE/>
        <w:autoSpaceDN/>
        <w:adjustRightInd/>
        <w:spacing w:line="360" w:lineRule="auto"/>
        <w:rPr>
          <w:rFonts w:eastAsia="Calibri"/>
          <w:sz w:val="26"/>
          <w:szCs w:val="26"/>
        </w:rPr>
      </w:pPr>
    </w:p>
    <w:p w:rsidR="000C174F" w:rsidRPr="00062E21" w:rsidRDefault="00A87B9E" w:rsidP="000C174F">
      <w:pPr>
        <w:widowControl/>
        <w:ind w:left="1440"/>
        <w:rPr>
          <w:sz w:val="26"/>
          <w:szCs w:val="26"/>
          <w:u w:val="single"/>
        </w:rPr>
      </w:pPr>
      <w:r w:rsidRPr="00062E21">
        <w:rPr>
          <w:rFonts w:eastAsia="Calibri"/>
          <w:sz w:val="26"/>
          <w:szCs w:val="26"/>
        </w:rPr>
        <w:t>DSIC</w:t>
      </w:r>
      <w:r w:rsidRPr="00062E21">
        <w:rPr>
          <w:rFonts w:eastAsia="Calibri"/>
          <w:sz w:val="26"/>
          <w:szCs w:val="26"/>
        </w:rPr>
        <w:tab/>
        <w:t xml:space="preserve">       </w:t>
      </w:r>
      <w:r w:rsidR="005E061F" w:rsidRPr="00062E21">
        <w:rPr>
          <w:rFonts w:eastAsia="Calibri"/>
          <w:sz w:val="26"/>
          <w:szCs w:val="26"/>
        </w:rPr>
        <w:t>=</w:t>
      </w:r>
      <w:r w:rsidR="005E061F" w:rsidRPr="005E061F">
        <w:rPr>
          <w:rFonts w:eastAsia="Calibri"/>
          <w:sz w:val="26"/>
          <w:szCs w:val="26"/>
          <w:u w:val="single"/>
        </w:rPr>
        <w:t>(</w:t>
      </w:r>
      <w:r w:rsidR="000C174F" w:rsidRPr="005E061F">
        <w:rPr>
          <w:sz w:val="26"/>
          <w:szCs w:val="26"/>
          <w:u w:val="single"/>
        </w:rPr>
        <w:t>(</w:t>
      </w:r>
      <w:r w:rsidR="000C174F">
        <w:rPr>
          <w:sz w:val="26"/>
          <w:szCs w:val="26"/>
          <w:u w:val="single"/>
        </w:rPr>
        <w:t>18,197</w:t>
      </w:r>
      <w:r w:rsidR="000C174F" w:rsidRPr="00062E21">
        <w:rPr>
          <w:sz w:val="26"/>
          <w:szCs w:val="26"/>
          <w:u w:val="single"/>
        </w:rPr>
        <w:t xml:space="preserve"> * </w:t>
      </w:r>
      <w:r w:rsidR="000C174F">
        <w:rPr>
          <w:sz w:val="26"/>
          <w:szCs w:val="26"/>
          <w:u w:val="single"/>
        </w:rPr>
        <w:t>2.93</w:t>
      </w:r>
      <w:r w:rsidR="000C174F" w:rsidRPr="00062E21">
        <w:rPr>
          <w:sz w:val="26"/>
          <w:szCs w:val="26"/>
          <w:u w:val="single"/>
        </w:rPr>
        <w:t>%)+</w:t>
      </w:r>
      <w:r w:rsidR="000C174F">
        <w:rPr>
          <w:sz w:val="26"/>
          <w:szCs w:val="26"/>
          <w:u w:val="single"/>
        </w:rPr>
        <w:t>63)*(1/(1-5.9%))</w:t>
      </w:r>
    </w:p>
    <w:p w:rsidR="00A87B9E" w:rsidRPr="00062E21" w:rsidRDefault="000C174F" w:rsidP="000C174F">
      <w:pPr>
        <w:widowControl/>
        <w:tabs>
          <w:tab w:val="left" w:pos="720"/>
          <w:tab w:val="left" w:pos="1440"/>
          <w:tab w:val="left" w:pos="2160"/>
          <w:tab w:val="left" w:pos="2880"/>
          <w:tab w:val="left" w:pos="3600"/>
          <w:tab w:val="left" w:pos="4320"/>
          <w:tab w:val="left" w:pos="5040"/>
          <w:tab w:val="left" w:pos="5790"/>
        </w:tabs>
        <w:autoSpaceDE/>
        <w:autoSpaceDN/>
        <w:adjustRightInd/>
        <w:ind w:left="1440"/>
        <w:rPr>
          <w:rFonts w:eastAsia="Calibri"/>
          <w:sz w:val="26"/>
          <w:szCs w:val="26"/>
        </w:rPr>
      </w:pPr>
      <w:r w:rsidRPr="00062E21">
        <w:rPr>
          <w:sz w:val="26"/>
          <w:szCs w:val="26"/>
        </w:rPr>
        <w:t xml:space="preserve">  </w:t>
      </w:r>
      <w:r>
        <w:rPr>
          <w:sz w:val="26"/>
          <w:szCs w:val="26"/>
        </w:rPr>
        <w:t xml:space="preserve">           </w:t>
      </w:r>
      <w:r>
        <w:rPr>
          <w:sz w:val="26"/>
          <w:szCs w:val="26"/>
        </w:rPr>
        <w:tab/>
      </w:r>
      <w:r>
        <w:rPr>
          <w:sz w:val="26"/>
          <w:szCs w:val="26"/>
        </w:rPr>
        <w:tab/>
      </w:r>
      <w:r>
        <w:rPr>
          <w:sz w:val="26"/>
          <w:szCs w:val="26"/>
        </w:rPr>
        <w:tab/>
        <w:t>218,436</w:t>
      </w:r>
    </w:p>
    <w:p w:rsidR="00A87B9E" w:rsidRPr="00062E21" w:rsidRDefault="00A87B9E" w:rsidP="000E6817">
      <w:pPr>
        <w:widowControl/>
        <w:spacing w:line="360" w:lineRule="auto"/>
        <w:ind w:firstLine="1440"/>
        <w:rPr>
          <w:sz w:val="26"/>
          <w:szCs w:val="26"/>
        </w:rPr>
      </w:pPr>
    </w:p>
    <w:p w:rsidR="00DB0534" w:rsidRPr="00062E21" w:rsidRDefault="00086ABF" w:rsidP="000E6817">
      <w:pPr>
        <w:widowControl/>
        <w:spacing w:line="360" w:lineRule="auto"/>
        <w:ind w:firstLine="1440"/>
        <w:rPr>
          <w:sz w:val="26"/>
          <w:szCs w:val="26"/>
        </w:rPr>
      </w:pPr>
      <w:r>
        <w:rPr>
          <w:sz w:val="26"/>
          <w:szCs w:val="26"/>
        </w:rPr>
        <w:t>PPL Electric</w:t>
      </w:r>
      <w:r w:rsidR="00DB0534" w:rsidRPr="00062E21">
        <w:rPr>
          <w:sz w:val="26"/>
          <w:szCs w:val="26"/>
        </w:rPr>
        <w:t xml:space="preserve"> used an ROE of 10.4% in calculating its DSIC.  </w:t>
      </w:r>
      <w:r w:rsidR="00690F42">
        <w:rPr>
          <w:sz w:val="26"/>
          <w:szCs w:val="26"/>
        </w:rPr>
        <w:t xml:space="preserve">This ROE was approved in </w:t>
      </w:r>
      <w:r>
        <w:rPr>
          <w:sz w:val="26"/>
          <w:szCs w:val="26"/>
        </w:rPr>
        <w:t>PPL Electric</w:t>
      </w:r>
      <w:r w:rsidR="00690F42">
        <w:rPr>
          <w:sz w:val="26"/>
          <w:szCs w:val="26"/>
        </w:rPr>
        <w:t>’s last fully li</w:t>
      </w:r>
      <w:r w:rsidR="00181EC5">
        <w:rPr>
          <w:sz w:val="26"/>
          <w:szCs w:val="26"/>
        </w:rPr>
        <w:t>tigated rate case at Docket No. </w:t>
      </w:r>
      <w:r w:rsidR="00690F42">
        <w:rPr>
          <w:sz w:val="26"/>
          <w:szCs w:val="26"/>
        </w:rPr>
        <w:t>R</w:t>
      </w:r>
      <w:r w:rsidR="00690F42">
        <w:rPr>
          <w:sz w:val="26"/>
          <w:szCs w:val="26"/>
        </w:rPr>
        <w:noBreakHyphen/>
        <w:t>2012</w:t>
      </w:r>
      <w:r w:rsidR="00690F42">
        <w:rPr>
          <w:sz w:val="26"/>
          <w:szCs w:val="26"/>
        </w:rPr>
        <w:noBreakHyphen/>
        <w:t>2290597.</w:t>
      </w:r>
    </w:p>
    <w:p w:rsidR="00DB0534" w:rsidRPr="00062E21" w:rsidRDefault="00DB0534" w:rsidP="000E6817">
      <w:pPr>
        <w:widowControl/>
        <w:spacing w:line="360" w:lineRule="auto"/>
        <w:ind w:firstLine="1440"/>
        <w:rPr>
          <w:sz w:val="26"/>
          <w:szCs w:val="26"/>
        </w:rPr>
      </w:pPr>
    </w:p>
    <w:p w:rsidR="00B93B75" w:rsidRDefault="00086ABF" w:rsidP="000E6817">
      <w:pPr>
        <w:widowControl/>
        <w:spacing w:line="360" w:lineRule="auto"/>
        <w:ind w:firstLine="1440"/>
        <w:rPr>
          <w:sz w:val="26"/>
          <w:szCs w:val="26"/>
        </w:rPr>
      </w:pPr>
      <w:r>
        <w:rPr>
          <w:sz w:val="26"/>
          <w:szCs w:val="26"/>
        </w:rPr>
        <w:t>PPL Electric</w:t>
      </w:r>
      <w:r w:rsidR="00DB0534" w:rsidRPr="00062E21">
        <w:rPr>
          <w:sz w:val="26"/>
          <w:szCs w:val="26"/>
        </w:rPr>
        <w:t xml:space="preserve"> </w:t>
      </w:r>
      <w:r w:rsidR="00B93B75">
        <w:rPr>
          <w:sz w:val="26"/>
          <w:szCs w:val="26"/>
        </w:rPr>
        <w:t>proposes</w:t>
      </w:r>
      <w:r w:rsidR="00DB0534" w:rsidRPr="00062E21">
        <w:rPr>
          <w:sz w:val="26"/>
          <w:szCs w:val="26"/>
        </w:rPr>
        <w:t xml:space="preserve"> to use </w:t>
      </w:r>
      <w:r w:rsidR="00690F42">
        <w:rPr>
          <w:sz w:val="26"/>
          <w:szCs w:val="26"/>
        </w:rPr>
        <w:t xml:space="preserve">the summation of projected revenues, for the applicable three month period, to calculate the Projected Quarterly Revenues (PQR) </w:t>
      </w:r>
      <w:r w:rsidR="00690F42">
        <w:rPr>
          <w:sz w:val="26"/>
          <w:szCs w:val="26"/>
        </w:rPr>
        <w:lastRenderedPageBreak/>
        <w:t>component of its DSIC.  A</w:t>
      </w:r>
      <w:r w:rsidR="00DB0534" w:rsidRPr="00062E21">
        <w:rPr>
          <w:sz w:val="26"/>
          <w:szCs w:val="26"/>
        </w:rPr>
        <w:t xml:space="preserve">ccording to the Company, </w:t>
      </w:r>
      <w:r w:rsidR="00690F42">
        <w:rPr>
          <w:sz w:val="26"/>
          <w:szCs w:val="26"/>
        </w:rPr>
        <w:t>using this method for determining the PQR component will more closely match the sales used to calculate DSIC with the actual sales during the application period</w:t>
      </w:r>
      <w:r w:rsidR="00DB0534" w:rsidRPr="00062E21">
        <w:rPr>
          <w:sz w:val="26"/>
          <w:szCs w:val="26"/>
        </w:rPr>
        <w:t xml:space="preserve">.  </w:t>
      </w:r>
      <w:r w:rsidR="00690F42">
        <w:rPr>
          <w:sz w:val="26"/>
          <w:szCs w:val="26"/>
        </w:rPr>
        <w:t>This should reduce the amount of any over recoveries or under recoveries during the quarter.</w:t>
      </w:r>
      <w:r w:rsidR="00690F42" w:rsidRPr="00062E21">
        <w:rPr>
          <w:sz w:val="26"/>
          <w:szCs w:val="26"/>
        </w:rPr>
        <w:t xml:space="preserve"> </w:t>
      </w:r>
    </w:p>
    <w:p w:rsidR="003E5DEC" w:rsidRPr="00062E21" w:rsidRDefault="003E5DEC" w:rsidP="000E6817">
      <w:pPr>
        <w:widowControl/>
        <w:spacing w:line="360" w:lineRule="auto"/>
        <w:ind w:firstLine="1440"/>
        <w:rPr>
          <w:sz w:val="26"/>
          <w:szCs w:val="26"/>
        </w:rPr>
      </w:pPr>
    </w:p>
    <w:p w:rsidR="00DB0534" w:rsidRPr="00062E21" w:rsidRDefault="00DB0534" w:rsidP="00793DB9">
      <w:pPr>
        <w:keepNext/>
        <w:widowControl/>
        <w:spacing w:line="360" w:lineRule="auto"/>
        <w:rPr>
          <w:b/>
          <w:sz w:val="26"/>
          <w:szCs w:val="26"/>
        </w:rPr>
      </w:pPr>
      <w:r w:rsidRPr="00062E21">
        <w:rPr>
          <w:b/>
          <w:sz w:val="26"/>
          <w:szCs w:val="26"/>
        </w:rPr>
        <w:t>Comments</w:t>
      </w:r>
    </w:p>
    <w:p w:rsidR="00DB0534" w:rsidRPr="00062E21" w:rsidRDefault="00DB0534" w:rsidP="00793DB9">
      <w:pPr>
        <w:keepNext/>
        <w:widowControl/>
        <w:spacing w:line="360" w:lineRule="auto"/>
        <w:ind w:firstLine="1440"/>
        <w:rPr>
          <w:sz w:val="26"/>
          <w:szCs w:val="26"/>
        </w:rPr>
      </w:pPr>
    </w:p>
    <w:p w:rsidR="00DB0534" w:rsidRPr="00062E21" w:rsidRDefault="00DB0534" w:rsidP="000E6817">
      <w:pPr>
        <w:widowControl/>
        <w:spacing w:line="360" w:lineRule="auto"/>
        <w:ind w:firstLine="1440"/>
        <w:rPr>
          <w:sz w:val="26"/>
          <w:szCs w:val="26"/>
        </w:rPr>
      </w:pPr>
      <w:r w:rsidRPr="00062E21">
        <w:rPr>
          <w:sz w:val="26"/>
          <w:szCs w:val="26"/>
        </w:rPr>
        <w:t xml:space="preserve">OCA claims that </w:t>
      </w:r>
      <w:r w:rsidR="00086ABF">
        <w:rPr>
          <w:sz w:val="26"/>
          <w:szCs w:val="26"/>
        </w:rPr>
        <w:t>PPL Electric</w:t>
      </w:r>
      <w:r w:rsidRPr="00062E21">
        <w:rPr>
          <w:sz w:val="26"/>
          <w:szCs w:val="26"/>
        </w:rPr>
        <w:t xml:space="preserve">’s DSIC calculation is incorrect because: </w:t>
      </w:r>
      <w:r w:rsidR="00B93B75">
        <w:rPr>
          <w:sz w:val="26"/>
          <w:szCs w:val="26"/>
        </w:rPr>
        <w:t xml:space="preserve"> </w:t>
      </w:r>
      <w:r w:rsidRPr="00062E21">
        <w:rPr>
          <w:sz w:val="26"/>
          <w:szCs w:val="26"/>
        </w:rPr>
        <w:t>1)</w:t>
      </w:r>
      <w:r w:rsidR="00B93B75">
        <w:rPr>
          <w:sz w:val="26"/>
          <w:szCs w:val="26"/>
        </w:rPr>
        <w:t> </w:t>
      </w:r>
      <w:r w:rsidRPr="00062E21">
        <w:rPr>
          <w:sz w:val="26"/>
          <w:szCs w:val="26"/>
        </w:rPr>
        <w:t xml:space="preserve">The DSIC computation does not reflect the impact of accumulated deferred income taxes (ADIT) associated with DSIC investments made by the Company, which in turn permits </w:t>
      </w:r>
      <w:r w:rsidR="00086ABF">
        <w:rPr>
          <w:sz w:val="26"/>
          <w:szCs w:val="26"/>
        </w:rPr>
        <w:t>PPL Electric</w:t>
      </w:r>
      <w:r w:rsidRPr="00062E21">
        <w:rPr>
          <w:sz w:val="26"/>
          <w:szCs w:val="26"/>
        </w:rPr>
        <w:t xml:space="preserve"> to earn a return on an investment balance that exceeds </w:t>
      </w:r>
      <w:r w:rsidR="00086ABF">
        <w:rPr>
          <w:sz w:val="26"/>
          <w:szCs w:val="26"/>
        </w:rPr>
        <w:t>PPL Electric</w:t>
      </w:r>
      <w:r w:rsidRPr="00062E21">
        <w:rPr>
          <w:sz w:val="26"/>
          <w:szCs w:val="26"/>
        </w:rPr>
        <w:t>’s actual investment; 2) The calculation of the state income tax component of the DSIC revenue requirement determination requires further examination to ascertain whether it is consistent with the act</w:t>
      </w:r>
      <w:r w:rsidR="00871412">
        <w:rPr>
          <w:sz w:val="26"/>
          <w:szCs w:val="26"/>
        </w:rPr>
        <w:t xml:space="preserve">ual taxes paid doctrine; and 3) </w:t>
      </w:r>
      <w:r w:rsidR="00086ABF">
        <w:rPr>
          <w:sz w:val="26"/>
          <w:szCs w:val="26"/>
        </w:rPr>
        <w:t>PPL Electric</w:t>
      </w:r>
      <w:r w:rsidR="00871412">
        <w:rPr>
          <w:sz w:val="26"/>
          <w:szCs w:val="26"/>
        </w:rPr>
        <w:t>’s earnings should be investigated to ensure that the proposed DSIC rate will not cause the Company to exceed the rate of return allowed by Commission Order R</w:t>
      </w:r>
      <w:r w:rsidR="00871412">
        <w:rPr>
          <w:sz w:val="26"/>
          <w:szCs w:val="26"/>
        </w:rPr>
        <w:noBreakHyphen/>
        <w:t>2012</w:t>
      </w:r>
      <w:r w:rsidR="00871412">
        <w:rPr>
          <w:sz w:val="26"/>
          <w:szCs w:val="26"/>
        </w:rPr>
        <w:noBreakHyphen/>
        <w:t>2290597</w:t>
      </w:r>
      <w:r w:rsidRPr="00062E21">
        <w:rPr>
          <w:sz w:val="26"/>
          <w:szCs w:val="26"/>
        </w:rPr>
        <w:t>.</w:t>
      </w:r>
      <w:r w:rsidR="00B93B75">
        <w:rPr>
          <w:sz w:val="26"/>
          <w:szCs w:val="26"/>
        </w:rPr>
        <w:t xml:space="preserve"> </w:t>
      </w:r>
      <w:r w:rsidR="007C5800">
        <w:rPr>
          <w:sz w:val="26"/>
          <w:szCs w:val="26"/>
        </w:rPr>
        <w:t xml:space="preserve"> OCA Answer at 2.</w:t>
      </w:r>
    </w:p>
    <w:p w:rsidR="00DB0534" w:rsidRPr="00062E21" w:rsidRDefault="00DB0534" w:rsidP="000E6817">
      <w:pPr>
        <w:widowControl/>
        <w:spacing w:line="360" w:lineRule="auto"/>
        <w:ind w:firstLine="1440"/>
        <w:rPr>
          <w:sz w:val="26"/>
          <w:szCs w:val="26"/>
        </w:rPr>
      </w:pPr>
    </w:p>
    <w:p w:rsidR="00DB0534" w:rsidRPr="00062E21" w:rsidRDefault="00DB0534" w:rsidP="000E6817">
      <w:pPr>
        <w:widowControl/>
        <w:spacing w:line="360" w:lineRule="auto"/>
        <w:rPr>
          <w:b/>
          <w:sz w:val="26"/>
          <w:szCs w:val="26"/>
        </w:rPr>
      </w:pPr>
      <w:r w:rsidRPr="00062E21">
        <w:rPr>
          <w:b/>
          <w:sz w:val="26"/>
          <w:szCs w:val="26"/>
        </w:rPr>
        <w:t>Resolution</w:t>
      </w:r>
    </w:p>
    <w:p w:rsidR="00D46216" w:rsidRPr="00062E21" w:rsidRDefault="00D46216" w:rsidP="000E6817">
      <w:pPr>
        <w:widowControl/>
        <w:spacing w:line="360" w:lineRule="auto"/>
        <w:ind w:firstLine="1440"/>
        <w:rPr>
          <w:sz w:val="26"/>
          <w:szCs w:val="26"/>
        </w:rPr>
      </w:pPr>
    </w:p>
    <w:p w:rsidR="00DB0534" w:rsidRPr="00062E21" w:rsidRDefault="00086ABF" w:rsidP="000E6817">
      <w:pPr>
        <w:widowControl/>
        <w:spacing w:line="360" w:lineRule="auto"/>
        <w:ind w:firstLine="1440"/>
        <w:rPr>
          <w:sz w:val="26"/>
          <w:szCs w:val="26"/>
        </w:rPr>
      </w:pPr>
      <w:r>
        <w:rPr>
          <w:sz w:val="26"/>
          <w:szCs w:val="26"/>
        </w:rPr>
        <w:t>PPL Electric</w:t>
      </w:r>
      <w:r w:rsidR="00541D55" w:rsidRPr="00541D55">
        <w:rPr>
          <w:sz w:val="26"/>
          <w:szCs w:val="26"/>
        </w:rPr>
        <w:t xml:space="preserve">’s cost of equity used in the calculation of the DSIC is taken from </w:t>
      </w:r>
      <w:r>
        <w:rPr>
          <w:sz w:val="26"/>
          <w:szCs w:val="26"/>
        </w:rPr>
        <w:t>PPL Electric</w:t>
      </w:r>
      <w:r w:rsidR="00541D55" w:rsidRPr="00541D55">
        <w:rPr>
          <w:sz w:val="26"/>
          <w:szCs w:val="26"/>
        </w:rPr>
        <w:t>’s</w:t>
      </w:r>
      <w:r w:rsidR="00541D55">
        <w:rPr>
          <w:sz w:val="26"/>
          <w:szCs w:val="26"/>
        </w:rPr>
        <w:t xml:space="preserve"> base rate case at Docket No. R</w:t>
      </w:r>
      <w:r w:rsidR="00541D55">
        <w:rPr>
          <w:sz w:val="26"/>
          <w:szCs w:val="26"/>
        </w:rPr>
        <w:noBreakHyphen/>
        <w:t>2012</w:t>
      </w:r>
      <w:r w:rsidR="00541D55">
        <w:rPr>
          <w:sz w:val="26"/>
          <w:szCs w:val="26"/>
        </w:rPr>
        <w:noBreakHyphen/>
      </w:r>
      <w:r w:rsidR="00541D55" w:rsidRPr="00541D55">
        <w:rPr>
          <w:sz w:val="26"/>
          <w:szCs w:val="26"/>
        </w:rPr>
        <w:t>2290597.</w:t>
      </w:r>
      <w:r w:rsidR="00541D55">
        <w:rPr>
          <w:sz w:val="26"/>
          <w:szCs w:val="26"/>
        </w:rPr>
        <w:t xml:space="preserve">  </w:t>
      </w:r>
      <w:r w:rsidR="00E52855" w:rsidRPr="00E52855">
        <w:rPr>
          <w:sz w:val="26"/>
          <w:szCs w:val="26"/>
        </w:rPr>
        <w:t>P</w:t>
      </w:r>
      <w:r w:rsidR="007D2048">
        <w:rPr>
          <w:sz w:val="26"/>
          <w:szCs w:val="26"/>
        </w:rPr>
        <w:t>PL Electric’s proposed Supplement No. 127</w:t>
      </w:r>
      <w:r w:rsidR="00E52855" w:rsidRPr="00E52855">
        <w:rPr>
          <w:sz w:val="26"/>
          <w:szCs w:val="26"/>
        </w:rPr>
        <w:t xml:space="preserve"> is consistent with the Model Tariff and complies with the customer safeguards required by 66 Pa. C.S. § 1358.</w:t>
      </w:r>
      <w:r w:rsidR="00E52855">
        <w:rPr>
          <w:sz w:val="26"/>
          <w:szCs w:val="26"/>
        </w:rPr>
        <w:t xml:space="preserve">  </w:t>
      </w:r>
      <w:r w:rsidR="00432F11">
        <w:rPr>
          <w:sz w:val="26"/>
          <w:szCs w:val="26"/>
        </w:rPr>
        <w:t>Furthermore,</w:t>
      </w:r>
      <w:r w:rsidR="00E52855">
        <w:rPr>
          <w:sz w:val="26"/>
          <w:szCs w:val="26"/>
        </w:rPr>
        <w:t xml:space="preserve"> t</w:t>
      </w:r>
      <w:r w:rsidR="00DB0534" w:rsidRPr="00062E21">
        <w:rPr>
          <w:sz w:val="26"/>
          <w:szCs w:val="26"/>
        </w:rPr>
        <w:t xml:space="preserve">he cost of equity determinations in the </w:t>
      </w:r>
      <w:r w:rsidR="00B93B75">
        <w:rPr>
          <w:sz w:val="26"/>
          <w:szCs w:val="26"/>
        </w:rPr>
        <w:t xml:space="preserve">Commission’s Staff </w:t>
      </w:r>
      <w:r w:rsidR="00DB0534" w:rsidRPr="00062E21">
        <w:rPr>
          <w:sz w:val="26"/>
          <w:szCs w:val="26"/>
        </w:rPr>
        <w:t xml:space="preserve">Report on Quarterly Earnings of Jurisdictional Utilities (Quarterly Report) are used for DSIC calculations if more than two years have elapsed since a utility’s last fully litigated base rate case.  66 Pa. C.S. § 1357(b)(3).  If, in any quarter, a utility will earn more than the ROE used for the DSIC calculations (which may be the ROE determined in </w:t>
      </w:r>
      <w:r w:rsidR="006F3D83">
        <w:rPr>
          <w:sz w:val="26"/>
          <w:szCs w:val="26"/>
        </w:rPr>
        <w:t xml:space="preserve">the Staff </w:t>
      </w:r>
      <w:r w:rsidR="00DB0534" w:rsidRPr="00062E21">
        <w:rPr>
          <w:sz w:val="26"/>
          <w:szCs w:val="26"/>
        </w:rPr>
        <w:t xml:space="preserve">Quarterly Report), the DSIC will be reset to </w:t>
      </w:r>
      <w:r w:rsidR="00DB0534" w:rsidRPr="00062E21">
        <w:rPr>
          <w:sz w:val="26"/>
          <w:szCs w:val="26"/>
        </w:rPr>
        <w:lastRenderedPageBreak/>
        <w:t>zero.  66 Pa. C.S. § 1358(b)(3).  Accordingly, the DSIC must remain at zero until such time that the utility, in a subsequent quarter, earns less than the ROE used for the purpose of DSIC calculation.</w:t>
      </w:r>
    </w:p>
    <w:p w:rsidR="008C0AD0" w:rsidRDefault="008C0AD0" w:rsidP="000E6817">
      <w:pPr>
        <w:widowControl/>
        <w:spacing w:line="360" w:lineRule="auto"/>
        <w:ind w:firstLine="1440"/>
        <w:rPr>
          <w:sz w:val="26"/>
          <w:szCs w:val="26"/>
        </w:rPr>
      </w:pPr>
    </w:p>
    <w:p w:rsidR="007C5800" w:rsidRPr="00062E21" w:rsidRDefault="007C5800" w:rsidP="000E6817">
      <w:pPr>
        <w:widowControl/>
        <w:spacing w:line="360" w:lineRule="auto"/>
        <w:ind w:firstLine="1440"/>
        <w:rPr>
          <w:sz w:val="26"/>
          <w:szCs w:val="26"/>
        </w:rPr>
      </w:pPr>
      <w:r w:rsidRPr="00062E21">
        <w:rPr>
          <w:sz w:val="26"/>
          <w:szCs w:val="26"/>
        </w:rPr>
        <w:t xml:space="preserve">OCA opines that </w:t>
      </w:r>
      <w:r w:rsidR="00086ABF">
        <w:rPr>
          <w:sz w:val="26"/>
          <w:szCs w:val="26"/>
        </w:rPr>
        <w:t>PPL Electric</w:t>
      </w:r>
      <w:r w:rsidRPr="00062E21">
        <w:rPr>
          <w:sz w:val="26"/>
          <w:szCs w:val="26"/>
        </w:rPr>
        <w:t xml:space="preserve">’s DSIC calculation should be adjusted to reflect the impact of ADIT associated with DSIC investments made by the Company; otherwise </w:t>
      </w:r>
      <w:r w:rsidR="00086ABF">
        <w:rPr>
          <w:sz w:val="26"/>
          <w:szCs w:val="26"/>
        </w:rPr>
        <w:t>PPL Electric</w:t>
      </w:r>
      <w:r w:rsidRPr="00062E21">
        <w:rPr>
          <w:sz w:val="26"/>
          <w:szCs w:val="26"/>
        </w:rPr>
        <w:t xml:space="preserve"> will earn a return on an investment balance that exceeds </w:t>
      </w:r>
      <w:r w:rsidR="00086ABF">
        <w:rPr>
          <w:sz w:val="26"/>
          <w:szCs w:val="26"/>
        </w:rPr>
        <w:t>PPL Electric</w:t>
      </w:r>
      <w:r w:rsidRPr="00062E21">
        <w:rPr>
          <w:sz w:val="26"/>
          <w:szCs w:val="26"/>
        </w:rPr>
        <w:t xml:space="preserve">’s actual investment.  That is, ADIT can be viewed as a source of zero cost capital.  </w:t>
      </w:r>
      <w:r w:rsidR="00640517">
        <w:rPr>
          <w:sz w:val="26"/>
          <w:szCs w:val="26"/>
        </w:rPr>
        <w:t xml:space="preserve">OCA Answer at 3.  </w:t>
      </w:r>
      <w:r w:rsidRPr="00062E21">
        <w:rPr>
          <w:sz w:val="26"/>
          <w:szCs w:val="26"/>
        </w:rPr>
        <w:t xml:space="preserve">The Commission in its Implementation Order has determined that </w:t>
      </w:r>
      <w:r w:rsidR="008C0AD0">
        <w:rPr>
          <w:sz w:val="26"/>
          <w:szCs w:val="26"/>
        </w:rPr>
        <w:t>t</w:t>
      </w:r>
      <w:r w:rsidRPr="00062E21">
        <w:rPr>
          <w:sz w:val="26"/>
          <w:szCs w:val="26"/>
        </w:rPr>
        <w:t xml:space="preserve">he </w:t>
      </w:r>
      <w:r w:rsidR="008C0AD0">
        <w:rPr>
          <w:sz w:val="26"/>
          <w:szCs w:val="26"/>
        </w:rPr>
        <w:t>“</w:t>
      </w:r>
      <w:r w:rsidRPr="00062E21">
        <w:rPr>
          <w:sz w:val="26"/>
          <w:szCs w:val="26"/>
        </w:rPr>
        <w:t>adjustment, which was not previously used in the DSIC by the water industry, would add unnecessary complexities to the DSIC and, accordingl</w:t>
      </w:r>
      <w:r w:rsidR="008743C3">
        <w:rPr>
          <w:sz w:val="26"/>
          <w:szCs w:val="26"/>
        </w:rPr>
        <w:t>y, will not be included in the M</w:t>
      </w:r>
      <w:r w:rsidRPr="00062E21">
        <w:rPr>
          <w:sz w:val="26"/>
          <w:szCs w:val="26"/>
        </w:rPr>
        <w:t xml:space="preserve">odel </w:t>
      </w:r>
      <w:r w:rsidR="008743C3">
        <w:rPr>
          <w:sz w:val="26"/>
          <w:szCs w:val="26"/>
        </w:rPr>
        <w:t>T</w:t>
      </w:r>
      <w:r w:rsidRPr="00062E21">
        <w:rPr>
          <w:sz w:val="26"/>
          <w:szCs w:val="26"/>
        </w:rPr>
        <w:t xml:space="preserve">ariff.” </w:t>
      </w:r>
      <w:r w:rsidR="00D66A3A" w:rsidRPr="00062E21">
        <w:rPr>
          <w:sz w:val="26"/>
          <w:szCs w:val="26"/>
        </w:rPr>
        <w:t>Final Implementation Order</w:t>
      </w:r>
      <w:r w:rsidR="00D66A3A">
        <w:rPr>
          <w:sz w:val="26"/>
          <w:szCs w:val="26"/>
        </w:rPr>
        <w:t>,</w:t>
      </w:r>
      <w:r w:rsidR="00D66A3A" w:rsidRPr="00062E21">
        <w:rPr>
          <w:sz w:val="26"/>
          <w:szCs w:val="26"/>
        </w:rPr>
        <w:t xml:space="preserve"> p. 39.  </w:t>
      </w:r>
    </w:p>
    <w:p w:rsidR="007C5800" w:rsidRPr="00062E21" w:rsidRDefault="007C5800" w:rsidP="000E6817">
      <w:pPr>
        <w:widowControl/>
        <w:spacing w:line="360" w:lineRule="auto"/>
        <w:ind w:firstLine="1440"/>
        <w:rPr>
          <w:sz w:val="26"/>
          <w:szCs w:val="26"/>
        </w:rPr>
      </w:pPr>
    </w:p>
    <w:p w:rsidR="00DB0534" w:rsidRDefault="007C5800" w:rsidP="000E6817">
      <w:pPr>
        <w:widowControl/>
        <w:spacing w:line="360" w:lineRule="auto"/>
        <w:ind w:firstLine="1440"/>
        <w:rPr>
          <w:sz w:val="26"/>
          <w:szCs w:val="26"/>
        </w:rPr>
      </w:pPr>
      <w:r w:rsidRPr="00062E21">
        <w:rPr>
          <w:sz w:val="26"/>
          <w:szCs w:val="26"/>
        </w:rPr>
        <w:t xml:space="preserve">Additionally, OCA is reviewing the calculation of the state income tax component of the DSIC revenue requirement determination to ensure that ratepayers receive the full benefit of the tax deductions consistent with the actual taxes paid doctrine.  </w:t>
      </w:r>
      <w:r w:rsidR="00640517">
        <w:rPr>
          <w:sz w:val="26"/>
          <w:szCs w:val="26"/>
        </w:rPr>
        <w:t>OCA Answer at 3.</w:t>
      </w:r>
    </w:p>
    <w:p w:rsidR="00640517" w:rsidRPr="00013204" w:rsidRDefault="00640517" w:rsidP="000E6817">
      <w:pPr>
        <w:widowControl/>
        <w:spacing w:line="360" w:lineRule="auto"/>
        <w:ind w:firstLine="1440"/>
        <w:rPr>
          <w:color w:val="0D0D0D" w:themeColor="text1" w:themeTint="F2"/>
          <w:sz w:val="26"/>
          <w:szCs w:val="26"/>
        </w:rPr>
      </w:pPr>
    </w:p>
    <w:p w:rsidR="00640517" w:rsidRDefault="008C0AD0" w:rsidP="000E6817">
      <w:pPr>
        <w:widowControl/>
        <w:spacing w:line="360" w:lineRule="auto"/>
        <w:ind w:firstLine="1440"/>
        <w:rPr>
          <w:color w:val="0D0D0D" w:themeColor="text1" w:themeTint="F2"/>
          <w:sz w:val="26"/>
          <w:szCs w:val="26"/>
        </w:rPr>
      </w:pPr>
      <w:r w:rsidRPr="00013204">
        <w:rPr>
          <w:color w:val="0D0D0D" w:themeColor="text1" w:themeTint="F2"/>
          <w:sz w:val="26"/>
          <w:szCs w:val="26"/>
        </w:rPr>
        <w:t>W</w:t>
      </w:r>
      <w:r w:rsidR="00640517" w:rsidRPr="00013204">
        <w:rPr>
          <w:color w:val="0D0D0D" w:themeColor="text1" w:themeTint="F2"/>
          <w:sz w:val="26"/>
          <w:szCs w:val="26"/>
        </w:rPr>
        <w:t xml:space="preserve">e will </w:t>
      </w:r>
      <w:r w:rsidR="00C5563D" w:rsidRPr="00013204">
        <w:rPr>
          <w:color w:val="0D0D0D" w:themeColor="text1" w:themeTint="F2"/>
          <w:sz w:val="26"/>
          <w:szCs w:val="26"/>
        </w:rPr>
        <w:t xml:space="preserve">refer </w:t>
      </w:r>
      <w:r w:rsidR="00640517" w:rsidRPr="00013204">
        <w:rPr>
          <w:color w:val="0D0D0D" w:themeColor="text1" w:themeTint="F2"/>
          <w:sz w:val="26"/>
          <w:szCs w:val="26"/>
        </w:rPr>
        <w:t xml:space="preserve">OCA’s </w:t>
      </w:r>
      <w:r w:rsidR="00C5563D" w:rsidRPr="00013204">
        <w:rPr>
          <w:color w:val="0D0D0D" w:themeColor="text1" w:themeTint="F2"/>
          <w:sz w:val="26"/>
          <w:szCs w:val="26"/>
        </w:rPr>
        <w:t>issues</w:t>
      </w:r>
      <w:r w:rsidR="00640517" w:rsidRPr="00013204">
        <w:rPr>
          <w:color w:val="0D0D0D" w:themeColor="text1" w:themeTint="F2"/>
          <w:sz w:val="26"/>
          <w:szCs w:val="26"/>
        </w:rPr>
        <w:t xml:space="preserve"> related to the impact of ADIT associated with DSIC investments</w:t>
      </w:r>
      <w:r w:rsidR="00541D55">
        <w:rPr>
          <w:color w:val="0D0D0D" w:themeColor="text1" w:themeTint="F2"/>
          <w:sz w:val="26"/>
          <w:szCs w:val="26"/>
        </w:rPr>
        <w:t xml:space="preserve"> and</w:t>
      </w:r>
      <w:r w:rsidR="00640517" w:rsidRPr="00013204">
        <w:rPr>
          <w:color w:val="0D0D0D" w:themeColor="text1" w:themeTint="F2"/>
          <w:sz w:val="26"/>
          <w:szCs w:val="26"/>
        </w:rPr>
        <w:t xml:space="preserve"> the calculation of the state income tax component of the DSIC revenue requirement</w:t>
      </w:r>
      <w:r w:rsidR="00541D55">
        <w:rPr>
          <w:color w:val="0D0D0D" w:themeColor="text1" w:themeTint="F2"/>
          <w:sz w:val="26"/>
          <w:szCs w:val="26"/>
        </w:rPr>
        <w:t xml:space="preserve"> </w:t>
      </w:r>
      <w:r w:rsidR="00640517" w:rsidRPr="00013204">
        <w:rPr>
          <w:color w:val="0D0D0D" w:themeColor="text1" w:themeTint="F2"/>
          <w:sz w:val="26"/>
          <w:szCs w:val="26"/>
        </w:rPr>
        <w:t>to the O</w:t>
      </w:r>
      <w:r w:rsidRPr="00013204">
        <w:rPr>
          <w:color w:val="0D0D0D" w:themeColor="text1" w:themeTint="F2"/>
          <w:sz w:val="26"/>
          <w:szCs w:val="26"/>
        </w:rPr>
        <w:t>ALJ</w:t>
      </w:r>
      <w:r w:rsidR="00640517" w:rsidRPr="00013204">
        <w:rPr>
          <w:color w:val="0D0D0D" w:themeColor="text1" w:themeTint="F2"/>
          <w:sz w:val="26"/>
          <w:szCs w:val="26"/>
        </w:rPr>
        <w:t xml:space="preserve"> for further disposition.</w:t>
      </w:r>
      <w:r w:rsidRPr="00013204">
        <w:rPr>
          <w:color w:val="0D0D0D" w:themeColor="text1" w:themeTint="F2"/>
          <w:sz w:val="26"/>
          <w:szCs w:val="26"/>
        </w:rPr>
        <w:t xml:space="preserve">  To the extent that </w:t>
      </w:r>
      <w:r w:rsidR="00086ABF">
        <w:rPr>
          <w:color w:val="0D0D0D" w:themeColor="text1" w:themeTint="F2"/>
          <w:sz w:val="26"/>
          <w:szCs w:val="26"/>
        </w:rPr>
        <w:t>PPL Electric</w:t>
      </w:r>
      <w:r w:rsidRPr="00013204">
        <w:rPr>
          <w:color w:val="0D0D0D" w:themeColor="text1" w:themeTint="F2"/>
          <w:sz w:val="26"/>
          <w:szCs w:val="26"/>
        </w:rPr>
        <w:t xml:space="preserve"> may be permitted to implement a DSIC pending the OALJ proceeding and ch</w:t>
      </w:r>
      <w:r w:rsidR="00490552" w:rsidRPr="00013204">
        <w:rPr>
          <w:color w:val="0D0D0D" w:themeColor="text1" w:themeTint="F2"/>
          <w:sz w:val="26"/>
          <w:szCs w:val="26"/>
        </w:rPr>
        <w:t>o</w:t>
      </w:r>
      <w:r w:rsidRPr="00013204">
        <w:rPr>
          <w:color w:val="0D0D0D" w:themeColor="text1" w:themeTint="F2"/>
          <w:sz w:val="26"/>
          <w:szCs w:val="26"/>
        </w:rPr>
        <w:t>ose</w:t>
      </w:r>
      <w:r w:rsidR="00490552" w:rsidRPr="00013204">
        <w:rPr>
          <w:color w:val="0D0D0D" w:themeColor="text1" w:themeTint="F2"/>
          <w:sz w:val="26"/>
          <w:szCs w:val="26"/>
        </w:rPr>
        <w:t>s</w:t>
      </w:r>
      <w:r w:rsidRPr="00013204">
        <w:rPr>
          <w:color w:val="0D0D0D" w:themeColor="text1" w:themeTint="F2"/>
          <w:sz w:val="26"/>
          <w:szCs w:val="26"/>
        </w:rPr>
        <w:t xml:space="preserve"> to do </w:t>
      </w:r>
      <w:r w:rsidR="008743C3">
        <w:rPr>
          <w:color w:val="0D0D0D" w:themeColor="text1" w:themeTint="F2"/>
          <w:sz w:val="26"/>
          <w:szCs w:val="26"/>
        </w:rPr>
        <w:t xml:space="preserve">so </w:t>
      </w:r>
      <w:r w:rsidRPr="00013204">
        <w:rPr>
          <w:color w:val="0D0D0D" w:themeColor="text1" w:themeTint="F2"/>
          <w:sz w:val="26"/>
          <w:szCs w:val="26"/>
        </w:rPr>
        <w:t xml:space="preserve">while these matters are pending in the OALJ, the DSIC recovery shall be subject to recoupment and refund after final resolution. </w:t>
      </w:r>
    </w:p>
    <w:p w:rsidR="00924F42" w:rsidRDefault="00924F42" w:rsidP="000E6817">
      <w:pPr>
        <w:widowControl/>
        <w:spacing w:line="360" w:lineRule="auto"/>
        <w:ind w:firstLine="1440"/>
        <w:rPr>
          <w:color w:val="0D0D0D" w:themeColor="text1" w:themeTint="F2"/>
          <w:sz w:val="26"/>
          <w:szCs w:val="26"/>
        </w:rPr>
      </w:pPr>
    </w:p>
    <w:p w:rsidR="00924F42" w:rsidRPr="00013204" w:rsidRDefault="00924F42" w:rsidP="000E6817">
      <w:pPr>
        <w:widowControl/>
        <w:spacing w:line="360" w:lineRule="auto"/>
        <w:ind w:firstLine="1440"/>
        <w:rPr>
          <w:color w:val="0D0D0D" w:themeColor="text1" w:themeTint="F2"/>
          <w:sz w:val="26"/>
          <w:szCs w:val="26"/>
        </w:rPr>
      </w:pPr>
      <w:r w:rsidRPr="00924F42">
        <w:rPr>
          <w:color w:val="0D0D0D" w:themeColor="text1" w:themeTint="F2"/>
          <w:sz w:val="26"/>
          <w:szCs w:val="26"/>
        </w:rPr>
        <w:t xml:space="preserve">Based on requirements for customer safeguards, the Commission directs PPL Electric to file a tariff reflecting April 1, July 1, October 1, and January 1 as the </w:t>
      </w:r>
      <w:r w:rsidRPr="00924F42">
        <w:rPr>
          <w:color w:val="0D0D0D" w:themeColor="text1" w:themeTint="F2"/>
          <w:sz w:val="26"/>
          <w:szCs w:val="26"/>
          <w:u w:val="single"/>
        </w:rPr>
        <w:t>Effective Dates of Change</w:t>
      </w:r>
      <w:r w:rsidRPr="00924F42">
        <w:rPr>
          <w:color w:val="0D0D0D" w:themeColor="text1" w:themeTint="F2"/>
          <w:sz w:val="26"/>
          <w:szCs w:val="26"/>
        </w:rPr>
        <w:t xml:space="preserve">.  Subsequently, PPL Electric must update the </w:t>
      </w:r>
      <w:r w:rsidRPr="00924F42">
        <w:rPr>
          <w:color w:val="0D0D0D" w:themeColor="text1" w:themeTint="F2"/>
          <w:sz w:val="26"/>
          <w:szCs w:val="26"/>
          <w:u w:val="single"/>
        </w:rPr>
        <w:t>dates to which DSIC-eligible plant additions are reflected</w:t>
      </w:r>
      <w:r w:rsidRPr="00924F42">
        <w:rPr>
          <w:color w:val="0D0D0D" w:themeColor="text1" w:themeTint="F2"/>
          <w:sz w:val="26"/>
          <w:szCs w:val="26"/>
        </w:rPr>
        <w:t xml:space="preserve"> as December 1 – February 28, March 1 –</w:t>
      </w:r>
      <w:r w:rsidRPr="00924F42">
        <w:rPr>
          <w:color w:val="0D0D0D" w:themeColor="text1" w:themeTint="F2"/>
          <w:sz w:val="26"/>
          <w:szCs w:val="26"/>
        </w:rPr>
        <w:lastRenderedPageBreak/>
        <w:t>May</w:t>
      </w:r>
      <w:r w:rsidR="00181EC5">
        <w:rPr>
          <w:color w:val="0D0D0D" w:themeColor="text1" w:themeTint="F2"/>
          <w:sz w:val="26"/>
          <w:szCs w:val="26"/>
        </w:rPr>
        <w:t> </w:t>
      </w:r>
      <w:r w:rsidRPr="00924F42">
        <w:rPr>
          <w:color w:val="0D0D0D" w:themeColor="text1" w:themeTint="F2"/>
          <w:sz w:val="26"/>
          <w:szCs w:val="26"/>
        </w:rPr>
        <w:t>31, June 1 – August 31, and September 1 – November 30.  PPL Electric’s tariff must be modified in a tariff filing as directed by the Commission in this Order.</w:t>
      </w:r>
    </w:p>
    <w:p w:rsidR="00DB0534" w:rsidRDefault="00DB0534" w:rsidP="000E6817">
      <w:pPr>
        <w:widowControl/>
        <w:spacing w:line="360" w:lineRule="auto"/>
        <w:jc w:val="center"/>
        <w:rPr>
          <w:b/>
          <w:color w:val="0D0D0D" w:themeColor="text1" w:themeTint="F2"/>
          <w:sz w:val="26"/>
          <w:szCs w:val="26"/>
        </w:rPr>
      </w:pPr>
    </w:p>
    <w:p w:rsidR="00DB0534" w:rsidRPr="00062E21" w:rsidRDefault="00C5563D" w:rsidP="00013204">
      <w:pPr>
        <w:keepNext/>
        <w:widowControl/>
        <w:spacing w:line="360" w:lineRule="auto"/>
        <w:rPr>
          <w:b/>
          <w:sz w:val="26"/>
          <w:szCs w:val="26"/>
        </w:rPr>
      </w:pPr>
      <w:r>
        <w:rPr>
          <w:b/>
          <w:sz w:val="26"/>
          <w:szCs w:val="26"/>
        </w:rPr>
        <w:tab/>
      </w:r>
      <w:r w:rsidR="00013204">
        <w:rPr>
          <w:b/>
          <w:sz w:val="26"/>
          <w:szCs w:val="26"/>
        </w:rPr>
        <w:tab/>
      </w:r>
      <w:r w:rsidR="00337CA7">
        <w:rPr>
          <w:b/>
          <w:sz w:val="26"/>
          <w:szCs w:val="26"/>
        </w:rPr>
        <w:t>(</w:t>
      </w:r>
      <w:r w:rsidR="008C0AD0">
        <w:rPr>
          <w:b/>
          <w:sz w:val="26"/>
          <w:szCs w:val="26"/>
        </w:rPr>
        <w:t>d</w:t>
      </w:r>
      <w:r w:rsidR="00337CA7">
        <w:rPr>
          <w:b/>
          <w:sz w:val="26"/>
          <w:szCs w:val="26"/>
        </w:rPr>
        <w:t xml:space="preserve">) </w:t>
      </w:r>
      <w:r w:rsidR="00DB0534" w:rsidRPr="00062E21">
        <w:rPr>
          <w:b/>
          <w:sz w:val="26"/>
          <w:szCs w:val="26"/>
        </w:rPr>
        <w:t>Quarterly Updates</w:t>
      </w:r>
    </w:p>
    <w:p w:rsidR="00DB0534" w:rsidRPr="00062E21" w:rsidRDefault="00DB0534" w:rsidP="00F31A46">
      <w:pPr>
        <w:keepNext/>
        <w:widowControl/>
        <w:spacing w:line="360" w:lineRule="auto"/>
        <w:jc w:val="center"/>
        <w:rPr>
          <w:b/>
          <w:sz w:val="26"/>
          <w:szCs w:val="26"/>
        </w:rPr>
      </w:pPr>
    </w:p>
    <w:p w:rsidR="00DB0534" w:rsidRPr="00062E21" w:rsidRDefault="00086ABF" w:rsidP="00F31A46">
      <w:pPr>
        <w:keepNext/>
        <w:widowControl/>
        <w:tabs>
          <w:tab w:val="left" w:pos="3555"/>
        </w:tabs>
        <w:spacing w:line="360" w:lineRule="auto"/>
        <w:rPr>
          <w:b/>
          <w:sz w:val="26"/>
          <w:szCs w:val="26"/>
        </w:rPr>
      </w:pPr>
      <w:r>
        <w:rPr>
          <w:b/>
          <w:sz w:val="26"/>
          <w:szCs w:val="26"/>
        </w:rPr>
        <w:t>PPL Electric</w:t>
      </w:r>
      <w:r w:rsidR="00775BE5">
        <w:rPr>
          <w:b/>
          <w:sz w:val="26"/>
          <w:szCs w:val="26"/>
        </w:rPr>
        <w:t>’s Petition</w:t>
      </w:r>
      <w:r w:rsidR="00F31A46">
        <w:rPr>
          <w:b/>
          <w:sz w:val="26"/>
          <w:szCs w:val="26"/>
        </w:rPr>
        <w:tab/>
      </w:r>
    </w:p>
    <w:p w:rsidR="00DB0534" w:rsidRPr="00062E21" w:rsidRDefault="00DB0534" w:rsidP="00F31A46">
      <w:pPr>
        <w:keepNext/>
        <w:widowControl/>
        <w:spacing w:line="360" w:lineRule="auto"/>
        <w:rPr>
          <w:sz w:val="26"/>
          <w:szCs w:val="26"/>
        </w:rPr>
      </w:pPr>
    </w:p>
    <w:p w:rsidR="00DB0534" w:rsidRPr="00062E21" w:rsidRDefault="00DB0534" w:rsidP="000E6817">
      <w:pPr>
        <w:widowControl/>
        <w:spacing w:line="360" w:lineRule="auto"/>
        <w:ind w:firstLine="1440"/>
        <w:rPr>
          <w:sz w:val="26"/>
          <w:szCs w:val="26"/>
        </w:rPr>
      </w:pPr>
      <w:r w:rsidRPr="00062E21">
        <w:rPr>
          <w:sz w:val="26"/>
          <w:szCs w:val="26"/>
        </w:rPr>
        <w:t xml:space="preserve">A utility’s DSIC is subject to quarterly updates to reflect eligible plant additions placed in service during the three-month period ending one month prior to the effective date of any DSIC update.  Proposed Supplement No. </w:t>
      </w:r>
      <w:r w:rsidR="00CC241F">
        <w:rPr>
          <w:sz w:val="26"/>
          <w:szCs w:val="26"/>
        </w:rPr>
        <w:t>127</w:t>
      </w:r>
      <w:r w:rsidRPr="00062E21">
        <w:rPr>
          <w:sz w:val="26"/>
          <w:szCs w:val="26"/>
        </w:rPr>
        <w:t xml:space="preserve"> includes a chart of the effective dates of </w:t>
      </w:r>
      <w:r w:rsidR="00086ABF">
        <w:rPr>
          <w:sz w:val="26"/>
          <w:szCs w:val="26"/>
        </w:rPr>
        <w:t>PPL Electric</w:t>
      </w:r>
      <w:r w:rsidRPr="00062E21">
        <w:rPr>
          <w:sz w:val="26"/>
          <w:szCs w:val="26"/>
        </w:rPr>
        <w:t xml:space="preserve">’s proposed DSIC updates, and the corresponding period for eligible plant additions that will be reflected in each update.  The Company states that once its DSIC is implemented, customers will receive notice of quarterly changes in the DSIC through bill messages, consistent with Act 11 and the Final Implementation Order.  </w:t>
      </w:r>
    </w:p>
    <w:p w:rsidR="00AC13A9" w:rsidRPr="00062E21" w:rsidRDefault="00AC13A9" w:rsidP="000E6817">
      <w:pPr>
        <w:widowControl/>
        <w:spacing w:line="360" w:lineRule="auto"/>
        <w:rPr>
          <w:sz w:val="26"/>
          <w:szCs w:val="26"/>
        </w:rPr>
      </w:pPr>
    </w:p>
    <w:p w:rsidR="00AC13A9" w:rsidRPr="00062E21" w:rsidRDefault="00AC13A9" w:rsidP="000E6817">
      <w:pPr>
        <w:widowControl/>
        <w:spacing w:line="360" w:lineRule="auto"/>
        <w:rPr>
          <w:b/>
          <w:sz w:val="26"/>
          <w:szCs w:val="26"/>
        </w:rPr>
      </w:pPr>
      <w:r w:rsidRPr="00062E21">
        <w:rPr>
          <w:b/>
          <w:sz w:val="26"/>
          <w:szCs w:val="26"/>
        </w:rPr>
        <w:t>Comments</w:t>
      </w:r>
    </w:p>
    <w:p w:rsidR="00AC13A9" w:rsidRPr="00062E21" w:rsidRDefault="00AC13A9" w:rsidP="000E6817">
      <w:pPr>
        <w:widowControl/>
        <w:spacing w:line="360" w:lineRule="auto"/>
        <w:rPr>
          <w:sz w:val="26"/>
          <w:szCs w:val="26"/>
        </w:rPr>
      </w:pPr>
      <w:r w:rsidRPr="00062E21">
        <w:rPr>
          <w:sz w:val="26"/>
          <w:szCs w:val="26"/>
        </w:rPr>
        <w:t xml:space="preserve"> </w:t>
      </w:r>
    </w:p>
    <w:p w:rsidR="00DB0534" w:rsidRPr="00062E21" w:rsidRDefault="00A87AAD" w:rsidP="000E6817">
      <w:pPr>
        <w:widowControl/>
        <w:spacing w:line="360" w:lineRule="auto"/>
        <w:ind w:firstLine="1440"/>
        <w:rPr>
          <w:sz w:val="26"/>
          <w:szCs w:val="26"/>
        </w:rPr>
      </w:pPr>
      <w:r>
        <w:rPr>
          <w:sz w:val="26"/>
          <w:szCs w:val="26"/>
        </w:rPr>
        <w:t xml:space="preserve">OCA is concerned with </w:t>
      </w:r>
      <w:r w:rsidR="00086ABF">
        <w:rPr>
          <w:sz w:val="26"/>
          <w:szCs w:val="26"/>
        </w:rPr>
        <w:t>PPL Electric</w:t>
      </w:r>
      <w:r>
        <w:rPr>
          <w:sz w:val="26"/>
          <w:szCs w:val="26"/>
        </w:rPr>
        <w:t xml:space="preserve">’s proposal to provide notice to customers of quarterly changes in the DSIC through an article in Connect, the Company’s monthly newsletter.  </w:t>
      </w:r>
    </w:p>
    <w:p w:rsidR="00AC13A9" w:rsidRPr="00062E21" w:rsidRDefault="00AC13A9" w:rsidP="000E6817">
      <w:pPr>
        <w:widowControl/>
        <w:spacing w:line="360" w:lineRule="auto"/>
        <w:rPr>
          <w:sz w:val="26"/>
          <w:szCs w:val="26"/>
        </w:rPr>
      </w:pPr>
    </w:p>
    <w:p w:rsidR="00AC13A9" w:rsidRPr="00062E21" w:rsidRDefault="00AC13A9" w:rsidP="000316D6">
      <w:pPr>
        <w:keepNext/>
        <w:widowControl/>
        <w:spacing w:line="360" w:lineRule="auto"/>
        <w:rPr>
          <w:b/>
          <w:sz w:val="26"/>
          <w:szCs w:val="26"/>
        </w:rPr>
      </w:pPr>
      <w:r w:rsidRPr="00062E21">
        <w:rPr>
          <w:b/>
          <w:sz w:val="26"/>
          <w:szCs w:val="26"/>
        </w:rPr>
        <w:t>Resolution</w:t>
      </w:r>
    </w:p>
    <w:p w:rsidR="00DB0534" w:rsidRPr="00062E21" w:rsidRDefault="00DB0534" w:rsidP="000316D6">
      <w:pPr>
        <w:keepNext/>
        <w:widowControl/>
        <w:spacing w:line="360" w:lineRule="auto"/>
        <w:ind w:firstLine="1440"/>
        <w:rPr>
          <w:sz w:val="26"/>
          <w:szCs w:val="26"/>
        </w:rPr>
      </w:pPr>
    </w:p>
    <w:p w:rsidR="00A87AAD" w:rsidRDefault="008743C3" w:rsidP="000E6817">
      <w:pPr>
        <w:widowControl/>
        <w:spacing w:line="360" w:lineRule="auto"/>
        <w:ind w:firstLine="1440"/>
        <w:rPr>
          <w:sz w:val="26"/>
          <w:szCs w:val="26"/>
        </w:rPr>
      </w:pPr>
      <w:r>
        <w:rPr>
          <w:sz w:val="26"/>
          <w:szCs w:val="26"/>
        </w:rPr>
        <w:t>The M</w:t>
      </w:r>
      <w:r w:rsidR="00A87AAD" w:rsidRPr="00A87AAD">
        <w:rPr>
          <w:sz w:val="26"/>
          <w:szCs w:val="26"/>
        </w:rPr>
        <w:t xml:space="preserve">odel </w:t>
      </w:r>
      <w:r>
        <w:rPr>
          <w:sz w:val="26"/>
          <w:szCs w:val="26"/>
        </w:rPr>
        <w:t>T</w:t>
      </w:r>
      <w:r w:rsidR="00A87AAD" w:rsidRPr="00A87AAD">
        <w:rPr>
          <w:sz w:val="26"/>
          <w:szCs w:val="26"/>
        </w:rPr>
        <w:t xml:space="preserve">ariff provides that after the first billing, customers shall be notified of changes in the DSIC by including appropriate information </w:t>
      </w:r>
      <w:r w:rsidR="00A87AAD" w:rsidRPr="00635DBA">
        <w:rPr>
          <w:b/>
          <w:sz w:val="26"/>
          <w:szCs w:val="26"/>
        </w:rPr>
        <w:t>on</w:t>
      </w:r>
      <w:r w:rsidR="00A87AAD" w:rsidRPr="00A87AAD">
        <w:rPr>
          <w:sz w:val="26"/>
          <w:szCs w:val="26"/>
        </w:rPr>
        <w:t xml:space="preserve"> the first bill they receive following any changes.</w:t>
      </w:r>
      <w:r w:rsidR="00F1175F">
        <w:rPr>
          <w:sz w:val="26"/>
          <w:szCs w:val="26"/>
        </w:rPr>
        <w:t xml:space="preserve">  C</w:t>
      </w:r>
      <w:r w:rsidR="00F1175F" w:rsidRPr="00F1175F">
        <w:rPr>
          <w:sz w:val="26"/>
          <w:szCs w:val="26"/>
        </w:rPr>
        <w:t>onsistent with Act 11 and the Final Implementation Order</w:t>
      </w:r>
      <w:r w:rsidR="00F1175F">
        <w:rPr>
          <w:sz w:val="26"/>
          <w:szCs w:val="26"/>
        </w:rPr>
        <w:t xml:space="preserve">, </w:t>
      </w:r>
      <w:r w:rsidR="00F1175F" w:rsidRPr="00F1175F">
        <w:rPr>
          <w:sz w:val="26"/>
          <w:szCs w:val="26"/>
        </w:rPr>
        <w:t>the Commission directs the Company</w:t>
      </w:r>
      <w:r w:rsidR="00F1175F">
        <w:rPr>
          <w:sz w:val="26"/>
          <w:szCs w:val="26"/>
        </w:rPr>
        <w:t xml:space="preserve"> to notify customers</w:t>
      </w:r>
      <w:r w:rsidR="00F1175F" w:rsidRPr="00F1175F">
        <w:rPr>
          <w:sz w:val="26"/>
          <w:szCs w:val="26"/>
        </w:rPr>
        <w:t xml:space="preserve"> of quarterly changes in the DSIC through bill messages</w:t>
      </w:r>
      <w:r w:rsidR="001F1308">
        <w:rPr>
          <w:sz w:val="26"/>
          <w:szCs w:val="26"/>
        </w:rPr>
        <w:t>, in addition to</w:t>
      </w:r>
      <w:r w:rsidR="00635DBA">
        <w:rPr>
          <w:sz w:val="26"/>
          <w:szCs w:val="26"/>
        </w:rPr>
        <w:t xml:space="preserve"> </w:t>
      </w:r>
      <w:r w:rsidR="00086ABF">
        <w:rPr>
          <w:sz w:val="26"/>
          <w:szCs w:val="26"/>
        </w:rPr>
        <w:t>PPL Electric</w:t>
      </w:r>
      <w:r w:rsidR="00635DBA">
        <w:rPr>
          <w:sz w:val="26"/>
          <w:szCs w:val="26"/>
        </w:rPr>
        <w:t>’s Connect newsletter</w:t>
      </w:r>
      <w:r w:rsidR="00F1175F">
        <w:rPr>
          <w:sz w:val="26"/>
          <w:szCs w:val="26"/>
        </w:rPr>
        <w:t>.</w:t>
      </w:r>
    </w:p>
    <w:p w:rsidR="003F137B" w:rsidRPr="00062E21" w:rsidRDefault="003F137B" w:rsidP="000E6817">
      <w:pPr>
        <w:widowControl/>
        <w:spacing w:line="360" w:lineRule="auto"/>
        <w:jc w:val="center"/>
        <w:rPr>
          <w:b/>
          <w:sz w:val="26"/>
          <w:szCs w:val="26"/>
        </w:rPr>
      </w:pPr>
    </w:p>
    <w:p w:rsidR="00DB0534" w:rsidRPr="00062E21" w:rsidRDefault="00C5563D" w:rsidP="00013204">
      <w:pPr>
        <w:widowControl/>
        <w:spacing w:line="360" w:lineRule="auto"/>
        <w:rPr>
          <w:b/>
          <w:sz w:val="26"/>
          <w:szCs w:val="26"/>
        </w:rPr>
      </w:pPr>
      <w:r>
        <w:rPr>
          <w:b/>
          <w:sz w:val="26"/>
          <w:szCs w:val="26"/>
        </w:rPr>
        <w:lastRenderedPageBreak/>
        <w:tab/>
      </w:r>
      <w:r w:rsidR="00013204">
        <w:rPr>
          <w:b/>
          <w:sz w:val="26"/>
          <w:szCs w:val="26"/>
        </w:rPr>
        <w:tab/>
      </w:r>
      <w:r w:rsidR="00337CA7">
        <w:rPr>
          <w:b/>
          <w:sz w:val="26"/>
          <w:szCs w:val="26"/>
        </w:rPr>
        <w:t xml:space="preserve">(e) </w:t>
      </w:r>
      <w:r w:rsidR="00DB0534" w:rsidRPr="00062E21">
        <w:rPr>
          <w:b/>
          <w:sz w:val="26"/>
          <w:szCs w:val="26"/>
        </w:rPr>
        <w:t>Consumer Protections</w:t>
      </w:r>
    </w:p>
    <w:p w:rsidR="00DB0534" w:rsidRPr="00062E21" w:rsidRDefault="00DB0534" w:rsidP="000E6817">
      <w:pPr>
        <w:widowControl/>
        <w:spacing w:line="360" w:lineRule="auto"/>
        <w:rPr>
          <w:sz w:val="26"/>
          <w:szCs w:val="26"/>
        </w:rPr>
      </w:pPr>
    </w:p>
    <w:p w:rsidR="00DB0534" w:rsidRPr="00062E21" w:rsidRDefault="00086ABF" w:rsidP="000E6817">
      <w:pPr>
        <w:widowControl/>
        <w:spacing w:line="360" w:lineRule="auto"/>
        <w:rPr>
          <w:b/>
          <w:sz w:val="26"/>
          <w:szCs w:val="26"/>
        </w:rPr>
      </w:pPr>
      <w:r>
        <w:rPr>
          <w:b/>
          <w:sz w:val="26"/>
          <w:szCs w:val="26"/>
        </w:rPr>
        <w:t>PPL Electric</w:t>
      </w:r>
      <w:r w:rsidR="00775BE5">
        <w:rPr>
          <w:b/>
          <w:sz w:val="26"/>
          <w:szCs w:val="26"/>
        </w:rPr>
        <w:t>’s Petition</w:t>
      </w:r>
    </w:p>
    <w:p w:rsidR="00DB0534" w:rsidRPr="00062E21" w:rsidRDefault="00DB0534" w:rsidP="000E6817">
      <w:pPr>
        <w:widowControl/>
        <w:spacing w:line="360" w:lineRule="auto"/>
        <w:rPr>
          <w:sz w:val="26"/>
          <w:szCs w:val="26"/>
        </w:rPr>
      </w:pPr>
    </w:p>
    <w:p w:rsidR="00DB0534" w:rsidRPr="00062E21" w:rsidRDefault="00DB0534" w:rsidP="000E6817">
      <w:pPr>
        <w:widowControl/>
        <w:spacing w:line="360" w:lineRule="auto"/>
        <w:ind w:firstLine="1440"/>
        <w:rPr>
          <w:sz w:val="26"/>
          <w:szCs w:val="26"/>
        </w:rPr>
      </w:pPr>
      <w:r w:rsidRPr="00062E21">
        <w:rPr>
          <w:sz w:val="26"/>
          <w:szCs w:val="26"/>
        </w:rPr>
        <w:t xml:space="preserve">In accordance with the Model Tariff and consistent with </w:t>
      </w:r>
      <w:r w:rsidR="008C0AD0">
        <w:rPr>
          <w:sz w:val="26"/>
          <w:szCs w:val="26"/>
        </w:rPr>
        <w:t xml:space="preserve">Section </w:t>
      </w:r>
      <w:r w:rsidRPr="00062E21">
        <w:rPr>
          <w:sz w:val="26"/>
          <w:szCs w:val="26"/>
        </w:rPr>
        <w:t xml:space="preserve">1358, </w:t>
      </w:r>
      <w:r w:rsidR="00086ABF">
        <w:rPr>
          <w:sz w:val="26"/>
          <w:szCs w:val="26"/>
        </w:rPr>
        <w:t>PPL Electric</w:t>
      </w:r>
      <w:r w:rsidRPr="00062E21">
        <w:rPr>
          <w:sz w:val="26"/>
          <w:szCs w:val="26"/>
        </w:rPr>
        <w:t xml:space="preserve">’s proposed Supplement No. </w:t>
      </w:r>
      <w:r w:rsidR="00CC241F">
        <w:rPr>
          <w:sz w:val="26"/>
          <w:szCs w:val="26"/>
        </w:rPr>
        <w:t>127</w:t>
      </w:r>
      <w:r w:rsidRPr="00062E21">
        <w:rPr>
          <w:sz w:val="26"/>
          <w:szCs w:val="26"/>
        </w:rPr>
        <w:t xml:space="preserve"> also includes the following customer safeguards:</w:t>
      </w:r>
    </w:p>
    <w:p w:rsidR="00DB0534" w:rsidRPr="00062E21" w:rsidRDefault="00DB0534" w:rsidP="000E6817">
      <w:pPr>
        <w:pStyle w:val="ListParagraph"/>
        <w:widowControl/>
        <w:numPr>
          <w:ilvl w:val="0"/>
          <w:numId w:val="22"/>
        </w:numPr>
        <w:autoSpaceDE/>
        <w:autoSpaceDN/>
        <w:adjustRightInd/>
        <w:spacing w:line="360" w:lineRule="auto"/>
        <w:contextualSpacing/>
        <w:rPr>
          <w:sz w:val="26"/>
          <w:szCs w:val="26"/>
        </w:rPr>
      </w:pPr>
      <w:r w:rsidRPr="00062E21">
        <w:rPr>
          <w:sz w:val="26"/>
          <w:szCs w:val="26"/>
        </w:rPr>
        <w:t xml:space="preserve">A 5.0% cap on the total amount of revenue that can be collected by </w:t>
      </w:r>
      <w:r w:rsidR="00086ABF">
        <w:rPr>
          <w:sz w:val="26"/>
          <w:szCs w:val="26"/>
        </w:rPr>
        <w:t>PPL Electric</w:t>
      </w:r>
      <w:r w:rsidR="008C0AD0">
        <w:rPr>
          <w:sz w:val="26"/>
          <w:szCs w:val="26"/>
        </w:rPr>
        <w:t xml:space="preserve"> </w:t>
      </w:r>
      <w:r w:rsidRPr="00062E21">
        <w:rPr>
          <w:sz w:val="26"/>
          <w:szCs w:val="26"/>
        </w:rPr>
        <w:t>as determined on an annualized basis;</w:t>
      </w:r>
    </w:p>
    <w:p w:rsidR="00DB0534" w:rsidRPr="00062E21" w:rsidRDefault="00DB0534" w:rsidP="000E6817">
      <w:pPr>
        <w:pStyle w:val="ListParagraph"/>
        <w:widowControl/>
        <w:numPr>
          <w:ilvl w:val="0"/>
          <w:numId w:val="22"/>
        </w:numPr>
        <w:autoSpaceDE/>
        <w:autoSpaceDN/>
        <w:adjustRightInd/>
        <w:spacing w:line="360" w:lineRule="auto"/>
        <w:contextualSpacing/>
        <w:rPr>
          <w:sz w:val="26"/>
          <w:szCs w:val="26"/>
        </w:rPr>
      </w:pPr>
      <w:r w:rsidRPr="00062E21">
        <w:rPr>
          <w:sz w:val="26"/>
          <w:szCs w:val="26"/>
        </w:rPr>
        <w:t xml:space="preserve">Annual reconciliations performed by </w:t>
      </w:r>
      <w:r w:rsidR="00086ABF">
        <w:rPr>
          <w:sz w:val="26"/>
          <w:szCs w:val="26"/>
        </w:rPr>
        <w:t>PPL Electric</w:t>
      </w:r>
      <w:r w:rsidRPr="00062E21">
        <w:rPr>
          <w:sz w:val="26"/>
          <w:szCs w:val="26"/>
        </w:rPr>
        <w:t>;</w:t>
      </w:r>
    </w:p>
    <w:p w:rsidR="00DB0534" w:rsidRPr="00062E21" w:rsidRDefault="00DB0534" w:rsidP="000E6817">
      <w:pPr>
        <w:pStyle w:val="ListParagraph"/>
        <w:widowControl/>
        <w:numPr>
          <w:ilvl w:val="0"/>
          <w:numId w:val="22"/>
        </w:numPr>
        <w:autoSpaceDE/>
        <w:autoSpaceDN/>
        <w:adjustRightInd/>
        <w:spacing w:line="360" w:lineRule="auto"/>
        <w:contextualSpacing/>
        <w:rPr>
          <w:sz w:val="26"/>
          <w:szCs w:val="26"/>
        </w:rPr>
      </w:pPr>
      <w:r w:rsidRPr="00062E21">
        <w:rPr>
          <w:sz w:val="26"/>
          <w:szCs w:val="26"/>
        </w:rPr>
        <w:t>Audits conducted by the Commission;</w:t>
      </w:r>
    </w:p>
    <w:p w:rsidR="00DB0534" w:rsidRPr="00062E21" w:rsidRDefault="00DB0534" w:rsidP="000E6817">
      <w:pPr>
        <w:pStyle w:val="ListParagraph"/>
        <w:widowControl/>
        <w:numPr>
          <w:ilvl w:val="0"/>
          <w:numId w:val="22"/>
        </w:numPr>
        <w:autoSpaceDE/>
        <w:autoSpaceDN/>
        <w:adjustRightInd/>
        <w:spacing w:line="360" w:lineRule="auto"/>
        <w:contextualSpacing/>
        <w:rPr>
          <w:sz w:val="26"/>
          <w:szCs w:val="26"/>
        </w:rPr>
      </w:pPr>
      <w:r w:rsidRPr="00062E21">
        <w:rPr>
          <w:sz w:val="26"/>
          <w:szCs w:val="26"/>
        </w:rPr>
        <w:t>Customer notice of any changes in the DSIC;</w:t>
      </w:r>
    </w:p>
    <w:p w:rsidR="00DB0534" w:rsidRPr="00062E21" w:rsidRDefault="00DB0534" w:rsidP="000E6817">
      <w:pPr>
        <w:pStyle w:val="ListParagraph"/>
        <w:widowControl/>
        <w:numPr>
          <w:ilvl w:val="0"/>
          <w:numId w:val="22"/>
        </w:numPr>
        <w:autoSpaceDE/>
        <w:autoSpaceDN/>
        <w:adjustRightInd/>
        <w:spacing w:line="360" w:lineRule="auto"/>
        <w:contextualSpacing/>
        <w:rPr>
          <w:sz w:val="26"/>
          <w:szCs w:val="26"/>
        </w:rPr>
      </w:pPr>
      <w:r w:rsidRPr="00062E21">
        <w:rPr>
          <w:sz w:val="26"/>
          <w:szCs w:val="26"/>
        </w:rPr>
        <w:t>A reset of the DSIC to zero as of the effective date of new base rates that include the DSIC-eligible plant; and</w:t>
      </w:r>
    </w:p>
    <w:p w:rsidR="00DB0534" w:rsidRPr="00062E21" w:rsidRDefault="00DB0534" w:rsidP="000E6817">
      <w:pPr>
        <w:pStyle w:val="ListParagraph"/>
        <w:widowControl/>
        <w:numPr>
          <w:ilvl w:val="0"/>
          <w:numId w:val="22"/>
        </w:numPr>
        <w:autoSpaceDE/>
        <w:autoSpaceDN/>
        <w:adjustRightInd/>
        <w:spacing w:line="360" w:lineRule="auto"/>
        <w:contextualSpacing/>
        <w:rPr>
          <w:sz w:val="26"/>
          <w:szCs w:val="26"/>
        </w:rPr>
      </w:pPr>
      <w:r w:rsidRPr="00062E21">
        <w:rPr>
          <w:sz w:val="26"/>
          <w:szCs w:val="26"/>
        </w:rPr>
        <w:t xml:space="preserve">Provisions for the charge to be set at zero if, in any quarter, </w:t>
      </w:r>
      <w:r w:rsidR="00086ABF">
        <w:rPr>
          <w:sz w:val="26"/>
          <w:szCs w:val="26"/>
        </w:rPr>
        <w:t>PPL Electric</w:t>
      </w:r>
      <w:r w:rsidRPr="00062E21">
        <w:rPr>
          <w:sz w:val="26"/>
          <w:szCs w:val="26"/>
        </w:rPr>
        <w:t xml:space="preserve">’s most recent earnings report shows that </w:t>
      </w:r>
      <w:r w:rsidR="00086ABF">
        <w:rPr>
          <w:sz w:val="26"/>
          <w:szCs w:val="26"/>
        </w:rPr>
        <w:t>PPL Electric</w:t>
      </w:r>
      <w:r w:rsidRPr="00062E21">
        <w:rPr>
          <w:sz w:val="26"/>
          <w:szCs w:val="26"/>
        </w:rPr>
        <w:t xml:space="preserve"> is earning a rate of return that exceeds the allowable rate of return used to calculate its fixed costs under the DSIC. </w:t>
      </w:r>
    </w:p>
    <w:p w:rsidR="00DB0534" w:rsidRPr="00062E21" w:rsidRDefault="00DB0534" w:rsidP="000E6817">
      <w:pPr>
        <w:widowControl/>
        <w:spacing w:line="360" w:lineRule="auto"/>
        <w:rPr>
          <w:sz w:val="26"/>
          <w:szCs w:val="26"/>
        </w:rPr>
      </w:pPr>
    </w:p>
    <w:p w:rsidR="00A35306" w:rsidRDefault="00DB0534" w:rsidP="000E6817">
      <w:pPr>
        <w:widowControl/>
        <w:spacing w:line="360" w:lineRule="auto"/>
        <w:ind w:firstLine="1440"/>
        <w:rPr>
          <w:sz w:val="26"/>
          <w:szCs w:val="26"/>
        </w:rPr>
      </w:pPr>
      <w:r w:rsidRPr="00062E21">
        <w:rPr>
          <w:sz w:val="26"/>
          <w:szCs w:val="26"/>
        </w:rPr>
        <w:t>As a customer safeguard, the Model Tariff states that the DSIC shall be applied eq</w:t>
      </w:r>
      <w:r w:rsidR="00A35306">
        <w:rPr>
          <w:sz w:val="26"/>
          <w:szCs w:val="26"/>
        </w:rPr>
        <w:t xml:space="preserve">ually to all customer classes. </w:t>
      </w:r>
    </w:p>
    <w:p w:rsidR="00A35306" w:rsidRPr="00062E21" w:rsidRDefault="00A35306" w:rsidP="000E6817">
      <w:pPr>
        <w:widowControl/>
        <w:spacing w:line="360" w:lineRule="auto"/>
        <w:ind w:firstLine="1440"/>
        <w:rPr>
          <w:sz w:val="26"/>
          <w:szCs w:val="26"/>
        </w:rPr>
      </w:pPr>
    </w:p>
    <w:p w:rsidR="00C7795E" w:rsidRDefault="00C7795E">
      <w:pPr>
        <w:widowControl/>
        <w:autoSpaceDE/>
        <w:autoSpaceDN/>
        <w:adjustRightInd/>
        <w:rPr>
          <w:b/>
          <w:sz w:val="26"/>
          <w:szCs w:val="26"/>
        </w:rPr>
      </w:pPr>
    </w:p>
    <w:p w:rsidR="00DB0534" w:rsidRPr="00062E21" w:rsidRDefault="00DB0534" w:rsidP="000E6817">
      <w:pPr>
        <w:widowControl/>
        <w:spacing w:line="360" w:lineRule="auto"/>
        <w:rPr>
          <w:b/>
          <w:sz w:val="26"/>
          <w:szCs w:val="26"/>
        </w:rPr>
      </w:pPr>
      <w:r w:rsidRPr="00062E21">
        <w:rPr>
          <w:b/>
          <w:sz w:val="26"/>
          <w:szCs w:val="26"/>
        </w:rPr>
        <w:t>Comments</w:t>
      </w:r>
    </w:p>
    <w:p w:rsidR="00DB0534" w:rsidRPr="00062E21" w:rsidRDefault="00DB0534" w:rsidP="000E6817">
      <w:pPr>
        <w:widowControl/>
        <w:spacing w:line="360" w:lineRule="auto"/>
        <w:ind w:firstLine="1440"/>
        <w:rPr>
          <w:sz w:val="26"/>
          <w:szCs w:val="26"/>
        </w:rPr>
      </w:pPr>
    </w:p>
    <w:p w:rsidR="00DB0534" w:rsidRDefault="00A35306" w:rsidP="000E6817">
      <w:pPr>
        <w:widowControl/>
        <w:spacing w:line="360" w:lineRule="auto"/>
        <w:ind w:firstLine="1440"/>
        <w:rPr>
          <w:sz w:val="26"/>
          <w:szCs w:val="26"/>
        </w:rPr>
      </w:pPr>
      <w:r>
        <w:rPr>
          <w:sz w:val="26"/>
          <w:szCs w:val="26"/>
        </w:rPr>
        <w:t>PPLICA</w:t>
      </w:r>
      <w:r w:rsidR="00DB0534" w:rsidRPr="00062E21">
        <w:rPr>
          <w:sz w:val="26"/>
          <w:szCs w:val="26"/>
        </w:rPr>
        <w:t xml:space="preserve"> notes that </w:t>
      </w:r>
      <w:r w:rsidR="00086ABF">
        <w:rPr>
          <w:sz w:val="26"/>
          <w:szCs w:val="26"/>
        </w:rPr>
        <w:t>PPL Electric</w:t>
      </w:r>
      <w:r w:rsidR="00DB0534" w:rsidRPr="00062E21">
        <w:rPr>
          <w:sz w:val="26"/>
          <w:szCs w:val="26"/>
        </w:rPr>
        <w:t xml:space="preserve">’s Petition indicates the DSIC will apply </w:t>
      </w:r>
      <w:r>
        <w:rPr>
          <w:sz w:val="26"/>
          <w:szCs w:val="26"/>
        </w:rPr>
        <w:t xml:space="preserve">equally </w:t>
      </w:r>
      <w:r w:rsidR="00DB0534" w:rsidRPr="00062E21">
        <w:rPr>
          <w:sz w:val="26"/>
          <w:szCs w:val="26"/>
        </w:rPr>
        <w:t xml:space="preserve">to </w:t>
      </w:r>
      <w:r>
        <w:rPr>
          <w:sz w:val="26"/>
          <w:szCs w:val="26"/>
        </w:rPr>
        <w:t xml:space="preserve">all customers.  </w:t>
      </w:r>
      <w:r w:rsidR="00E6490F">
        <w:rPr>
          <w:sz w:val="26"/>
          <w:szCs w:val="26"/>
        </w:rPr>
        <w:t>PPLICA opposes the Company’s proposal to apply the DSIC to transmission voltage customers taking service on Rate Schedule LP-5.</w:t>
      </w:r>
      <w:r w:rsidR="00C805BD" w:rsidRPr="00C805BD">
        <w:t xml:space="preserve"> </w:t>
      </w:r>
      <w:r w:rsidR="00C805BD">
        <w:t xml:space="preserve"> </w:t>
      </w:r>
      <w:r w:rsidR="00C805BD" w:rsidRPr="00C805BD">
        <w:rPr>
          <w:sz w:val="26"/>
          <w:szCs w:val="26"/>
        </w:rPr>
        <w:t xml:space="preserve">PPLICA states that PPL </w:t>
      </w:r>
      <w:r w:rsidR="00C805BD">
        <w:rPr>
          <w:sz w:val="26"/>
          <w:szCs w:val="26"/>
        </w:rPr>
        <w:t xml:space="preserve">Electric </w:t>
      </w:r>
      <w:r w:rsidR="00C805BD" w:rsidRPr="00C805BD">
        <w:rPr>
          <w:sz w:val="26"/>
          <w:szCs w:val="26"/>
        </w:rPr>
        <w:t xml:space="preserve">intends to apply DSIC charges to transmission customers because </w:t>
      </w:r>
      <w:r w:rsidR="00C805BD" w:rsidRPr="00C805BD">
        <w:rPr>
          <w:sz w:val="26"/>
          <w:szCs w:val="26"/>
        </w:rPr>
        <w:lastRenderedPageBreak/>
        <w:t>customers under Rate Schedule LP-5 take service at transmission vo</w:t>
      </w:r>
      <w:r w:rsidR="00C805BD">
        <w:rPr>
          <w:sz w:val="26"/>
          <w:szCs w:val="26"/>
        </w:rPr>
        <w:t>ltage of 69kV or higher and</w:t>
      </w:r>
      <w:r w:rsidR="00C805BD" w:rsidRPr="00C805BD">
        <w:rPr>
          <w:sz w:val="26"/>
          <w:szCs w:val="26"/>
        </w:rPr>
        <w:t xml:space="preserve"> PPL</w:t>
      </w:r>
      <w:r w:rsidR="00C805BD">
        <w:rPr>
          <w:sz w:val="26"/>
          <w:szCs w:val="26"/>
        </w:rPr>
        <w:t xml:space="preserve"> Electric defines transmission voltages as no less than 69kV.  PPL Electric should thus modify its tariff to exclude transmission customers from any DSIC charges.  PPLICA Answer at 6.</w:t>
      </w:r>
    </w:p>
    <w:p w:rsidR="00B85DDA" w:rsidRDefault="00B85DDA" w:rsidP="000E6817">
      <w:pPr>
        <w:widowControl/>
        <w:spacing w:line="360" w:lineRule="auto"/>
        <w:ind w:firstLine="1440"/>
        <w:rPr>
          <w:sz w:val="26"/>
          <w:szCs w:val="26"/>
        </w:rPr>
      </w:pPr>
    </w:p>
    <w:p w:rsidR="00B85DDA" w:rsidRPr="00062E21" w:rsidRDefault="00B85DDA" w:rsidP="000E6817">
      <w:pPr>
        <w:widowControl/>
        <w:spacing w:line="360" w:lineRule="auto"/>
        <w:ind w:firstLine="1440"/>
        <w:rPr>
          <w:sz w:val="26"/>
          <w:szCs w:val="26"/>
        </w:rPr>
      </w:pPr>
      <w:r>
        <w:rPr>
          <w:sz w:val="26"/>
          <w:szCs w:val="26"/>
        </w:rPr>
        <w:t xml:space="preserve">PPLICA is also concerned with the Company’s calculation of the 5% cap on costs recovered through the DSIC.  It appears that </w:t>
      </w:r>
      <w:r w:rsidR="00086ABF">
        <w:rPr>
          <w:sz w:val="26"/>
          <w:szCs w:val="26"/>
        </w:rPr>
        <w:t>PPL Electric</w:t>
      </w:r>
      <w:r>
        <w:rPr>
          <w:sz w:val="26"/>
          <w:szCs w:val="26"/>
        </w:rPr>
        <w:t xml:space="preserve">’s determination of the 5% cap includes projected revenues from the </w:t>
      </w:r>
      <w:r w:rsidR="00912BEF">
        <w:rPr>
          <w:sz w:val="26"/>
          <w:szCs w:val="26"/>
        </w:rPr>
        <w:t xml:space="preserve">Company’s Act 129 Compliance Rider (ACR), Smart Meter Rider, Universal Service Rider, Net Metering Rider, and Competitive Enhancement Rider.  PPLICA questions that whether revenues associated with all of the riders in </w:t>
      </w:r>
      <w:r w:rsidR="00086ABF">
        <w:rPr>
          <w:sz w:val="26"/>
          <w:szCs w:val="26"/>
        </w:rPr>
        <w:t>PPL Electric</w:t>
      </w:r>
      <w:r w:rsidR="00912BEF">
        <w:rPr>
          <w:sz w:val="26"/>
          <w:szCs w:val="26"/>
        </w:rPr>
        <w:t>’s tariff are properly included as distribution revenues.</w:t>
      </w:r>
    </w:p>
    <w:p w:rsidR="00DB0534" w:rsidRPr="00062E21" w:rsidRDefault="00DB0534" w:rsidP="000E6817">
      <w:pPr>
        <w:widowControl/>
        <w:spacing w:line="360" w:lineRule="auto"/>
        <w:rPr>
          <w:sz w:val="26"/>
          <w:szCs w:val="26"/>
        </w:rPr>
      </w:pPr>
    </w:p>
    <w:p w:rsidR="00DB0534" w:rsidRPr="00062E21" w:rsidRDefault="00DB0534" w:rsidP="000E6817">
      <w:pPr>
        <w:widowControl/>
        <w:spacing w:line="360" w:lineRule="auto"/>
        <w:rPr>
          <w:b/>
          <w:sz w:val="26"/>
          <w:szCs w:val="26"/>
        </w:rPr>
      </w:pPr>
      <w:r w:rsidRPr="00062E21">
        <w:rPr>
          <w:b/>
          <w:sz w:val="26"/>
          <w:szCs w:val="26"/>
        </w:rPr>
        <w:t>Resolution</w:t>
      </w:r>
    </w:p>
    <w:p w:rsidR="00DB0534" w:rsidRPr="00062E21" w:rsidRDefault="00DB0534" w:rsidP="000E6817">
      <w:pPr>
        <w:widowControl/>
        <w:spacing w:line="360" w:lineRule="auto"/>
        <w:rPr>
          <w:sz w:val="26"/>
          <w:szCs w:val="26"/>
        </w:rPr>
      </w:pPr>
    </w:p>
    <w:p w:rsidR="00DB0534" w:rsidRDefault="00086ABF" w:rsidP="000E6817">
      <w:pPr>
        <w:widowControl/>
        <w:spacing w:line="360" w:lineRule="auto"/>
        <w:ind w:firstLine="1440"/>
        <w:rPr>
          <w:sz w:val="26"/>
          <w:szCs w:val="26"/>
        </w:rPr>
      </w:pPr>
      <w:r>
        <w:rPr>
          <w:sz w:val="26"/>
          <w:szCs w:val="26"/>
        </w:rPr>
        <w:t>PPL Electric</w:t>
      </w:r>
      <w:r w:rsidR="00DB0534" w:rsidRPr="00062E21">
        <w:rPr>
          <w:sz w:val="26"/>
          <w:szCs w:val="26"/>
        </w:rPr>
        <w:t xml:space="preserve">’s proposed Supplement No. </w:t>
      </w:r>
      <w:r w:rsidR="00E6490F">
        <w:rPr>
          <w:sz w:val="26"/>
          <w:szCs w:val="26"/>
        </w:rPr>
        <w:t>1</w:t>
      </w:r>
      <w:r w:rsidR="00C805BD">
        <w:rPr>
          <w:sz w:val="26"/>
          <w:szCs w:val="26"/>
        </w:rPr>
        <w:t>27</w:t>
      </w:r>
      <w:r w:rsidR="00DB0534" w:rsidRPr="00062E21">
        <w:rPr>
          <w:sz w:val="26"/>
          <w:szCs w:val="26"/>
        </w:rPr>
        <w:t xml:space="preserve"> is consistent with the Model Tariff and complies with the customer safeguards required by 66 Pa. </w:t>
      </w:r>
      <w:r w:rsidR="004572AA">
        <w:rPr>
          <w:sz w:val="26"/>
          <w:szCs w:val="26"/>
        </w:rPr>
        <w:t xml:space="preserve">C.S. § 1358.  However, in the Implementation Order the Commission stated that “[w]ith regard to the issue of applying a DSIC surcharge to EDC customers receiving service at transmission voltage, we are in general agreement with EAP and other commenters that a DSIC surcharge should not be applied to such customers.” Implementation Order, p.46.  The Commission acknowledges customers taking service at transmission voltage rates should be included </w:t>
      </w:r>
      <w:r w:rsidR="00B85DDA">
        <w:rPr>
          <w:sz w:val="26"/>
          <w:szCs w:val="26"/>
        </w:rPr>
        <w:t xml:space="preserve">under the DSIC charge only if facilities serving such customers are considered distribution plant for ratemaking purposes.  Implementation Order, p.46.  </w:t>
      </w:r>
      <w:r w:rsidR="00C805BD">
        <w:rPr>
          <w:sz w:val="26"/>
          <w:szCs w:val="26"/>
        </w:rPr>
        <w:t>Therefore, w</w:t>
      </w:r>
      <w:r w:rsidR="00635DBA">
        <w:rPr>
          <w:sz w:val="26"/>
          <w:szCs w:val="26"/>
        </w:rPr>
        <w:t xml:space="preserve">hether </w:t>
      </w:r>
      <w:r w:rsidR="00C805BD">
        <w:rPr>
          <w:sz w:val="26"/>
          <w:szCs w:val="26"/>
        </w:rPr>
        <w:t xml:space="preserve">PPL Electric </w:t>
      </w:r>
      <w:r w:rsidR="00635DBA" w:rsidRPr="00635DBA">
        <w:rPr>
          <w:sz w:val="26"/>
          <w:szCs w:val="26"/>
        </w:rPr>
        <w:t xml:space="preserve">customers </w:t>
      </w:r>
      <w:r w:rsidR="00C805BD">
        <w:rPr>
          <w:sz w:val="26"/>
          <w:szCs w:val="26"/>
        </w:rPr>
        <w:t xml:space="preserve">under Rate Schedule LP-5 are </w:t>
      </w:r>
      <w:r w:rsidR="00635DBA" w:rsidRPr="00635DBA">
        <w:rPr>
          <w:sz w:val="26"/>
          <w:szCs w:val="26"/>
        </w:rPr>
        <w:t xml:space="preserve">taking service at transmission voltage rates </w:t>
      </w:r>
      <w:r w:rsidR="00C805BD">
        <w:rPr>
          <w:sz w:val="26"/>
          <w:szCs w:val="26"/>
        </w:rPr>
        <w:t xml:space="preserve">and </w:t>
      </w:r>
      <w:r w:rsidR="00635DBA" w:rsidRPr="00635DBA">
        <w:rPr>
          <w:sz w:val="26"/>
          <w:szCs w:val="26"/>
        </w:rPr>
        <w:t xml:space="preserve">should be included under the DSIC charge </w:t>
      </w:r>
      <w:r w:rsidR="00C805BD">
        <w:rPr>
          <w:sz w:val="26"/>
          <w:szCs w:val="26"/>
        </w:rPr>
        <w:t xml:space="preserve">should be investigated further.  Additionally, </w:t>
      </w:r>
      <w:r w:rsidR="00706ADB">
        <w:rPr>
          <w:sz w:val="26"/>
          <w:szCs w:val="26"/>
        </w:rPr>
        <w:t xml:space="preserve">whether </w:t>
      </w:r>
      <w:r w:rsidR="00C805BD">
        <w:rPr>
          <w:sz w:val="26"/>
          <w:szCs w:val="26"/>
        </w:rPr>
        <w:t xml:space="preserve">PPL Electric’s revenues </w:t>
      </w:r>
      <w:r w:rsidR="00706ADB">
        <w:rPr>
          <w:sz w:val="26"/>
          <w:szCs w:val="26"/>
        </w:rPr>
        <w:t xml:space="preserve">derived from the Company’s Act 129 Compliance Rider (ACR), Smart Meter Rider, Universal Service Rider, Net Metering Rider, and Competitive Enhancement Rider </w:t>
      </w:r>
      <w:r w:rsidR="00274812" w:rsidRPr="00274812">
        <w:rPr>
          <w:sz w:val="26"/>
          <w:szCs w:val="26"/>
        </w:rPr>
        <w:t xml:space="preserve">are properly included as </w:t>
      </w:r>
      <w:r w:rsidR="00274812" w:rsidRPr="00274812">
        <w:rPr>
          <w:sz w:val="26"/>
          <w:szCs w:val="26"/>
        </w:rPr>
        <w:lastRenderedPageBreak/>
        <w:t xml:space="preserve">distribution revenues </w:t>
      </w:r>
      <w:r w:rsidR="000A43B8">
        <w:rPr>
          <w:sz w:val="26"/>
          <w:szCs w:val="26"/>
        </w:rPr>
        <w:t>should be further investigated</w:t>
      </w:r>
      <w:r w:rsidR="00912BEF">
        <w:rPr>
          <w:sz w:val="26"/>
          <w:szCs w:val="26"/>
        </w:rPr>
        <w:t xml:space="preserve">.  </w:t>
      </w:r>
      <w:r w:rsidR="00706ADB">
        <w:rPr>
          <w:sz w:val="26"/>
          <w:szCs w:val="26"/>
        </w:rPr>
        <w:t>Accordingly, w</w:t>
      </w:r>
      <w:r w:rsidR="00B85DDA" w:rsidRPr="00B85DDA">
        <w:rPr>
          <w:sz w:val="26"/>
          <w:szCs w:val="26"/>
        </w:rPr>
        <w:t xml:space="preserve">e shall refer </w:t>
      </w:r>
      <w:r w:rsidR="00B85DDA">
        <w:rPr>
          <w:sz w:val="26"/>
          <w:szCs w:val="26"/>
        </w:rPr>
        <w:t>th</w:t>
      </w:r>
      <w:r w:rsidR="00912BEF">
        <w:rPr>
          <w:sz w:val="26"/>
          <w:szCs w:val="26"/>
        </w:rPr>
        <w:t>ese</w:t>
      </w:r>
      <w:r w:rsidR="00B85DDA">
        <w:rPr>
          <w:sz w:val="26"/>
          <w:szCs w:val="26"/>
        </w:rPr>
        <w:t xml:space="preserve"> issue</w:t>
      </w:r>
      <w:r w:rsidR="00912BEF">
        <w:rPr>
          <w:sz w:val="26"/>
          <w:szCs w:val="26"/>
        </w:rPr>
        <w:t>s</w:t>
      </w:r>
      <w:r w:rsidR="00B85DDA" w:rsidRPr="00B85DDA">
        <w:rPr>
          <w:sz w:val="26"/>
          <w:szCs w:val="26"/>
        </w:rPr>
        <w:t xml:space="preserve"> to OALJ for hearing and recommended decision</w:t>
      </w:r>
      <w:r w:rsidR="00B85DDA">
        <w:rPr>
          <w:sz w:val="26"/>
          <w:szCs w:val="26"/>
        </w:rPr>
        <w:t>.</w:t>
      </w:r>
    </w:p>
    <w:p w:rsidR="00DB0534" w:rsidRPr="00062E21" w:rsidRDefault="00DB0534" w:rsidP="000E6817">
      <w:pPr>
        <w:widowControl/>
        <w:spacing w:line="360" w:lineRule="auto"/>
        <w:rPr>
          <w:sz w:val="26"/>
          <w:szCs w:val="26"/>
        </w:rPr>
      </w:pPr>
    </w:p>
    <w:p w:rsidR="00DB0534" w:rsidRPr="00013204" w:rsidRDefault="00C5563D" w:rsidP="00013204">
      <w:pPr>
        <w:keepNext/>
        <w:widowControl/>
        <w:spacing w:line="360" w:lineRule="auto"/>
        <w:rPr>
          <w:b/>
          <w:sz w:val="26"/>
          <w:szCs w:val="26"/>
        </w:rPr>
      </w:pPr>
      <w:r>
        <w:rPr>
          <w:b/>
          <w:sz w:val="26"/>
          <w:szCs w:val="26"/>
        </w:rPr>
        <w:tab/>
      </w:r>
      <w:r w:rsidR="00337CA7" w:rsidRPr="00013204">
        <w:rPr>
          <w:b/>
          <w:sz w:val="26"/>
          <w:szCs w:val="26"/>
        </w:rPr>
        <w:t xml:space="preserve">(2) </w:t>
      </w:r>
      <w:r w:rsidR="00DB0534" w:rsidRPr="00013204">
        <w:rPr>
          <w:b/>
          <w:sz w:val="26"/>
          <w:szCs w:val="26"/>
        </w:rPr>
        <w:t>Public Interest Considerations</w:t>
      </w:r>
    </w:p>
    <w:p w:rsidR="00DB0534" w:rsidRDefault="00DB0534" w:rsidP="000E6817">
      <w:pPr>
        <w:keepNext/>
        <w:widowControl/>
        <w:spacing w:line="360" w:lineRule="auto"/>
        <w:rPr>
          <w:sz w:val="26"/>
          <w:szCs w:val="26"/>
        </w:rPr>
      </w:pPr>
    </w:p>
    <w:p w:rsidR="00C908B6" w:rsidRDefault="00086ABF" w:rsidP="000E6817">
      <w:pPr>
        <w:keepNext/>
        <w:widowControl/>
        <w:spacing w:line="360" w:lineRule="auto"/>
        <w:rPr>
          <w:b/>
          <w:sz w:val="26"/>
          <w:szCs w:val="26"/>
        </w:rPr>
      </w:pPr>
      <w:r>
        <w:rPr>
          <w:b/>
          <w:sz w:val="26"/>
          <w:szCs w:val="26"/>
        </w:rPr>
        <w:t>PPL Electric</w:t>
      </w:r>
      <w:r w:rsidR="00C908B6">
        <w:rPr>
          <w:b/>
          <w:sz w:val="26"/>
          <w:szCs w:val="26"/>
        </w:rPr>
        <w:t>’s Petition</w:t>
      </w:r>
    </w:p>
    <w:p w:rsidR="00C908B6" w:rsidRPr="00062E21" w:rsidRDefault="00C908B6" w:rsidP="000E6817">
      <w:pPr>
        <w:keepNext/>
        <w:widowControl/>
        <w:spacing w:line="360" w:lineRule="auto"/>
        <w:rPr>
          <w:sz w:val="26"/>
          <w:szCs w:val="26"/>
        </w:rPr>
      </w:pPr>
    </w:p>
    <w:p w:rsidR="00DB0534" w:rsidRPr="00062E21" w:rsidRDefault="00DB0534" w:rsidP="000E6817">
      <w:pPr>
        <w:widowControl/>
        <w:spacing w:line="360" w:lineRule="auto"/>
        <w:ind w:firstLine="1440"/>
        <w:rPr>
          <w:bCs/>
          <w:sz w:val="26"/>
          <w:szCs w:val="26"/>
        </w:rPr>
      </w:pPr>
      <w:r w:rsidRPr="00062E21">
        <w:rPr>
          <w:sz w:val="26"/>
          <w:szCs w:val="26"/>
        </w:rPr>
        <w:t xml:space="preserve">According to the Company, implementing the proposed DSIC and allowing proposed tariff Supplement No. </w:t>
      </w:r>
      <w:r w:rsidR="00CC241F">
        <w:rPr>
          <w:sz w:val="26"/>
          <w:szCs w:val="26"/>
        </w:rPr>
        <w:t>127</w:t>
      </w:r>
      <w:r w:rsidRPr="00062E21">
        <w:rPr>
          <w:sz w:val="26"/>
          <w:szCs w:val="26"/>
        </w:rPr>
        <w:t xml:space="preserve"> to go into effect is in the public interest because the DSIC will ensure that customers continue to receive safe and reliable service in the future as required by Section 1501, 66 Pa. C.S. </w:t>
      </w:r>
      <w:r w:rsidRPr="00062E21">
        <w:rPr>
          <w:bCs/>
          <w:sz w:val="26"/>
          <w:szCs w:val="26"/>
        </w:rPr>
        <w:t xml:space="preserve">§ 1501.  </w:t>
      </w:r>
    </w:p>
    <w:p w:rsidR="00DB0534" w:rsidRPr="00062E21" w:rsidRDefault="00DB0534" w:rsidP="000E6817">
      <w:pPr>
        <w:widowControl/>
        <w:spacing w:line="360" w:lineRule="auto"/>
        <w:ind w:firstLine="1440"/>
        <w:rPr>
          <w:bCs/>
          <w:sz w:val="26"/>
          <w:szCs w:val="26"/>
        </w:rPr>
      </w:pPr>
    </w:p>
    <w:p w:rsidR="00C7795E" w:rsidRDefault="00086ABF" w:rsidP="000E6817">
      <w:pPr>
        <w:widowControl/>
        <w:spacing w:line="360" w:lineRule="auto"/>
        <w:ind w:firstLine="1440"/>
        <w:rPr>
          <w:bCs/>
          <w:sz w:val="26"/>
          <w:szCs w:val="26"/>
        </w:rPr>
      </w:pPr>
      <w:r>
        <w:rPr>
          <w:bCs/>
          <w:sz w:val="26"/>
          <w:szCs w:val="26"/>
        </w:rPr>
        <w:t>PPL Electric</w:t>
      </w:r>
      <w:r w:rsidR="00BF0FDA">
        <w:rPr>
          <w:bCs/>
          <w:sz w:val="26"/>
          <w:szCs w:val="26"/>
        </w:rPr>
        <w:t xml:space="preserve">’s aging distribution infrastructure has led to an increased number of outages in recent years.  The Company believes that repair, improvement, and replacement of aging distribution equipment and facilities will ensure that the Company can reduce the number of outages that are the result of equipment failure.  Thus reliability of service will directly improve.  Programs included in the LTIIP are expected to reverse the growth in failures caused by aging equipment.  </w:t>
      </w:r>
      <w:r w:rsidR="002938F1">
        <w:rPr>
          <w:bCs/>
          <w:sz w:val="26"/>
          <w:szCs w:val="26"/>
        </w:rPr>
        <w:t xml:space="preserve">Over the next five years, </w:t>
      </w:r>
      <w:r>
        <w:rPr>
          <w:bCs/>
          <w:sz w:val="26"/>
          <w:szCs w:val="26"/>
        </w:rPr>
        <w:t>PPL Electric</w:t>
      </w:r>
      <w:r w:rsidR="002938F1">
        <w:rPr>
          <w:bCs/>
          <w:sz w:val="26"/>
          <w:szCs w:val="26"/>
        </w:rPr>
        <w:t xml:space="preserve"> plans to spend around $705 million to repair, replace or upgrade infrastructure.  </w:t>
      </w:r>
      <w:r>
        <w:rPr>
          <w:bCs/>
          <w:sz w:val="26"/>
          <w:szCs w:val="26"/>
        </w:rPr>
        <w:t>PPL Electric</w:t>
      </w:r>
      <w:r w:rsidR="00BF0FDA">
        <w:rPr>
          <w:bCs/>
          <w:sz w:val="26"/>
          <w:szCs w:val="26"/>
        </w:rPr>
        <w:t xml:space="preserve"> cannot maintain its level of investment without the secure revenue provided by the DSIC.  </w:t>
      </w:r>
    </w:p>
    <w:p w:rsidR="00DB0534" w:rsidRDefault="00DB0534" w:rsidP="000E6817">
      <w:pPr>
        <w:widowControl/>
        <w:spacing w:line="360" w:lineRule="auto"/>
        <w:rPr>
          <w:bCs/>
          <w:sz w:val="26"/>
          <w:szCs w:val="26"/>
        </w:rPr>
      </w:pPr>
    </w:p>
    <w:p w:rsidR="00C908B6" w:rsidRPr="00062E21" w:rsidRDefault="00C908B6" w:rsidP="005B045A">
      <w:pPr>
        <w:keepNext/>
        <w:widowControl/>
        <w:spacing w:line="360" w:lineRule="auto"/>
        <w:rPr>
          <w:b/>
          <w:sz w:val="26"/>
          <w:szCs w:val="26"/>
        </w:rPr>
      </w:pPr>
      <w:r w:rsidRPr="00062E21">
        <w:rPr>
          <w:b/>
          <w:sz w:val="26"/>
          <w:szCs w:val="26"/>
        </w:rPr>
        <w:t>Comments</w:t>
      </w:r>
    </w:p>
    <w:p w:rsidR="00C908B6" w:rsidRPr="00062E21" w:rsidRDefault="00C908B6" w:rsidP="005B045A">
      <w:pPr>
        <w:keepNext/>
        <w:widowControl/>
        <w:spacing w:line="360" w:lineRule="auto"/>
        <w:rPr>
          <w:bCs/>
          <w:sz w:val="26"/>
          <w:szCs w:val="26"/>
        </w:rPr>
      </w:pPr>
    </w:p>
    <w:p w:rsidR="00DB0534" w:rsidRPr="00062E21" w:rsidRDefault="00DB0534" w:rsidP="000E6817">
      <w:pPr>
        <w:widowControl/>
        <w:spacing w:line="360" w:lineRule="auto"/>
        <w:ind w:firstLine="1440"/>
        <w:rPr>
          <w:bCs/>
          <w:sz w:val="26"/>
          <w:szCs w:val="26"/>
        </w:rPr>
      </w:pPr>
      <w:r w:rsidRPr="00062E21">
        <w:rPr>
          <w:bCs/>
          <w:sz w:val="26"/>
          <w:szCs w:val="26"/>
        </w:rPr>
        <w:t xml:space="preserve">No comments were received regarding the supporting evidence that </w:t>
      </w:r>
      <w:r w:rsidR="00086ABF">
        <w:rPr>
          <w:bCs/>
          <w:sz w:val="26"/>
          <w:szCs w:val="26"/>
        </w:rPr>
        <w:t>PPL Electric</w:t>
      </w:r>
      <w:r w:rsidRPr="00062E21">
        <w:rPr>
          <w:bCs/>
          <w:sz w:val="26"/>
          <w:szCs w:val="26"/>
        </w:rPr>
        <w:t xml:space="preserve">’s DSIC is in the public interest.  </w:t>
      </w:r>
    </w:p>
    <w:p w:rsidR="00DB0534" w:rsidRDefault="00DB0534" w:rsidP="000E6817">
      <w:pPr>
        <w:widowControl/>
        <w:spacing w:line="360" w:lineRule="auto"/>
        <w:ind w:firstLine="1440"/>
        <w:rPr>
          <w:bCs/>
          <w:sz w:val="26"/>
          <w:szCs w:val="26"/>
        </w:rPr>
      </w:pPr>
    </w:p>
    <w:p w:rsidR="00C908B6" w:rsidRPr="00062E21" w:rsidRDefault="00C908B6" w:rsidP="00793DB9">
      <w:pPr>
        <w:keepNext/>
        <w:widowControl/>
        <w:spacing w:line="360" w:lineRule="auto"/>
        <w:rPr>
          <w:b/>
          <w:sz w:val="26"/>
          <w:szCs w:val="26"/>
        </w:rPr>
      </w:pPr>
      <w:r w:rsidRPr="00062E21">
        <w:rPr>
          <w:b/>
          <w:sz w:val="26"/>
          <w:szCs w:val="26"/>
        </w:rPr>
        <w:lastRenderedPageBreak/>
        <w:t>Resolution</w:t>
      </w:r>
    </w:p>
    <w:p w:rsidR="00C908B6" w:rsidRPr="00062E21" w:rsidRDefault="00C908B6" w:rsidP="00793DB9">
      <w:pPr>
        <w:keepNext/>
        <w:widowControl/>
        <w:spacing w:line="360" w:lineRule="auto"/>
        <w:ind w:firstLine="1440"/>
        <w:rPr>
          <w:bCs/>
          <w:sz w:val="26"/>
          <w:szCs w:val="26"/>
        </w:rPr>
      </w:pPr>
    </w:p>
    <w:p w:rsidR="00DB0534" w:rsidRPr="00062E21" w:rsidRDefault="00DB0534" w:rsidP="000E6817">
      <w:pPr>
        <w:widowControl/>
        <w:spacing w:line="360" w:lineRule="auto"/>
        <w:ind w:firstLine="144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sidR="00686798">
        <w:rPr>
          <w:bCs/>
          <w:sz w:val="26"/>
          <w:szCs w:val="26"/>
        </w:rPr>
        <w:t xml:space="preserve">Based on </w:t>
      </w:r>
      <w:r w:rsidR="00086ABF">
        <w:rPr>
          <w:sz w:val="26"/>
          <w:szCs w:val="26"/>
        </w:rPr>
        <w:t>PPL Electric</w:t>
      </w:r>
      <w:r w:rsidR="00686798">
        <w:rPr>
          <w:sz w:val="26"/>
          <w:szCs w:val="26"/>
        </w:rPr>
        <w:t>’s</w:t>
      </w:r>
      <w:r w:rsidRPr="00062E21">
        <w:rPr>
          <w:sz w:val="26"/>
          <w:szCs w:val="26"/>
        </w:rPr>
        <w:t xml:space="preserve"> submitted direct testimony </w:t>
      </w:r>
      <w:r w:rsidR="00686798">
        <w:rPr>
          <w:sz w:val="26"/>
          <w:szCs w:val="26"/>
        </w:rPr>
        <w:t>by</w:t>
      </w:r>
      <w:r w:rsidR="00686798" w:rsidRPr="00062E21">
        <w:rPr>
          <w:sz w:val="26"/>
          <w:szCs w:val="26"/>
        </w:rPr>
        <w:t xml:space="preserve"> </w:t>
      </w:r>
      <w:r w:rsidRPr="00062E21">
        <w:rPr>
          <w:sz w:val="26"/>
          <w:szCs w:val="26"/>
        </w:rPr>
        <w:t xml:space="preserve">the Company’s </w:t>
      </w:r>
      <w:r w:rsidR="002938F1">
        <w:rPr>
          <w:sz w:val="26"/>
          <w:szCs w:val="26"/>
        </w:rPr>
        <w:t xml:space="preserve">Senior </w:t>
      </w:r>
      <w:r w:rsidRPr="00062E21">
        <w:rPr>
          <w:sz w:val="26"/>
          <w:szCs w:val="26"/>
        </w:rPr>
        <w:t xml:space="preserve">Director of Rates and Regulatory Affairs </w:t>
      </w:r>
      <w:r w:rsidR="00222AA2">
        <w:rPr>
          <w:sz w:val="26"/>
          <w:szCs w:val="26"/>
        </w:rPr>
        <w:t xml:space="preserve">Dennis A. Urban </w:t>
      </w:r>
      <w:r w:rsidRPr="00062E21">
        <w:rPr>
          <w:sz w:val="26"/>
          <w:szCs w:val="26"/>
        </w:rPr>
        <w:t>and exhibits demonstrating how the proposed DSIC supports accelerated infrastructure improvement</w:t>
      </w:r>
      <w:r w:rsidR="00156717">
        <w:rPr>
          <w:sz w:val="26"/>
          <w:szCs w:val="26"/>
        </w:rPr>
        <w:t xml:space="preserve">, </w:t>
      </w:r>
      <w:r w:rsidRPr="00062E21">
        <w:rPr>
          <w:bCs/>
          <w:sz w:val="26"/>
          <w:szCs w:val="26"/>
        </w:rPr>
        <w:t>the Commission</w:t>
      </w:r>
      <w:r w:rsidR="0043277E">
        <w:rPr>
          <w:bCs/>
          <w:sz w:val="26"/>
          <w:szCs w:val="26"/>
        </w:rPr>
        <w:t xml:space="preserve"> </w:t>
      </w:r>
      <w:r w:rsidR="0043277E" w:rsidRPr="00062E21">
        <w:rPr>
          <w:bCs/>
          <w:sz w:val="26"/>
          <w:szCs w:val="26"/>
        </w:rPr>
        <w:t>concludes</w:t>
      </w:r>
      <w:r w:rsidRPr="00062E21">
        <w:rPr>
          <w:bCs/>
          <w:sz w:val="26"/>
          <w:szCs w:val="26"/>
        </w:rPr>
        <w:t xml:space="preserve"> </w:t>
      </w:r>
      <w:r w:rsidR="00156717" w:rsidRPr="00062E21">
        <w:rPr>
          <w:bCs/>
          <w:sz w:val="26"/>
          <w:szCs w:val="26"/>
        </w:rPr>
        <w:t xml:space="preserve">that </w:t>
      </w:r>
      <w:r w:rsidR="00156717">
        <w:rPr>
          <w:bCs/>
          <w:sz w:val="26"/>
          <w:szCs w:val="26"/>
        </w:rPr>
        <w:t>the</w:t>
      </w:r>
      <w:r w:rsidR="00156717" w:rsidRPr="00062E21">
        <w:rPr>
          <w:bCs/>
          <w:sz w:val="26"/>
          <w:szCs w:val="26"/>
        </w:rPr>
        <w:t xml:space="preserve"> DSIC filing is in the public interest </w:t>
      </w:r>
      <w:r w:rsidR="00156717">
        <w:rPr>
          <w:bCs/>
          <w:sz w:val="26"/>
          <w:szCs w:val="26"/>
        </w:rPr>
        <w:t xml:space="preserve">and </w:t>
      </w:r>
      <w:r w:rsidRPr="00062E21">
        <w:rPr>
          <w:bCs/>
          <w:sz w:val="26"/>
          <w:szCs w:val="26"/>
        </w:rPr>
        <w:t>that the Company has met its obligation under Section 1353.</w:t>
      </w:r>
    </w:p>
    <w:p w:rsidR="00DB0534" w:rsidRPr="00062E21" w:rsidRDefault="00DB0534" w:rsidP="000E6817">
      <w:pPr>
        <w:widowControl/>
        <w:spacing w:line="360" w:lineRule="auto"/>
        <w:rPr>
          <w:bCs/>
          <w:sz w:val="26"/>
          <w:szCs w:val="26"/>
        </w:rPr>
      </w:pPr>
    </w:p>
    <w:p w:rsidR="00DB0534" w:rsidRPr="00013204" w:rsidRDefault="00C5563D" w:rsidP="00013204">
      <w:pPr>
        <w:widowControl/>
        <w:spacing w:line="360" w:lineRule="auto"/>
        <w:rPr>
          <w:b/>
          <w:bCs/>
          <w:sz w:val="26"/>
          <w:szCs w:val="26"/>
        </w:rPr>
      </w:pPr>
      <w:r>
        <w:rPr>
          <w:b/>
          <w:bCs/>
          <w:sz w:val="26"/>
          <w:szCs w:val="26"/>
        </w:rPr>
        <w:tab/>
      </w:r>
      <w:r w:rsidR="00C908B6" w:rsidRPr="00013204">
        <w:rPr>
          <w:b/>
          <w:bCs/>
          <w:sz w:val="26"/>
          <w:szCs w:val="26"/>
        </w:rPr>
        <w:t xml:space="preserve">(3) </w:t>
      </w:r>
      <w:r w:rsidR="00DB0534" w:rsidRPr="00013204">
        <w:rPr>
          <w:b/>
          <w:bCs/>
          <w:sz w:val="26"/>
          <w:szCs w:val="26"/>
        </w:rPr>
        <w:t>Long Term Infrastructure Improvement Plan</w:t>
      </w:r>
    </w:p>
    <w:p w:rsidR="00DB0534" w:rsidRPr="00062E21" w:rsidRDefault="00DB0534" w:rsidP="000E6817">
      <w:pPr>
        <w:widowControl/>
        <w:spacing w:line="360" w:lineRule="auto"/>
        <w:rPr>
          <w:bCs/>
          <w:sz w:val="26"/>
          <w:szCs w:val="26"/>
        </w:rPr>
      </w:pPr>
    </w:p>
    <w:p w:rsidR="00DB0534" w:rsidRPr="00062E21" w:rsidRDefault="00DB0534" w:rsidP="000E6817">
      <w:pPr>
        <w:widowControl/>
        <w:spacing w:line="360" w:lineRule="auto"/>
        <w:ind w:firstLine="1440"/>
        <w:rPr>
          <w:bCs/>
          <w:sz w:val="26"/>
          <w:szCs w:val="26"/>
        </w:rPr>
      </w:pPr>
      <w:r w:rsidRPr="00062E21">
        <w:rPr>
          <w:sz w:val="26"/>
          <w:szCs w:val="26"/>
        </w:rPr>
        <w:t>Section 1353 requires that the utility have an approved</w:t>
      </w:r>
      <w:r w:rsidRPr="00062E21">
        <w:rPr>
          <w:bCs/>
          <w:sz w:val="26"/>
          <w:szCs w:val="26"/>
        </w:rPr>
        <w:t xml:space="preserve"> Long Term Infrastructure Improvement Plan (LTIIP).  </w:t>
      </w:r>
      <w:r w:rsidR="00086ABF">
        <w:rPr>
          <w:bCs/>
          <w:sz w:val="26"/>
          <w:szCs w:val="26"/>
        </w:rPr>
        <w:t>PPL Electric</w:t>
      </w:r>
      <w:r w:rsidRPr="00062E21">
        <w:rPr>
          <w:bCs/>
          <w:sz w:val="26"/>
          <w:szCs w:val="26"/>
        </w:rPr>
        <w:t xml:space="preserve"> filed a LTIIP with the Commission on </w:t>
      </w:r>
      <w:r w:rsidR="002938F1">
        <w:rPr>
          <w:bCs/>
          <w:sz w:val="26"/>
          <w:szCs w:val="26"/>
        </w:rPr>
        <w:t>September 18</w:t>
      </w:r>
      <w:r w:rsidRPr="00062E21">
        <w:rPr>
          <w:bCs/>
          <w:sz w:val="26"/>
          <w:szCs w:val="26"/>
        </w:rPr>
        <w:t xml:space="preserve">, 2012, </w:t>
      </w:r>
      <w:r w:rsidR="002938F1">
        <w:rPr>
          <w:bCs/>
          <w:sz w:val="26"/>
          <w:szCs w:val="26"/>
        </w:rPr>
        <w:t xml:space="preserve">and approved by the Commission </w:t>
      </w:r>
      <w:r w:rsidR="00222AA2">
        <w:rPr>
          <w:bCs/>
          <w:sz w:val="26"/>
          <w:szCs w:val="26"/>
        </w:rPr>
        <w:t xml:space="preserve">in an Order entered </w:t>
      </w:r>
      <w:r w:rsidR="002938F1">
        <w:rPr>
          <w:bCs/>
          <w:sz w:val="26"/>
          <w:szCs w:val="26"/>
        </w:rPr>
        <w:t>on January 10, 2013</w:t>
      </w:r>
      <w:r w:rsidR="00181EC5">
        <w:rPr>
          <w:bCs/>
          <w:sz w:val="26"/>
          <w:szCs w:val="26"/>
        </w:rPr>
        <w:t>,</w:t>
      </w:r>
      <w:r w:rsidR="002938F1">
        <w:rPr>
          <w:bCs/>
          <w:sz w:val="26"/>
          <w:szCs w:val="26"/>
        </w:rPr>
        <w:t xml:space="preserve"> at Docket No. </w:t>
      </w:r>
      <w:r w:rsidR="002938F1" w:rsidRPr="002938F1">
        <w:rPr>
          <w:bCs/>
          <w:sz w:val="26"/>
          <w:szCs w:val="26"/>
        </w:rPr>
        <w:t>P</w:t>
      </w:r>
      <w:r w:rsidR="00222AA2">
        <w:rPr>
          <w:bCs/>
          <w:sz w:val="26"/>
          <w:szCs w:val="26"/>
        </w:rPr>
        <w:noBreakHyphen/>
      </w:r>
      <w:r w:rsidR="002938F1" w:rsidRPr="002938F1">
        <w:rPr>
          <w:bCs/>
          <w:sz w:val="26"/>
          <w:szCs w:val="26"/>
        </w:rPr>
        <w:t>2012</w:t>
      </w:r>
      <w:r w:rsidR="00222AA2">
        <w:rPr>
          <w:bCs/>
          <w:sz w:val="26"/>
          <w:szCs w:val="26"/>
        </w:rPr>
        <w:noBreakHyphen/>
      </w:r>
      <w:r w:rsidR="002938F1" w:rsidRPr="002938F1">
        <w:rPr>
          <w:bCs/>
          <w:sz w:val="26"/>
          <w:szCs w:val="26"/>
        </w:rPr>
        <w:t>2325034</w:t>
      </w:r>
      <w:r w:rsidRPr="00062E21">
        <w:rPr>
          <w:bCs/>
          <w:sz w:val="26"/>
          <w:szCs w:val="26"/>
        </w:rPr>
        <w:t xml:space="preserve">. </w:t>
      </w:r>
    </w:p>
    <w:p w:rsidR="00DB0534" w:rsidRPr="00062E21" w:rsidRDefault="00DB0534" w:rsidP="000E6817">
      <w:pPr>
        <w:widowControl/>
        <w:spacing w:line="360" w:lineRule="auto"/>
        <w:rPr>
          <w:bCs/>
          <w:sz w:val="26"/>
          <w:szCs w:val="26"/>
        </w:rPr>
      </w:pPr>
    </w:p>
    <w:p w:rsidR="00DB0534" w:rsidRPr="00013204" w:rsidRDefault="00C5563D" w:rsidP="00013204">
      <w:pPr>
        <w:keepNext/>
        <w:widowControl/>
        <w:spacing w:line="360" w:lineRule="auto"/>
        <w:rPr>
          <w:b/>
          <w:bCs/>
          <w:sz w:val="26"/>
          <w:szCs w:val="26"/>
        </w:rPr>
      </w:pPr>
      <w:r>
        <w:rPr>
          <w:b/>
          <w:bCs/>
          <w:sz w:val="26"/>
          <w:szCs w:val="26"/>
        </w:rPr>
        <w:tab/>
      </w:r>
      <w:r w:rsidR="00C908B6" w:rsidRPr="00013204">
        <w:rPr>
          <w:b/>
          <w:bCs/>
          <w:sz w:val="26"/>
          <w:szCs w:val="26"/>
        </w:rPr>
        <w:t xml:space="preserve">(4) </w:t>
      </w:r>
      <w:r w:rsidR="00DB0534" w:rsidRPr="00013204">
        <w:rPr>
          <w:b/>
          <w:bCs/>
          <w:sz w:val="26"/>
          <w:szCs w:val="26"/>
        </w:rPr>
        <w:t>Base Rate Case</w:t>
      </w:r>
    </w:p>
    <w:p w:rsidR="00DB0534" w:rsidRPr="00062E21" w:rsidRDefault="00DB0534" w:rsidP="000E6817">
      <w:pPr>
        <w:keepNext/>
        <w:widowControl/>
        <w:spacing w:line="360" w:lineRule="auto"/>
        <w:rPr>
          <w:bCs/>
          <w:sz w:val="26"/>
          <w:szCs w:val="26"/>
        </w:rPr>
      </w:pPr>
    </w:p>
    <w:p w:rsidR="00DB0534" w:rsidRPr="00062E21" w:rsidRDefault="00DB0534" w:rsidP="000E6817">
      <w:pPr>
        <w:widowControl/>
        <w:spacing w:line="360" w:lineRule="auto"/>
        <w:ind w:firstLine="1440"/>
        <w:rPr>
          <w:sz w:val="26"/>
          <w:szCs w:val="26"/>
        </w:rPr>
      </w:pPr>
      <w:r w:rsidRPr="00062E21">
        <w:rPr>
          <w:sz w:val="26"/>
          <w:szCs w:val="26"/>
        </w:rPr>
        <w:t xml:space="preserve">Section 1353(b)(4) requires a utility to certify that it has filed a base rate case within the five years prior to the date of its DSIC petition.  </w:t>
      </w:r>
      <w:r w:rsidR="00086ABF">
        <w:rPr>
          <w:sz w:val="26"/>
          <w:szCs w:val="26"/>
        </w:rPr>
        <w:t>PPL Electric</w:t>
      </w:r>
      <w:r w:rsidRPr="00062E21">
        <w:rPr>
          <w:sz w:val="26"/>
          <w:szCs w:val="26"/>
        </w:rPr>
        <w:t xml:space="preserve"> has provided the required certification that its last base rate case, under which </w:t>
      </w:r>
      <w:r w:rsidR="00086ABF">
        <w:rPr>
          <w:sz w:val="26"/>
          <w:szCs w:val="26"/>
        </w:rPr>
        <w:t>PPL Electric</w:t>
      </w:r>
      <w:r w:rsidRPr="00062E21">
        <w:rPr>
          <w:sz w:val="26"/>
          <w:szCs w:val="26"/>
        </w:rPr>
        <w:t xml:space="preserve">’s current base rates were established, was filed on </w:t>
      </w:r>
      <w:r w:rsidR="000D402C">
        <w:rPr>
          <w:sz w:val="26"/>
          <w:szCs w:val="26"/>
        </w:rPr>
        <w:t>March 30, 2012</w:t>
      </w:r>
      <w:r w:rsidRPr="00062E21">
        <w:rPr>
          <w:sz w:val="26"/>
          <w:szCs w:val="26"/>
        </w:rPr>
        <w:t>.</w:t>
      </w:r>
      <w:r w:rsidRPr="00062E21">
        <w:rPr>
          <w:rStyle w:val="FootnoteReference"/>
          <w:sz w:val="26"/>
          <w:szCs w:val="26"/>
        </w:rPr>
        <w:footnoteReference w:id="2"/>
      </w:r>
    </w:p>
    <w:p w:rsidR="00181EC5" w:rsidRDefault="00181EC5">
      <w:pPr>
        <w:widowControl/>
        <w:autoSpaceDE/>
        <w:autoSpaceDN/>
        <w:adjustRightInd/>
        <w:rPr>
          <w:bCs/>
          <w:sz w:val="26"/>
          <w:szCs w:val="26"/>
        </w:rPr>
      </w:pPr>
      <w:r>
        <w:rPr>
          <w:bCs/>
          <w:sz w:val="26"/>
          <w:szCs w:val="26"/>
        </w:rPr>
        <w:br w:type="page"/>
      </w:r>
    </w:p>
    <w:p w:rsidR="00C908B6" w:rsidRPr="00C908B6" w:rsidRDefault="00C5563D" w:rsidP="00793DB9">
      <w:pPr>
        <w:keepNext/>
        <w:widowControl/>
        <w:tabs>
          <w:tab w:val="left" w:pos="720"/>
        </w:tabs>
        <w:autoSpaceDE/>
        <w:autoSpaceDN/>
        <w:adjustRightInd/>
        <w:spacing w:line="360" w:lineRule="auto"/>
        <w:contextualSpacing/>
        <w:rPr>
          <w:b/>
          <w:bCs/>
          <w:sz w:val="26"/>
          <w:szCs w:val="26"/>
        </w:rPr>
      </w:pPr>
      <w:r>
        <w:rPr>
          <w:b/>
          <w:bCs/>
          <w:sz w:val="26"/>
          <w:szCs w:val="26"/>
        </w:rPr>
        <w:lastRenderedPageBreak/>
        <w:tab/>
      </w:r>
      <w:r w:rsidR="00C908B6" w:rsidRPr="00C908B6">
        <w:rPr>
          <w:b/>
          <w:bCs/>
          <w:sz w:val="26"/>
          <w:szCs w:val="26"/>
        </w:rPr>
        <w:t xml:space="preserve">(5) </w:t>
      </w:r>
      <w:r w:rsidR="00F31A46">
        <w:rPr>
          <w:b/>
          <w:bCs/>
          <w:sz w:val="26"/>
          <w:szCs w:val="26"/>
        </w:rPr>
        <w:t>O</w:t>
      </w:r>
      <w:r w:rsidR="00C908B6" w:rsidRPr="00C908B6">
        <w:rPr>
          <w:b/>
          <w:bCs/>
          <w:sz w:val="26"/>
          <w:szCs w:val="26"/>
        </w:rPr>
        <w:t xml:space="preserve">ther </w:t>
      </w:r>
      <w:r w:rsidR="00F31A46">
        <w:rPr>
          <w:b/>
          <w:bCs/>
          <w:sz w:val="26"/>
          <w:szCs w:val="26"/>
        </w:rPr>
        <w:t>I</w:t>
      </w:r>
      <w:r w:rsidR="00C908B6" w:rsidRPr="00C908B6">
        <w:rPr>
          <w:b/>
          <w:bCs/>
          <w:sz w:val="26"/>
          <w:szCs w:val="26"/>
        </w:rPr>
        <w:t xml:space="preserve">nformation </w:t>
      </w:r>
      <w:r w:rsidR="00F31A46">
        <w:rPr>
          <w:b/>
          <w:bCs/>
          <w:sz w:val="26"/>
          <w:szCs w:val="26"/>
        </w:rPr>
        <w:t>R</w:t>
      </w:r>
      <w:r w:rsidR="00C908B6" w:rsidRPr="00C908B6">
        <w:rPr>
          <w:b/>
          <w:bCs/>
          <w:sz w:val="26"/>
          <w:szCs w:val="26"/>
        </w:rPr>
        <w:t>equired by the Commission</w:t>
      </w:r>
    </w:p>
    <w:p w:rsidR="00C908B6" w:rsidRDefault="00C908B6" w:rsidP="00793DB9">
      <w:pPr>
        <w:keepNext/>
        <w:widowControl/>
        <w:spacing w:line="360" w:lineRule="auto"/>
        <w:rPr>
          <w:b/>
          <w:sz w:val="26"/>
          <w:szCs w:val="26"/>
          <w:u w:val="single"/>
        </w:rPr>
      </w:pPr>
    </w:p>
    <w:p w:rsidR="00DB0534" w:rsidRPr="00013204" w:rsidRDefault="00E4149F" w:rsidP="00793DB9">
      <w:pPr>
        <w:keepNext/>
        <w:widowControl/>
        <w:spacing w:line="360" w:lineRule="auto"/>
        <w:rPr>
          <w:b/>
          <w:sz w:val="26"/>
          <w:szCs w:val="26"/>
        </w:rPr>
      </w:pPr>
      <w:r w:rsidRPr="00013204">
        <w:rPr>
          <w:b/>
          <w:sz w:val="26"/>
          <w:szCs w:val="26"/>
        </w:rPr>
        <w:t xml:space="preserve">Section 1354 - </w:t>
      </w:r>
      <w:r w:rsidR="00DB0534" w:rsidRPr="00013204">
        <w:rPr>
          <w:b/>
          <w:sz w:val="26"/>
          <w:szCs w:val="26"/>
        </w:rPr>
        <w:t>Customer Notice</w:t>
      </w:r>
    </w:p>
    <w:p w:rsidR="00DB0534" w:rsidRPr="00062E21" w:rsidRDefault="00DB0534" w:rsidP="000E6817">
      <w:pPr>
        <w:widowControl/>
        <w:spacing w:line="360" w:lineRule="auto"/>
        <w:rPr>
          <w:sz w:val="26"/>
          <w:szCs w:val="26"/>
        </w:rPr>
      </w:pPr>
    </w:p>
    <w:p w:rsidR="00DB0534" w:rsidRPr="00062E21" w:rsidRDefault="00DB0534" w:rsidP="000E6817">
      <w:pPr>
        <w:widowControl/>
        <w:spacing w:line="360" w:lineRule="auto"/>
        <w:ind w:firstLine="1440"/>
        <w:rPr>
          <w:sz w:val="26"/>
          <w:szCs w:val="26"/>
        </w:rPr>
      </w:pPr>
      <w:r w:rsidRPr="00062E21">
        <w:rPr>
          <w:sz w:val="26"/>
          <w:szCs w:val="26"/>
        </w:rPr>
        <w:t xml:space="preserve">Pursuant to </w:t>
      </w:r>
      <w:r w:rsidR="00FB7622">
        <w:rPr>
          <w:sz w:val="26"/>
          <w:szCs w:val="26"/>
        </w:rPr>
        <w:t>Section 1354,</w:t>
      </w:r>
      <w:r w:rsidRPr="00062E21">
        <w:rPr>
          <w:sz w:val="26"/>
          <w:szCs w:val="26"/>
        </w:rPr>
        <w:t xml:space="preserve"> a utility is required to provide customer notice of</w:t>
      </w:r>
      <w:r w:rsidR="00FB7622">
        <w:rPr>
          <w:sz w:val="26"/>
          <w:szCs w:val="26"/>
        </w:rPr>
        <w:t>:</w:t>
      </w:r>
      <w:r w:rsidRPr="00062E21">
        <w:rPr>
          <w:sz w:val="26"/>
          <w:szCs w:val="26"/>
        </w:rPr>
        <w:t xml:space="preserve">  1) </w:t>
      </w:r>
      <w:r w:rsidR="00FB7622">
        <w:rPr>
          <w:sz w:val="26"/>
          <w:szCs w:val="26"/>
        </w:rPr>
        <w:t>S</w:t>
      </w:r>
      <w:r w:rsidRPr="00062E21">
        <w:rPr>
          <w:sz w:val="26"/>
          <w:szCs w:val="26"/>
        </w:rPr>
        <w:t>ubmission of the DSIC petition</w:t>
      </w:r>
      <w:r w:rsidR="00FB7622">
        <w:rPr>
          <w:sz w:val="26"/>
          <w:szCs w:val="26"/>
        </w:rPr>
        <w:t>;</w:t>
      </w:r>
      <w:r w:rsidRPr="00062E21">
        <w:rPr>
          <w:sz w:val="26"/>
          <w:szCs w:val="26"/>
        </w:rPr>
        <w:t xml:space="preserve"> 2) Commission’s disposition of the DSIC petition</w:t>
      </w:r>
      <w:r w:rsidR="00FB7622">
        <w:rPr>
          <w:sz w:val="26"/>
          <w:szCs w:val="26"/>
        </w:rPr>
        <w:t>;</w:t>
      </w:r>
      <w:r w:rsidRPr="00062E21">
        <w:rPr>
          <w:sz w:val="26"/>
          <w:szCs w:val="26"/>
        </w:rPr>
        <w:t xml:space="preserve"> 3) </w:t>
      </w:r>
      <w:r w:rsidR="00FB7622">
        <w:rPr>
          <w:sz w:val="26"/>
          <w:szCs w:val="26"/>
        </w:rPr>
        <w:t>A</w:t>
      </w:r>
      <w:r w:rsidRPr="00062E21">
        <w:rPr>
          <w:sz w:val="26"/>
          <w:szCs w:val="26"/>
        </w:rPr>
        <w:t>ny quarterly changes to the DSIC rate</w:t>
      </w:r>
      <w:r w:rsidR="00FB7622">
        <w:rPr>
          <w:sz w:val="26"/>
          <w:szCs w:val="26"/>
        </w:rPr>
        <w:t>;</w:t>
      </w:r>
      <w:r w:rsidRPr="00062E21">
        <w:rPr>
          <w:sz w:val="26"/>
          <w:szCs w:val="26"/>
        </w:rPr>
        <w:t xml:space="preserve"> and 4) </w:t>
      </w:r>
      <w:r w:rsidR="00FB7622">
        <w:rPr>
          <w:sz w:val="26"/>
          <w:szCs w:val="26"/>
        </w:rPr>
        <w:t>A</w:t>
      </w:r>
      <w:r w:rsidRPr="00062E21">
        <w:rPr>
          <w:sz w:val="26"/>
          <w:szCs w:val="26"/>
        </w:rPr>
        <w:t xml:space="preserve">ny other information required by the Commission.  </w:t>
      </w:r>
      <w:r w:rsidR="00086ABF">
        <w:rPr>
          <w:sz w:val="26"/>
          <w:szCs w:val="26"/>
        </w:rPr>
        <w:t>PPL Electric</w:t>
      </w:r>
      <w:r w:rsidRPr="00062E21">
        <w:rPr>
          <w:sz w:val="26"/>
          <w:szCs w:val="26"/>
        </w:rPr>
        <w:t xml:space="preserve"> has verified that it will provide customer notice of the proposed DSIC</w:t>
      </w:r>
      <w:r w:rsidR="00FB7622">
        <w:rPr>
          <w:sz w:val="26"/>
          <w:szCs w:val="26"/>
        </w:rPr>
        <w:t xml:space="preserve">, Commission action thereon, </w:t>
      </w:r>
      <w:r w:rsidRPr="00062E21">
        <w:rPr>
          <w:sz w:val="26"/>
          <w:szCs w:val="26"/>
        </w:rPr>
        <w:t xml:space="preserve">and quarterly updates through bill inserts, consistent with Act 11 and the Final Implementation Order.   </w:t>
      </w:r>
    </w:p>
    <w:p w:rsidR="00DB0534" w:rsidRPr="00062E21" w:rsidRDefault="00DB0534" w:rsidP="000E6817">
      <w:pPr>
        <w:widowControl/>
        <w:spacing w:line="360" w:lineRule="auto"/>
        <w:ind w:firstLine="1440"/>
        <w:rPr>
          <w:sz w:val="26"/>
          <w:szCs w:val="26"/>
        </w:rPr>
      </w:pPr>
    </w:p>
    <w:p w:rsidR="00DB0534" w:rsidRPr="00062E21" w:rsidRDefault="00086ABF" w:rsidP="000E6817">
      <w:pPr>
        <w:widowControl/>
        <w:spacing w:line="360" w:lineRule="auto"/>
        <w:ind w:firstLine="1440"/>
        <w:rPr>
          <w:sz w:val="26"/>
          <w:szCs w:val="26"/>
        </w:rPr>
      </w:pPr>
      <w:r>
        <w:rPr>
          <w:sz w:val="26"/>
          <w:szCs w:val="26"/>
        </w:rPr>
        <w:t>PPL Electric</w:t>
      </w:r>
      <w:r w:rsidR="00DB0534" w:rsidRPr="00062E21">
        <w:rPr>
          <w:sz w:val="26"/>
          <w:szCs w:val="26"/>
        </w:rPr>
        <w:t xml:space="preserve"> </w:t>
      </w:r>
      <w:r w:rsidR="00FB7622">
        <w:rPr>
          <w:sz w:val="26"/>
          <w:szCs w:val="26"/>
        </w:rPr>
        <w:t xml:space="preserve">will provide </w:t>
      </w:r>
      <w:r w:rsidR="00DB0534" w:rsidRPr="00062E21">
        <w:rPr>
          <w:sz w:val="26"/>
          <w:szCs w:val="26"/>
        </w:rPr>
        <w:t xml:space="preserve">a bill insert to all customers informing them of the filing, the estimated impact of a DSIC on their bills and their rights to intervene in the proceeding.  The language on the </w:t>
      </w:r>
      <w:r w:rsidR="00FB7622">
        <w:rPr>
          <w:sz w:val="26"/>
          <w:szCs w:val="26"/>
        </w:rPr>
        <w:t xml:space="preserve">bill </w:t>
      </w:r>
      <w:r w:rsidR="00DB0534" w:rsidRPr="00062E21">
        <w:rPr>
          <w:sz w:val="26"/>
          <w:szCs w:val="26"/>
        </w:rPr>
        <w:t xml:space="preserve">insert was circulated to, and reflects comments provided by, the Commission’s Communications Office and Bureau of Consumer Services, and </w:t>
      </w:r>
      <w:r w:rsidR="00FB7622">
        <w:rPr>
          <w:sz w:val="26"/>
          <w:szCs w:val="26"/>
        </w:rPr>
        <w:t>OCA</w:t>
      </w:r>
      <w:r w:rsidR="00DB0534" w:rsidRPr="00062E21">
        <w:rPr>
          <w:sz w:val="26"/>
          <w:szCs w:val="26"/>
        </w:rPr>
        <w:t xml:space="preserve">.  </w:t>
      </w:r>
    </w:p>
    <w:p w:rsidR="00DB0534" w:rsidRPr="00062E21" w:rsidRDefault="00DB0534" w:rsidP="000E6817">
      <w:pPr>
        <w:widowControl/>
        <w:spacing w:line="360" w:lineRule="auto"/>
        <w:ind w:firstLine="1440"/>
        <w:rPr>
          <w:sz w:val="26"/>
          <w:szCs w:val="26"/>
        </w:rPr>
      </w:pPr>
    </w:p>
    <w:p w:rsidR="00DB0534" w:rsidRPr="00062E21" w:rsidRDefault="00DB0534" w:rsidP="000E6817">
      <w:pPr>
        <w:widowControl/>
        <w:spacing w:line="360" w:lineRule="auto"/>
        <w:ind w:firstLine="1440"/>
        <w:rPr>
          <w:sz w:val="26"/>
          <w:szCs w:val="26"/>
        </w:rPr>
      </w:pPr>
      <w:r w:rsidRPr="00062E21">
        <w:rPr>
          <w:sz w:val="26"/>
          <w:szCs w:val="26"/>
        </w:rPr>
        <w:t>The Commission agrees that this is consistent with the notice requirements set forth in the Model Tariff, Act 11</w:t>
      </w:r>
      <w:r w:rsidR="00A73770">
        <w:rPr>
          <w:sz w:val="26"/>
          <w:szCs w:val="26"/>
        </w:rPr>
        <w:t>,</w:t>
      </w:r>
      <w:r w:rsidRPr="00062E21">
        <w:rPr>
          <w:sz w:val="26"/>
          <w:szCs w:val="26"/>
        </w:rPr>
        <w:t xml:space="preserve"> and the Final Implementation Order.</w:t>
      </w:r>
    </w:p>
    <w:p w:rsidR="00DB0534" w:rsidRDefault="00DB0534" w:rsidP="000E6817">
      <w:pPr>
        <w:widowControl/>
        <w:spacing w:line="360" w:lineRule="auto"/>
        <w:ind w:firstLine="1440"/>
        <w:rPr>
          <w:sz w:val="26"/>
          <w:szCs w:val="26"/>
        </w:rPr>
      </w:pPr>
    </w:p>
    <w:p w:rsidR="00E4149F" w:rsidRPr="00013204" w:rsidRDefault="00E4149F" w:rsidP="000E6817">
      <w:pPr>
        <w:widowControl/>
        <w:spacing w:line="360" w:lineRule="auto"/>
        <w:rPr>
          <w:b/>
          <w:sz w:val="26"/>
          <w:szCs w:val="26"/>
        </w:rPr>
      </w:pPr>
      <w:r w:rsidRPr="00013204">
        <w:rPr>
          <w:b/>
          <w:sz w:val="26"/>
          <w:szCs w:val="26"/>
        </w:rPr>
        <w:t>Bills Rendered or Service Rendered</w:t>
      </w:r>
    </w:p>
    <w:p w:rsidR="00E4149F" w:rsidRPr="00062E21" w:rsidRDefault="00E4149F" w:rsidP="000E6817">
      <w:pPr>
        <w:widowControl/>
        <w:spacing w:line="360" w:lineRule="auto"/>
        <w:rPr>
          <w:sz w:val="26"/>
          <w:szCs w:val="26"/>
        </w:rPr>
      </w:pPr>
    </w:p>
    <w:p w:rsidR="00DB0534" w:rsidRPr="00062E21" w:rsidRDefault="00DB0534" w:rsidP="000E6817">
      <w:pPr>
        <w:widowControl/>
        <w:spacing w:line="360" w:lineRule="auto"/>
        <w:ind w:firstLine="144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3"/>
      </w:r>
      <w:r w:rsidRPr="00062E21">
        <w:rPr>
          <w:sz w:val="26"/>
          <w:szCs w:val="26"/>
        </w:rPr>
        <w:t>, based on current practice and procedure for water companies</w:t>
      </w:r>
      <w:r w:rsidR="00FB7622">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r w:rsidR="00086ABF">
        <w:rPr>
          <w:sz w:val="26"/>
          <w:szCs w:val="26"/>
        </w:rPr>
        <w:t>PPL Electric</w:t>
      </w:r>
      <w:r w:rsidRPr="00062E21">
        <w:rPr>
          <w:sz w:val="26"/>
          <w:szCs w:val="26"/>
        </w:rPr>
        <w:t xml:space="preserve">’s proposed tariff did specify </w:t>
      </w:r>
      <w:r w:rsidR="000028D9">
        <w:rPr>
          <w:sz w:val="26"/>
          <w:szCs w:val="26"/>
        </w:rPr>
        <w:t>that</w:t>
      </w:r>
      <w:r w:rsidRPr="00062E21">
        <w:rPr>
          <w:sz w:val="26"/>
          <w:szCs w:val="26"/>
        </w:rPr>
        <w:t xml:space="preserve"> billing for the DSIC would be on a bills rendered basis.  Therefore, </w:t>
      </w:r>
      <w:r w:rsidR="000028D9">
        <w:rPr>
          <w:sz w:val="26"/>
          <w:szCs w:val="26"/>
        </w:rPr>
        <w:t xml:space="preserve">PPL Electric’s tariff has been filed </w:t>
      </w:r>
      <w:r w:rsidRPr="00062E21">
        <w:rPr>
          <w:sz w:val="26"/>
          <w:szCs w:val="26"/>
        </w:rPr>
        <w:t>in accordance with</w:t>
      </w:r>
      <w:r w:rsidR="000028D9">
        <w:rPr>
          <w:sz w:val="26"/>
          <w:szCs w:val="26"/>
        </w:rPr>
        <w:t xml:space="preserve"> the Final Implementation Order</w:t>
      </w:r>
      <w:r w:rsidRPr="00062E21">
        <w:rPr>
          <w:sz w:val="26"/>
          <w:szCs w:val="26"/>
        </w:rPr>
        <w:t>.</w:t>
      </w:r>
    </w:p>
    <w:p w:rsidR="00DB0534" w:rsidRPr="00013204" w:rsidRDefault="00E4149F" w:rsidP="000E6817">
      <w:pPr>
        <w:widowControl/>
        <w:spacing w:line="360" w:lineRule="auto"/>
        <w:rPr>
          <w:b/>
          <w:bCs/>
          <w:sz w:val="26"/>
          <w:szCs w:val="26"/>
        </w:rPr>
      </w:pPr>
      <w:r w:rsidRPr="00013204">
        <w:rPr>
          <w:b/>
          <w:bCs/>
          <w:sz w:val="26"/>
          <w:szCs w:val="26"/>
        </w:rPr>
        <w:lastRenderedPageBreak/>
        <w:t>Section 1355 – Commission Review</w:t>
      </w:r>
    </w:p>
    <w:p w:rsidR="00DB0534" w:rsidRPr="00062E21" w:rsidRDefault="00DB0534" w:rsidP="000E6817">
      <w:pPr>
        <w:widowControl/>
        <w:spacing w:line="360" w:lineRule="auto"/>
        <w:rPr>
          <w:b/>
          <w:bCs/>
          <w:sz w:val="26"/>
          <w:szCs w:val="26"/>
          <w:u w:val="single"/>
        </w:rPr>
      </w:pPr>
    </w:p>
    <w:p w:rsidR="00DB0534" w:rsidRPr="00062E21" w:rsidRDefault="00DB0534" w:rsidP="000E6817">
      <w:pPr>
        <w:widowControl/>
        <w:spacing w:line="360" w:lineRule="auto"/>
        <w:ind w:firstLine="1440"/>
        <w:rPr>
          <w:sz w:val="26"/>
          <w:szCs w:val="26"/>
        </w:rPr>
      </w:pPr>
      <w:r w:rsidRPr="00062E21">
        <w:rPr>
          <w:sz w:val="26"/>
          <w:szCs w:val="26"/>
        </w:rPr>
        <w:t>Section 1355</w:t>
      </w:r>
      <w:r w:rsidR="00D42280">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sidR="00086ABF">
        <w:rPr>
          <w:sz w:val="26"/>
          <w:szCs w:val="26"/>
        </w:rPr>
        <w:t>PPL Electric</w:t>
      </w:r>
      <w:r w:rsidRPr="00062E21">
        <w:rPr>
          <w:sz w:val="26"/>
          <w:szCs w:val="26"/>
        </w:rPr>
        <w:t xml:space="preserve">’s proposed DSIC and proposed tariff Supplement No. </w:t>
      </w:r>
      <w:r w:rsidR="00CC241F">
        <w:rPr>
          <w:sz w:val="26"/>
          <w:szCs w:val="26"/>
        </w:rPr>
        <w:t>127</w:t>
      </w:r>
      <w:r w:rsidRPr="00062E21">
        <w:rPr>
          <w:sz w:val="26"/>
          <w:szCs w:val="26"/>
        </w:rPr>
        <w:t xml:space="preserve"> and has determined that the filing contains all necessary items identified in Section 1353.</w:t>
      </w:r>
      <w:r w:rsidR="00741B8C" w:rsidRPr="00062E21">
        <w:rPr>
          <w:sz w:val="26"/>
          <w:szCs w:val="26"/>
        </w:rPr>
        <w:t xml:space="preserve"> </w:t>
      </w:r>
    </w:p>
    <w:p w:rsidR="00741B8C" w:rsidRDefault="00741B8C" w:rsidP="000E6817">
      <w:pPr>
        <w:widowControl/>
        <w:spacing w:line="360" w:lineRule="auto"/>
        <w:ind w:firstLine="1440"/>
        <w:rPr>
          <w:sz w:val="26"/>
          <w:szCs w:val="26"/>
        </w:rPr>
      </w:pPr>
    </w:p>
    <w:p w:rsidR="0040345A" w:rsidRPr="00062E21" w:rsidRDefault="00D42280" w:rsidP="000E6817">
      <w:pPr>
        <w:pStyle w:val="p2"/>
        <w:keepNext/>
        <w:widowControl/>
        <w:tabs>
          <w:tab w:val="left" w:pos="720"/>
        </w:tabs>
        <w:spacing w:line="360" w:lineRule="auto"/>
        <w:ind w:firstLine="0"/>
        <w:jc w:val="center"/>
        <w:rPr>
          <w:b/>
          <w:sz w:val="26"/>
          <w:szCs w:val="26"/>
        </w:rPr>
      </w:pPr>
      <w:r>
        <w:rPr>
          <w:b/>
          <w:sz w:val="26"/>
          <w:szCs w:val="26"/>
        </w:rPr>
        <w:t xml:space="preserve">DSIC </w:t>
      </w:r>
      <w:r w:rsidR="00752F18">
        <w:rPr>
          <w:b/>
          <w:sz w:val="26"/>
          <w:szCs w:val="26"/>
        </w:rPr>
        <w:t>SUMMARY</w:t>
      </w:r>
    </w:p>
    <w:p w:rsidR="00E4149F" w:rsidRPr="00062E21" w:rsidRDefault="00E4149F" w:rsidP="000E6817">
      <w:pPr>
        <w:keepNext/>
        <w:widowControl/>
        <w:spacing w:line="360" w:lineRule="auto"/>
        <w:ind w:firstLine="1440"/>
        <w:rPr>
          <w:sz w:val="26"/>
          <w:szCs w:val="26"/>
        </w:rPr>
      </w:pPr>
    </w:p>
    <w:p w:rsidR="00741B8C" w:rsidRDefault="00E4149F" w:rsidP="000E6817">
      <w:pPr>
        <w:widowControl/>
        <w:spacing w:line="360" w:lineRule="auto"/>
        <w:ind w:firstLine="1440"/>
        <w:rPr>
          <w:sz w:val="26"/>
          <w:szCs w:val="26"/>
        </w:rPr>
      </w:pPr>
      <w:r w:rsidRPr="004C2F54">
        <w:rPr>
          <w:color w:val="0D0D0D" w:themeColor="text1" w:themeTint="F2"/>
          <w:sz w:val="26"/>
          <w:szCs w:val="26"/>
        </w:rPr>
        <w:t>We will</w:t>
      </w:r>
      <w:r w:rsidR="00741B8C" w:rsidRPr="004C2F54">
        <w:rPr>
          <w:color w:val="0D0D0D" w:themeColor="text1" w:themeTint="F2"/>
          <w:sz w:val="26"/>
          <w:szCs w:val="26"/>
        </w:rPr>
        <w:t xml:space="preserve"> approv</w:t>
      </w:r>
      <w:r w:rsidRPr="004C2F54">
        <w:rPr>
          <w:color w:val="0D0D0D" w:themeColor="text1" w:themeTint="F2"/>
          <w:sz w:val="26"/>
          <w:szCs w:val="26"/>
        </w:rPr>
        <w:t>e</w:t>
      </w:r>
      <w:r w:rsidR="00741B8C" w:rsidRPr="004C2F54">
        <w:rPr>
          <w:color w:val="0D0D0D" w:themeColor="text1" w:themeTint="F2"/>
          <w:sz w:val="26"/>
          <w:szCs w:val="26"/>
        </w:rPr>
        <w:t xml:space="preserve"> the proposed DSIC </w:t>
      </w:r>
      <w:r w:rsidR="008818C3" w:rsidRPr="004C2F54">
        <w:rPr>
          <w:color w:val="0D0D0D" w:themeColor="text1" w:themeTint="F2"/>
          <w:sz w:val="26"/>
          <w:szCs w:val="26"/>
        </w:rPr>
        <w:t xml:space="preserve">calculation </w:t>
      </w:r>
      <w:r w:rsidR="009F0F46" w:rsidRPr="004C2F54">
        <w:rPr>
          <w:color w:val="0D0D0D" w:themeColor="text1" w:themeTint="F2"/>
          <w:sz w:val="26"/>
          <w:szCs w:val="26"/>
        </w:rPr>
        <w:t xml:space="preserve">and tariff </w:t>
      </w:r>
      <w:r w:rsidR="008818C3" w:rsidRPr="004C2F54">
        <w:rPr>
          <w:color w:val="0D0D0D" w:themeColor="text1" w:themeTint="F2"/>
          <w:sz w:val="26"/>
          <w:szCs w:val="26"/>
        </w:rPr>
        <w:t xml:space="preserve">subject </w:t>
      </w:r>
      <w:r w:rsidR="008818C3" w:rsidRPr="00062E21">
        <w:rPr>
          <w:sz w:val="26"/>
          <w:szCs w:val="26"/>
        </w:rPr>
        <w:t>to the modifications consistent with this Order, including the following:</w:t>
      </w:r>
      <w:r w:rsidR="000E6817">
        <w:rPr>
          <w:sz w:val="26"/>
          <w:szCs w:val="26"/>
        </w:rPr>
        <w:t xml:space="preserve">  </w:t>
      </w:r>
    </w:p>
    <w:p w:rsidR="000E6817" w:rsidRPr="00062E21" w:rsidRDefault="000E6817" w:rsidP="000E6817">
      <w:pPr>
        <w:widowControl/>
        <w:spacing w:line="360" w:lineRule="auto"/>
        <w:ind w:firstLine="1440"/>
        <w:rPr>
          <w:sz w:val="26"/>
          <w:szCs w:val="26"/>
        </w:rPr>
      </w:pPr>
    </w:p>
    <w:p w:rsidR="008818C3" w:rsidRPr="00062E21" w:rsidRDefault="008818C3" w:rsidP="000E6817">
      <w:pPr>
        <w:pStyle w:val="ListParagraph"/>
        <w:widowControl/>
        <w:numPr>
          <w:ilvl w:val="0"/>
          <w:numId w:val="23"/>
        </w:numPr>
        <w:spacing w:line="360" w:lineRule="auto"/>
        <w:rPr>
          <w:sz w:val="26"/>
          <w:szCs w:val="26"/>
        </w:rPr>
      </w:pPr>
      <w:r w:rsidRPr="00062E21">
        <w:rPr>
          <w:sz w:val="26"/>
          <w:szCs w:val="26"/>
        </w:rPr>
        <w:t xml:space="preserve">A tariff </w:t>
      </w:r>
      <w:r w:rsidR="00672B62">
        <w:rPr>
          <w:sz w:val="26"/>
          <w:szCs w:val="26"/>
        </w:rPr>
        <w:t xml:space="preserve">filed </w:t>
      </w:r>
      <w:r w:rsidR="00672B62" w:rsidRPr="00062E21">
        <w:rPr>
          <w:sz w:val="26"/>
          <w:szCs w:val="26"/>
        </w:rPr>
        <w:t xml:space="preserve">on ten days’ notice </w:t>
      </w:r>
      <w:r w:rsidR="00672B62">
        <w:rPr>
          <w:sz w:val="26"/>
          <w:szCs w:val="26"/>
        </w:rPr>
        <w:t xml:space="preserve">with an </w:t>
      </w:r>
      <w:r w:rsidRPr="00062E21">
        <w:rPr>
          <w:sz w:val="26"/>
          <w:szCs w:val="26"/>
        </w:rPr>
        <w:t xml:space="preserve">effective date </w:t>
      </w:r>
      <w:r w:rsidR="00A73770">
        <w:rPr>
          <w:sz w:val="26"/>
          <w:szCs w:val="26"/>
        </w:rPr>
        <w:t xml:space="preserve">no earlier than </w:t>
      </w:r>
      <w:r w:rsidR="003E5DEC">
        <w:rPr>
          <w:sz w:val="26"/>
          <w:szCs w:val="26"/>
        </w:rPr>
        <w:t>July</w:t>
      </w:r>
      <w:r w:rsidRPr="00062E21">
        <w:rPr>
          <w:sz w:val="26"/>
          <w:szCs w:val="26"/>
        </w:rPr>
        <w:t xml:space="preserve"> 1, 2013</w:t>
      </w:r>
      <w:r w:rsidR="00D42280">
        <w:rPr>
          <w:sz w:val="26"/>
          <w:szCs w:val="26"/>
        </w:rPr>
        <w:t>;</w:t>
      </w:r>
    </w:p>
    <w:p w:rsidR="008818C3" w:rsidRPr="00062E21" w:rsidRDefault="00635DBA" w:rsidP="00635DBA">
      <w:pPr>
        <w:pStyle w:val="ListParagraph"/>
        <w:widowControl/>
        <w:numPr>
          <w:ilvl w:val="0"/>
          <w:numId w:val="23"/>
        </w:numPr>
        <w:spacing w:line="360" w:lineRule="auto"/>
        <w:rPr>
          <w:sz w:val="26"/>
          <w:szCs w:val="26"/>
        </w:rPr>
      </w:pPr>
      <w:r w:rsidRPr="00635DBA">
        <w:rPr>
          <w:sz w:val="26"/>
          <w:szCs w:val="26"/>
        </w:rPr>
        <w:t>Notify customers of quarterly changes in the</w:t>
      </w:r>
      <w:r w:rsidR="00222AA2">
        <w:rPr>
          <w:sz w:val="26"/>
          <w:szCs w:val="26"/>
        </w:rPr>
        <w:t xml:space="preserve"> DSIC through bill messages, in addition to</w:t>
      </w:r>
      <w:r w:rsidRPr="00635DBA">
        <w:rPr>
          <w:sz w:val="26"/>
          <w:szCs w:val="26"/>
        </w:rPr>
        <w:t xml:space="preserve"> </w:t>
      </w:r>
      <w:r w:rsidR="00086ABF">
        <w:rPr>
          <w:sz w:val="26"/>
          <w:szCs w:val="26"/>
        </w:rPr>
        <w:t>PPL Electric</w:t>
      </w:r>
      <w:r w:rsidRPr="00635DBA">
        <w:rPr>
          <w:sz w:val="26"/>
          <w:szCs w:val="26"/>
        </w:rPr>
        <w:t>’s Connect newsletter.</w:t>
      </w:r>
      <w:r w:rsidR="008818C3" w:rsidRPr="00062E21">
        <w:rPr>
          <w:sz w:val="26"/>
          <w:szCs w:val="26"/>
        </w:rPr>
        <w:t xml:space="preserve"> </w:t>
      </w:r>
    </w:p>
    <w:p w:rsidR="00DB0534" w:rsidRPr="00062E21" w:rsidRDefault="00DB0534" w:rsidP="000E6817">
      <w:pPr>
        <w:widowControl/>
        <w:spacing w:line="360" w:lineRule="auto"/>
        <w:ind w:firstLine="1440"/>
        <w:rPr>
          <w:sz w:val="26"/>
          <w:szCs w:val="26"/>
        </w:rPr>
      </w:pPr>
    </w:p>
    <w:p w:rsidR="00DB0534" w:rsidRDefault="00DB0534" w:rsidP="000E6817">
      <w:pPr>
        <w:widowControl/>
        <w:spacing w:line="360" w:lineRule="auto"/>
        <w:ind w:firstLine="1440"/>
        <w:rPr>
          <w:sz w:val="26"/>
          <w:szCs w:val="26"/>
        </w:rPr>
      </w:pPr>
      <w:r w:rsidRPr="00062E21">
        <w:rPr>
          <w:sz w:val="26"/>
          <w:szCs w:val="26"/>
        </w:rPr>
        <w:t xml:space="preserve">Section 1355 also states that the Commission shall hold evidentiary and public input hearings as necessary to review the petition.  As noted above, OCA, OSBA, </w:t>
      </w:r>
      <w:r w:rsidR="00635DBA">
        <w:rPr>
          <w:sz w:val="26"/>
          <w:szCs w:val="26"/>
        </w:rPr>
        <w:t>PPLICA</w:t>
      </w:r>
      <w:r w:rsidR="00D42280">
        <w:rPr>
          <w:sz w:val="26"/>
          <w:szCs w:val="26"/>
        </w:rPr>
        <w:t>,</w:t>
      </w:r>
      <w:r w:rsidRPr="00062E21">
        <w:rPr>
          <w:sz w:val="26"/>
          <w:szCs w:val="26"/>
        </w:rPr>
        <w:t xml:space="preserve"> and </w:t>
      </w:r>
      <w:r w:rsidR="00635DBA">
        <w:rPr>
          <w:sz w:val="26"/>
          <w:szCs w:val="26"/>
        </w:rPr>
        <w:t>Eric Joseph Epstein</w:t>
      </w:r>
      <w:r w:rsidRPr="00062E21">
        <w:rPr>
          <w:sz w:val="26"/>
          <w:szCs w:val="26"/>
        </w:rPr>
        <w:t xml:space="preserve"> have petitioned to intervene in </w:t>
      </w:r>
      <w:r w:rsidR="00086ABF">
        <w:rPr>
          <w:sz w:val="26"/>
          <w:szCs w:val="26"/>
        </w:rPr>
        <w:t>PPL Electric</w:t>
      </w:r>
      <w:r w:rsidRPr="00062E21">
        <w:rPr>
          <w:sz w:val="26"/>
          <w:szCs w:val="26"/>
        </w:rPr>
        <w:t>’s DSIC proceeding</w:t>
      </w:r>
      <w:r w:rsidR="00A73770">
        <w:rPr>
          <w:sz w:val="26"/>
          <w:szCs w:val="26"/>
        </w:rPr>
        <w:t xml:space="preserve">, and there </w:t>
      </w:r>
      <w:r w:rsidR="00D42280">
        <w:rPr>
          <w:sz w:val="26"/>
          <w:szCs w:val="26"/>
        </w:rPr>
        <w:t xml:space="preserve">were requests to hold evidentiary hearing on several aspects of the DSIC.  </w:t>
      </w:r>
    </w:p>
    <w:p w:rsidR="00D42280" w:rsidRDefault="00D42280" w:rsidP="000E6817">
      <w:pPr>
        <w:widowControl/>
        <w:spacing w:line="360" w:lineRule="auto"/>
        <w:ind w:firstLine="1440"/>
        <w:rPr>
          <w:sz w:val="26"/>
          <w:szCs w:val="26"/>
        </w:rPr>
      </w:pPr>
    </w:p>
    <w:p w:rsidR="00752F18" w:rsidRPr="00013204" w:rsidRDefault="00006ECB" w:rsidP="000E6817">
      <w:pPr>
        <w:widowControl/>
        <w:spacing w:line="360" w:lineRule="auto"/>
        <w:ind w:firstLine="1440"/>
        <w:rPr>
          <w:sz w:val="26"/>
          <w:szCs w:val="26"/>
        </w:rPr>
      </w:pPr>
      <w:r w:rsidRPr="00006ECB">
        <w:rPr>
          <w:sz w:val="26"/>
          <w:szCs w:val="26"/>
        </w:rPr>
        <w:t xml:space="preserve">Accordingly, in addition to referring the following two matters to the OALJ: 1.) whether customers taking service at transmission voltage rates should be included under the DSIC charge; and 2.) whether revenues associated with the riders in PPL Electric’s tariff are properly included as distribution revenues, as provided in our discussion of PPL Electric’s DSIC, we shall also refer the impact of ADIT associated </w:t>
      </w:r>
      <w:r w:rsidRPr="00006ECB">
        <w:rPr>
          <w:sz w:val="26"/>
          <w:szCs w:val="26"/>
        </w:rPr>
        <w:lastRenderedPageBreak/>
        <w:t>with DSIC investments and the calculation of the state income tax component of the DSIC revenue requirement for evidentiary hearings and preparation of a recommended decision.</w:t>
      </w:r>
      <w:r>
        <w:rPr>
          <w:sz w:val="26"/>
          <w:szCs w:val="26"/>
        </w:rPr>
        <w:t xml:space="preserve">  </w:t>
      </w:r>
      <w:r w:rsidR="00752F18" w:rsidRPr="00013204">
        <w:rPr>
          <w:sz w:val="26"/>
          <w:szCs w:val="26"/>
        </w:rPr>
        <w:t xml:space="preserve">To the extent that </w:t>
      </w:r>
      <w:r w:rsidR="00086ABF">
        <w:rPr>
          <w:sz w:val="26"/>
          <w:szCs w:val="26"/>
        </w:rPr>
        <w:t>PPL Electric</w:t>
      </w:r>
      <w:r w:rsidR="00752F18" w:rsidRPr="00013204">
        <w:rPr>
          <w:sz w:val="26"/>
          <w:szCs w:val="26"/>
        </w:rPr>
        <w:t xml:space="preserve"> elects to implement a DSIC mechanism prior to resolution of these matters, any recovery will be subject to refund or recoupment consistent with final determinations on these matters referred to OALJ.</w:t>
      </w:r>
    </w:p>
    <w:p w:rsidR="00D42280" w:rsidRPr="00013204" w:rsidRDefault="00D42280" w:rsidP="000E6817">
      <w:pPr>
        <w:widowControl/>
        <w:spacing w:line="360" w:lineRule="auto"/>
        <w:ind w:firstLine="1440"/>
        <w:rPr>
          <w:sz w:val="26"/>
          <w:szCs w:val="26"/>
        </w:rPr>
      </w:pPr>
    </w:p>
    <w:p w:rsidR="00A73770" w:rsidRPr="00013204" w:rsidRDefault="00A73770" w:rsidP="000E6817">
      <w:pPr>
        <w:widowControl/>
        <w:spacing w:line="360" w:lineRule="auto"/>
        <w:ind w:firstLine="1440"/>
        <w:rPr>
          <w:color w:val="0D0D0D" w:themeColor="text1" w:themeTint="F2"/>
          <w:sz w:val="26"/>
          <w:szCs w:val="26"/>
        </w:rPr>
      </w:pPr>
      <w:r w:rsidRPr="00013204">
        <w:rPr>
          <w:sz w:val="26"/>
          <w:szCs w:val="26"/>
        </w:rPr>
        <w:t xml:space="preserve">We note the filings by of OSBA, </w:t>
      </w:r>
      <w:r w:rsidR="00274812" w:rsidRPr="00274812">
        <w:rPr>
          <w:sz w:val="26"/>
          <w:szCs w:val="26"/>
        </w:rPr>
        <w:t xml:space="preserve">Mr. Epstein, </w:t>
      </w:r>
      <w:r w:rsidRPr="00013204">
        <w:rPr>
          <w:sz w:val="26"/>
          <w:szCs w:val="26"/>
        </w:rPr>
        <w:t xml:space="preserve">Mr. </w:t>
      </w:r>
      <w:r w:rsidR="00274812">
        <w:rPr>
          <w:sz w:val="26"/>
          <w:szCs w:val="26"/>
        </w:rPr>
        <w:t>Whitehouse</w:t>
      </w:r>
      <w:r w:rsidRPr="00013204">
        <w:rPr>
          <w:sz w:val="26"/>
          <w:szCs w:val="26"/>
        </w:rPr>
        <w:t xml:space="preserve">, Mr. </w:t>
      </w:r>
      <w:r w:rsidR="00274812">
        <w:rPr>
          <w:sz w:val="26"/>
          <w:szCs w:val="26"/>
        </w:rPr>
        <w:t>Hoag, Ms</w:t>
      </w:r>
      <w:r w:rsidRPr="00013204">
        <w:rPr>
          <w:sz w:val="26"/>
          <w:szCs w:val="26"/>
        </w:rPr>
        <w:t xml:space="preserve">. </w:t>
      </w:r>
      <w:r w:rsidR="00274812">
        <w:rPr>
          <w:sz w:val="26"/>
          <w:szCs w:val="26"/>
        </w:rPr>
        <w:t>Mosconi</w:t>
      </w:r>
      <w:r w:rsidRPr="00013204">
        <w:rPr>
          <w:sz w:val="26"/>
          <w:szCs w:val="26"/>
        </w:rPr>
        <w:t xml:space="preserve">, and Mr. </w:t>
      </w:r>
      <w:r w:rsidR="00274812">
        <w:rPr>
          <w:sz w:val="26"/>
          <w:szCs w:val="26"/>
        </w:rPr>
        <w:t>Weaver</w:t>
      </w:r>
      <w:r w:rsidRPr="00013204">
        <w:rPr>
          <w:sz w:val="26"/>
          <w:szCs w:val="26"/>
        </w:rPr>
        <w:t xml:space="preserve">.  </w:t>
      </w:r>
      <w:r w:rsidR="00E64985" w:rsidRPr="00013204">
        <w:rPr>
          <w:sz w:val="26"/>
          <w:szCs w:val="26"/>
        </w:rPr>
        <w:t xml:space="preserve">We conclude that they have not articulated a basis for denying </w:t>
      </w:r>
      <w:r w:rsidR="00086ABF">
        <w:rPr>
          <w:sz w:val="26"/>
          <w:szCs w:val="26"/>
        </w:rPr>
        <w:t>PPL Electric</w:t>
      </w:r>
      <w:r w:rsidR="00E64985" w:rsidRPr="00013204">
        <w:rPr>
          <w:sz w:val="26"/>
          <w:szCs w:val="26"/>
        </w:rPr>
        <w:t xml:space="preserve"> the opportunity to implement a DSIC mechanism, consistent with our discussion above.</w:t>
      </w:r>
    </w:p>
    <w:p w:rsidR="00A73770" w:rsidRDefault="00A73770" w:rsidP="000E6817">
      <w:pPr>
        <w:widowControl/>
        <w:spacing w:line="360" w:lineRule="auto"/>
        <w:ind w:firstLine="1440"/>
        <w:rPr>
          <w:sz w:val="26"/>
          <w:szCs w:val="26"/>
        </w:rPr>
      </w:pPr>
    </w:p>
    <w:p w:rsidR="00752F18" w:rsidRPr="00752F18" w:rsidRDefault="00752F18" w:rsidP="000E6817">
      <w:pPr>
        <w:keepNext/>
        <w:widowControl/>
        <w:spacing w:line="360" w:lineRule="auto"/>
        <w:jc w:val="center"/>
        <w:rPr>
          <w:b/>
          <w:sz w:val="26"/>
          <w:szCs w:val="26"/>
        </w:rPr>
      </w:pPr>
      <w:r w:rsidRPr="00752F18">
        <w:rPr>
          <w:b/>
          <w:sz w:val="26"/>
          <w:szCs w:val="26"/>
        </w:rPr>
        <w:t>CONCLUSION</w:t>
      </w:r>
    </w:p>
    <w:p w:rsidR="00752F18" w:rsidRDefault="00752F18" w:rsidP="000E6817">
      <w:pPr>
        <w:keepNext/>
        <w:widowControl/>
        <w:spacing w:line="360" w:lineRule="auto"/>
        <w:ind w:firstLine="1440"/>
        <w:rPr>
          <w:sz w:val="26"/>
          <w:szCs w:val="26"/>
        </w:rPr>
      </w:pPr>
    </w:p>
    <w:p w:rsidR="00C654E0" w:rsidRPr="00274812" w:rsidRDefault="00D85941" w:rsidP="000E6817">
      <w:pPr>
        <w:pStyle w:val="p4"/>
        <w:widowControl/>
        <w:tabs>
          <w:tab w:val="clear" w:pos="204"/>
          <w:tab w:val="left" w:pos="0"/>
        </w:tabs>
        <w:spacing w:line="360" w:lineRule="auto"/>
        <w:ind w:firstLine="1440"/>
        <w:outlineLvl w:val="0"/>
        <w:rPr>
          <w:sz w:val="26"/>
          <w:szCs w:val="26"/>
        </w:rPr>
      </w:pPr>
      <w:r w:rsidRPr="00062E21">
        <w:rPr>
          <w:sz w:val="26"/>
          <w:szCs w:val="26"/>
        </w:rPr>
        <w:t>U</w:t>
      </w:r>
      <w:r w:rsidR="00CF086F" w:rsidRPr="00062E21">
        <w:rPr>
          <w:sz w:val="26"/>
          <w:szCs w:val="26"/>
        </w:rPr>
        <w:t>pon review</w:t>
      </w:r>
      <w:r w:rsidR="004127E3" w:rsidRPr="00062E21">
        <w:rPr>
          <w:sz w:val="26"/>
          <w:szCs w:val="26"/>
        </w:rPr>
        <w:t>,</w:t>
      </w:r>
      <w:r w:rsidR="00D23E9A" w:rsidRPr="00062E21">
        <w:rPr>
          <w:sz w:val="26"/>
          <w:szCs w:val="26"/>
        </w:rPr>
        <w:t xml:space="preserve"> the Commission finds that the Petition of </w:t>
      </w:r>
      <w:r w:rsidR="00086ABF">
        <w:rPr>
          <w:sz w:val="26"/>
          <w:szCs w:val="26"/>
        </w:rPr>
        <w:t>PPL Electric</w:t>
      </w:r>
      <w:r w:rsidR="00D23E9A" w:rsidRPr="00062E21">
        <w:rPr>
          <w:sz w:val="26"/>
          <w:szCs w:val="26"/>
        </w:rPr>
        <w:t xml:space="preserve"> for a Distributio</w:t>
      </w:r>
      <w:r w:rsidR="00B90171" w:rsidRPr="00062E21">
        <w:rPr>
          <w:sz w:val="26"/>
          <w:szCs w:val="26"/>
        </w:rPr>
        <w:t>n System Improvement Charge complies with</w:t>
      </w:r>
      <w:r w:rsidR="00D23E9A" w:rsidRPr="00062E21">
        <w:rPr>
          <w:sz w:val="26"/>
          <w:szCs w:val="26"/>
        </w:rPr>
        <w:t xml:space="preserve"> the re</w:t>
      </w:r>
      <w:r w:rsidR="00B90171" w:rsidRPr="00062E21">
        <w:rPr>
          <w:sz w:val="26"/>
          <w:szCs w:val="26"/>
        </w:rPr>
        <w:t>quirements of Act 11</w:t>
      </w:r>
      <w:r w:rsidR="00752F18">
        <w:rPr>
          <w:sz w:val="26"/>
          <w:szCs w:val="26"/>
        </w:rPr>
        <w:t xml:space="preserve"> and our </w:t>
      </w:r>
      <w:r w:rsidR="00B90171" w:rsidRPr="00062E21">
        <w:rPr>
          <w:sz w:val="26"/>
          <w:szCs w:val="26"/>
        </w:rPr>
        <w:t>Final Implementation Order</w:t>
      </w:r>
      <w:r w:rsidR="00752F18">
        <w:rPr>
          <w:sz w:val="26"/>
          <w:szCs w:val="26"/>
        </w:rPr>
        <w:t xml:space="preserve">. </w:t>
      </w:r>
      <w:r w:rsidR="00B90171" w:rsidRPr="00062E21">
        <w:rPr>
          <w:sz w:val="26"/>
          <w:szCs w:val="26"/>
        </w:rPr>
        <w:t xml:space="preserve"> </w:t>
      </w:r>
      <w:r w:rsidR="00F975FE" w:rsidRPr="00062E21">
        <w:rPr>
          <w:sz w:val="26"/>
          <w:szCs w:val="26"/>
        </w:rPr>
        <w:t>Moreover, the Commission has reviewed the filing and does not find it to be inconsistent with the applicable law or Commission policy</w:t>
      </w:r>
      <w:r w:rsidR="00752F18">
        <w:rPr>
          <w:sz w:val="26"/>
          <w:szCs w:val="26"/>
        </w:rPr>
        <w:t xml:space="preserve">.  Subject to recoupment and/or refund pending final resolution of the matters referred herein to the OALJ, </w:t>
      </w:r>
      <w:r w:rsidR="00086ABF">
        <w:rPr>
          <w:sz w:val="26"/>
          <w:szCs w:val="26"/>
        </w:rPr>
        <w:t>PPL Electric</w:t>
      </w:r>
      <w:r w:rsidR="00752F18">
        <w:rPr>
          <w:sz w:val="26"/>
          <w:szCs w:val="26"/>
        </w:rPr>
        <w:t xml:space="preserve"> may elect to implement a DSIC mechanism consistent with this order</w:t>
      </w:r>
      <w:r w:rsidR="00A73770">
        <w:rPr>
          <w:sz w:val="26"/>
          <w:szCs w:val="26"/>
        </w:rPr>
        <w:t xml:space="preserve"> on ten days’ notice</w:t>
      </w:r>
      <w:r w:rsidR="005E766A" w:rsidRPr="00062E21">
        <w:rPr>
          <w:sz w:val="26"/>
          <w:szCs w:val="26"/>
        </w:rPr>
        <w:t>;</w:t>
      </w:r>
      <w:r w:rsidR="007E3039" w:rsidRPr="00062E21">
        <w:rPr>
          <w:sz w:val="26"/>
          <w:szCs w:val="26"/>
        </w:rPr>
        <w:t xml:space="preserve"> </w:t>
      </w:r>
      <w:r w:rsidR="007E3039" w:rsidRPr="00062E21">
        <w:rPr>
          <w:b/>
          <w:sz w:val="26"/>
          <w:szCs w:val="26"/>
        </w:rPr>
        <w:t>THEREFORE</w:t>
      </w:r>
      <w:r w:rsidR="00CB010A" w:rsidRPr="00062E21">
        <w:rPr>
          <w:b/>
          <w:sz w:val="26"/>
          <w:szCs w:val="26"/>
        </w:rPr>
        <w:t>,</w:t>
      </w:r>
    </w:p>
    <w:p w:rsidR="000E6817" w:rsidRDefault="000E6817" w:rsidP="000E6817">
      <w:pPr>
        <w:pStyle w:val="p2"/>
        <w:widowControl/>
        <w:spacing w:line="360" w:lineRule="auto"/>
        <w:ind w:firstLine="720"/>
        <w:rPr>
          <w:b/>
          <w:sz w:val="26"/>
          <w:szCs w:val="26"/>
        </w:rPr>
      </w:pPr>
    </w:p>
    <w:p w:rsidR="007E3039" w:rsidRPr="00062E21" w:rsidRDefault="002B6807" w:rsidP="000E6817">
      <w:pPr>
        <w:pStyle w:val="p2"/>
        <w:widowControl/>
        <w:spacing w:line="360" w:lineRule="auto"/>
        <w:ind w:firstLine="720"/>
        <w:rPr>
          <w:b/>
          <w:sz w:val="26"/>
          <w:szCs w:val="26"/>
        </w:rPr>
      </w:pPr>
      <w:r w:rsidRPr="00062E21">
        <w:rPr>
          <w:b/>
          <w:sz w:val="26"/>
          <w:szCs w:val="26"/>
        </w:rPr>
        <w:t>I</w:t>
      </w:r>
      <w:r w:rsidR="00B35BC5" w:rsidRPr="00062E21">
        <w:rPr>
          <w:b/>
          <w:sz w:val="26"/>
          <w:szCs w:val="26"/>
        </w:rPr>
        <w:t>T IS ORDE</w:t>
      </w:r>
      <w:r w:rsidR="007E3039" w:rsidRPr="00062E21">
        <w:rPr>
          <w:b/>
          <w:sz w:val="26"/>
          <w:szCs w:val="26"/>
        </w:rPr>
        <w:t>RED:</w:t>
      </w:r>
    </w:p>
    <w:p w:rsidR="00B90171" w:rsidRPr="00062E21" w:rsidRDefault="00B90171" w:rsidP="000E6817">
      <w:pPr>
        <w:pStyle w:val="p4"/>
        <w:widowControl/>
        <w:tabs>
          <w:tab w:val="clear" w:pos="204"/>
          <w:tab w:val="left" w:pos="0"/>
        </w:tabs>
        <w:spacing w:line="360" w:lineRule="auto"/>
        <w:ind w:left="90"/>
        <w:outlineLvl w:val="0"/>
        <w:rPr>
          <w:sz w:val="26"/>
          <w:szCs w:val="26"/>
        </w:rPr>
      </w:pPr>
    </w:p>
    <w:p w:rsidR="00B90171" w:rsidRPr="00062E21" w:rsidRDefault="00274812" w:rsidP="000E6817">
      <w:pPr>
        <w:pStyle w:val="p4"/>
        <w:widowControl/>
        <w:tabs>
          <w:tab w:val="clear" w:pos="204"/>
          <w:tab w:val="left" w:pos="0"/>
        </w:tabs>
        <w:spacing w:line="360" w:lineRule="auto"/>
        <w:ind w:firstLine="720"/>
        <w:outlineLvl w:val="0"/>
        <w:rPr>
          <w:sz w:val="26"/>
          <w:szCs w:val="26"/>
        </w:rPr>
      </w:pPr>
      <w:r>
        <w:rPr>
          <w:sz w:val="26"/>
          <w:szCs w:val="26"/>
        </w:rPr>
        <w:t>1</w:t>
      </w:r>
      <w:r w:rsidR="00B90171" w:rsidRPr="00062E21">
        <w:rPr>
          <w:sz w:val="26"/>
          <w:szCs w:val="26"/>
        </w:rPr>
        <w:t>.</w:t>
      </w:r>
      <w:r w:rsidR="00B90171" w:rsidRPr="00062E21">
        <w:rPr>
          <w:sz w:val="26"/>
          <w:szCs w:val="26"/>
        </w:rPr>
        <w:tab/>
        <w:t xml:space="preserve">That the Petition for approval of a Distribution System Improvement Charge </w:t>
      </w:r>
      <w:r w:rsidR="004C2F54">
        <w:rPr>
          <w:sz w:val="26"/>
          <w:szCs w:val="26"/>
        </w:rPr>
        <w:t xml:space="preserve">(DSIC) </w:t>
      </w:r>
      <w:r w:rsidR="00B90171" w:rsidRPr="00062E21">
        <w:rPr>
          <w:sz w:val="26"/>
          <w:szCs w:val="26"/>
        </w:rPr>
        <w:t xml:space="preserve">filed by </w:t>
      </w:r>
      <w:r w:rsidR="00086ABF">
        <w:rPr>
          <w:sz w:val="26"/>
          <w:szCs w:val="26"/>
        </w:rPr>
        <w:t>PPL Electric</w:t>
      </w:r>
      <w:r>
        <w:rPr>
          <w:sz w:val="26"/>
          <w:szCs w:val="26"/>
        </w:rPr>
        <w:t xml:space="preserve"> Utilities Corporation</w:t>
      </w:r>
      <w:r w:rsidR="00B90171" w:rsidRPr="00062E21">
        <w:rPr>
          <w:sz w:val="26"/>
          <w:szCs w:val="26"/>
        </w:rPr>
        <w:t xml:space="preserve"> is </w:t>
      </w:r>
      <w:r w:rsidR="00752F18">
        <w:rPr>
          <w:sz w:val="26"/>
          <w:szCs w:val="26"/>
        </w:rPr>
        <w:t xml:space="preserve">approved, consistent with this Order. </w:t>
      </w:r>
    </w:p>
    <w:p w:rsidR="0076784A" w:rsidRPr="00062E21" w:rsidRDefault="0076784A" w:rsidP="000E6817">
      <w:pPr>
        <w:pStyle w:val="p4"/>
        <w:widowControl/>
        <w:tabs>
          <w:tab w:val="clear" w:pos="204"/>
          <w:tab w:val="left" w:pos="0"/>
        </w:tabs>
        <w:spacing w:line="360" w:lineRule="auto"/>
        <w:outlineLvl w:val="0"/>
        <w:rPr>
          <w:sz w:val="26"/>
          <w:szCs w:val="26"/>
        </w:rPr>
      </w:pPr>
    </w:p>
    <w:p w:rsidR="007E3039" w:rsidRPr="00062E21" w:rsidRDefault="00274812" w:rsidP="00D66A3A">
      <w:pPr>
        <w:widowControl/>
        <w:spacing w:line="360" w:lineRule="auto"/>
        <w:ind w:firstLine="720"/>
        <w:rPr>
          <w:sz w:val="26"/>
          <w:szCs w:val="26"/>
        </w:rPr>
      </w:pPr>
      <w:r>
        <w:rPr>
          <w:sz w:val="26"/>
          <w:szCs w:val="26"/>
        </w:rPr>
        <w:t>2</w:t>
      </w:r>
      <w:r w:rsidR="0076784A" w:rsidRPr="00062E21">
        <w:rPr>
          <w:sz w:val="26"/>
          <w:szCs w:val="26"/>
        </w:rPr>
        <w:t xml:space="preserve">. </w:t>
      </w:r>
      <w:r w:rsidR="0076784A" w:rsidRPr="00062E21">
        <w:rPr>
          <w:sz w:val="26"/>
          <w:szCs w:val="26"/>
        </w:rPr>
        <w:tab/>
      </w:r>
      <w:r w:rsidR="00E078DA" w:rsidRPr="00062E21">
        <w:rPr>
          <w:sz w:val="26"/>
          <w:szCs w:val="26"/>
        </w:rPr>
        <w:t xml:space="preserve">That </w:t>
      </w:r>
      <w:r w:rsidRPr="00274812">
        <w:rPr>
          <w:sz w:val="26"/>
          <w:szCs w:val="26"/>
        </w:rPr>
        <w:t>PPL Electric Utilities Corporation</w:t>
      </w:r>
      <w:r w:rsidR="00E078DA" w:rsidRPr="00062E21">
        <w:rPr>
          <w:sz w:val="26"/>
          <w:szCs w:val="26"/>
        </w:rPr>
        <w:t xml:space="preserve"> shall file a tariff, consistent with this Order, on ten days’ notice</w:t>
      </w:r>
      <w:r w:rsidR="00D46216" w:rsidRPr="00062E21">
        <w:rPr>
          <w:sz w:val="26"/>
          <w:szCs w:val="26"/>
        </w:rPr>
        <w:t xml:space="preserve"> to be effective </w:t>
      </w:r>
      <w:r>
        <w:rPr>
          <w:sz w:val="26"/>
          <w:szCs w:val="26"/>
        </w:rPr>
        <w:t xml:space="preserve">July </w:t>
      </w:r>
      <w:r w:rsidR="00D46216" w:rsidRPr="00062E21">
        <w:rPr>
          <w:sz w:val="26"/>
          <w:szCs w:val="26"/>
        </w:rPr>
        <w:t>1, 2013</w:t>
      </w:r>
      <w:r w:rsidR="00E078DA" w:rsidRPr="00062E21">
        <w:rPr>
          <w:sz w:val="26"/>
          <w:szCs w:val="26"/>
        </w:rPr>
        <w:t>.</w:t>
      </w:r>
      <w:r w:rsidR="00C16538" w:rsidRPr="00C16538">
        <w:rPr>
          <w:sz w:val="26"/>
          <w:szCs w:val="26"/>
        </w:rPr>
        <w:t xml:space="preserve"> </w:t>
      </w:r>
      <w:r w:rsidR="00A73770">
        <w:rPr>
          <w:sz w:val="26"/>
          <w:szCs w:val="26"/>
        </w:rPr>
        <w:t xml:space="preserve"> Revenues collected pursuant </w:t>
      </w:r>
      <w:r w:rsidR="00A73770">
        <w:rPr>
          <w:sz w:val="26"/>
          <w:szCs w:val="26"/>
        </w:rPr>
        <w:lastRenderedPageBreak/>
        <w:t>to said tariff will be subject to r</w:t>
      </w:r>
      <w:r w:rsidR="00C16538">
        <w:rPr>
          <w:sz w:val="26"/>
          <w:szCs w:val="26"/>
        </w:rPr>
        <w:t>e</w:t>
      </w:r>
      <w:r w:rsidR="00B93DB3">
        <w:rPr>
          <w:sz w:val="26"/>
          <w:szCs w:val="26"/>
        </w:rPr>
        <w:t>fund</w:t>
      </w:r>
      <w:r w:rsidR="00C16538">
        <w:rPr>
          <w:sz w:val="26"/>
          <w:szCs w:val="26"/>
        </w:rPr>
        <w:t xml:space="preserve"> and recoupment</w:t>
      </w:r>
      <w:r w:rsidR="00B93DB3">
        <w:rPr>
          <w:sz w:val="26"/>
          <w:szCs w:val="26"/>
        </w:rPr>
        <w:t xml:space="preserve"> based on the Commission’s</w:t>
      </w:r>
      <w:r w:rsidR="00A73770">
        <w:rPr>
          <w:sz w:val="26"/>
          <w:szCs w:val="26"/>
        </w:rPr>
        <w:t xml:space="preserve"> final resolution of the matters referred herein to the Office of Administrative Law Judge</w:t>
      </w:r>
      <w:r w:rsidR="00B93DB3">
        <w:rPr>
          <w:sz w:val="26"/>
          <w:szCs w:val="26"/>
        </w:rPr>
        <w:t xml:space="preserve"> for hearing and recommended decision</w:t>
      </w:r>
      <w:r w:rsidR="00A73770">
        <w:rPr>
          <w:sz w:val="26"/>
          <w:szCs w:val="26"/>
        </w:rPr>
        <w:t>.</w:t>
      </w:r>
    </w:p>
    <w:p w:rsidR="009C0C4C" w:rsidRPr="00062E21" w:rsidRDefault="009C0C4C" w:rsidP="000E6817">
      <w:pPr>
        <w:pStyle w:val="p4"/>
        <w:widowControl/>
        <w:tabs>
          <w:tab w:val="clear" w:pos="204"/>
          <w:tab w:val="left" w:pos="0"/>
        </w:tabs>
        <w:spacing w:line="360" w:lineRule="auto"/>
        <w:ind w:firstLine="720"/>
        <w:outlineLvl w:val="0"/>
        <w:rPr>
          <w:sz w:val="26"/>
          <w:szCs w:val="26"/>
        </w:rPr>
      </w:pPr>
    </w:p>
    <w:p w:rsidR="00326706" w:rsidRDefault="00181EC5" w:rsidP="000E6817">
      <w:pPr>
        <w:pStyle w:val="p4"/>
        <w:widowControl/>
        <w:tabs>
          <w:tab w:val="clear" w:pos="204"/>
          <w:tab w:val="left" w:pos="0"/>
        </w:tabs>
        <w:spacing w:line="360" w:lineRule="auto"/>
        <w:ind w:firstLine="720"/>
        <w:outlineLvl w:val="0"/>
        <w:rPr>
          <w:sz w:val="26"/>
          <w:szCs w:val="26"/>
        </w:rPr>
      </w:pPr>
      <w:r>
        <w:rPr>
          <w:sz w:val="26"/>
          <w:szCs w:val="26"/>
        </w:rPr>
        <w:t>3</w:t>
      </w:r>
      <w:r w:rsidR="00E078DA" w:rsidRPr="00062E21">
        <w:rPr>
          <w:sz w:val="26"/>
          <w:szCs w:val="26"/>
        </w:rPr>
        <w:t xml:space="preserve">. </w:t>
      </w:r>
      <w:r w:rsidR="00E078DA" w:rsidRPr="00062E21">
        <w:rPr>
          <w:sz w:val="26"/>
          <w:szCs w:val="26"/>
        </w:rPr>
        <w:tab/>
        <w:t xml:space="preserve">That </w:t>
      </w:r>
      <w:r w:rsidR="00326706">
        <w:rPr>
          <w:sz w:val="26"/>
          <w:szCs w:val="26"/>
        </w:rPr>
        <w:t xml:space="preserve">the following </w:t>
      </w:r>
      <w:r w:rsidR="008E3506">
        <w:rPr>
          <w:sz w:val="26"/>
          <w:szCs w:val="26"/>
        </w:rPr>
        <w:t>issues</w:t>
      </w:r>
      <w:r w:rsidR="00326706">
        <w:rPr>
          <w:sz w:val="26"/>
          <w:szCs w:val="26"/>
        </w:rPr>
        <w:t xml:space="preserve"> be assigned to the Office of Administrative Law Judge for hearing and preparation of a</w:t>
      </w:r>
      <w:r w:rsidR="00D55CE7">
        <w:rPr>
          <w:sz w:val="26"/>
          <w:szCs w:val="26"/>
        </w:rPr>
        <w:t xml:space="preserve"> recommended</w:t>
      </w:r>
      <w:r w:rsidR="00326706">
        <w:rPr>
          <w:sz w:val="26"/>
          <w:szCs w:val="26"/>
        </w:rPr>
        <w:t xml:space="preserve"> decision:  </w:t>
      </w:r>
    </w:p>
    <w:p w:rsidR="00326706" w:rsidRDefault="00274812" w:rsidP="00274812">
      <w:pPr>
        <w:pStyle w:val="p4"/>
        <w:widowControl/>
        <w:numPr>
          <w:ilvl w:val="1"/>
          <w:numId w:val="25"/>
        </w:numPr>
        <w:tabs>
          <w:tab w:val="clear" w:pos="204"/>
          <w:tab w:val="left" w:pos="0"/>
        </w:tabs>
        <w:spacing w:line="360" w:lineRule="auto"/>
        <w:outlineLvl w:val="0"/>
        <w:rPr>
          <w:sz w:val="26"/>
          <w:szCs w:val="26"/>
        </w:rPr>
      </w:pPr>
      <w:r>
        <w:rPr>
          <w:sz w:val="26"/>
          <w:szCs w:val="26"/>
        </w:rPr>
        <w:t>W</w:t>
      </w:r>
      <w:r w:rsidRPr="00274812">
        <w:rPr>
          <w:sz w:val="26"/>
          <w:szCs w:val="26"/>
        </w:rPr>
        <w:t xml:space="preserve">hether customers taking service </w:t>
      </w:r>
      <w:r w:rsidR="008240FB">
        <w:rPr>
          <w:sz w:val="26"/>
          <w:szCs w:val="26"/>
        </w:rPr>
        <w:t xml:space="preserve">under Rate Schedule LP-5 </w:t>
      </w:r>
      <w:r w:rsidRPr="00274812">
        <w:rPr>
          <w:sz w:val="26"/>
          <w:szCs w:val="26"/>
        </w:rPr>
        <w:t>at transmission voltage rates should be included under the DSIC charge</w:t>
      </w:r>
      <w:r w:rsidR="00326706">
        <w:rPr>
          <w:sz w:val="26"/>
          <w:szCs w:val="26"/>
        </w:rPr>
        <w:t>;</w:t>
      </w:r>
    </w:p>
    <w:p w:rsidR="001E6439" w:rsidRDefault="001E6439" w:rsidP="001E6439">
      <w:pPr>
        <w:pStyle w:val="p4"/>
        <w:widowControl/>
        <w:numPr>
          <w:ilvl w:val="1"/>
          <w:numId w:val="25"/>
        </w:numPr>
        <w:tabs>
          <w:tab w:val="clear" w:pos="204"/>
          <w:tab w:val="left" w:pos="0"/>
        </w:tabs>
        <w:spacing w:line="360" w:lineRule="auto"/>
        <w:outlineLvl w:val="0"/>
        <w:rPr>
          <w:sz w:val="26"/>
          <w:szCs w:val="26"/>
        </w:rPr>
      </w:pPr>
      <w:r>
        <w:rPr>
          <w:sz w:val="26"/>
          <w:szCs w:val="26"/>
        </w:rPr>
        <w:t>I</w:t>
      </w:r>
      <w:r w:rsidRPr="001E6439">
        <w:rPr>
          <w:sz w:val="26"/>
          <w:szCs w:val="26"/>
        </w:rPr>
        <w:t xml:space="preserve">f revenues associated with the </w:t>
      </w:r>
      <w:r w:rsidR="008240FB">
        <w:rPr>
          <w:sz w:val="26"/>
          <w:szCs w:val="26"/>
        </w:rPr>
        <w:t>Company’s Act 129 Compliance Rider (ACR), Smart Meter Rider, Universal Service Rider, Net Metering Rider, and Competitive Enhancement Rider</w:t>
      </w:r>
      <w:r w:rsidR="008240FB" w:rsidRPr="001E6439">
        <w:rPr>
          <w:sz w:val="26"/>
          <w:szCs w:val="26"/>
        </w:rPr>
        <w:t xml:space="preserve"> </w:t>
      </w:r>
      <w:r w:rsidRPr="001E6439">
        <w:rPr>
          <w:sz w:val="26"/>
          <w:szCs w:val="26"/>
        </w:rPr>
        <w:t xml:space="preserve">riders in </w:t>
      </w:r>
      <w:r w:rsidR="00086ABF">
        <w:rPr>
          <w:sz w:val="26"/>
          <w:szCs w:val="26"/>
        </w:rPr>
        <w:t>PPL Electric</w:t>
      </w:r>
      <w:r w:rsidRPr="001E6439">
        <w:rPr>
          <w:sz w:val="26"/>
          <w:szCs w:val="26"/>
        </w:rPr>
        <w:t>’s tariff are properly included as distribution revenues</w:t>
      </w:r>
      <w:r>
        <w:rPr>
          <w:sz w:val="26"/>
          <w:szCs w:val="26"/>
        </w:rPr>
        <w:t>;</w:t>
      </w:r>
    </w:p>
    <w:p w:rsidR="00326706" w:rsidRDefault="00326706" w:rsidP="00D66A3A">
      <w:pPr>
        <w:pStyle w:val="p4"/>
        <w:widowControl/>
        <w:numPr>
          <w:ilvl w:val="1"/>
          <w:numId w:val="25"/>
        </w:numPr>
        <w:tabs>
          <w:tab w:val="clear" w:pos="204"/>
          <w:tab w:val="left" w:pos="0"/>
        </w:tabs>
        <w:spacing w:line="360" w:lineRule="auto"/>
        <w:outlineLvl w:val="0"/>
        <w:rPr>
          <w:sz w:val="26"/>
          <w:szCs w:val="26"/>
        </w:rPr>
      </w:pPr>
      <w:r>
        <w:rPr>
          <w:sz w:val="26"/>
          <w:szCs w:val="26"/>
        </w:rPr>
        <w:t>Impact of accumulated deferred income taxes associated with DSIC investments;</w:t>
      </w:r>
    </w:p>
    <w:p w:rsidR="00326706" w:rsidRDefault="00326706" w:rsidP="00D66A3A">
      <w:pPr>
        <w:pStyle w:val="p4"/>
        <w:widowControl/>
        <w:numPr>
          <w:ilvl w:val="1"/>
          <w:numId w:val="25"/>
        </w:numPr>
        <w:tabs>
          <w:tab w:val="clear" w:pos="204"/>
          <w:tab w:val="left" w:pos="0"/>
        </w:tabs>
        <w:spacing w:line="360" w:lineRule="auto"/>
        <w:outlineLvl w:val="0"/>
        <w:rPr>
          <w:sz w:val="26"/>
          <w:szCs w:val="26"/>
        </w:rPr>
      </w:pPr>
      <w:r>
        <w:rPr>
          <w:sz w:val="26"/>
          <w:szCs w:val="26"/>
        </w:rPr>
        <w:t>Calculation of state income tax component of t</w:t>
      </w:r>
      <w:r w:rsidR="001E6439">
        <w:rPr>
          <w:sz w:val="26"/>
          <w:szCs w:val="26"/>
        </w:rPr>
        <w:t>he DSIC revenue requirement.</w:t>
      </w:r>
      <w:r>
        <w:rPr>
          <w:sz w:val="26"/>
          <w:szCs w:val="26"/>
        </w:rPr>
        <w:t xml:space="preserve"> </w:t>
      </w:r>
    </w:p>
    <w:p w:rsidR="005E766A" w:rsidRPr="00062E21" w:rsidRDefault="005E766A" w:rsidP="00793DB9">
      <w:pPr>
        <w:keepNext/>
        <w:widowControl/>
        <w:tabs>
          <w:tab w:val="left" w:pos="1491"/>
        </w:tabs>
        <w:spacing w:line="360" w:lineRule="auto"/>
        <w:rPr>
          <w:b/>
          <w:sz w:val="26"/>
          <w:szCs w:val="26"/>
          <w:highlight w:val="yellow"/>
        </w:rPr>
      </w:pPr>
    </w:p>
    <w:p w:rsidR="007E3039" w:rsidRPr="00062E21" w:rsidRDefault="007941C7" w:rsidP="00793DB9">
      <w:pPr>
        <w:pStyle w:val="p3"/>
        <w:keepNext/>
        <w:widowControl/>
        <w:spacing w:line="360" w:lineRule="auto"/>
        <w:ind w:left="5119"/>
        <w:rPr>
          <w:b/>
          <w:bCs/>
          <w:sz w:val="26"/>
          <w:szCs w:val="26"/>
        </w:rPr>
      </w:pPr>
      <w:r>
        <w:rPr>
          <w:noProof/>
        </w:rPr>
        <w:drawing>
          <wp:anchor distT="0" distB="0" distL="114300" distR="114300" simplePos="0" relativeHeight="251658240" behindDoc="1" locked="0" layoutInCell="1" allowOverlap="1" wp14:anchorId="62F210CA" wp14:editId="7B7B0612">
            <wp:simplePos x="0" y="0"/>
            <wp:positionH relativeFrom="column">
              <wp:posOffset>2774950</wp:posOffset>
            </wp:positionH>
            <wp:positionV relativeFrom="paragraph">
              <wp:posOffset>87630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E3039" w:rsidRPr="00062E21">
        <w:rPr>
          <w:b/>
          <w:bCs/>
          <w:sz w:val="26"/>
          <w:szCs w:val="26"/>
        </w:rPr>
        <w:t>BY THE COMMISSION,</w:t>
      </w:r>
    </w:p>
    <w:p w:rsidR="00247361" w:rsidRPr="00062E21" w:rsidRDefault="00247361" w:rsidP="000E6817">
      <w:pPr>
        <w:widowControl/>
        <w:tabs>
          <w:tab w:val="left" w:pos="5119"/>
        </w:tabs>
        <w:spacing w:line="360" w:lineRule="auto"/>
        <w:rPr>
          <w:bCs/>
          <w:sz w:val="26"/>
          <w:szCs w:val="26"/>
        </w:rPr>
      </w:pPr>
    </w:p>
    <w:p w:rsidR="008A5BF4" w:rsidRPr="00062E21" w:rsidRDefault="008A5BF4" w:rsidP="000E6817">
      <w:pPr>
        <w:widowControl/>
        <w:tabs>
          <w:tab w:val="left" w:pos="5119"/>
        </w:tabs>
        <w:spacing w:line="360" w:lineRule="auto"/>
        <w:rPr>
          <w:bCs/>
          <w:sz w:val="26"/>
          <w:szCs w:val="26"/>
        </w:rPr>
      </w:pPr>
    </w:p>
    <w:p w:rsidR="00A43298" w:rsidRPr="00062E21" w:rsidRDefault="00A43298" w:rsidP="000E6817">
      <w:pPr>
        <w:pStyle w:val="p4"/>
        <w:widowControl/>
        <w:ind w:left="5130"/>
        <w:rPr>
          <w:sz w:val="26"/>
          <w:szCs w:val="26"/>
        </w:rPr>
      </w:pPr>
      <w:r w:rsidRPr="00062E21">
        <w:rPr>
          <w:sz w:val="26"/>
          <w:szCs w:val="26"/>
        </w:rPr>
        <w:t>Rosemary Chiavetta</w:t>
      </w:r>
    </w:p>
    <w:p w:rsidR="00A43298" w:rsidRPr="00062E21" w:rsidRDefault="00A43298" w:rsidP="000E6817">
      <w:pPr>
        <w:pStyle w:val="p4"/>
        <w:widowControl/>
        <w:ind w:left="5130"/>
        <w:rPr>
          <w:sz w:val="26"/>
          <w:szCs w:val="26"/>
        </w:rPr>
      </w:pPr>
      <w:r w:rsidRPr="00062E21">
        <w:rPr>
          <w:sz w:val="26"/>
          <w:szCs w:val="26"/>
        </w:rPr>
        <w:t>Secretary</w:t>
      </w:r>
    </w:p>
    <w:p w:rsidR="004127E3" w:rsidRPr="00062E21" w:rsidRDefault="004127E3" w:rsidP="000E6817">
      <w:pPr>
        <w:pStyle w:val="p4"/>
        <w:widowControl/>
        <w:ind w:left="5126"/>
        <w:outlineLvl w:val="0"/>
        <w:rPr>
          <w:sz w:val="26"/>
          <w:szCs w:val="26"/>
        </w:rPr>
      </w:pPr>
    </w:p>
    <w:p w:rsidR="00793DB9" w:rsidRDefault="00793DB9" w:rsidP="000E6817">
      <w:pPr>
        <w:pStyle w:val="p1"/>
        <w:widowControl/>
        <w:spacing w:line="360" w:lineRule="auto"/>
        <w:ind w:hanging="1054"/>
        <w:rPr>
          <w:sz w:val="26"/>
          <w:szCs w:val="26"/>
        </w:rPr>
      </w:pPr>
    </w:p>
    <w:p w:rsidR="007E3039" w:rsidRDefault="007E3039" w:rsidP="000E6817">
      <w:pPr>
        <w:pStyle w:val="p1"/>
        <w:widowControl/>
        <w:spacing w:line="360" w:lineRule="auto"/>
        <w:ind w:hanging="1054"/>
        <w:rPr>
          <w:sz w:val="26"/>
          <w:szCs w:val="26"/>
        </w:rPr>
      </w:pPr>
      <w:r w:rsidRPr="00062E21">
        <w:rPr>
          <w:sz w:val="26"/>
          <w:szCs w:val="26"/>
        </w:rPr>
        <w:t>(SEAL)</w:t>
      </w:r>
    </w:p>
    <w:p w:rsidR="00793DB9" w:rsidRPr="00062E21" w:rsidRDefault="00793DB9" w:rsidP="000E6817">
      <w:pPr>
        <w:pStyle w:val="p1"/>
        <w:widowControl/>
        <w:spacing w:line="360" w:lineRule="auto"/>
        <w:ind w:hanging="1054"/>
        <w:rPr>
          <w:sz w:val="26"/>
          <w:szCs w:val="26"/>
        </w:rPr>
      </w:pPr>
    </w:p>
    <w:p w:rsidR="007E3039" w:rsidRPr="00062E21" w:rsidRDefault="007E3039" w:rsidP="000E6817">
      <w:pPr>
        <w:pStyle w:val="p1"/>
        <w:widowControl/>
        <w:spacing w:line="360" w:lineRule="auto"/>
        <w:ind w:hanging="1054"/>
        <w:outlineLvl w:val="0"/>
        <w:rPr>
          <w:sz w:val="26"/>
          <w:szCs w:val="26"/>
        </w:rPr>
      </w:pPr>
      <w:r w:rsidRPr="00062E21">
        <w:rPr>
          <w:sz w:val="26"/>
          <w:szCs w:val="26"/>
        </w:rPr>
        <w:t xml:space="preserve">ORDER ADOPTED: </w:t>
      </w:r>
      <w:r w:rsidR="001E6439">
        <w:rPr>
          <w:sz w:val="26"/>
          <w:szCs w:val="26"/>
        </w:rPr>
        <w:t>May 23</w:t>
      </w:r>
      <w:r w:rsidR="006F605F" w:rsidRPr="00062E21">
        <w:rPr>
          <w:sz w:val="26"/>
          <w:szCs w:val="26"/>
        </w:rPr>
        <w:t>, 2013</w:t>
      </w:r>
    </w:p>
    <w:p w:rsidR="00F22C91" w:rsidRPr="002B3E34" w:rsidRDefault="007E3039" w:rsidP="000E6817">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sidR="00516390">
        <w:rPr>
          <w:sz w:val="26"/>
          <w:szCs w:val="26"/>
        </w:rPr>
        <w:t xml:space="preserve">  </w:t>
      </w:r>
      <w:r w:rsidR="007941C7">
        <w:rPr>
          <w:sz w:val="26"/>
          <w:szCs w:val="26"/>
        </w:rPr>
        <w:t>May 23, 2013</w:t>
      </w:r>
      <w:bookmarkStart w:id="0" w:name="_GoBack"/>
      <w:bookmarkEnd w:id="0"/>
    </w:p>
    <w:sectPr w:rsidR="00F22C91" w:rsidRPr="002B3E34" w:rsidSect="008F4C92">
      <w:footerReference w:type="even" r:id="rId10"/>
      <w:footerReference w:type="default" r:id="rId11"/>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3C6" w:rsidRDefault="006A63C6">
      <w:r>
        <w:separator/>
      </w:r>
    </w:p>
  </w:endnote>
  <w:endnote w:type="continuationSeparator" w:id="0">
    <w:p w:rsidR="006A63C6" w:rsidRDefault="006A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29" w:rsidRDefault="001F6829"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829" w:rsidRDefault="001F6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829" w:rsidRDefault="001F6829"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41C7">
      <w:rPr>
        <w:rStyle w:val="PageNumber"/>
        <w:noProof/>
      </w:rPr>
      <w:t>20</w:t>
    </w:r>
    <w:r>
      <w:rPr>
        <w:rStyle w:val="PageNumber"/>
      </w:rPr>
      <w:fldChar w:fldCharType="end"/>
    </w:r>
  </w:p>
  <w:p w:rsidR="001F6829" w:rsidRDefault="001F6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3C6" w:rsidRDefault="006A63C6">
      <w:r>
        <w:separator/>
      </w:r>
    </w:p>
  </w:footnote>
  <w:footnote w:type="continuationSeparator" w:id="0">
    <w:p w:rsidR="006A63C6" w:rsidRDefault="006A63C6">
      <w:r>
        <w:continuationSeparator/>
      </w:r>
    </w:p>
  </w:footnote>
  <w:footnote w:id="1">
    <w:p w:rsidR="001F6829" w:rsidRPr="00FF188F" w:rsidRDefault="001F6829" w:rsidP="00FF188F">
      <w:pPr>
        <w:pStyle w:val="FootnoteText"/>
        <w:spacing w:after="120"/>
        <w:rPr>
          <w:sz w:val="22"/>
          <w:szCs w:val="22"/>
        </w:rPr>
      </w:pPr>
      <w:r w:rsidRPr="00FF188F">
        <w:rPr>
          <w:rStyle w:val="FootnoteReference"/>
          <w:sz w:val="22"/>
          <w:szCs w:val="22"/>
        </w:rPr>
        <w:footnoteRef/>
      </w:r>
      <w:r w:rsidRPr="00FF188F">
        <w:rPr>
          <w:sz w:val="22"/>
          <w:szCs w:val="22"/>
        </w:rPr>
        <w:t xml:space="preserve">  </w:t>
      </w:r>
      <w:hyperlink r:id="rId1" w:history="1">
        <w:r w:rsidRPr="00FF188F">
          <w:rPr>
            <w:rStyle w:val="Hyperlink"/>
            <w:sz w:val="22"/>
            <w:szCs w:val="22"/>
          </w:rPr>
          <w:t>http://www.legis.state.pa.us/WU01/LI/LI/US/HTM/2012/0/0011..HTM</w:t>
        </w:r>
      </w:hyperlink>
      <w:r w:rsidRPr="00FF188F">
        <w:rPr>
          <w:sz w:val="22"/>
          <w:szCs w:val="22"/>
        </w:rPr>
        <w:t>.</w:t>
      </w:r>
    </w:p>
  </w:footnote>
  <w:footnote w:id="2">
    <w:p w:rsidR="001F6829" w:rsidRPr="00FF188F" w:rsidRDefault="001F6829" w:rsidP="00FF188F">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Docket No. R-</w:t>
      </w:r>
      <w:r w:rsidR="000D402C">
        <w:rPr>
          <w:sz w:val="22"/>
          <w:szCs w:val="22"/>
        </w:rPr>
        <w:t>2012-2290597</w:t>
      </w:r>
      <w:r w:rsidRPr="00FF188F">
        <w:rPr>
          <w:sz w:val="22"/>
          <w:szCs w:val="22"/>
        </w:rPr>
        <w:t xml:space="preserve">.  </w:t>
      </w:r>
    </w:p>
  </w:footnote>
  <w:footnote w:id="3">
    <w:p w:rsidR="001F6829" w:rsidRPr="00FF188F" w:rsidRDefault="001F6829" w:rsidP="00FF188F">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FF188F">
        <w:rPr>
          <w:sz w:val="22"/>
          <w:szCs w:val="22"/>
        </w:rPr>
        <w:t>“</w:t>
      </w:r>
      <w:r>
        <w:rPr>
          <w:sz w:val="22"/>
          <w:szCs w:val="22"/>
        </w:rPr>
        <w:t>B</w:t>
      </w:r>
      <w:r w:rsidRPr="00FF188F">
        <w:rPr>
          <w:sz w:val="22"/>
          <w:szCs w:val="22"/>
        </w:rPr>
        <w:t xml:space="preserve">ills rendered” </w:t>
      </w:r>
      <w:r>
        <w:rPr>
          <w:sz w:val="22"/>
          <w:szCs w:val="22"/>
        </w:rPr>
        <w:t xml:space="preserve">bills </w:t>
      </w:r>
      <w:r w:rsidRPr="00FF188F">
        <w:rPr>
          <w:sz w:val="22"/>
          <w:szCs w:val="22"/>
        </w:rPr>
        <w:t xml:space="preserve">are computed based on the effective </w:t>
      </w:r>
      <w:r>
        <w:rPr>
          <w:sz w:val="22"/>
          <w:szCs w:val="22"/>
        </w:rPr>
        <w:t xml:space="preserve">tariff </w:t>
      </w:r>
      <w:r w:rsidRPr="00FF188F">
        <w:rPr>
          <w:sz w:val="22"/>
          <w:szCs w:val="22"/>
        </w:rPr>
        <w:t>rate at the time of the bill.  “</w:t>
      </w:r>
      <w:r>
        <w:rPr>
          <w:sz w:val="22"/>
          <w:szCs w:val="22"/>
        </w:rPr>
        <w:t>S</w:t>
      </w:r>
      <w:r w:rsidRPr="00FF188F">
        <w:rPr>
          <w:sz w:val="22"/>
          <w:szCs w:val="22"/>
        </w:rPr>
        <w:t>ervice-rendered” b</w:t>
      </w:r>
      <w:r>
        <w:rPr>
          <w:sz w:val="22"/>
          <w:szCs w:val="22"/>
        </w:rPr>
        <w:t xml:space="preserve">ills </w:t>
      </w:r>
      <w:r w:rsidRPr="00FF188F">
        <w:rPr>
          <w:sz w:val="22"/>
          <w:szCs w:val="22"/>
        </w:rPr>
        <w:t>are prorated based on service rendered before and after a tariff rate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B1D1045"/>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3">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8">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9">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2">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18">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9">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2">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17"/>
  </w:num>
  <w:num w:numId="2">
    <w:abstractNumId w:val="23"/>
  </w:num>
  <w:num w:numId="3">
    <w:abstractNumId w:val="3"/>
  </w:num>
  <w:num w:numId="4">
    <w:abstractNumId w:val="10"/>
  </w:num>
  <w:num w:numId="5">
    <w:abstractNumId w:val="7"/>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0"/>
  </w:num>
  <w:num w:numId="10">
    <w:abstractNumId w:val="5"/>
  </w:num>
  <w:num w:numId="11">
    <w:abstractNumId w:val="21"/>
  </w:num>
  <w:num w:numId="12">
    <w:abstractNumId w:val="16"/>
  </w:num>
  <w:num w:numId="13">
    <w:abstractNumId w:val="9"/>
  </w:num>
  <w:num w:numId="14">
    <w:abstractNumId w:val="19"/>
  </w:num>
  <w:num w:numId="15">
    <w:abstractNumId w:val="18"/>
  </w:num>
  <w:num w:numId="16">
    <w:abstractNumId w:val="6"/>
  </w:num>
  <w:num w:numId="17">
    <w:abstractNumId w:val="12"/>
  </w:num>
  <w:num w:numId="18">
    <w:abstractNumId w:val="15"/>
  </w:num>
  <w:num w:numId="19">
    <w:abstractNumId w:val="22"/>
  </w:num>
  <w:num w:numId="20">
    <w:abstractNumId w:val="11"/>
  </w:num>
  <w:num w:numId="21">
    <w:abstractNumId w:val="20"/>
  </w:num>
  <w:num w:numId="22">
    <w:abstractNumId w:val="13"/>
  </w:num>
  <w:num w:numId="23">
    <w:abstractNumId w:val="4"/>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E"/>
    <w:rsid w:val="00000A52"/>
    <w:rsid w:val="00001E82"/>
    <w:rsid w:val="000028D9"/>
    <w:rsid w:val="00002AFC"/>
    <w:rsid w:val="00006C68"/>
    <w:rsid w:val="00006ECB"/>
    <w:rsid w:val="00007CE4"/>
    <w:rsid w:val="00007E6E"/>
    <w:rsid w:val="00010BA9"/>
    <w:rsid w:val="00011618"/>
    <w:rsid w:val="000126E6"/>
    <w:rsid w:val="00013204"/>
    <w:rsid w:val="000135A8"/>
    <w:rsid w:val="00014232"/>
    <w:rsid w:val="00015C34"/>
    <w:rsid w:val="00015F3E"/>
    <w:rsid w:val="0001600A"/>
    <w:rsid w:val="00022238"/>
    <w:rsid w:val="000224A8"/>
    <w:rsid w:val="00022D58"/>
    <w:rsid w:val="00023786"/>
    <w:rsid w:val="0002404F"/>
    <w:rsid w:val="0002577D"/>
    <w:rsid w:val="00025CE7"/>
    <w:rsid w:val="00027F0A"/>
    <w:rsid w:val="000300FC"/>
    <w:rsid w:val="000307F7"/>
    <w:rsid w:val="00030B5C"/>
    <w:rsid w:val="000316D6"/>
    <w:rsid w:val="00031D59"/>
    <w:rsid w:val="000341DA"/>
    <w:rsid w:val="00034D98"/>
    <w:rsid w:val="000352F7"/>
    <w:rsid w:val="000363B9"/>
    <w:rsid w:val="0003776F"/>
    <w:rsid w:val="00040238"/>
    <w:rsid w:val="00040E52"/>
    <w:rsid w:val="00042915"/>
    <w:rsid w:val="00042B3E"/>
    <w:rsid w:val="000433F6"/>
    <w:rsid w:val="00043710"/>
    <w:rsid w:val="00047893"/>
    <w:rsid w:val="00047F44"/>
    <w:rsid w:val="0005014D"/>
    <w:rsid w:val="000506FF"/>
    <w:rsid w:val="000507D0"/>
    <w:rsid w:val="00051D78"/>
    <w:rsid w:val="00051DC4"/>
    <w:rsid w:val="00051EF5"/>
    <w:rsid w:val="00052513"/>
    <w:rsid w:val="00052D94"/>
    <w:rsid w:val="00056414"/>
    <w:rsid w:val="00056B84"/>
    <w:rsid w:val="00057656"/>
    <w:rsid w:val="00060580"/>
    <w:rsid w:val="000612D5"/>
    <w:rsid w:val="00061E14"/>
    <w:rsid w:val="00062E21"/>
    <w:rsid w:val="0006307D"/>
    <w:rsid w:val="00064B17"/>
    <w:rsid w:val="00064B8F"/>
    <w:rsid w:val="00064C8B"/>
    <w:rsid w:val="00064D01"/>
    <w:rsid w:val="00066B0C"/>
    <w:rsid w:val="000672F9"/>
    <w:rsid w:val="00067314"/>
    <w:rsid w:val="00067F30"/>
    <w:rsid w:val="00070ECE"/>
    <w:rsid w:val="00071DD1"/>
    <w:rsid w:val="00071E7D"/>
    <w:rsid w:val="00074F36"/>
    <w:rsid w:val="000752AB"/>
    <w:rsid w:val="00075DD6"/>
    <w:rsid w:val="00077046"/>
    <w:rsid w:val="00081E5A"/>
    <w:rsid w:val="00083000"/>
    <w:rsid w:val="00084151"/>
    <w:rsid w:val="00085F29"/>
    <w:rsid w:val="000861C0"/>
    <w:rsid w:val="00086950"/>
    <w:rsid w:val="00086ABF"/>
    <w:rsid w:val="00091C48"/>
    <w:rsid w:val="00092DCA"/>
    <w:rsid w:val="00094B8C"/>
    <w:rsid w:val="00094E95"/>
    <w:rsid w:val="00096608"/>
    <w:rsid w:val="00096728"/>
    <w:rsid w:val="00096BE8"/>
    <w:rsid w:val="00096F52"/>
    <w:rsid w:val="000A0817"/>
    <w:rsid w:val="000A1A09"/>
    <w:rsid w:val="000A43B8"/>
    <w:rsid w:val="000A443C"/>
    <w:rsid w:val="000A4AF8"/>
    <w:rsid w:val="000A4F8F"/>
    <w:rsid w:val="000A59E5"/>
    <w:rsid w:val="000A5C15"/>
    <w:rsid w:val="000A7E13"/>
    <w:rsid w:val="000B1589"/>
    <w:rsid w:val="000B2021"/>
    <w:rsid w:val="000B2AAE"/>
    <w:rsid w:val="000B2E85"/>
    <w:rsid w:val="000B32B3"/>
    <w:rsid w:val="000B3797"/>
    <w:rsid w:val="000B3C32"/>
    <w:rsid w:val="000B42CE"/>
    <w:rsid w:val="000B455E"/>
    <w:rsid w:val="000B6632"/>
    <w:rsid w:val="000B6731"/>
    <w:rsid w:val="000C02DF"/>
    <w:rsid w:val="000C0E4B"/>
    <w:rsid w:val="000C1567"/>
    <w:rsid w:val="000C174F"/>
    <w:rsid w:val="000C3415"/>
    <w:rsid w:val="000C37B5"/>
    <w:rsid w:val="000C4495"/>
    <w:rsid w:val="000C6069"/>
    <w:rsid w:val="000C63F8"/>
    <w:rsid w:val="000C78D7"/>
    <w:rsid w:val="000D2104"/>
    <w:rsid w:val="000D3D30"/>
    <w:rsid w:val="000D402C"/>
    <w:rsid w:val="000D5267"/>
    <w:rsid w:val="000D65CE"/>
    <w:rsid w:val="000E0D52"/>
    <w:rsid w:val="000E1005"/>
    <w:rsid w:val="000E2808"/>
    <w:rsid w:val="000E3234"/>
    <w:rsid w:val="000E3639"/>
    <w:rsid w:val="000E4460"/>
    <w:rsid w:val="000E4D1B"/>
    <w:rsid w:val="000E569C"/>
    <w:rsid w:val="000E66C1"/>
    <w:rsid w:val="000E6817"/>
    <w:rsid w:val="000E73A5"/>
    <w:rsid w:val="000E7515"/>
    <w:rsid w:val="000E7D67"/>
    <w:rsid w:val="000F040A"/>
    <w:rsid w:val="000F08B7"/>
    <w:rsid w:val="000F0E18"/>
    <w:rsid w:val="000F2AE1"/>
    <w:rsid w:val="000F30E7"/>
    <w:rsid w:val="000F4C58"/>
    <w:rsid w:val="000F5E3D"/>
    <w:rsid w:val="000F6B05"/>
    <w:rsid w:val="000F76FA"/>
    <w:rsid w:val="000F7A83"/>
    <w:rsid w:val="000F7E03"/>
    <w:rsid w:val="001013E1"/>
    <w:rsid w:val="00101493"/>
    <w:rsid w:val="001046E7"/>
    <w:rsid w:val="0010559E"/>
    <w:rsid w:val="00106645"/>
    <w:rsid w:val="00110689"/>
    <w:rsid w:val="0011079C"/>
    <w:rsid w:val="0011159F"/>
    <w:rsid w:val="0011254C"/>
    <w:rsid w:val="00115A7D"/>
    <w:rsid w:val="00117195"/>
    <w:rsid w:val="001202B5"/>
    <w:rsid w:val="00121545"/>
    <w:rsid w:val="00121D63"/>
    <w:rsid w:val="00122FB1"/>
    <w:rsid w:val="0012516E"/>
    <w:rsid w:val="00125234"/>
    <w:rsid w:val="00126ABE"/>
    <w:rsid w:val="00126D2A"/>
    <w:rsid w:val="00127A27"/>
    <w:rsid w:val="001303A1"/>
    <w:rsid w:val="0013395B"/>
    <w:rsid w:val="00133A99"/>
    <w:rsid w:val="001365B6"/>
    <w:rsid w:val="001414CA"/>
    <w:rsid w:val="00143E69"/>
    <w:rsid w:val="00144489"/>
    <w:rsid w:val="00146BB7"/>
    <w:rsid w:val="00152A7D"/>
    <w:rsid w:val="0015302D"/>
    <w:rsid w:val="001541F1"/>
    <w:rsid w:val="001552C3"/>
    <w:rsid w:val="00156717"/>
    <w:rsid w:val="001567B7"/>
    <w:rsid w:val="00156F52"/>
    <w:rsid w:val="00162E5E"/>
    <w:rsid w:val="00163B04"/>
    <w:rsid w:val="00164352"/>
    <w:rsid w:val="00164BAB"/>
    <w:rsid w:val="00164DB2"/>
    <w:rsid w:val="00165F87"/>
    <w:rsid w:val="001669B4"/>
    <w:rsid w:val="00166EE7"/>
    <w:rsid w:val="00171551"/>
    <w:rsid w:val="00173542"/>
    <w:rsid w:val="001736D6"/>
    <w:rsid w:val="00173AA7"/>
    <w:rsid w:val="00174278"/>
    <w:rsid w:val="00174523"/>
    <w:rsid w:val="00174685"/>
    <w:rsid w:val="00174796"/>
    <w:rsid w:val="00174DC7"/>
    <w:rsid w:val="0017598B"/>
    <w:rsid w:val="00175B38"/>
    <w:rsid w:val="00176E97"/>
    <w:rsid w:val="0017755B"/>
    <w:rsid w:val="00177F0F"/>
    <w:rsid w:val="0018179E"/>
    <w:rsid w:val="00181EC5"/>
    <w:rsid w:val="00184DDB"/>
    <w:rsid w:val="00186077"/>
    <w:rsid w:val="00186EA7"/>
    <w:rsid w:val="001871B6"/>
    <w:rsid w:val="0018726F"/>
    <w:rsid w:val="00187BEB"/>
    <w:rsid w:val="001909CC"/>
    <w:rsid w:val="00191719"/>
    <w:rsid w:val="00191CBC"/>
    <w:rsid w:val="001921A8"/>
    <w:rsid w:val="00193B12"/>
    <w:rsid w:val="0019427D"/>
    <w:rsid w:val="001942AD"/>
    <w:rsid w:val="001946B8"/>
    <w:rsid w:val="00194B44"/>
    <w:rsid w:val="00194B7D"/>
    <w:rsid w:val="00195D7E"/>
    <w:rsid w:val="00196D7E"/>
    <w:rsid w:val="0019791C"/>
    <w:rsid w:val="001A0061"/>
    <w:rsid w:val="001A1123"/>
    <w:rsid w:val="001A1CA6"/>
    <w:rsid w:val="001A1DC5"/>
    <w:rsid w:val="001A32DA"/>
    <w:rsid w:val="001A45BB"/>
    <w:rsid w:val="001A685D"/>
    <w:rsid w:val="001A71FA"/>
    <w:rsid w:val="001A72D1"/>
    <w:rsid w:val="001A7544"/>
    <w:rsid w:val="001B09AA"/>
    <w:rsid w:val="001B0CBA"/>
    <w:rsid w:val="001B3FF8"/>
    <w:rsid w:val="001B4406"/>
    <w:rsid w:val="001B4F2B"/>
    <w:rsid w:val="001B507B"/>
    <w:rsid w:val="001B5220"/>
    <w:rsid w:val="001B62FD"/>
    <w:rsid w:val="001B64A1"/>
    <w:rsid w:val="001B6508"/>
    <w:rsid w:val="001B66E9"/>
    <w:rsid w:val="001B7A8D"/>
    <w:rsid w:val="001C0AE6"/>
    <w:rsid w:val="001C2D75"/>
    <w:rsid w:val="001C4AD3"/>
    <w:rsid w:val="001C51F0"/>
    <w:rsid w:val="001C5794"/>
    <w:rsid w:val="001D1754"/>
    <w:rsid w:val="001D1F36"/>
    <w:rsid w:val="001D2604"/>
    <w:rsid w:val="001D3BA8"/>
    <w:rsid w:val="001D4686"/>
    <w:rsid w:val="001D4761"/>
    <w:rsid w:val="001D7605"/>
    <w:rsid w:val="001D78AF"/>
    <w:rsid w:val="001D7B0A"/>
    <w:rsid w:val="001E1797"/>
    <w:rsid w:val="001E1ED7"/>
    <w:rsid w:val="001E240F"/>
    <w:rsid w:val="001E2859"/>
    <w:rsid w:val="001E4B2C"/>
    <w:rsid w:val="001E5010"/>
    <w:rsid w:val="001E5218"/>
    <w:rsid w:val="001E5CA5"/>
    <w:rsid w:val="001E631F"/>
    <w:rsid w:val="001E6439"/>
    <w:rsid w:val="001E682A"/>
    <w:rsid w:val="001F1308"/>
    <w:rsid w:val="001F2409"/>
    <w:rsid w:val="001F2D8B"/>
    <w:rsid w:val="001F3106"/>
    <w:rsid w:val="001F3C46"/>
    <w:rsid w:val="001F5D75"/>
    <w:rsid w:val="001F6829"/>
    <w:rsid w:val="00200B10"/>
    <w:rsid w:val="0020126F"/>
    <w:rsid w:val="002021A3"/>
    <w:rsid w:val="002030D4"/>
    <w:rsid w:val="0020346F"/>
    <w:rsid w:val="00204EAE"/>
    <w:rsid w:val="00204EDA"/>
    <w:rsid w:val="00206C03"/>
    <w:rsid w:val="002075D6"/>
    <w:rsid w:val="0021082B"/>
    <w:rsid w:val="00211560"/>
    <w:rsid w:val="00211FAC"/>
    <w:rsid w:val="00213925"/>
    <w:rsid w:val="00214184"/>
    <w:rsid w:val="002151F5"/>
    <w:rsid w:val="002156B6"/>
    <w:rsid w:val="00216D05"/>
    <w:rsid w:val="00217F3F"/>
    <w:rsid w:val="0022007A"/>
    <w:rsid w:val="002216DA"/>
    <w:rsid w:val="00221B8F"/>
    <w:rsid w:val="00222153"/>
    <w:rsid w:val="00222AA2"/>
    <w:rsid w:val="002239A4"/>
    <w:rsid w:val="00224ADE"/>
    <w:rsid w:val="00224AF9"/>
    <w:rsid w:val="00225AD3"/>
    <w:rsid w:val="00225E55"/>
    <w:rsid w:val="0022633E"/>
    <w:rsid w:val="0022673D"/>
    <w:rsid w:val="002267E9"/>
    <w:rsid w:val="002308A6"/>
    <w:rsid w:val="00233DC2"/>
    <w:rsid w:val="00234439"/>
    <w:rsid w:val="00234AA2"/>
    <w:rsid w:val="00234FF4"/>
    <w:rsid w:val="002352F0"/>
    <w:rsid w:val="00237164"/>
    <w:rsid w:val="002374A2"/>
    <w:rsid w:val="00237FF1"/>
    <w:rsid w:val="002438FE"/>
    <w:rsid w:val="00244F9D"/>
    <w:rsid w:val="00246583"/>
    <w:rsid w:val="00247161"/>
    <w:rsid w:val="00247361"/>
    <w:rsid w:val="0025022C"/>
    <w:rsid w:val="00251BA0"/>
    <w:rsid w:val="00251FC4"/>
    <w:rsid w:val="00253311"/>
    <w:rsid w:val="0025341E"/>
    <w:rsid w:val="00260327"/>
    <w:rsid w:val="002625D8"/>
    <w:rsid w:val="00262BA1"/>
    <w:rsid w:val="00262F96"/>
    <w:rsid w:val="0026388B"/>
    <w:rsid w:val="00264EBE"/>
    <w:rsid w:val="00265BD2"/>
    <w:rsid w:val="00266FD4"/>
    <w:rsid w:val="002672F8"/>
    <w:rsid w:val="0026742F"/>
    <w:rsid w:val="002678A1"/>
    <w:rsid w:val="00267DAB"/>
    <w:rsid w:val="002700F5"/>
    <w:rsid w:val="0027265B"/>
    <w:rsid w:val="00273A7F"/>
    <w:rsid w:val="00273F7D"/>
    <w:rsid w:val="00274812"/>
    <w:rsid w:val="00280E89"/>
    <w:rsid w:val="0028150B"/>
    <w:rsid w:val="0028332B"/>
    <w:rsid w:val="002837ED"/>
    <w:rsid w:val="00284C86"/>
    <w:rsid w:val="00284FAD"/>
    <w:rsid w:val="00285A3B"/>
    <w:rsid w:val="002877BA"/>
    <w:rsid w:val="00287854"/>
    <w:rsid w:val="00290513"/>
    <w:rsid w:val="002912EF"/>
    <w:rsid w:val="002913B3"/>
    <w:rsid w:val="002918DD"/>
    <w:rsid w:val="00291AC6"/>
    <w:rsid w:val="00292C43"/>
    <w:rsid w:val="00292DE0"/>
    <w:rsid w:val="002938F1"/>
    <w:rsid w:val="002A0D0B"/>
    <w:rsid w:val="002A1280"/>
    <w:rsid w:val="002A178D"/>
    <w:rsid w:val="002A1A2E"/>
    <w:rsid w:val="002A1FC5"/>
    <w:rsid w:val="002A2AEC"/>
    <w:rsid w:val="002A3C76"/>
    <w:rsid w:val="002A48E0"/>
    <w:rsid w:val="002A498A"/>
    <w:rsid w:val="002A5630"/>
    <w:rsid w:val="002A5729"/>
    <w:rsid w:val="002A60F1"/>
    <w:rsid w:val="002A666D"/>
    <w:rsid w:val="002B03C9"/>
    <w:rsid w:val="002B188F"/>
    <w:rsid w:val="002B3E34"/>
    <w:rsid w:val="002B538A"/>
    <w:rsid w:val="002B5A55"/>
    <w:rsid w:val="002B5B37"/>
    <w:rsid w:val="002B5D69"/>
    <w:rsid w:val="002B6807"/>
    <w:rsid w:val="002B68EA"/>
    <w:rsid w:val="002B693D"/>
    <w:rsid w:val="002B7D95"/>
    <w:rsid w:val="002C0970"/>
    <w:rsid w:val="002C1150"/>
    <w:rsid w:val="002C11CF"/>
    <w:rsid w:val="002C1586"/>
    <w:rsid w:val="002C15CE"/>
    <w:rsid w:val="002C21AB"/>
    <w:rsid w:val="002C2983"/>
    <w:rsid w:val="002C3DB1"/>
    <w:rsid w:val="002C49CF"/>
    <w:rsid w:val="002C6550"/>
    <w:rsid w:val="002C6643"/>
    <w:rsid w:val="002C6A97"/>
    <w:rsid w:val="002D0497"/>
    <w:rsid w:val="002D2ACB"/>
    <w:rsid w:val="002D58DD"/>
    <w:rsid w:val="002D6AEB"/>
    <w:rsid w:val="002D6E61"/>
    <w:rsid w:val="002D7169"/>
    <w:rsid w:val="002D79F5"/>
    <w:rsid w:val="002E0387"/>
    <w:rsid w:val="002E1BD5"/>
    <w:rsid w:val="002E21EA"/>
    <w:rsid w:val="002E23D6"/>
    <w:rsid w:val="002E24F7"/>
    <w:rsid w:val="002E2683"/>
    <w:rsid w:val="002E2B8F"/>
    <w:rsid w:val="002E33D2"/>
    <w:rsid w:val="002F1815"/>
    <w:rsid w:val="002F26CE"/>
    <w:rsid w:val="002F3B7D"/>
    <w:rsid w:val="002F405B"/>
    <w:rsid w:val="002F5108"/>
    <w:rsid w:val="002F53AA"/>
    <w:rsid w:val="002F642D"/>
    <w:rsid w:val="002F7274"/>
    <w:rsid w:val="0030031B"/>
    <w:rsid w:val="003013B0"/>
    <w:rsid w:val="0030248B"/>
    <w:rsid w:val="003047A4"/>
    <w:rsid w:val="00304E68"/>
    <w:rsid w:val="00307583"/>
    <w:rsid w:val="003101B8"/>
    <w:rsid w:val="0031025C"/>
    <w:rsid w:val="003121C7"/>
    <w:rsid w:val="003127AC"/>
    <w:rsid w:val="0031360A"/>
    <w:rsid w:val="00316B31"/>
    <w:rsid w:val="00316D48"/>
    <w:rsid w:val="00317BA3"/>
    <w:rsid w:val="00317D3F"/>
    <w:rsid w:val="00320CBF"/>
    <w:rsid w:val="00321363"/>
    <w:rsid w:val="00321937"/>
    <w:rsid w:val="003248E0"/>
    <w:rsid w:val="00324F53"/>
    <w:rsid w:val="003258F6"/>
    <w:rsid w:val="00326706"/>
    <w:rsid w:val="003271AA"/>
    <w:rsid w:val="003272A6"/>
    <w:rsid w:val="00330D0E"/>
    <w:rsid w:val="00330D19"/>
    <w:rsid w:val="00330D75"/>
    <w:rsid w:val="00330F60"/>
    <w:rsid w:val="003320B5"/>
    <w:rsid w:val="00332177"/>
    <w:rsid w:val="00332470"/>
    <w:rsid w:val="00334CF9"/>
    <w:rsid w:val="003361F4"/>
    <w:rsid w:val="00337CA7"/>
    <w:rsid w:val="00337E47"/>
    <w:rsid w:val="00340845"/>
    <w:rsid w:val="00341BAF"/>
    <w:rsid w:val="0034366D"/>
    <w:rsid w:val="0034415D"/>
    <w:rsid w:val="00345E4C"/>
    <w:rsid w:val="003505F8"/>
    <w:rsid w:val="00351902"/>
    <w:rsid w:val="003522D6"/>
    <w:rsid w:val="0035393D"/>
    <w:rsid w:val="00353FFE"/>
    <w:rsid w:val="00356DC3"/>
    <w:rsid w:val="00360408"/>
    <w:rsid w:val="003608C2"/>
    <w:rsid w:val="00361E1D"/>
    <w:rsid w:val="00361F9D"/>
    <w:rsid w:val="00363235"/>
    <w:rsid w:val="00363719"/>
    <w:rsid w:val="0036458B"/>
    <w:rsid w:val="00365781"/>
    <w:rsid w:val="00365FDB"/>
    <w:rsid w:val="003665BD"/>
    <w:rsid w:val="003674BD"/>
    <w:rsid w:val="00367B6A"/>
    <w:rsid w:val="00370A9B"/>
    <w:rsid w:val="00372147"/>
    <w:rsid w:val="0037463F"/>
    <w:rsid w:val="00374721"/>
    <w:rsid w:val="00376E72"/>
    <w:rsid w:val="00377BE8"/>
    <w:rsid w:val="003801CF"/>
    <w:rsid w:val="003819CB"/>
    <w:rsid w:val="00382045"/>
    <w:rsid w:val="003820B7"/>
    <w:rsid w:val="00382499"/>
    <w:rsid w:val="00382AB5"/>
    <w:rsid w:val="00383C22"/>
    <w:rsid w:val="00383E80"/>
    <w:rsid w:val="00383EFA"/>
    <w:rsid w:val="003846EB"/>
    <w:rsid w:val="00384E55"/>
    <w:rsid w:val="00385ACE"/>
    <w:rsid w:val="003875A3"/>
    <w:rsid w:val="003908C7"/>
    <w:rsid w:val="00391502"/>
    <w:rsid w:val="0039178B"/>
    <w:rsid w:val="0039193D"/>
    <w:rsid w:val="00392664"/>
    <w:rsid w:val="003937B3"/>
    <w:rsid w:val="00393DA3"/>
    <w:rsid w:val="00395081"/>
    <w:rsid w:val="003960D4"/>
    <w:rsid w:val="0039795F"/>
    <w:rsid w:val="00397D81"/>
    <w:rsid w:val="003A00B5"/>
    <w:rsid w:val="003A0129"/>
    <w:rsid w:val="003A16E1"/>
    <w:rsid w:val="003A2C8F"/>
    <w:rsid w:val="003A3745"/>
    <w:rsid w:val="003A4C3D"/>
    <w:rsid w:val="003A5521"/>
    <w:rsid w:val="003A5FA3"/>
    <w:rsid w:val="003A637C"/>
    <w:rsid w:val="003A685C"/>
    <w:rsid w:val="003A74B5"/>
    <w:rsid w:val="003B00C0"/>
    <w:rsid w:val="003B0A1F"/>
    <w:rsid w:val="003B0ED9"/>
    <w:rsid w:val="003B1773"/>
    <w:rsid w:val="003B1F02"/>
    <w:rsid w:val="003B304C"/>
    <w:rsid w:val="003B443C"/>
    <w:rsid w:val="003B6354"/>
    <w:rsid w:val="003C290E"/>
    <w:rsid w:val="003C4521"/>
    <w:rsid w:val="003C45D9"/>
    <w:rsid w:val="003C4EA5"/>
    <w:rsid w:val="003C623E"/>
    <w:rsid w:val="003C63A1"/>
    <w:rsid w:val="003C7B76"/>
    <w:rsid w:val="003D2E7E"/>
    <w:rsid w:val="003D3C6F"/>
    <w:rsid w:val="003D3F41"/>
    <w:rsid w:val="003D55F5"/>
    <w:rsid w:val="003D5A8F"/>
    <w:rsid w:val="003D613B"/>
    <w:rsid w:val="003D666E"/>
    <w:rsid w:val="003D7C02"/>
    <w:rsid w:val="003E0579"/>
    <w:rsid w:val="003E3515"/>
    <w:rsid w:val="003E4EC2"/>
    <w:rsid w:val="003E5DEC"/>
    <w:rsid w:val="003E6F5D"/>
    <w:rsid w:val="003F01C3"/>
    <w:rsid w:val="003F0853"/>
    <w:rsid w:val="003F137B"/>
    <w:rsid w:val="003F21E6"/>
    <w:rsid w:val="003F2DC4"/>
    <w:rsid w:val="003F2E82"/>
    <w:rsid w:val="003F3AC3"/>
    <w:rsid w:val="003F49A9"/>
    <w:rsid w:val="003F4D49"/>
    <w:rsid w:val="003F4D69"/>
    <w:rsid w:val="003F5248"/>
    <w:rsid w:val="003F537B"/>
    <w:rsid w:val="003F5419"/>
    <w:rsid w:val="003F7184"/>
    <w:rsid w:val="003F76D1"/>
    <w:rsid w:val="003F7BAD"/>
    <w:rsid w:val="004002FC"/>
    <w:rsid w:val="00400B4B"/>
    <w:rsid w:val="004021AE"/>
    <w:rsid w:val="00402939"/>
    <w:rsid w:val="0040345A"/>
    <w:rsid w:val="00404E1F"/>
    <w:rsid w:val="0040690C"/>
    <w:rsid w:val="004100B8"/>
    <w:rsid w:val="00410EA4"/>
    <w:rsid w:val="004116CA"/>
    <w:rsid w:val="00411B30"/>
    <w:rsid w:val="004127E3"/>
    <w:rsid w:val="00412E44"/>
    <w:rsid w:val="00413D73"/>
    <w:rsid w:val="00414248"/>
    <w:rsid w:val="00414881"/>
    <w:rsid w:val="004159CC"/>
    <w:rsid w:val="0041670B"/>
    <w:rsid w:val="004222B2"/>
    <w:rsid w:val="004224CC"/>
    <w:rsid w:val="00423A84"/>
    <w:rsid w:val="00423EA7"/>
    <w:rsid w:val="00426798"/>
    <w:rsid w:val="00427530"/>
    <w:rsid w:val="00430386"/>
    <w:rsid w:val="00432198"/>
    <w:rsid w:val="0043277E"/>
    <w:rsid w:val="00432F11"/>
    <w:rsid w:val="00433ADF"/>
    <w:rsid w:val="00433B07"/>
    <w:rsid w:val="00433D4B"/>
    <w:rsid w:val="00434DAC"/>
    <w:rsid w:val="00435218"/>
    <w:rsid w:val="00435A4E"/>
    <w:rsid w:val="00436358"/>
    <w:rsid w:val="004375D2"/>
    <w:rsid w:val="0044050E"/>
    <w:rsid w:val="0044120F"/>
    <w:rsid w:val="0044214C"/>
    <w:rsid w:val="00444BFB"/>
    <w:rsid w:val="00445622"/>
    <w:rsid w:val="00445700"/>
    <w:rsid w:val="004467B4"/>
    <w:rsid w:val="00447CB7"/>
    <w:rsid w:val="0045001E"/>
    <w:rsid w:val="004507A8"/>
    <w:rsid w:val="00452221"/>
    <w:rsid w:val="00453ACC"/>
    <w:rsid w:val="0045504C"/>
    <w:rsid w:val="0045592E"/>
    <w:rsid w:val="00455F55"/>
    <w:rsid w:val="00456003"/>
    <w:rsid w:val="0045656E"/>
    <w:rsid w:val="00456E4B"/>
    <w:rsid w:val="004572AA"/>
    <w:rsid w:val="0046057E"/>
    <w:rsid w:val="00460653"/>
    <w:rsid w:val="004621BD"/>
    <w:rsid w:val="004648BC"/>
    <w:rsid w:val="00464CE0"/>
    <w:rsid w:val="00465017"/>
    <w:rsid w:val="004705D1"/>
    <w:rsid w:val="00470DA9"/>
    <w:rsid w:val="00471BA8"/>
    <w:rsid w:val="00471C45"/>
    <w:rsid w:val="00471CCB"/>
    <w:rsid w:val="00472B01"/>
    <w:rsid w:val="00473A6F"/>
    <w:rsid w:val="0047562D"/>
    <w:rsid w:val="00475C65"/>
    <w:rsid w:val="0047614D"/>
    <w:rsid w:val="0047680B"/>
    <w:rsid w:val="00476BC3"/>
    <w:rsid w:val="00476FEF"/>
    <w:rsid w:val="00477141"/>
    <w:rsid w:val="00477367"/>
    <w:rsid w:val="0047746E"/>
    <w:rsid w:val="0047752E"/>
    <w:rsid w:val="00477F3E"/>
    <w:rsid w:val="0048104D"/>
    <w:rsid w:val="004812A3"/>
    <w:rsid w:val="004814CF"/>
    <w:rsid w:val="00481D22"/>
    <w:rsid w:val="004828FC"/>
    <w:rsid w:val="0048332F"/>
    <w:rsid w:val="00485173"/>
    <w:rsid w:val="004855F0"/>
    <w:rsid w:val="0048659B"/>
    <w:rsid w:val="004900D8"/>
    <w:rsid w:val="00490552"/>
    <w:rsid w:val="00490C99"/>
    <w:rsid w:val="00492151"/>
    <w:rsid w:val="004A2455"/>
    <w:rsid w:val="004A3F09"/>
    <w:rsid w:val="004A443A"/>
    <w:rsid w:val="004A7E7F"/>
    <w:rsid w:val="004B09AB"/>
    <w:rsid w:val="004B2405"/>
    <w:rsid w:val="004B289D"/>
    <w:rsid w:val="004B2BAB"/>
    <w:rsid w:val="004B313C"/>
    <w:rsid w:val="004B398D"/>
    <w:rsid w:val="004B49C3"/>
    <w:rsid w:val="004B5A16"/>
    <w:rsid w:val="004C054C"/>
    <w:rsid w:val="004C0C95"/>
    <w:rsid w:val="004C13B6"/>
    <w:rsid w:val="004C18B7"/>
    <w:rsid w:val="004C2474"/>
    <w:rsid w:val="004C2F54"/>
    <w:rsid w:val="004C328D"/>
    <w:rsid w:val="004C5A9A"/>
    <w:rsid w:val="004D031B"/>
    <w:rsid w:val="004D0399"/>
    <w:rsid w:val="004D0D25"/>
    <w:rsid w:val="004D116A"/>
    <w:rsid w:val="004D24F6"/>
    <w:rsid w:val="004D2598"/>
    <w:rsid w:val="004D3379"/>
    <w:rsid w:val="004D63C6"/>
    <w:rsid w:val="004D6FA0"/>
    <w:rsid w:val="004D76F4"/>
    <w:rsid w:val="004E3E6D"/>
    <w:rsid w:val="004E4BD6"/>
    <w:rsid w:val="004E6769"/>
    <w:rsid w:val="004E703A"/>
    <w:rsid w:val="004E7476"/>
    <w:rsid w:val="004E7C4F"/>
    <w:rsid w:val="004F31F2"/>
    <w:rsid w:val="004F3E3E"/>
    <w:rsid w:val="004F4AE2"/>
    <w:rsid w:val="004F5FAD"/>
    <w:rsid w:val="004F6108"/>
    <w:rsid w:val="004F682E"/>
    <w:rsid w:val="004F7EDD"/>
    <w:rsid w:val="005004FE"/>
    <w:rsid w:val="005007DF"/>
    <w:rsid w:val="0050219F"/>
    <w:rsid w:val="00502A16"/>
    <w:rsid w:val="00502C00"/>
    <w:rsid w:val="00502E0D"/>
    <w:rsid w:val="005030A8"/>
    <w:rsid w:val="00503113"/>
    <w:rsid w:val="00503AAA"/>
    <w:rsid w:val="0050414F"/>
    <w:rsid w:val="005048C7"/>
    <w:rsid w:val="0050630F"/>
    <w:rsid w:val="0051089E"/>
    <w:rsid w:val="00511449"/>
    <w:rsid w:val="00514D6C"/>
    <w:rsid w:val="005152EF"/>
    <w:rsid w:val="00516390"/>
    <w:rsid w:val="00516709"/>
    <w:rsid w:val="00517304"/>
    <w:rsid w:val="00517518"/>
    <w:rsid w:val="00517BC7"/>
    <w:rsid w:val="00521309"/>
    <w:rsid w:val="005236E0"/>
    <w:rsid w:val="00524EE2"/>
    <w:rsid w:val="0052664E"/>
    <w:rsid w:val="00526DEB"/>
    <w:rsid w:val="00527EC7"/>
    <w:rsid w:val="00527F5A"/>
    <w:rsid w:val="00530279"/>
    <w:rsid w:val="0053130E"/>
    <w:rsid w:val="00532515"/>
    <w:rsid w:val="00532EEF"/>
    <w:rsid w:val="005334DD"/>
    <w:rsid w:val="00534CC4"/>
    <w:rsid w:val="005350FF"/>
    <w:rsid w:val="005359CB"/>
    <w:rsid w:val="005366F5"/>
    <w:rsid w:val="00536ED0"/>
    <w:rsid w:val="0053778E"/>
    <w:rsid w:val="00537D4B"/>
    <w:rsid w:val="0054035A"/>
    <w:rsid w:val="00540D81"/>
    <w:rsid w:val="00541D55"/>
    <w:rsid w:val="00543830"/>
    <w:rsid w:val="0054435F"/>
    <w:rsid w:val="00545B82"/>
    <w:rsid w:val="00545E73"/>
    <w:rsid w:val="00551169"/>
    <w:rsid w:val="00552283"/>
    <w:rsid w:val="00552B18"/>
    <w:rsid w:val="00555C65"/>
    <w:rsid w:val="0056082B"/>
    <w:rsid w:val="00561BD6"/>
    <w:rsid w:val="00561F59"/>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4BE1"/>
    <w:rsid w:val="00574DE8"/>
    <w:rsid w:val="00576090"/>
    <w:rsid w:val="00576C3D"/>
    <w:rsid w:val="00580CA8"/>
    <w:rsid w:val="005811CA"/>
    <w:rsid w:val="00583191"/>
    <w:rsid w:val="00584D03"/>
    <w:rsid w:val="00585E84"/>
    <w:rsid w:val="00585F8E"/>
    <w:rsid w:val="00586031"/>
    <w:rsid w:val="0058730E"/>
    <w:rsid w:val="005878E1"/>
    <w:rsid w:val="00587A9C"/>
    <w:rsid w:val="00587ADC"/>
    <w:rsid w:val="00587C7D"/>
    <w:rsid w:val="00590013"/>
    <w:rsid w:val="005917FD"/>
    <w:rsid w:val="005921EE"/>
    <w:rsid w:val="005928E0"/>
    <w:rsid w:val="0059396A"/>
    <w:rsid w:val="00595415"/>
    <w:rsid w:val="00596F29"/>
    <w:rsid w:val="005A0580"/>
    <w:rsid w:val="005A05BC"/>
    <w:rsid w:val="005A08CA"/>
    <w:rsid w:val="005A0F12"/>
    <w:rsid w:val="005A11C7"/>
    <w:rsid w:val="005A2071"/>
    <w:rsid w:val="005A2A34"/>
    <w:rsid w:val="005A3559"/>
    <w:rsid w:val="005A412E"/>
    <w:rsid w:val="005A4886"/>
    <w:rsid w:val="005A4D78"/>
    <w:rsid w:val="005A5432"/>
    <w:rsid w:val="005A6D02"/>
    <w:rsid w:val="005A6E44"/>
    <w:rsid w:val="005A711F"/>
    <w:rsid w:val="005B045A"/>
    <w:rsid w:val="005B185E"/>
    <w:rsid w:val="005B1B4F"/>
    <w:rsid w:val="005B370D"/>
    <w:rsid w:val="005B4F12"/>
    <w:rsid w:val="005B572F"/>
    <w:rsid w:val="005B7C18"/>
    <w:rsid w:val="005B7FE0"/>
    <w:rsid w:val="005C0905"/>
    <w:rsid w:val="005C15A0"/>
    <w:rsid w:val="005C15E8"/>
    <w:rsid w:val="005C2845"/>
    <w:rsid w:val="005C2F50"/>
    <w:rsid w:val="005C38B1"/>
    <w:rsid w:val="005C39B0"/>
    <w:rsid w:val="005C39FD"/>
    <w:rsid w:val="005C4FE9"/>
    <w:rsid w:val="005C64D9"/>
    <w:rsid w:val="005C70CD"/>
    <w:rsid w:val="005D14BA"/>
    <w:rsid w:val="005D1A56"/>
    <w:rsid w:val="005D2312"/>
    <w:rsid w:val="005D2A9E"/>
    <w:rsid w:val="005D6542"/>
    <w:rsid w:val="005D7CE6"/>
    <w:rsid w:val="005E061F"/>
    <w:rsid w:val="005E1797"/>
    <w:rsid w:val="005E38AD"/>
    <w:rsid w:val="005E481A"/>
    <w:rsid w:val="005E48A1"/>
    <w:rsid w:val="005E4BDA"/>
    <w:rsid w:val="005E5BE8"/>
    <w:rsid w:val="005E5DBE"/>
    <w:rsid w:val="005E5EA5"/>
    <w:rsid w:val="005E62F6"/>
    <w:rsid w:val="005E766A"/>
    <w:rsid w:val="005E7B1F"/>
    <w:rsid w:val="005E7D37"/>
    <w:rsid w:val="005F09BD"/>
    <w:rsid w:val="005F1058"/>
    <w:rsid w:val="005F153C"/>
    <w:rsid w:val="005F4962"/>
    <w:rsid w:val="005F57A3"/>
    <w:rsid w:val="005F5EB7"/>
    <w:rsid w:val="005F5F57"/>
    <w:rsid w:val="005F636E"/>
    <w:rsid w:val="005F77C2"/>
    <w:rsid w:val="00601142"/>
    <w:rsid w:val="00601411"/>
    <w:rsid w:val="00602768"/>
    <w:rsid w:val="00603D7A"/>
    <w:rsid w:val="006044EC"/>
    <w:rsid w:val="00604635"/>
    <w:rsid w:val="00604781"/>
    <w:rsid w:val="00605278"/>
    <w:rsid w:val="00605FE1"/>
    <w:rsid w:val="006104DD"/>
    <w:rsid w:val="00612694"/>
    <w:rsid w:val="006126F6"/>
    <w:rsid w:val="00613F51"/>
    <w:rsid w:val="006144CE"/>
    <w:rsid w:val="00615F79"/>
    <w:rsid w:val="0062040D"/>
    <w:rsid w:val="006212E1"/>
    <w:rsid w:val="006217C1"/>
    <w:rsid w:val="0062392C"/>
    <w:rsid w:val="00623C7A"/>
    <w:rsid w:val="00623F50"/>
    <w:rsid w:val="00625951"/>
    <w:rsid w:val="006259A4"/>
    <w:rsid w:val="00627017"/>
    <w:rsid w:val="006311D2"/>
    <w:rsid w:val="006317FD"/>
    <w:rsid w:val="00632397"/>
    <w:rsid w:val="00633108"/>
    <w:rsid w:val="00634DC4"/>
    <w:rsid w:val="0063564C"/>
    <w:rsid w:val="00635DBA"/>
    <w:rsid w:val="00637635"/>
    <w:rsid w:val="00637D90"/>
    <w:rsid w:val="00640517"/>
    <w:rsid w:val="006414EA"/>
    <w:rsid w:val="00644475"/>
    <w:rsid w:val="00645FC2"/>
    <w:rsid w:val="00646FAB"/>
    <w:rsid w:val="006475E0"/>
    <w:rsid w:val="006537BA"/>
    <w:rsid w:val="0065448C"/>
    <w:rsid w:val="00654C72"/>
    <w:rsid w:val="006557FC"/>
    <w:rsid w:val="0065580E"/>
    <w:rsid w:val="00656834"/>
    <w:rsid w:val="0066120D"/>
    <w:rsid w:val="00661EBC"/>
    <w:rsid w:val="00662B85"/>
    <w:rsid w:val="00663C7F"/>
    <w:rsid w:val="0066452E"/>
    <w:rsid w:val="0066534D"/>
    <w:rsid w:val="006659BE"/>
    <w:rsid w:val="006664D3"/>
    <w:rsid w:val="006665A5"/>
    <w:rsid w:val="00666CFD"/>
    <w:rsid w:val="00667D90"/>
    <w:rsid w:val="00670330"/>
    <w:rsid w:val="006705CA"/>
    <w:rsid w:val="00672443"/>
    <w:rsid w:val="00672B62"/>
    <w:rsid w:val="00672C68"/>
    <w:rsid w:val="006730ED"/>
    <w:rsid w:val="00673764"/>
    <w:rsid w:val="0067420B"/>
    <w:rsid w:val="006744A4"/>
    <w:rsid w:val="006755CE"/>
    <w:rsid w:val="00680525"/>
    <w:rsid w:val="00681DE4"/>
    <w:rsid w:val="00682D90"/>
    <w:rsid w:val="00683CB2"/>
    <w:rsid w:val="006864F2"/>
    <w:rsid w:val="00686798"/>
    <w:rsid w:val="00690F42"/>
    <w:rsid w:val="0069151C"/>
    <w:rsid w:val="00691551"/>
    <w:rsid w:val="006920D5"/>
    <w:rsid w:val="006924B6"/>
    <w:rsid w:val="006936C1"/>
    <w:rsid w:val="00695715"/>
    <w:rsid w:val="00696520"/>
    <w:rsid w:val="0069668C"/>
    <w:rsid w:val="006A0969"/>
    <w:rsid w:val="006A1FB1"/>
    <w:rsid w:val="006A2064"/>
    <w:rsid w:val="006A2683"/>
    <w:rsid w:val="006A282B"/>
    <w:rsid w:val="006A2C30"/>
    <w:rsid w:val="006A3DC2"/>
    <w:rsid w:val="006A5BD5"/>
    <w:rsid w:val="006A63C6"/>
    <w:rsid w:val="006A72DE"/>
    <w:rsid w:val="006A7DC9"/>
    <w:rsid w:val="006B0185"/>
    <w:rsid w:val="006B2BAB"/>
    <w:rsid w:val="006B31C5"/>
    <w:rsid w:val="006B3475"/>
    <w:rsid w:val="006B44A5"/>
    <w:rsid w:val="006B4AC3"/>
    <w:rsid w:val="006B5B19"/>
    <w:rsid w:val="006B7782"/>
    <w:rsid w:val="006C0CB3"/>
    <w:rsid w:val="006C1A6B"/>
    <w:rsid w:val="006C5124"/>
    <w:rsid w:val="006C5E5E"/>
    <w:rsid w:val="006C6391"/>
    <w:rsid w:val="006C7491"/>
    <w:rsid w:val="006D087C"/>
    <w:rsid w:val="006D2CE4"/>
    <w:rsid w:val="006D55FD"/>
    <w:rsid w:val="006D6D50"/>
    <w:rsid w:val="006D78BA"/>
    <w:rsid w:val="006E189A"/>
    <w:rsid w:val="006E1D49"/>
    <w:rsid w:val="006E1F38"/>
    <w:rsid w:val="006E2205"/>
    <w:rsid w:val="006E296A"/>
    <w:rsid w:val="006E29EE"/>
    <w:rsid w:val="006E2EBB"/>
    <w:rsid w:val="006E32A5"/>
    <w:rsid w:val="006E42C2"/>
    <w:rsid w:val="006E4BB3"/>
    <w:rsid w:val="006E4E1D"/>
    <w:rsid w:val="006E5201"/>
    <w:rsid w:val="006E5B2C"/>
    <w:rsid w:val="006E5C3A"/>
    <w:rsid w:val="006E63E5"/>
    <w:rsid w:val="006E6B76"/>
    <w:rsid w:val="006E724F"/>
    <w:rsid w:val="006E7628"/>
    <w:rsid w:val="006F10B8"/>
    <w:rsid w:val="006F1399"/>
    <w:rsid w:val="006F2260"/>
    <w:rsid w:val="006F2664"/>
    <w:rsid w:val="006F26F8"/>
    <w:rsid w:val="006F3165"/>
    <w:rsid w:val="006F33A2"/>
    <w:rsid w:val="006F37E2"/>
    <w:rsid w:val="006F3C24"/>
    <w:rsid w:val="006F3D83"/>
    <w:rsid w:val="006F425A"/>
    <w:rsid w:val="006F566B"/>
    <w:rsid w:val="006F5775"/>
    <w:rsid w:val="006F605F"/>
    <w:rsid w:val="006F6158"/>
    <w:rsid w:val="006F6D53"/>
    <w:rsid w:val="006F72AA"/>
    <w:rsid w:val="006F7B75"/>
    <w:rsid w:val="00700882"/>
    <w:rsid w:val="00701071"/>
    <w:rsid w:val="0070169E"/>
    <w:rsid w:val="00703CA8"/>
    <w:rsid w:val="00704008"/>
    <w:rsid w:val="0070457E"/>
    <w:rsid w:val="00706ADB"/>
    <w:rsid w:val="00706B48"/>
    <w:rsid w:val="00706E0F"/>
    <w:rsid w:val="007109D3"/>
    <w:rsid w:val="00711F4D"/>
    <w:rsid w:val="0071268F"/>
    <w:rsid w:val="00717301"/>
    <w:rsid w:val="00721179"/>
    <w:rsid w:val="007212A4"/>
    <w:rsid w:val="00724CF9"/>
    <w:rsid w:val="00724D9A"/>
    <w:rsid w:val="00725822"/>
    <w:rsid w:val="0072592A"/>
    <w:rsid w:val="0073085C"/>
    <w:rsid w:val="00730B45"/>
    <w:rsid w:val="00731021"/>
    <w:rsid w:val="0073134E"/>
    <w:rsid w:val="00731FD4"/>
    <w:rsid w:val="00732EBA"/>
    <w:rsid w:val="00733B4F"/>
    <w:rsid w:val="00734E56"/>
    <w:rsid w:val="00735F76"/>
    <w:rsid w:val="007368A0"/>
    <w:rsid w:val="00736914"/>
    <w:rsid w:val="00736A3F"/>
    <w:rsid w:val="00737032"/>
    <w:rsid w:val="0073779A"/>
    <w:rsid w:val="00737FEF"/>
    <w:rsid w:val="007415C6"/>
    <w:rsid w:val="0074197A"/>
    <w:rsid w:val="00741B8C"/>
    <w:rsid w:val="00742E0D"/>
    <w:rsid w:val="0074369A"/>
    <w:rsid w:val="00744D4E"/>
    <w:rsid w:val="00746374"/>
    <w:rsid w:val="0074659B"/>
    <w:rsid w:val="00746942"/>
    <w:rsid w:val="0075091A"/>
    <w:rsid w:val="00750DED"/>
    <w:rsid w:val="0075181C"/>
    <w:rsid w:val="0075185C"/>
    <w:rsid w:val="00751BC8"/>
    <w:rsid w:val="00752F18"/>
    <w:rsid w:val="0075352C"/>
    <w:rsid w:val="00753821"/>
    <w:rsid w:val="007540C5"/>
    <w:rsid w:val="0075572C"/>
    <w:rsid w:val="00756214"/>
    <w:rsid w:val="007569ED"/>
    <w:rsid w:val="00757034"/>
    <w:rsid w:val="00760AA2"/>
    <w:rsid w:val="00760E0A"/>
    <w:rsid w:val="0076194F"/>
    <w:rsid w:val="00761B8B"/>
    <w:rsid w:val="007633AE"/>
    <w:rsid w:val="007638D1"/>
    <w:rsid w:val="0076446F"/>
    <w:rsid w:val="0076554F"/>
    <w:rsid w:val="007657D2"/>
    <w:rsid w:val="007658FE"/>
    <w:rsid w:val="00765C0F"/>
    <w:rsid w:val="00766B68"/>
    <w:rsid w:val="0076784A"/>
    <w:rsid w:val="0077022C"/>
    <w:rsid w:val="00772110"/>
    <w:rsid w:val="007722DB"/>
    <w:rsid w:val="0077243E"/>
    <w:rsid w:val="007742B8"/>
    <w:rsid w:val="007748ED"/>
    <w:rsid w:val="00775BE5"/>
    <w:rsid w:val="00775DD7"/>
    <w:rsid w:val="00782F51"/>
    <w:rsid w:val="00783537"/>
    <w:rsid w:val="007844D1"/>
    <w:rsid w:val="00784A79"/>
    <w:rsid w:val="00786256"/>
    <w:rsid w:val="007877BE"/>
    <w:rsid w:val="00787BFC"/>
    <w:rsid w:val="00792C49"/>
    <w:rsid w:val="007935CE"/>
    <w:rsid w:val="00793BC5"/>
    <w:rsid w:val="00793DB9"/>
    <w:rsid w:val="00793DBC"/>
    <w:rsid w:val="007941C7"/>
    <w:rsid w:val="007944FC"/>
    <w:rsid w:val="00794ACA"/>
    <w:rsid w:val="0079544F"/>
    <w:rsid w:val="00795C62"/>
    <w:rsid w:val="0079689F"/>
    <w:rsid w:val="00796D9F"/>
    <w:rsid w:val="0079711E"/>
    <w:rsid w:val="007A0307"/>
    <w:rsid w:val="007A0551"/>
    <w:rsid w:val="007A0F05"/>
    <w:rsid w:val="007A106D"/>
    <w:rsid w:val="007A1E73"/>
    <w:rsid w:val="007A261F"/>
    <w:rsid w:val="007A5D3E"/>
    <w:rsid w:val="007A6D59"/>
    <w:rsid w:val="007A76F5"/>
    <w:rsid w:val="007A7D3E"/>
    <w:rsid w:val="007B173B"/>
    <w:rsid w:val="007B17D6"/>
    <w:rsid w:val="007B1A6C"/>
    <w:rsid w:val="007B2EB7"/>
    <w:rsid w:val="007B39E4"/>
    <w:rsid w:val="007B3F40"/>
    <w:rsid w:val="007B42CD"/>
    <w:rsid w:val="007B5B84"/>
    <w:rsid w:val="007B636A"/>
    <w:rsid w:val="007C0BCF"/>
    <w:rsid w:val="007C0E8C"/>
    <w:rsid w:val="007C1223"/>
    <w:rsid w:val="007C1A70"/>
    <w:rsid w:val="007C20C7"/>
    <w:rsid w:val="007C2DE4"/>
    <w:rsid w:val="007C31A4"/>
    <w:rsid w:val="007C5800"/>
    <w:rsid w:val="007C5993"/>
    <w:rsid w:val="007C6C23"/>
    <w:rsid w:val="007C766F"/>
    <w:rsid w:val="007D0B6D"/>
    <w:rsid w:val="007D0F7F"/>
    <w:rsid w:val="007D1CF9"/>
    <w:rsid w:val="007D1E0D"/>
    <w:rsid w:val="007D2048"/>
    <w:rsid w:val="007D25BF"/>
    <w:rsid w:val="007D3E6F"/>
    <w:rsid w:val="007D425E"/>
    <w:rsid w:val="007D60D1"/>
    <w:rsid w:val="007D7368"/>
    <w:rsid w:val="007E1784"/>
    <w:rsid w:val="007E3017"/>
    <w:rsid w:val="007E3039"/>
    <w:rsid w:val="007E3AF2"/>
    <w:rsid w:val="007E46C5"/>
    <w:rsid w:val="007E4858"/>
    <w:rsid w:val="007E5FE2"/>
    <w:rsid w:val="007E685A"/>
    <w:rsid w:val="007E6A06"/>
    <w:rsid w:val="007E7CAB"/>
    <w:rsid w:val="007F07C7"/>
    <w:rsid w:val="007F1535"/>
    <w:rsid w:val="007F1580"/>
    <w:rsid w:val="007F32FF"/>
    <w:rsid w:val="007F3A69"/>
    <w:rsid w:val="007F52A3"/>
    <w:rsid w:val="007F5A7B"/>
    <w:rsid w:val="007F6850"/>
    <w:rsid w:val="007F7183"/>
    <w:rsid w:val="007F72BA"/>
    <w:rsid w:val="00803A5F"/>
    <w:rsid w:val="0080411B"/>
    <w:rsid w:val="00804F5F"/>
    <w:rsid w:val="008055CF"/>
    <w:rsid w:val="00807F67"/>
    <w:rsid w:val="00810AE1"/>
    <w:rsid w:val="008119AA"/>
    <w:rsid w:val="008120CD"/>
    <w:rsid w:val="00812E85"/>
    <w:rsid w:val="008147F8"/>
    <w:rsid w:val="00814B6D"/>
    <w:rsid w:val="0081551A"/>
    <w:rsid w:val="00816936"/>
    <w:rsid w:val="008177BA"/>
    <w:rsid w:val="00817A38"/>
    <w:rsid w:val="0082122C"/>
    <w:rsid w:val="00821A34"/>
    <w:rsid w:val="0082347C"/>
    <w:rsid w:val="00823774"/>
    <w:rsid w:val="008240FB"/>
    <w:rsid w:val="0082455F"/>
    <w:rsid w:val="00824663"/>
    <w:rsid w:val="008251E7"/>
    <w:rsid w:val="00830180"/>
    <w:rsid w:val="0083095C"/>
    <w:rsid w:val="00830BCE"/>
    <w:rsid w:val="00831D51"/>
    <w:rsid w:val="008324BE"/>
    <w:rsid w:val="0083265E"/>
    <w:rsid w:val="008337EE"/>
    <w:rsid w:val="00833E00"/>
    <w:rsid w:val="008363A5"/>
    <w:rsid w:val="00837585"/>
    <w:rsid w:val="008375DB"/>
    <w:rsid w:val="0084169A"/>
    <w:rsid w:val="00841D8A"/>
    <w:rsid w:val="00843CC2"/>
    <w:rsid w:val="00843DD1"/>
    <w:rsid w:val="008446CA"/>
    <w:rsid w:val="00844793"/>
    <w:rsid w:val="00847B88"/>
    <w:rsid w:val="00847E62"/>
    <w:rsid w:val="00851091"/>
    <w:rsid w:val="008513D1"/>
    <w:rsid w:val="00851515"/>
    <w:rsid w:val="008519E4"/>
    <w:rsid w:val="00853A9D"/>
    <w:rsid w:val="0085497F"/>
    <w:rsid w:val="00854B82"/>
    <w:rsid w:val="00854D56"/>
    <w:rsid w:val="00855D61"/>
    <w:rsid w:val="008612CD"/>
    <w:rsid w:val="00861A1C"/>
    <w:rsid w:val="008622FC"/>
    <w:rsid w:val="00862C74"/>
    <w:rsid w:val="00862ED7"/>
    <w:rsid w:val="008631E5"/>
    <w:rsid w:val="00864007"/>
    <w:rsid w:val="00865859"/>
    <w:rsid w:val="00866678"/>
    <w:rsid w:val="00867C67"/>
    <w:rsid w:val="00867D4E"/>
    <w:rsid w:val="008708DA"/>
    <w:rsid w:val="00871412"/>
    <w:rsid w:val="0087223F"/>
    <w:rsid w:val="00872B42"/>
    <w:rsid w:val="00873177"/>
    <w:rsid w:val="00873680"/>
    <w:rsid w:val="008743C3"/>
    <w:rsid w:val="0087489F"/>
    <w:rsid w:val="00875120"/>
    <w:rsid w:val="00875505"/>
    <w:rsid w:val="00876263"/>
    <w:rsid w:val="00880825"/>
    <w:rsid w:val="0088138A"/>
    <w:rsid w:val="008818C3"/>
    <w:rsid w:val="00881AFA"/>
    <w:rsid w:val="00883D7C"/>
    <w:rsid w:val="00885167"/>
    <w:rsid w:val="008852EB"/>
    <w:rsid w:val="00885CF2"/>
    <w:rsid w:val="008869E0"/>
    <w:rsid w:val="00886BCC"/>
    <w:rsid w:val="00886FA8"/>
    <w:rsid w:val="00892226"/>
    <w:rsid w:val="008927F5"/>
    <w:rsid w:val="00892959"/>
    <w:rsid w:val="00893F41"/>
    <w:rsid w:val="0089620D"/>
    <w:rsid w:val="008963C3"/>
    <w:rsid w:val="0089699C"/>
    <w:rsid w:val="00897505"/>
    <w:rsid w:val="008A081B"/>
    <w:rsid w:val="008A100C"/>
    <w:rsid w:val="008A320B"/>
    <w:rsid w:val="008A3A96"/>
    <w:rsid w:val="008A5BF4"/>
    <w:rsid w:val="008A7843"/>
    <w:rsid w:val="008B0158"/>
    <w:rsid w:val="008B16C8"/>
    <w:rsid w:val="008B23DF"/>
    <w:rsid w:val="008B271E"/>
    <w:rsid w:val="008B2D49"/>
    <w:rsid w:val="008B6314"/>
    <w:rsid w:val="008B6B2F"/>
    <w:rsid w:val="008C0012"/>
    <w:rsid w:val="008C0AD0"/>
    <w:rsid w:val="008C0CEE"/>
    <w:rsid w:val="008C1075"/>
    <w:rsid w:val="008C5392"/>
    <w:rsid w:val="008C6863"/>
    <w:rsid w:val="008D0207"/>
    <w:rsid w:val="008D0511"/>
    <w:rsid w:val="008D1F31"/>
    <w:rsid w:val="008D30E7"/>
    <w:rsid w:val="008D32DC"/>
    <w:rsid w:val="008D35FB"/>
    <w:rsid w:val="008D377E"/>
    <w:rsid w:val="008D3AB2"/>
    <w:rsid w:val="008D52A6"/>
    <w:rsid w:val="008D540B"/>
    <w:rsid w:val="008D599C"/>
    <w:rsid w:val="008D61F6"/>
    <w:rsid w:val="008D64B9"/>
    <w:rsid w:val="008D6FED"/>
    <w:rsid w:val="008E022C"/>
    <w:rsid w:val="008E3506"/>
    <w:rsid w:val="008E3887"/>
    <w:rsid w:val="008E4247"/>
    <w:rsid w:val="008E61BE"/>
    <w:rsid w:val="008E64E4"/>
    <w:rsid w:val="008E6D55"/>
    <w:rsid w:val="008F02B6"/>
    <w:rsid w:val="008F0A1E"/>
    <w:rsid w:val="008F0C3B"/>
    <w:rsid w:val="008F1C57"/>
    <w:rsid w:val="008F21C9"/>
    <w:rsid w:val="008F28A6"/>
    <w:rsid w:val="008F4C92"/>
    <w:rsid w:val="008F50BF"/>
    <w:rsid w:val="008F5264"/>
    <w:rsid w:val="008F53A5"/>
    <w:rsid w:val="008F5CC3"/>
    <w:rsid w:val="008F6309"/>
    <w:rsid w:val="008F6D56"/>
    <w:rsid w:val="0090017F"/>
    <w:rsid w:val="00904C44"/>
    <w:rsid w:val="00905C90"/>
    <w:rsid w:val="00906324"/>
    <w:rsid w:val="009106F7"/>
    <w:rsid w:val="0091082E"/>
    <w:rsid w:val="00910E97"/>
    <w:rsid w:val="00911D85"/>
    <w:rsid w:val="00912B23"/>
    <w:rsid w:val="00912BEF"/>
    <w:rsid w:val="0091357E"/>
    <w:rsid w:val="0091444E"/>
    <w:rsid w:val="00914451"/>
    <w:rsid w:val="009159BB"/>
    <w:rsid w:val="00917679"/>
    <w:rsid w:val="00921303"/>
    <w:rsid w:val="009221AC"/>
    <w:rsid w:val="0092225D"/>
    <w:rsid w:val="00922B9D"/>
    <w:rsid w:val="00922F7F"/>
    <w:rsid w:val="00924F42"/>
    <w:rsid w:val="00925773"/>
    <w:rsid w:val="00925EFD"/>
    <w:rsid w:val="00927109"/>
    <w:rsid w:val="00927554"/>
    <w:rsid w:val="009279D7"/>
    <w:rsid w:val="00930B17"/>
    <w:rsid w:val="00931FFA"/>
    <w:rsid w:val="00932C1D"/>
    <w:rsid w:val="00932F45"/>
    <w:rsid w:val="009361AF"/>
    <w:rsid w:val="0093661C"/>
    <w:rsid w:val="00936C43"/>
    <w:rsid w:val="00941594"/>
    <w:rsid w:val="00941D93"/>
    <w:rsid w:val="00941EDA"/>
    <w:rsid w:val="00941FB9"/>
    <w:rsid w:val="00942ECA"/>
    <w:rsid w:val="0094395A"/>
    <w:rsid w:val="009452B5"/>
    <w:rsid w:val="0094549B"/>
    <w:rsid w:val="009459C8"/>
    <w:rsid w:val="009503F5"/>
    <w:rsid w:val="00951C85"/>
    <w:rsid w:val="00952130"/>
    <w:rsid w:val="009527F7"/>
    <w:rsid w:val="00953DD9"/>
    <w:rsid w:val="00954862"/>
    <w:rsid w:val="00954A3C"/>
    <w:rsid w:val="009607E6"/>
    <w:rsid w:val="00961484"/>
    <w:rsid w:val="009625EB"/>
    <w:rsid w:val="009647E3"/>
    <w:rsid w:val="009647E5"/>
    <w:rsid w:val="009648A0"/>
    <w:rsid w:val="00965628"/>
    <w:rsid w:val="00965767"/>
    <w:rsid w:val="00971611"/>
    <w:rsid w:val="00971B4C"/>
    <w:rsid w:val="00972B4E"/>
    <w:rsid w:val="009744CE"/>
    <w:rsid w:val="009746C6"/>
    <w:rsid w:val="00974CE9"/>
    <w:rsid w:val="009752DF"/>
    <w:rsid w:val="00975F75"/>
    <w:rsid w:val="0097644B"/>
    <w:rsid w:val="00976B06"/>
    <w:rsid w:val="00980C10"/>
    <w:rsid w:val="0098149C"/>
    <w:rsid w:val="009815A5"/>
    <w:rsid w:val="009842AC"/>
    <w:rsid w:val="00984878"/>
    <w:rsid w:val="009852B6"/>
    <w:rsid w:val="009874BB"/>
    <w:rsid w:val="00987F43"/>
    <w:rsid w:val="0099049A"/>
    <w:rsid w:val="0099081A"/>
    <w:rsid w:val="00990CC3"/>
    <w:rsid w:val="00991B7E"/>
    <w:rsid w:val="00991D2F"/>
    <w:rsid w:val="00993BC4"/>
    <w:rsid w:val="0099487F"/>
    <w:rsid w:val="00994C8A"/>
    <w:rsid w:val="009957A4"/>
    <w:rsid w:val="00995806"/>
    <w:rsid w:val="00995C82"/>
    <w:rsid w:val="00996E95"/>
    <w:rsid w:val="00997190"/>
    <w:rsid w:val="0099744E"/>
    <w:rsid w:val="009A1354"/>
    <w:rsid w:val="009A349A"/>
    <w:rsid w:val="009A3E4F"/>
    <w:rsid w:val="009A42E4"/>
    <w:rsid w:val="009A4C9C"/>
    <w:rsid w:val="009A6078"/>
    <w:rsid w:val="009A6A74"/>
    <w:rsid w:val="009B0379"/>
    <w:rsid w:val="009B0C73"/>
    <w:rsid w:val="009B1E94"/>
    <w:rsid w:val="009B2327"/>
    <w:rsid w:val="009B5672"/>
    <w:rsid w:val="009B746F"/>
    <w:rsid w:val="009C0548"/>
    <w:rsid w:val="009C0C4C"/>
    <w:rsid w:val="009C103D"/>
    <w:rsid w:val="009C1BA3"/>
    <w:rsid w:val="009C2E36"/>
    <w:rsid w:val="009C3442"/>
    <w:rsid w:val="009C4DFB"/>
    <w:rsid w:val="009C5F76"/>
    <w:rsid w:val="009C748B"/>
    <w:rsid w:val="009C7F74"/>
    <w:rsid w:val="009D259C"/>
    <w:rsid w:val="009D2689"/>
    <w:rsid w:val="009D2F2D"/>
    <w:rsid w:val="009D3AF4"/>
    <w:rsid w:val="009D4179"/>
    <w:rsid w:val="009D6533"/>
    <w:rsid w:val="009E0125"/>
    <w:rsid w:val="009E012A"/>
    <w:rsid w:val="009E0FEB"/>
    <w:rsid w:val="009E34E7"/>
    <w:rsid w:val="009E6781"/>
    <w:rsid w:val="009F0C7E"/>
    <w:rsid w:val="009F0F46"/>
    <w:rsid w:val="009F0F4B"/>
    <w:rsid w:val="009F2A3B"/>
    <w:rsid w:val="009F2B19"/>
    <w:rsid w:val="009F2B33"/>
    <w:rsid w:val="009F57C5"/>
    <w:rsid w:val="009F68DE"/>
    <w:rsid w:val="00A007FA"/>
    <w:rsid w:val="00A038A1"/>
    <w:rsid w:val="00A041AA"/>
    <w:rsid w:val="00A047E5"/>
    <w:rsid w:val="00A0570C"/>
    <w:rsid w:val="00A059AE"/>
    <w:rsid w:val="00A05AF2"/>
    <w:rsid w:val="00A06107"/>
    <w:rsid w:val="00A0693E"/>
    <w:rsid w:val="00A07276"/>
    <w:rsid w:val="00A102D9"/>
    <w:rsid w:val="00A107CC"/>
    <w:rsid w:val="00A12EED"/>
    <w:rsid w:val="00A1383B"/>
    <w:rsid w:val="00A13B0F"/>
    <w:rsid w:val="00A14A9A"/>
    <w:rsid w:val="00A14C5E"/>
    <w:rsid w:val="00A14E1D"/>
    <w:rsid w:val="00A15F27"/>
    <w:rsid w:val="00A1631B"/>
    <w:rsid w:val="00A165A3"/>
    <w:rsid w:val="00A174B5"/>
    <w:rsid w:val="00A20952"/>
    <w:rsid w:val="00A20CB0"/>
    <w:rsid w:val="00A21617"/>
    <w:rsid w:val="00A216CC"/>
    <w:rsid w:val="00A21A0B"/>
    <w:rsid w:val="00A21EBF"/>
    <w:rsid w:val="00A22B8B"/>
    <w:rsid w:val="00A251B7"/>
    <w:rsid w:val="00A25E3C"/>
    <w:rsid w:val="00A271BD"/>
    <w:rsid w:val="00A27E9B"/>
    <w:rsid w:val="00A3131C"/>
    <w:rsid w:val="00A33495"/>
    <w:rsid w:val="00A339EC"/>
    <w:rsid w:val="00A33FB7"/>
    <w:rsid w:val="00A35306"/>
    <w:rsid w:val="00A36A7A"/>
    <w:rsid w:val="00A37E4D"/>
    <w:rsid w:val="00A41275"/>
    <w:rsid w:val="00A41C60"/>
    <w:rsid w:val="00A41D06"/>
    <w:rsid w:val="00A43298"/>
    <w:rsid w:val="00A4380B"/>
    <w:rsid w:val="00A46F84"/>
    <w:rsid w:val="00A470DB"/>
    <w:rsid w:val="00A47B44"/>
    <w:rsid w:val="00A53C8D"/>
    <w:rsid w:val="00A54D42"/>
    <w:rsid w:val="00A5515A"/>
    <w:rsid w:val="00A55B34"/>
    <w:rsid w:val="00A57446"/>
    <w:rsid w:val="00A5746B"/>
    <w:rsid w:val="00A6173F"/>
    <w:rsid w:val="00A61C54"/>
    <w:rsid w:val="00A61D64"/>
    <w:rsid w:val="00A62F0C"/>
    <w:rsid w:val="00A64077"/>
    <w:rsid w:val="00A662B5"/>
    <w:rsid w:val="00A666BE"/>
    <w:rsid w:val="00A7105A"/>
    <w:rsid w:val="00A71230"/>
    <w:rsid w:val="00A71A0E"/>
    <w:rsid w:val="00A72882"/>
    <w:rsid w:val="00A729A4"/>
    <w:rsid w:val="00A73770"/>
    <w:rsid w:val="00A73C46"/>
    <w:rsid w:val="00A73E71"/>
    <w:rsid w:val="00A764E3"/>
    <w:rsid w:val="00A76E40"/>
    <w:rsid w:val="00A8070F"/>
    <w:rsid w:val="00A80953"/>
    <w:rsid w:val="00A811D4"/>
    <w:rsid w:val="00A8376F"/>
    <w:rsid w:val="00A84431"/>
    <w:rsid w:val="00A845D3"/>
    <w:rsid w:val="00A849B1"/>
    <w:rsid w:val="00A86315"/>
    <w:rsid w:val="00A8756F"/>
    <w:rsid w:val="00A87AAD"/>
    <w:rsid w:val="00A87B9E"/>
    <w:rsid w:val="00A90C51"/>
    <w:rsid w:val="00A916CF"/>
    <w:rsid w:val="00A91ACF"/>
    <w:rsid w:val="00A92B01"/>
    <w:rsid w:val="00A936D0"/>
    <w:rsid w:val="00A9433C"/>
    <w:rsid w:val="00A958A4"/>
    <w:rsid w:val="00A96009"/>
    <w:rsid w:val="00A9606A"/>
    <w:rsid w:val="00A97911"/>
    <w:rsid w:val="00AA097A"/>
    <w:rsid w:val="00AA12AC"/>
    <w:rsid w:val="00AA15BC"/>
    <w:rsid w:val="00AA188C"/>
    <w:rsid w:val="00AA18BA"/>
    <w:rsid w:val="00AA3B28"/>
    <w:rsid w:val="00AA480B"/>
    <w:rsid w:val="00AA4D21"/>
    <w:rsid w:val="00AA4DEB"/>
    <w:rsid w:val="00AA69EA"/>
    <w:rsid w:val="00AA6E45"/>
    <w:rsid w:val="00AB0E0D"/>
    <w:rsid w:val="00AB198A"/>
    <w:rsid w:val="00AB2EE9"/>
    <w:rsid w:val="00AB46E4"/>
    <w:rsid w:val="00AB66B6"/>
    <w:rsid w:val="00AC04BE"/>
    <w:rsid w:val="00AC1040"/>
    <w:rsid w:val="00AC13A9"/>
    <w:rsid w:val="00AC2551"/>
    <w:rsid w:val="00AC2669"/>
    <w:rsid w:val="00AC2AC0"/>
    <w:rsid w:val="00AC2CD0"/>
    <w:rsid w:val="00AC3A9B"/>
    <w:rsid w:val="00AC4CFE"/>
    <w:rsid w:val="00AC4E06"/>
    <w:rsid w:val="00AC5228"/>
    <w:rsid w:val="00AC5439"/>
    <w:rsid w:val="00AC5997"/>
    <w:rsid w:val="00AC79EA"/>
    <w:rsid w:val="00AC7CE6"/>
    <w:rsid w:val="00AD130C"/>
    <w:rsid w:val="00AD22E2"/>
    <w:rsid w:val="00AD2485"/>
    <w:rsid w:val="00AD34BA"/>
    <w:rsid w:val="00AD713D"/>
    <w:rsid w:val="00AD7317"/>
    <w:rsid w:val="00AD74AE"/>
    <w:rsid w:val="00AE0ECE"/>
    <w:rsid w:val="00AE1F68"/>
    <w:rsid w:val="00AE3EB6"/>
    <w:rsid w:val="00AE6090"/>
    <w:rsid w:val="00AE7375"/>
    <w:rsid w:val="00AF220A"/>
    <w:rsid w:val="00AF3990"/>
    <w:rsid w:val="00AF404B"/>
    <w:rsid w:val="00AF6BBC"/>
    <w:rsid w:val="00B0013A"/>
    <w:rsid w:val="00B0133D"/>
    <w:rsid w:val="00B01B3D"/>
    <w:rsid w:val="00B02001"/>
    <w:rsid w:val="00B04946"/>
    <w:rsid w:val="00B052F8"/>
    <w:rsid w:val="00B05D0F"/>
    <w:rsid w:val="00B0615C"/>
    <w:rsid w:val="00B070A5"/>
    <w:rsid w:val="00B1061F"/>
    <w:rsid w:val="00B1071D"/>
    <w:rsid w:val="00B1083F"/>
    <w:rsid w:val="00B138E7"/>
    <w:rsid w:val="00B14EEE"/>
    <w:rsid w:val="00B16647"/>
    <w:rsid w:val="00B166CD"/>
    <w:rsid w:val="00B20310"/>
    <w:rsid w:val="00B204F6"/>
    <w:rsid w:val="00B20E2D"/>
    <w:rsid w:val="00B20EB4"/>
    <w:rsid w:val="00B20FB5"/>
    <w:rsid w:val="00B23054"/>
    <w:rsid w:val="00B24911"/>
    <w:rsid w:val="00B25310"/>
    <w:rsid w:val="00B2580D"/>
    <w:rsid w:val="00B26994"/>
    <w:rsid w:val="00B3105C"/>
    <w:rsid w:val="00B315F6"/>
    <w:rsid w:val="00B31E84"/>
    <w:rsid w:val="00B32C77"/>
    <w:rsid w:val="00B32F8D"/>
    <w:rsid w:val="00B3360E"/>
    <w:rsid w:val="00B350FE"/>
    <w:rsid w:val="00B35BC5"/>
    <w:rsid w:val="00B363AC"/>
    <w:rsid w:val="00B401A9"/>
    <w:rsid w:val="00B4065E"/>
    <w:rsid w:val="00B41DEA"/>
    <w:rsid w:val="00B42418"/>
    <w:rsid w:val="00B427C9"/>
    <w:rsid w:val="00B43F10"/>
    <w:rsid w:val="00B46BD3"/>
    <w:rsid w:val="00B47710"/>
    <w:rsid w:val="00B479DE"/>
    <w:rsid w:val="00B52789"/>
    <w:rsid w:val="00B52B8B"/>
    <w:rsid w:val="00B52FDE"/>
    <w:rsid w:val="00B53543"/>
    <w:rsid w:val="00B548EA"/>
    <w:rsid w:val="00B55F3C"/>
    <w:rsid w:val="00B573FD"/>
    <w:rsid w:val="00B574CE"/>
    <w:rsid w:val="00B575D9"/>
    <w:rsid w:val="00B607A9"/>
    <w:rsid w:val="00B608BA"/>
    <w:rsid w:val="00B61C6B"/>
    <w:rsid w:val="00B630D4"/>
    <w:rsid w:val="00B65C05"/>
    <w:rsid w:val="00B66655"/>
    <w:rsid w:val="00B70CB8"/>
    <w:rsid w:val="00B7264E"/>
    <w:rsid w:val="00B727A0"/>
    <w:rsid w:val="00B739FE"/>
    <w:rsid w:val="00B74936"/>
    <w:rsid w:val="00B75AE4"/>
    <w:rsid w:val="00B75C6C"/>
    <w:rsid w:val="00B7721F"/>
    <w:rsid w:val="00B80C09"/>
    <w:rsid w:val="00B80D9B"/>
    <w:rsid w:val="00B81381"/>
    <w:rsid w:val="00B81C77"/>
    <w:rsid w:val="00B826C1"/>
    <w:rsid w:val="00B82957"/>
    <w:rsid w:val="00B82F3E"/>
    <w:rsid w:val="00B835C9"/>
    <w:rsid w:val="00B8466B"/>
    <w:rsid w:val="00B84735"/>
    <w:rsid w:val="00B85336"/>
    <w:rsid w:val="00B85DDA"/>
    <w:rsid w:val="00B85E25"/>
    <w:rsid w:val="00B86090"/>
    <w:rsid w:val="00B8620E"/>
    <w:rsid w:val="00B8642E"/>
    <w:rsid w:val="00B864EC"/>
    <w:rsid w:val="00B869C9"/>
    <w:rsid w:val="00B87979"/>
    <w:rsid w:val="00B90171"/>
    <w:rsid w:val="00B90D45"/>
    <w:rsid w:val="00B90D59"/>
    <w:rsid w:val="00B9216A"/>
    <w:rsid w:val="00B92AC1"/>
    <w:rsid w:val="00B93B75"/>
    <w:rsid w:val="00B93DB3"/>
    <w:rsid w:val="00B93E90"/>
    <w:rsid w:val="00B94146"/>
    <w:rsid w:val="00B95E78"/>
    <w:rsid w:val="00B97068"/>
    <w:rsid w:val="00B971C5"/>
    <w:rsid w:val="00B97A0A"/>
    <w:rsid w:val="00BA02BB"/>
    <w:rsid w:val="00BA05EA"/>
    <w:rsid w:val="00BA5882"/>
    <w:rsid w:val="00BA7716"/>
    <w:rsid w:val="00BA7D60"/>
    <w:rsid w:val="00BA7E3E"/>
    <w:rsid w:val="00BB062E"/>
    <w:rsid w:val="00BB099F"/>
    <w:rsid w:val="00BB2E5B"/>
    <w:rsid w:val="00BB322C"/>
    <w:rsid w:val="00BB4CBB"/>
    <w:rsid w:val="00BB4F5E"/>
    <w:rsid w:val="00BB53E4"/>
    <w:rsid w:val="00BB562E"/>
    <w:rsid w:val="00BB6328"/>
    <w:rsid w:val="00BB64A0"/>
    <w:rsid w:val="00BB7AA5"/>
    <w:rsid w:val="00BC0213"/>
    <w:rsid w:val="00BC0283"/>
    <w:rsid w:val="00BC17F5"/>
    <w:rsid w:val="00BC1C9D"/>
    <w:rsid w:val="00BC36C6"/>
    <w:rsid w:val="00BC5590"/>
    <w:rsid w:val="00BC675C"/>
    <w:rsid w:val="00BC78C4"/>
    <w:rsid w:val="00BC7993"/>
    <w:rsid w:val="00BC7ABB"/>
    <w:rsid w:val="00BD0B7F"/>
    <w:rsid w:val="00BD1514"/>
    <w:rsid w:val="00BD1DD1"/>
    <w:rsid w:val="00BD3155"/>
    <w:rsid w:val="00BD3A66"/>
    <w:rsid w:val="00BD47FF"/>
    <w:rsid w:val="00BD592E"/>
    <w:rsid w:val="00BD6337"/>
    <w:rsid w:val="00BD68E2"/>
    <w:rsid w:val="00BE0B9D"/>
    <w:rsid w:val="00BE2F4E"/>
    <w:rsid w:val="00BE3D63"/>
    <w:rsid w:val="00BE44A9"/>
    <w:rsid w:val="00BE4AC3"/>
    <w:rsid w:val="00BE61F6"/>
    <w:rsid w:val="00BE7388"/>
    <w:rsid w:val="00BF0481"/>
    <w:rsid w:val="00BF0560"/>
    <w:rsid w:val="00BF0FDA"/>
    <w:rsid w:val="00BF17A7"/>
    <w:rsid w:val="00BF1C88"/>
    <w:rsid w:val="00BF2677"/>
    <w:rsid w:val="00BF3ABC"/>
    <w:rsid w:val="00BF471B"/>
    <w:rsid w:val="00BF5004"/>
    <w:rsid w:val="00BF58A4"/>
    <w:rsid w:val="00BF5EC9"/>
    <w:rsid w:val="00BF60E5"/>
    <w:rsid w:val="00C00109"/>
    <w:rsid w:val="00C00C13"/>
    <w:rsid w:val="00C01115"/>
    <w:rsid w:val="00C0180C"/>
    <w:rsid w:val="00C034AE"/>
    <w:rsid w:val="00C03966"/>
    <w:rsid w:val="00C04C57"/>
    <w:rsid w:val="00C06088"/>
    <w:rsid w:val="00C062AD"/>
    <w:rsid w:val="00C102F8"/>
    <w:rsid w:val="00C12174"/>
    <w:rsid w:val="00C13C08"/>
    <w:rsid w:val="00C13F53"/>
    <w:rsid w:val="00C13FA9"/>
    <w:rsid w:val="00C1522F"/>
    <w:rsid w:val="00C15BE6"/>
    <w:rsid w:val="00C16538"/>
    <w:rsid w:val="00C1721F"/>
    <w:rsid w:val="00C17816"/>
    <w:rsid w:val="00C17EEC"/>
    <w:rsid w:val="00C20626"/>
    <w:rsid w:val="00C20C7A"/>
    <w:rsid w:val="00C20D00"/>
    <w:rsid w:val="00C265EF"/>
    <w:rsid w:val="00C266ED"/>
    <w:rsid w:val="00C26A7C"/>
    <w:rsid w:val="00C26CF1"/>
    <w:rsid w:val="00C2761D"/>
    <w:rsid w:val="00C276B6"/>
    <w:rsid w:val="00C27B32"/>
    <w:rsid w:val="00C27CB3"/>
    <w:rsid w:val="00C308E6"/>
    <w:rsid w:val="00C32049"/>
    <w:rsid w:val="00C322B7"/>
    <w:rsid w:val="00C33314"/>
    <w:rsid w:val="00C33529"/>
    <w:rsid w:val="00C3609D"/>
    <w:rsid w:val="00C373F2"/>
    <w:rsid w:val="00C42E98"/>
    <w:rsid w:val="00C47109"/>
    <w:rsid w:val="00C473A7"/>
    <w:rsid w:val="00C5023E"/>
    <w:rsid w:val="00C50E0E"/>
    <w:rsid w:val="00C51D0D"/>
    <w:rsid w:val="00C5280E"/>
    <w:rsid w:val="00C52A8C"/>
    <w:rsid w:val="00C52E3B"/>
    <w:rsid w:val="00C54A05"/>
    <w:rsid w:val="00C5563D"/>
    <w:rsid w:val="00C607A6"/>
    <w:rsid w:val="00C62A1F"/>
    <w:rsid w:val="00C6351F"/>
    <w:rsid w:val="00C654E0"/>
    <w:rsid w:val="00C67A40"/>
    <w:rsid w:val="00C700B4"/>
    <w:rsid w:val="00C728B1"/>
    <w:rsid w:val="00C73973"/>
    <w:rsid w:val="00C73C9B"/>
    <w:rsid w:val="00C745DA"/>
    <w:rsid w:val="00C751F2"/>
    <w:rsid w:val="00C75552"/>
    <w:rsid w:val="00C775DE"/>
    <w:rsid w:val="00C7795E"/>
    <w:rsid w:val="00C805BD"/>
    <w:rsid w:val="00C81286"/>
    <w:rsid w:val="00C8326B"/>
    <w:rsid w:val="00C8512F"/>
    <w:rsid w:val="00C85CE8"/>
    <w:rsid w:val="00C908B6"/>
    <w:rsid w:val="00C914B0"/>
    <w:rsid w:val="00C922E0"/>
    <w:rsid w:val="00C929FF"/>
    <w:rsid w:val="00C92F55"/>
    <w:rsid w:val="00C93575"/>
    <w:rsid w:val="00C97026"/>
    <w:rsid w:val="00C97FC7"/>
    <w:rsid w:val="00CA09B1"/>
    <w:rsid w:val="00CA1F2A"/>
    <w:rsid w:val="00CA2531"/>
    <w:rsid w:val="00CA2AA6"/>
    <w:rsid w:val="00CA2CF7"/>
    <w:rsid w:val="00CA391D"/>
    <w:rsid w:val="00CA3AF5"/>
    <w:rsid w:val="00CA4686"/>
    <w:rsid w:val="00CA4EAE"/>
    <w:rsid w:val="00CA5EE1"/>
    <w:rsid w:val="00CA7A36"/>
    <w:rsid w:val="00CB010A"/>
    <w:rsid w:val="00CB125B"/>
    <w:rsid w:val="00CB2E60"/>
    <w:rsid w:val="00CB45C7"/>
    <w:rsid w:val="00CB56D8"/>
    <w:rsid w:val="00CB5DDD"/>
    <w:rsid w:val="00CB7923"/>
    <w:rsid w:val="00CC0239"/>
    <w:rsid w:val="00CC1632"/>
    <w:rsid w:val="00CC18F4"/>
    <w:rsid w:val="00CC192B"/>
    <w:rsid w:val="00CC241F"/>
    <w:rsid w:val="00CC392D"/>
    <w:rsid w:val="00CC3DFF"/>
    <w:rsid w:val="00CC44BD"/>
    <w:rsid w:val="00CC45D7"/>
    <w:rsid w:val="00CC476D"/>
    <w:rsid w:val="00CC4BDE"/>
    <w:rsid w:val="00CC594F"/>
    <w:rsid w:val="00CC59DA"/>
    <w:rsid w:val="00CC654C"/>
    <w:rsid w:val="00CC68F5"/>
    <w:rsid w:val="00CC6B2F"/>
    <w:rsid w:val="00CD03AF"/>
    <w:rsid w:val="00CD0AE2"/>
    <w:rsid w:val="00CD180E"/>
    <w:rsid w:val="00CD2678"/>
    <w:rsid w:val="00CD2B8A"/>
    <w:rsid w:val="00CD7D26"/>
    <w:rsid w:val="00CE205D"/>
    <w:rsid w:val="00CE2793"/>
    <w:rsid w:val="00CE3553"/>
    <w:rsid w:val="00CE4330"/>
    <w:rsid w:val="00CE49CA"/>
    <w:rsid w:val="00CE6362"/>
    <w:rsid w:val="00CE640E"/>
    <w:rsid w:val="00CE6523"/>
    <w:rsid w:val="00CE6EE3"/>
    <w:rsid w:val="00CE7836"/>
    <w:rsid w:val="00CF086F"/>
    <w:rsid w:val="00CF0FDB"/>
    <w:rsid w:val="00CF19AD"/>
    <w:rsid w:val="00CF24F1"/>
    <w:rsid w:val="00CF2F8F"/>
    <w:rsid w:val="00CF301E"/>
    <w:rsid w:val="00CF36E3"/>
    <w:rsid w:val="00CF52B5"/>
    <w:rsid w:val="00CF6C55"/>
    <w:rsid w:val="00D00893"/>
    <w:rsid w:val="00D0230B"/>
    <w:rsid w:val="00D027B2"/>
    <w:rsid w:val="00D02AFB"/>
    <w:rsid w:val="00D03D65"/>
    <w:rsid w:val="00D05043"/>
    <w:rsid w:val="00D050C0"/>
    <w:rsid w:val="00D05274"/>
    <w:rsid w:val="00D05CEE"/>
    <w:rsid w:val="00D06C5E"/>
    <w:rsid w:val="00D06CBC"/>
    <w:rsid w:val="00D108F2"/>
    <w:rsid w:val="00D110B2"/>
    <w:rsid w:val="00D1167B"/>
    <w:rsid w:val="00D126A3"/>
    <w:rsid w:val="00D1283B"/>
    <w:rsid w:val="00D12F62"/>
    <w:rsid w:val="00D14101"/>
    <w:rsid w:val="00D1427B"/>
    <w:rsid w:val="00D172B7"/>
    <w:rsid w:val="00D17AFA"/>
    <w:rsid w:val="00D20270"/>
    <w:rsid w:val="00D2084F"/>
    <w:rsid w:val="00D22793"/>
    <w:rsid w:val="00D22B21"/>
    <w:rsid w:val="00D2331A"/>
    <w:rsid w:val="00D23933"/>
    <w:rsid w:val="00D23E9A"/>
    <w:rsid w:val="00D2551B"/>
    <w:rsid w:val="00D2581E"/>
    <w:rsid w:val="00D25DE5"/>
    <w:rsid w:val="00D26D1C"/>
    <w:rsid w:val="00D3001C"/>
    <w:rsid w:val="00D328E2"/>
    <w:rsid w:val="00D33AF6"/>
    <w:rsid w:val="00D33BC7"/>
    <w:rsid w:val="00D33D6B"/>
    <w:rsid w:val="00D36B4F"/>
    <w:rsid w:val="00D3788E"/>
    <w:rsid w:val="00D415AE"/>
    <w:rsid w:val="00D42108"/>
    <w:rsid w:val="00D42280"/>
    <w:rsid w:val="00D426C6"/>
    <w:rsid w:val="00D4326F"/>
    <w:rsid w:val="00D46216"/>
    <w:rsid w:val="00D472A6"/>
    <w:rsid w:val="00D50BE0"/>
    <w:rsid w:val="00D50FC3"/>
    <w:rsid w:val="00D5236C"/>
    <w:rsid w:val="00D53937"/>
    <w:rsid w:val="00D53CEA"/>
    <w:rsid w:val="00D53D52"/>
    <w:rsid w:val="00D54D22"/>
    <w:rsid w:val="00D55CE7"/>
    <w:rsid w:val="00D567F0"/>
    <w:rsid w:val="00D56844"/>
    <w:rsid w:val="00D56CF6"/>
    <w:rsid w:val="00D577D1"/>
    <w:rsid w:val="00D57F9B"/>
    <w:rsid w:val="00D6047F"/>
    <w:rsid w:val="00D612F2"/>
    <w:rsid w:val="00D63173"/>
    <w:rsid w:val="00D63F92"/>
    <w:rsid w:val="00D64608"/>
    <w:rsid w:val="00D66A3A"/>
    <w:rsid w:val="00D67133"/>
    <w:rsid w:val="00D70103"/>
    <w:rsid w:val="00D704D0"/>
    <w:rsid w:val="00D71D7B"/>
    <w:rsid w:val="00D72888"/>
    <w:rsid w:val="00D72D38"/>
    <w:rsid w:val="00D72ED8"/>
    <w:rsid w:val="00D739E2"/>
    <w:rsid w:val="00D7472A"/>
    <w:rsid w:val="00D77BBF"/>
    <w:rsid w:val="00D80D59"/>
    <w:rsid w:val="00D81460"/>
    <w:rsid w:val="00D8371F"/>
    <w:rsid w:val="00D839BB"/>
    <w:rsid w:val="00D85941"/>
    <w:rsid w:val="00D87D11"/>
    <w:rsid w:val="00D90121"/>
    <w:rsid w:val="00D9070E"/>
    <w:rsid w:val="00D91F34"/>
    <w:rsid w:val="00D9257C"/>
    <w:rsid w:val="00D9291B"/>
    <w:rsid w:val="00D93433"/>
    <w:rsid w:val="00D9518F"/>
    <w:rsid w:val="00D96A7F"/>
    <w:rsid w:val="00DA02FA"/>
    <w:rsid w:val="00DA089B"/>
    <w:rsid w:val="00DA0FE8"/>
    <w:rsid w:val="00DA1E44"/>
    <w:rsid w:val="00DA1FC0"/>
    <w:rsid w:val="00DA20C1"/>
    <w:rsid w:val="00DA21D0"/>
    <w:rsid w:val="00DA238C"/>
    <w:rsid w:val="00DA2B8B"/>
    <w:rsid w:val="00DA4F95"/>
    <w:rsid w:val="00DA7D92"/>
    <w:rsid w:val="00DB0160"/>
    <w:rsid w:val="00DB0519"/>
    <w:rsid w:val="00DB0534"/>
    <w:rsid w:val="00DB0FB9"/>
    <w:rsid w:val="00DB1CC6"/>
    <w:rsid w:val="00DB229B"/>
    <w:rsid w:val="00DB279C"/>
    <w:rsid w:val="00DB344E"/>
    <w:rsid w:val="00DB3495"/>
    <w:rsid w:val="00DB3B07"/>
    <w:rsid w:val="00DB3EFD"/>
    <w:rsid w:val="00DB4207"/>
    <w:rsid w:val="00DB5F22"/>
    <w:rsid w:val="00DB6220"/>
    <w:rsid w:val="00DB76D2"/>
    <w:rsid w:val="00DB7916"/>
    <w:rsid w:val="00DB79A6"/>
    <w:rsid w:val="00DC0CFF"/>
    <w:rsid w:val="00DC108A"/>
    <w:rsid w:val="00DC2AE7"/>
    <w:rsid w:val="00DC3EE4"/>
    <w:rsid w:val="00DC4686"/>
    <w:rsid w:val="00DC7CE8"/>
    <w:rsid w:val="00DC7CEE"/>
    <w:rsid w:val="00DD1837"/>
    <w:rsid w:val="00DD3B9F"/>
    <w:rsid w:val="00DD51E3"/>
    <w:rsid w:val="00DD79B5"/>
    <w:rsid w:val="00DD7A45"/>
    <w:rsid w:val="00DE4B48"/>
    <w:rsid w:val="00DE4DBE"/>
    <w:rsid w:val="00DE4E3B"/>
    <w:rsid w:val="00DE4F41"/>
    <w:rsid w:val="00DE51B1"/>
    <w:rsid w:val="00DE5BAB"/>
    <w:rsid w:val="00DE63E9"/>
    <w:rsid w:val="00DE6954"/>
    <w:rsid w:val="00DE7168"/>
    <w:rsid w:val="00DE79D5"/>
    <w:rsid w:val="00DF2B90"/>
    <w:rsid w:val="00DF3433"/>
    <w:rsid w:val="00DF3677"/>
    <w:rsid w:val="00DF4201"/>
    <w:rsid w:val="00DF55C7"/>
    <w:rsid w:val="00DF66D3"/>
    <w:rsid w:val="00DF72C6"/>
    <w:rsid w:val="00E00294"/>
    <w:rsid w:val="00E02045"/>
    <w:rsid w:val="00E040F0"/>
    <w:rsid w:val="00E064E1"/>
    <w:rsid w:val="00E078DA"/>
    <w:rsid w:val="00E079F9"/>
    <w:rsid w:val="00E10685"/>
    <w:rsid w:val="00E11A27"/>
    <w:rsid w:val="00E12B1E"/>
    <w:rsid w:val="00E134A3"/>
    <w:rsid w:val="00E14090"/>
    <w:rsid w:val="00E16E26"/>
    <w:rsid w:val="00E1794E"/>
    <w:rsid w:val="00E203ED"/>
    <w:rsid w:val="00E205B8"/>
    <w:rsid w:val="00E20802"/>
    <w:rsid w:val="00E224C0"/>
    <w:rsid w:val="00E22696"/>
    <w:rsid w:val="00E22C76"/>
    <w:rsid w:val="00E233B0"/>
    <w:rsid w:val="00E23C39"/>
    <w:rsid w:val="00E24746"/>
    <w:rsid w:val="00E26CA1"/>
    <w:rsid w:val="00E27536"/>
    <w:rsid w:val="00E27DC9"/>
    <w:rsid w:val="00E32C25"/>
    <w:rsid w:val="00E339C7"/>
    <w:rsid w:val="00E34AD5"/>
    <w:rsid w:val="00E36007"/>
    <w:rsid w:val="00E3776C"/>
    <w:rsid w:val="00E401A7"/>
    <w:rsid w:val="00E4149F"/>
    <w:rsid w:val="00E43365"/>
    <w:rsid w:val="00E4392B"/>
    <w:rsid w:val="00E43BBC"/>
    <w:rsid w:val="00E45462"/>
    <w:rsid w:val="00E45545"/>
    <w:rsid w:val="00E459EF"/>
    <w:rsid w:val="00E46799"/>
    <w:rsid w:val="00E4784B"/>
    <w:rsid w:val="00E51ECC"/>
    <w:rsid w:val="00E52717"/>
    <w:rsid w:val="00E52855"/>
    <w:rsid w:val="00E52872"/>
    <w:rsid w:val="00E55024"/>
    <w:rsid w:val="00E56190"/>
    <w:rsid w:val="00E5667E"/>
    <w:rsid w:val="00E56B59"/>
    <w:rsid w:val="00E578A0"/>
    <w:rsid w:val="00E57C1D"/>
    <w:rsid w:val="00E6194F"/>
    <w:rsid w:val="00E6490F"/>
    <w:rsid w:val="00E64985"/>
    <w:rsid w:val="00E65062"/>
    <w:rsid w:val="00E654E4"/>
    <w:rsid w:val="00E6632E"/>
    <w:rsid w:val="00E66EB5"/>
    <w:rsid w:val="00E67C8E"/>
    <w:rsid w:val="00E7241C"/>
    <w:rsid w:val="00E7276D"/>
    <w:rsid w:val="00E72A43"/>
    <w:rsid w:val="00E7365D"/>
    <w:rsid w:val="00E76D45"/>
    <w:rsid w:val="00E8004A"/>
    <w:rsid w:val="00E8046A"/>
    <w:rsid w:val="00E806B6"/>
    <w:rsid w:val="00E82CBF"/>
    <w:rsid w:val="00E82FCA"/>
    <w:rsid w:val="00E85623"/>
    <w:rsid w:val="00E85FF6"/>
    <w:rsid w:val="00E878E9"/>
    <w:rsid w:val="00E9051E"/>
    <w:rsid w:val="00E90B68"/>
    <w:rsid w:val="00E92C5F"/>
    <w:rsid w:val="00E93217"/>
    <w:rsid w:val="00E94337"/>
    <w:rsid w:val="00E9745C"/>
    <w:rsid w:val="00E97D23"/>
    <w:rsid w:val="00EA192D"/>
    <w:rsid w:val="00EA1DDB"/>
    <w:rsid w:val="00EA273E"/>
    <w:rsid w:val="00EA2E19"/>
    <w:rsid w:val="00EA44CC"/>
    <w:rsid w:val="00EA5421"/>
    <w:rsid w:val="00EA5C01"/>
    <w:rsid w:val="00EA5CE8"/>
    <w:rsid w:val="00EA5D91"/>
    <w:rsid w:val="00EA772B"/>
    <w:rsid w:val="00EB2387"/>
    <w:rsid w:val="00EB37FE"/>
    <w:rsid w:val="00EB385D"/>
    <w:rsid w:val="00EB4539"/>
    <w:rsid w:val="00EB5100"/>
    <w:rsid w:val="00EB6513"/>
    <w:rsid w:val="00EB7112"/>
    <w:rsid w:val="00EB7D93"/>
    <w:rsid w:val="00EC01C4"/>
    <w:rsid w:val="00EC1716"/>
    <w:rsid w:val="00EC32E6"/>
    <w:rsid w:val="00EC3333"/>
    <w:rsid w:val="00EC500B"/>
    <w:rsid w:val="00ED0AF0"/>
    <w:rsid w:val="00ED0F64"/>
    <w:rsid w:val="00ED3861"/>
    <w:rsid w:val="00ED4010"/>
    <w:rsid w:val="00ED566C"/>
    <w:rsid w:val="00ED606E"/>
    <w:rsid w:val="00ED7054"/>
    <w:rsid w:val="00EE06F8"/>
    <w:rsid w:val="00EE3E8E"/>
    <w:rsid w:val="00EE48EE"/>
    <w:rsid w:val="00EE4BB8"/>
    <w:rsid w:val="00EE51C7"/>
    <w:rsid w:val="00EE576B"/>
    <w:rsid w:val="00EE7451"/>
    <w:rsid w:val="00EE7BD5"/>
    <w:rsid w:val="00EE7E5D"/>
    <w:rsid w:val="00EE7F86"/>
    <w:rsid w:val="00EF1415"/>
    <w:rsid w:val="00EF1775"/>
    <w:rsid w:val="00EF1B73"/>
    <w:rsid w:val="00EF5727"/>
    <w:rsid w:val="00EF5D2D"/>
    <w:rsid w:val="00EF60DF"/>
    <w:rsid w:val="00EF65DB"/>
    <w:rsid w:val="00EF6F88"/>
    <w:rsid w:val="00EF71CA"/>
    <w:rsid w:val="00EF75ED"/>
    <w:rsid w:val="00F007AA"/>
    <w:rsid w:val="00F02183"/>
    <w:rsid w:val="00F0283C"/>
    <w:rsid w:val="00F0359A"/>
    <w:rsid w:val="00F0544A"/>
    <w:rsid w:val="00F05770"/>
    <w:rsid w:val="00F05B10"/>
    <w:rsid w:val="00F05F9A"/>
    <w:rsid w:val="00F07898"/>
    <w:rsid w:val="00F10315"/>
    <w:rsid w:val="00F1104F"/>
    <w:rsid w:val="00F1175F"/>
    <w:rsid w:val="00F12E73"/>
    <w:rsid w:val="00F141E5"/>
    <w:rsid w:val="00F152B6"/>
    <w:rsid w:val="00F1530C"/>
    <w:rsid w:val="00F16A9C"/>
    <w:rsid w:val="00F177CD"/>
    <w:rsid w:val="00F2017B"/>
    <w:rsid w:val="00F202DE"/>
    <w:rsid w:val="00F207BE"/>
    <w:rsid w:val="00F21310"/>
    <w:rsid w:val="00F22C91"/>
    <w:rsid w:val="00F2535A"/>
    <w:rsid w:val="00F2579E"/>
    <w:rsid w:val="00F25BC8"/>
    <w:rsid w:val="00F25D8C"/>
    <w:rsid w:val="00F270E9"/>
    <w:rsid w:val="00F27E95"/>
    <w:rsid w:val="00F30D2A"/>
    <w:rsid w:val="00F30F8F"/>
    <w:rsid w:val="00F312DC"/>
    <w:rsid w:val="00F31A46"/>
    <w:rsid w:val="00F32B26"/>
    <w:rsid w:val="00F33EF7"/>
    <w:rsid w:val="00F34744"/>
    <w:rsid w:val="00F35535"/>
    <w:rsid w:val="00F3586B"/>
    <w:rsid w:val="00F368E1"/>
    <w:rsid w:val="00F379E7"/>
    <w:rsid w:val="00F4013D"/>
    <w:rsid w:val="00F40F2C"/>
    <w:rsid w:val="00F41A3E"/>
    <w:rsid w:val="00F41FF7"/>
    <w:rsid w:val="00F42AE2"/>
    <w:rsid w:val="00F43B67"/>
    <w:rsid w:val="00F44353"/>
    <w:rsid w:val="00F47667"/>
    <w:rsid w:val="00F47A90"/>
    <w:rsid w:val="00F47E24"/>
    <w:rsid w:val="00F5052A"/>
    <w:rsid w:val="00F50B84"/>
    <w:rsid w:val="00F51807"/>
    <w:rsid w:val="00F5194F"/>
    <w:rsid w:val="00F520E8"/>
    <w:rsid w:val="00F53DCA"/>
    <w:rsid w:val="00F541F8"/>
    <w:rsid w:val="00F5448D"/>
    <w:rsid w:val="00F5550B"/>
    <w:rsid w:val="00F55BDE"/>
    <w:rsid w:val="00F56CC9"/>
    <w:rsid w:val="00F5707A"/>
    <w:rsid w:val="00F61F9B"/>
    <w:rsid w:val="00F62911"/>
    <w:rsid w:val="00F645F1"/>
    <w:rsid w:val="00F65826"/>
    <w:rsid w:val="00F669E3"/>
    <w:rsid w:val="00F6708F"/>
    <w:rsid w:val="00F679D2"/>
    <w:rsid w:val="00F707AA"/>
    <w:rsid w:val="00F70EB8"/>
    <w:rsid w:val="00F71CBB"/>
    <w:rsid w:val="00F71FE1"/>
    <w:rsid w:val="00F742E1"/>
    <w:rsid w:val="00F74CC1"/>
    <w:rsid w:val="00F74E12"/>
    <w:rsid w:val="00F76080"/>
    <w:rsid w:val="00F80671"/>
    <w:rsid w:val="00F8092C"/>
    <w:rsid w:val="00F81211"/>
    <w:rsid w:val="00F8291D"/>
    <w:rsid w:val="00F839B8"/>
    <w:rsid w:val="00F84A9F"/>
    <w:rsid w:val="00F874B1"/>
    <w:rsid w:val="00F87EE2"/>
    <w:rsid w:val="00F9102E"/>
    <w:rsid w:val="00F9149E"/>
    <w:rsid w:val="00F915C9"/>
    <w:rsid w:val="00F92609"/>
    <w:rsid w:val="00F92AC8"/>
    <w:rsid w:val="00F92D48"/>
    <w:rsid w:val="00F92E2A"/>
    <w:rsid w:val="00F93095"/>
    <w:rsid w:val="00F931ED"/>
    <w:rsid w:val="00F9362B"/>
    <w:rsid w:val="00F94228"/>
    <w:rsid w:val="00F9635B"/>
    <w:rsid w:val="00F966CC"/>
    <w:rsid w:val="00F96E5E"/>
    <w:rsid w:val="00F97574"/>
    <w:rsid w:val="00F975FE"/>
    <w:rsid w:val="00FA02F8"/>
    <w:rsid w:val="00FA3471"/>
    <w:rsid w:val="00FA697D"/>
    <w:rsid w:val="00FA77F3"/>
    <w:rsid w:val="00FA79D8"/>
    <w:rsid w:val="00FB0E60"/>
    <w:rsid w:val="00FB4266"/>
    <w:rsid w:val="00FB4282"/>
    <w:rsid w:val="00FB44E7"/>
    <w:rsid w:val="00FB466B"/>
    <w:rsid w:val="00FB643B"/>
    <w:rsid w:val="00FB6731"/>
    <w:rsid w:val="00FB6D09"/>
    <w:rsid w:val="00FB7622"/>
    <w:rsid w:val="00FC1413"/>
    <w:rsid w:val="00FC192D"/>
    <w:rsid w:val="00FC4645"/>
    <w:rsid w:val="00FC4ACE"/>
    <w:rsid w:val="00FC51CF"/>
    <w:rsid w:val="00FC57A8"/>
    <w:rsid w:val="00FC6765"/>
    <w:rsid w:val="00FC723A"/>
    <w:rsid w:val="00FD00BD"/>
    <w:rsid w:val="00FD0204"/>
    <w:rsid w:val="00FD0840"/>
    <w:rsid w:val="00FD0A14"/>
    <w:rsid w:val="00FD1612"/>
    <w:rsid w:val="00FD2A11"/>
    <w:rsid w:val="00FD48B6"/>
    <w:rsid w:val="00FD4A49"/>
    <w:rsid w:val="00FD6384"/>
    <w:rsid w:val="00FD71CF"/>
    <w:rsid w:val="00FE04C9"/>
    <w:rsid w:val="00FE09F2"/>
    <w:rsid w:val="00FE0B94"/>
    <w:rsid w:val="00FE0DFF"/>
    <w:rsid w:val="00FE13AD"/>
    <w:rsid w:val="00FE1E8C"/>
    <w:rsid w:val="00FE1FA6"/>
    <w:rsid w:val="00FE1FB9"/>
    <w:rsid w:val="00FE2C3F"/>
    <w:rsid w:val="00FE4560"/>
    <w:rsid w:val="00FE5038"/>
    <w:rsid w:val="00FE77EB"/>
    <w:rsid w:val="00FE7FAB"/>
    <w:rsid w:val="00FF038E"/>
    <w:rsid w:val="00FF0747"/>
    <w:rsid w:val="00FF188F"/>
    <w:rsid w:val="00FF1A74"/>
    <w:rsid w:val="00FF2C26"/>
    <w:rsid w:val="00FF2EDD"/>
    <w:rsid w:val="00FF31F8"/>
    <w:rsid w:val="00FF3BE8"/>
    <w:rsid w:val="00FF4CC5"/>
    <w:rsid w:val="00FF5822"/>
    <w:rsid w:val="00FF5889"/>
    <w:rsid w:val="00FF5EEF"/>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74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paragraph" w:styleId="Header">
    <w:name w:val="header"/>
    <w:basedOn w:val="Normal"/>
    <w:link w:val="HeaderChar"/>
    <w:uiPriority w:val="99"/>
    <w:unhideWhenUsed/>
    <w:rsid w:val="00E205B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link w:val="Header"/>
    <w:uiPriority w:val="99"/>
    <w:rsid w:val="00E205B8"/>
    <w:rPr>
      <w:rFonts w:ascii="Calibri" w:eastAsia="Calibri" w:hAnsi="Calibri"/>
      <w:sz w:val="22"/>
      <w:szCs w:val="22"/>
    </w:rPr>
  </w:style>
  <w:style w:type="character" w:styleId="Hyperlink">
    <w:name w:val="Hyperlink"/>
    <w:uiPriority w:val="99"/>
    <w:unhideWhenUsed/>
    <w:rsid w:val="006126F6"/>
    <w:rPr>
      <w:rFonts w:ascii="Times New Roman" w:hAnsi="Times New Roman" w:cs="Times New Roman" w:hint="default"/>
      <w:color w:val="000000"/>
      <w:u w:val="single"/>
    </w:rPr>
  </w:style>
  <w:style w:type="character" w:styleId="CommentReference">
    <w:name w:val="annotation reference"/>
    <w:rsid w:val="0079544F"/>
    <w:rPr>
      <w:sz w:val="16"/>
      <w:szCs w:val="16"/>
    </w:rPr>
  </w:style>
  <w:style w:type="paragraph" w:styleId="CommentText">
    <w:name w:val="annotation text"/>
    <w:basedOn w:val="Normal"/>
    <w:link w:val="CommentTextChar"/>
    <w:rsid w:val="0079544F"/>
    <w:rPr>
      <w:sz w:val="20"/>
      <w:szCs w:val="20"/>
    </w:rPr>
  </w:style>
  <w:style w:type="character" w:customStyle="1" w:styleId="CommentTextChar">
    <w:name w:val="Comment Text Char"/>
    <w:basedOn w:val="DefaultParagraphFont"/>
    <w:link w:val="CommentText"/>
    <w:rsid w:val="0079544F"/>
  </w:style>
  <w:style w:type="paragraph" w:styleId="CommentSubject">
    <w:name w:val="annotation subject"/>
    <w:basedOn w:val="CommentText"/>
    <w:next w:val="CommentText"/>
    <w:link w:val="CommentSubjectChar"/>
    <w:rsid w:val="0079544F"/>
    <w:rPr>
      <w:b/>
      <w:bCs/>
    </w:rPr>
  </w:style>
  <w:style w:type="character" w:customStyle="1" w:styleId="CommentSubjectChar">
    <w:name w:val="Comment Subject Char"/>
    <w:link w:val="CommentSubject"/>
    <w:rsid w:val="0079544F"/>
    <w:rPr>
      <w:b/>
      <w:bCs/>
    </w:rPr>
  </w:style>
  <w:style w:type="paragraph" w:styleId="Revision">
    <w:name w:val="Revision"/>
    <w:hidden/>
    <w:uiPriority w:val="99"/>
    <w:semiHidden/>
    <w:rsid w:val="00040E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74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paragraph" w:styleId="Header">
    <w:name w:val="header"/>
    <w:basedOn w:val="Normal"/>
    <w:link w:val="HeaderChar"/>
    <w:uiPriority w:val="99"/>
    <w:unhideWhenUsed/>
    <w:rsid w:val="00E205B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link w:val="Header"/>
    <w:uiPriority w:val="99"/>
    <w:rsid w:val="00E205B8"/>
    <w:rPr>
      <w:rFonts w:ascii="Calibri" w:eastAsia="Calibri" w:hAnsi="Calibri"/>
      <w:sz w:val="22"/>
      <w:szCs w:val="22"/>
    </w:rPr>
  </w:style>
  <w:style w:type="character" w:styleId="Hyperlink">
    <w:name w:val="Hyperlink"/>
    <w:uiPriority w:val="99"/>
    <w:unhideWhenUsed/>
    <w:rsid w:val="006126F6"/>
    <w:rPr>
      <w:rFonts w:ascii="Times New Roman" w:hAnsi="Times New Roman" w:cs="Times New Roman" w:hint="default"/>
      <w:color w:val="000000"/>
      <w:u w:val="single"/>
    </w:rPr>
  </w:style>
  <w:style w:type="character" w:styleId="CommentReference">
    <w:name w:val="annotation reference"/>
    <w:rsid w:val="0079544F"/>
    <w:rPr>
      <w:sz w:val="16"/>
      <w:szCs w:val="16"/>
    </w:rPr>
  </w:style>
  <w:style w:type="paragraph" w:styleId="CommentText">
    <w:name w:val="annotation text"/>
    <w:basedOn w:val="Normal"/>
    <w:link w:val="CommentTextChar"/>
    <w:rsid w:val="0079544F"/>
    <w:rPr>
      <w:sz w:val="20"/>
      <w:szCs w:val="20"/>
    </w:rPr>
  </w:style>
  <w:style w:type="character" w:customStyle="1" w:styleId="CommentTextChar">
    <w:name w:val="Comment Text Char"/>
    <w:basedOn w:val="DefaultParagraphFont"/>
    <w:link w:val="CommentText"/>
    <w:rsid w:val="0079544F"/>
  </w:style>
  <w:style w:type="paragraph" w:styleId="CommentSubject">
    <w:name w:val="annotation subject"/>
    <w:basedOn w:val="CommentText"/>
    <w:next w:val="CommentText"/>
    <w:link w:val="CommentSubjectChar"/>
    <w:rsid w:val="0079544F"/>
    <w:rPr>
      <w:b/>
      <w:bCs/>
    </w:rPr>
  </w:style>
  <w:style w:type="character" w:customStyle="1" w:styleId="CommentSubjectChar">
    <w:name w:val="Comment Subject Char"/>
    <w:link w:val="CommentSubject"/>
    <w:rsid w:val="0079544F"/>
    <w:rPr>
      <w:b/>
      <w:bCs/>
    </w:rPr>
  </w:style>
  <w:style w:type="paragraph" w:styleId="Revision">
    <w:name w:val="Revision"/>
    <w:hidden/>
    <w:uiPriority w:val="99"/>
    <w:semiHidden/>
    <w:rsid w:val="00040E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23630636">
      <w:bodyDiv w:val="1"/>
      <w:marLeft w:val="0"/>
      <w:marRight w:val="0"/>
      <w:marTop w:val="0"/>
      <w:marBottom w:val="0"/>
      <w:divBdr>
        <w:top w:val="none" w:sz="0" w:space="0" w:color="auto"/>
        <w:left w:val="none" w:sz="0" w:space="0" w:color="auto"/>
        <w:bottom w:val="none" w:sz="0" w:space="0" w:color="auto"/>
        <w:right w:val="none" w:sz="0" w:space="0" w:color="auto"/>
      </w:divBdr>
    </w:div>
    <w:div w:id="871498797">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840390083">
      <w:bodyDiv w:val="1"/>
      <w:marLeft w:val="0"/>
      <w:marRight w:val="0"/>
      <w:marTop w:val="0"/>
      <w:marBottom w:val="0"/>
      <w:divBdr>
        <w:top w:val="none" w:sz="0" w:space="0" w:color="auto"/>
        <w:left w:val="none" w:sz="0" w:space="0" w:color="auto"/>
        <w:bottom w:val="none" w:sz="0" w:space="0" w:color="auto"/>
        <w:right w:val="none" w:sz="0" w:space="0" w:color="auto"/>
      </w:divBdr>
    </w:div>
    <w:div w:id="1909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7BA1-3F70-4703-A4C8-C7B7BCD7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20</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30248</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20</cp:revision>
  <cp:lastPrinted>2013-05-23T11:40:00Z</cp:lastPrinted>
  <dcterms:created xsi:type="dcterms:W3CDTF">2013-05-08T18:15:00Z</dcterms:created>
  <dcterms:modified xsi:type="dcterms:W3CDTF">2013-05-23T11:40:00Z</dcterms:modified>
</cp:coreProperties>
</file>