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9B483D" w:rsidP="009B483D">
      <w:pPr>
        <w:jc w:val="center"/>
        <w:rPr>
          <w:sz w:val="24"/>
          <w:szCs w:val="24"/>
        </w:rPr>
      </w:pPr>
      <w:r>
        <w:rPr>
          <w:sz w:val="24"/>
          <w:szCs w:val="24"/>
        </w:rPr>
        <w:lastRenderedPageBreak/>
        <w:t>July 2, 2013</w:t>
      </w:r>
    </w:p>
    <w:p w:rsidR="00F2123C" w:rsidRPr="002C6518" w:rsidRDefault="00E8699E" w:rsidP="00474543">
      <w:pPr>
        <w:jc w:val="right"/>
        <w:rPr>
          <w:sz w:val="22"/>
          <w:szCs w:val="22"/>
        </w:rPr>
      </w:pPr>
      <w:r w:rsidRPr="002C6518">
        <w:rPr>
          <w:sz w:val="22"/>
          <w:szCs w:val="22"/>
        </w:rPr>
        <w:t xml:space="preserve">Docket No. </w:t>
      </w:r>
      <w:r w:rsidR="00112EDD">
        <w:rPr>
          <w:sz w:val="22"/>
          <w:szCs w:val="22"/>
        </w:rPr>
        <w:t>P-201</w:t>
      </w:r>
      <w:r w:rsidR="00453F8C">
        <w:rPr>
          <w:sz w:val="22"/>
          <w:szCs w:val="22"/>
        </w:rPr>
        <w:t>2</w:t>
      </w:r>
      <w:r w:rsidR="00112EDD">
        <w:rPr>
          <w:sz w:val="22"/>
          <w:szCs w:val="22"/>
        </w:rPr>
        <w:t>-23</w:t>
      </w:r>
      <w:r w:rsidR="00453F8C">
        <w:rPr>
          <w:sz w:val="22"/>
          <w:szCs w:val="22"/>
        </w:rPr>
        <w:t>25034</w:t>
      </w:r>
    </w:p>
    <w:p w:rsidR="00B95A27" w:rsidRPr="002C6518" w:rsidRDefault="00B95A27" w:rsidP="00B45673">
      <w:pPr>
        <w:rPr>
          <w:sz w:val="22"/>
          <w:szCs w:val="22"/>
        </w:rPr>
      </w:pPr>
    </w:p>
    <w:p w:rsidR="00B95A27" w:rsidRPr="002C6518" w:rsidRDefault="00B95A27" w:rsidP="00B45673">
      <w:pPr>
        <w:rPr>
          <w:sz w:val="22"/>
          <w:szCs w:val="22"/>
        </w:rPr>
      </w:pPr>
    </w:p>
    <w:p w:rsidR="006861B6" w:rsidRPr="002C6518" w:rsidRDefault="006861B6" w:rsidP="00B45673">
      <w:pPr>
        <w:rPr>
          <w:sz w:val="22"/>
          <w:szCs w:val="22"/>
        </w:rPr>
      </w:pPr>
    </w:p>
    <w:p w:rsidR="00814EFB" w:rsidRDefault="00453F8C" w:rsidP="00814EFB">
      <w:pPr>
        <w:rPr>
          <w:sz w:val="21"/>
          <w:szCs w:val="21"/>
        </w:rPr>
      </w:pPr>
      <w:r>
        <w:rPr>
          <w:sz w:val="21"/>
          <w:szCs w:val="21"/>
        </w:rPr>
        <w:t>PAUL E RUSSELL</w:t>
      </w:r>
    </w:p>
    <w:p w:rsidR="00453F8C" w:rsidRDefault="00453F8C" w:rsidP="00814EFB">
      <w:pPr>
        <w:rPr>
          <w:sz w:val="21"/>
          <w:szCs w:val="21"/>
        </w:rPr>
      </w:pPr>
      <w:r>
        <w:rPr>
          <w:sz w:val="21"/>
          <w:szCs w:val="21"/>
        </w:rPr>
        <w:t xml:space="preserve">PPL ELECTRIC UTILITIES CORP </w:t>
      </w:r>
    </w:p>
    <w:p w:rsidR="00453F8C" w:rsidRDefault="00453F8C" w:rsidP="00814EFB">
      <w:pPr>
        <w:rPr>
          <w:sz w:val="21"/>
          <w:szCs w:val="21"/>
        </w:rPr>
      </w:pPr>
      <w:r>
        <w:rPr>
          <w:sz w:val="21"/>
          <w:szCs w:val="21"/>
        </w:rPr>
        <w:t>TWO NORTH NINTH STREET</w:t>
      </w:r>
    </w:p>
    <w:p w:rsidR="00453F8C" w:rsidRPr="00AB60E6" w:rsidRDefault="00453F8C" w:rsidP="00814EFB">
      <w:pPr>
        <w:rPr>
          <w:sz w:val="21"/>
          <w:szCs w:val="21"/>
        </w:rPr>
      </w:pPr>
      <w:r>
        <w:rPr>
          <w:sz w:val="21"/>
          <w:szCs w:val="21"/>
        </w:rPr>
        <w:t>ALLENTOWN PA  18101-1179</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453F8C" w:rsidRDefault="00B45673" w:rsidP="00D16063">
      <w:pPr>
        <w:ind w:left="1080" w:hanging="360"/>
        <w:rPr>
          <w:sz w:val="22"/>
          <w:szCs w:val="22"/>
        </w:rPr>
      </w:pPr>
      <w:r w:rsidRPr="002C6518">
        <w:rPr>
          <w:sz w:val="22"/>
          <w:szCs w:val="22"/>
        </w:rPr>
        <w:t xml:space="preserve">Re: </w:t>
      </w:r>
      <w:r w:rsidR="00112EDD">
        <w:rPr>
          <w:sz w:val="22"/>
          <w:szCs w:val="22"/>
        </w:rPr>
        <w:t xml:space="preserve">Supplement No. </w:t>
      </w:r>
      <w:r w:rsidR="00453F8C">
        <w:rPr>
          <w:sz w:val="22"/>
          <w:szCs w:val="22"/>
        </w:rPr>
        <w:t>135</w:t>
      </w:r>
      <w:r w:rsidR="00112EDD">
        <w:rPr>
          <w:sz w:val="22"/>
          <w:szCs w:val="22"/>
        </w:rPr>
        <w:t xml:space="preserve"> to </w:t>
      </w:r>
      <w:r w:rsidR="009325F9">
        <w:rPr>
          <w:sz w:val="22"/>
          <w:szCs w:val="22"/>
        </w:rPr>
        <w:t xml:space="preserve">Tariff </w:t>
      </w:r>
      <w:r w:rsidR="00453F8C">
        <w:rPr>
          <w:sz w:val="22"/>
          <w:szCs w:val="22"/>
        </w:rPr>
        <w:t>- Electric</w:t>
      </w:r>
      <w:r w:rsidR="009325F9">
        <w:rPr>
          <w:sz w:val="22"/>
          <w:szCs w:val="22"/>
        </w:rPr>
        <w:t xml:space="preserve"> </w:t>
      </w:r>
      <w:r w:rsidR="00112EDD">
        <w:rPr>
          <w:sz w:val="22"/>
          <w:szCs w:val="22"/>
        </w:rPr>
        <w:t xml:space="preserve">Pa P.U.C. No. </w:t>
      </w:r>
      <w:r w:rsidR="00453F8C">
        <w:rPr>
          <w:sz w:val="22"/>
          <w:szCs w:val="22"/>
        </w:rPr>
        <w:t xml:space="preserve">201  </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112EDD">
        <w:rPr>
          <w:sz w:val="22"/>
          <w:szCs w:val="22"/>
        </w:rPr>
        <w:t xml:space="preserve">r. </w:t>
      </w:r>
      <w:r w:rsidR="00453F8C">
        <w:rPr>
          <w:sz w:val="22"/>
          <w:szCs w:val="22"/>
        </w:rPr>
        <w:t>Ru</w:t>
      </w:r>
      <w:r w:rsidR="009325F9">
        <w:rPr>
          <w:sz w:val="22"/>
          <w:szCs w:val="22"/>
        </w:rPr>
        <w:t>ssell</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814EFB">
        <w:rPr>
          <w:sz w:val="22"/>
          <w:szCs w:val="22"/>
        </w:rPr>
        <w:t>June</w:t>
      </w:r>
      <w:r w:rsidR="00112EDD">
        <w:rPr>
          <w:sz w:val="22"/>
          <w:szCs w:val="22"/>
        </w:rPr>
        <w:t xml:space="preserve"> 20, 2013</w:t>
      </w:r>
      <w:r w:rsidR="00474543" w:rsidRPr="002C6518">
        <w:rPr>
          <w:sz w:val="22"/>
          <w:szCs w:val="22"/>
        </w:rPr>
        <w:t xml:space="preserve">, </w:t>
      </w:r>
      <w:r w:rsidR="00EA3E65">
        <w:rPr>
          <w:sz w:val="22"/>
          <w:szCs w:val="22"/>
        </w:rPr>
        <w:t>PPL Electric Utilities Corporation</w:t>
      </w:r>
      <w:r w:rsidR="006E06F1"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EA3E65">
        <w:rPr>
          <w:sz w:val="22"/>
          <w:szCs w:val="22"/>
        </w:rPr>
        <w:t xml:space="preserve">Supplement No. 135 to Tariff - Electric Pa P.U.C. No. 201 </w:t>
      </w:r>
      <w:r w:rsidR="00474543" w:rsidRPr="002C6518">
        <w:rPr>
          <w:sz w:val="22"/>
          <w:szCs w:val="22"/>
        </w:rPr>
        <w:t xml:space="preserve">to become effective on </w:t>
      </w:r>
      <w:r w:rsidR="00112EDD">
        <w:rPr>
          <w:sz w:val="22"/>
          <w:szCs w:val="22"/>
        </w:rPr>
        <w:t>Ju</w:t>
      </w:r>
      <w:r w:rsidR="00814EFB">
        <w:rPr>
          <w:sz w:val="22"/>
          <w:szCs w:val="22"/>
        </w:rPr>
        <w:t>ly</w:t>
      </w:r>
      <w:r w:rsidR="00112EDD">
        <w:rPr>
          <w:sz w:val="22"/>
          <w:szCs w:val="22"/>
        </w:rPr>
        <w:t xml:space="preserve"> 1, 2013</w:t>
      </w:r>
      <w:r w:rsidR="00474543" w:rsidRPr="002C6518">
        <w:rPr>
          <w:sz w:val="22"/>
          <w:szCs w:val="22"/>
        </w:rPr>
        <w:t xml:space="preserve">.  Supplement No. </w:t>
      </w:r>
      <w:r w:rsidR="00EA3E65">
        <w:rPr>
          <w:sz w:val="22"/>
          <w:szCs w:val="22"/>
        </w:rPr>
        <w:t>135</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112EDD">
        <w:rPr>
          <w:sz w:val="22"/>
          <w:szCs w:val="22"/>
        </w:rPr>
        <w:t xml:space="preserve"> </w:t>
      </w:r>
      <w:r w:rsidR="00112EDD" w:rsidRPr="002C6518">
        <w:rPr>
          <w:sz w:val="22"/>
          <w:szCs w:val="22"/>
        </w:rPr>
        <w:t xml:space="preserve">entered </w:t>
      </w:r>
      <w:r w:rsidR="00112EDD">
        <w:rPr>
          <w:sz w:val="22"/>
          <w:szCs w:val="22"/>
        </w:rPr>
        <w:t xml:space="preserve">May </w:t>
      </w:r>
      <w:r w:rsidR="003A59C2">
        <w:rPr>
          <w:sz w:val="22"/>
          <w:szCs w:val="22"/>
        </w:rPr>
        <w:t>23</w:t>
      </w:r>
      <w:r w:rsidR="00112EDD">
        <w:rPr>
          <w:sz w:val="22"/>
          <w:szCs w:val="22"/>
        </w:rPr>
        <w:t>, 2013</w:t>
      </w:r>
      <w:r w:rsidR="0075002C" w:rsidRPr="002C6518">
        <w:rPr>
          <w:sz w:val="22"/>
          <w:szCs w:val="22"/>
        </w:rPr>
        <w:t xml:space="preserve"> at Docket No. </w:t>
      </w:r>
      <w:r w:rsidR="00112EDD">
        <w:rPr>
          <w:sz w:val="22"/>
          <w:szCs w:val="22"/>
        </w:rPr>
        <w:t>P-201</w:t>
      </w:r>
      <w:r w:rsidR="00EA3E65">
        <w:rPr>
          <w:sz w:val="22"/>
          <w:szCs w:val="22"/>
        </w:rPr>
        <w:t>2</w:t>
      </w:r>
      <w:r w:rsidR="00112EDD">
        <w:rPr>
          <w:sz w:val="22"/>
          <w:szCs w:val="22"/>
        </w:rPr>
        <w:t>-23</w:t>
      </w:r>
      <w:r w:rsidR="00EA3E65">
        <w:rPr>
          <w:sz w:val="22"/>
          <w:szCs w:val="22"/>
        </w:rPr>
        <w:t>25034</w:t>
      </w:r>
      <w:r w:rsidR="006E06F1" w:rsidRPr="002C6518">
        <w:rPr>
          <w:sz w:val="22"/>
          <w:szCs w:val="22"/>
        </w:rPr>
        <w:t xml:space="preserve">, </w:t>
      </w:r>
      <w:r w:rsidR="00E8699E" w:rsidRPr="002C6518">
        <w:rPr>
          <w:sz w:val="22"/>
          <w:szCs w:val="22"/>
        </w:rPr>
        <w:t xml:space="preserve">and </w:t>
      </w:r>
      <w:r w:rsidR="00112EDD">
        <w:rPr>
          <w:sz w:val="22"/>
          <w:szCs w:val="22"/>
        </w:rPr>
        <w:t>implements an initial Distribution System Improvement Charge of 0.</w:t>
      </w:r>
      <w:r w:rsidR="00EA3E65">
        <w:rPr>
          <w:sz w:val="22"/>
          <w:szCs w:val="22"/>
        </w:rPr>
        <w:t>43</w:t>
      </w:r>
      <w:r w:rsidR="00112EDD">
        <w:rPr>
          <w:sz w:val="22"/>
          <w:szCs w:val="22"/>
        </w:rPr>
        <w:t>%</w:t>
      </w:r>
      <w:r w:rsidR="00E8699E" w:rsidRPr="002C6518">
        <w:rPr>
          <w:sz w:val="22"/>
          <w:szCs w:val="22"/>
        </w:rPr>
        <w:t>.</w:t>
      </w:r>
      <w:r w:rsidR="00112EDD">
        <w:rPr>
          <w:sz w:val="22"/>
          <w:szCs w:val="22"/>
        </w:rPr>
        <w:t xml:space="preserve">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EA3E65">
        <w:rPr>
          <w:sz w:val="22"/>
          <w:szCs w:val="22"/>
        </w:rPr>
        <w:t>Supplement No. 135 to Tariff - Electric Pa P.U.C. No. 201</w:t>
      </w:r>
      <w:r w:rsidR="003A59C2">
        <w:rPr>
          <w:sz w:val="22"/>
          <w:szCs w:val="22"/>
        </w:rPr>
        <w:t xml:space="preserve">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9B483D" w:rsidP="00DD2FE2">
      <w:pPr>
        <w:rPr>
          <w:sz w:val="22"/>
          <w:szCs w:val="22"/>
        </w:rPr>
      </w:pPr>
      <w:bookmarkStart w:id="0" w:name="_GoBack"/>
      <w:r>
        <w:rPr>
          <w:noProof/>
        </w:rPr>
        <w:drawing>
          <wp:anchor distT="0" distB="0" distL="114300" distR="114300" simplePos="0" relativeHeight="251658240" behindDoc="1" locked="0" layoutInCell="1" allowOverlap="1" wp14:anchorId="6B35D8B2" wp14:editId="0BC7051A">
            <wp:simplePos x="0" y="0"/>
            <wp:positionH relativeFrom="column">
              <wp:posOffset>3078480</wp:posOffset>
            </wp:positionH>
            <wp:positionV relativeFrom="paragraph">
              <wp:posOffset>7620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15" w:rsidRDefault="00C41C15">
      <w:r>
        <w:separator/>
      </w:r>
    </w:p>
  </w:endnote>
  <w:endnote w:type="continuationSeparator" w:id="0">
    <w:p w:rsidR="00C41C15" w:rsidRDefault="00C4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15" w:rsidRDefault="00C41C15">
      <w:r>
        <w:separator/>
      </w:r>
    </w:p>
  </w:footnote>
  <w:footnote w:type="continuationSeparator" w:id="0">
    <w:p w:rsidR="00C41C15" w:rsidRDefault="00C4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2EDD"/>
    <w:rsid w:val="00130671"/>
    <w:rsid w:val="001508ED"/>
    <w:rsid w:val="0017227E"/>
    <w:rsid w:val="001878A7"/>
    <w:rsid w:val="00260FC4"/>
    <w:rsid w:val="002824E7"/>
    <w:rsid w:val="002C6518"/>
    <w:rsid w:val="003200FB"/>
    <w:rsid w:val="003461CD"/>
    <w:rsid w:val="00353192"/>
    <w:rsid w:val="003A59C2"/>
    <w:rsid w:val="003D1F83"/>
    <w:rsid w:val="003D45ED"/>
    <w:rsid w:val="003D613B"/>
    <w:rsid w:val="003F15D5"/>
    <w:rsid w:val="00400D28"/>
    <w:rsid w:val="0043103D"/>
    <w:rsid w:val="00453F8C"/>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6E17"/>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D7983"/>
    <w:rsid w:val="00814EFB"/>
    <w:rsid w:val="00826337"/>
    <w:rsid w:val="00873C66"/>
    <w:rsid w:val="008923D5"/>
    <w:rsid w:val="008A4C7A"/>
    <w:rsid w:val="008C4062"/>
    <w:rsid w:val="008D31D7"/>
    <w:rsid w:val="00920579"/>
    <w:rsid w:val="00926F9A"/>
    <w:rsid w:val="009325F9"/>
    <w:rsid w:val="00946C8F"/>
    <w:rsid w:val="00953D93"/>
    <w:rsid w:val="009963A1"/>
    <w:rsid w:val="009B483D"/>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41C15"/>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A3E65"/>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2013-07-02T11:21:00Z</cp:lastPrinted>
  <dcterms:created xsi:type="dcterms:W3CDTF">2013-07-01T20:04:00Z</dcterms:created>
  <dcterms:modified xsi:type="dcterms:W3CDTF">2013-07-02T11:21:00Z</dcterms:modified>
</cp:coreProperties>
</file>