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7C7C81" w:rsidRDefault="00C7227F" w:rsidP="00451AA2">
      <w:pPr>
        <w:suppressAutoHyphens/>
        <w:jc w:val="center"/>
        <w:rPr>
          <w:rFonts w:ascii="Times New Roman" w:hAnsi="Times New Roman" w:cs="Times New Roman"/>
          <w:b/>
          <w:bCs/>
          <w:spacing w:val="-3"/>
        </w:rPr>
      </w:pPr>
      <w:r w:rsidRPr="007C7C81">
        <w:rPr>
          <w:rFonts w:ascii="Times New Roman" w:hAnsi="Times New Roman" w:cs="Times New Roman"/>
          <w:b/>
          <w:bCs/>
          <w:spacing w:val="-3"/>
        </w:rPr>
        <w:t>BEFORE THE</w:t>
      </w:r>
    </w:p>
    <w:p w:rsidR="00C7227F" w:rsidRPr="007C7C81" w:rsidRDefault="00C7227F" w:rsidP="00451AA2">
      <w:pPr>
        <w:suppressAutoHyphens/>
        <w:jc w:val="center"/>
        <w:rPr>
          <w:rFonts w:ascii="Times New Roman" w:hAnsi="Times New Roman" w:cs="Times New Roman"/>
          <w:b/>
          <w:bCs/>
          <w:spacing w:val="-3"/>
        </w:rPr>
      </w:pPr>
      <w:r w:rsidRPr="007C7C81">
        <w:rPr>
          <w:rFonts w:ascii="Times New Roman" w:hAnsi="Times New Roman" w:cs="Times New Roman"/>
          <w:b/>
          <w:bCs/>
          <w:spacing w:val="-3"/>
        </w:rPr>
        <w:t>PENNSYLVANIA PUBLIC UTILITY COMMISSION</w:t>
      </w:r>
    </w:p>
    <w:p w:rsidR="00451AA2" w:rsidRDefault="00451AA2" w:rsidP="00451AA2">
      <w:pPr>
        <w:tabs>
          <w:tab w:val="center" w:pos="4680"/>
        </w:tabs>
        <w:suppressAutoHyphens/>
        <w:jc w:val="center"/>
        <w:rPr>
          <w:rFonts w:ascii="Times New Roman" w:hAnsi="Times New Roman" w:cs="Times New Roman"/>
          <w:b/>
          <w:bCs/>
          <w:spacing w:val="-3"/>
        </w:rPr>
      </w:pPr>
    </w:p>
    <w:p w:rsidR="007C7C81" w:rsidRPr="007C7C81" w:rsidRDefault="007C7C81" w:rsidP="00451AA2">
      <w:pPr>
        <w:tabs>
          <w:tab w:val="center" w:pos="4680"/>
        </w:tabs>
        <w:suppressAutoHyphens/>
        <w:jc w:val="center"/>
        <w:rPr>
          <w:rFonts w:ascii="Times New Roman" w:hAnsi="Times New Roman" w:cs="Times New Roman"/>
          <w:b/>
          <w:bCs/>
          <w:spacing w:val="-3"/>
        </w:rPr>
      </w:pPr>
    </w:p>
    <w:p w:rsidR="004D7DDF" w:rsidRPr="007C7C81" w:rsidRDefault="004D7DDF" w:rsidP="00451AA2">
      <w:pPr>
        <w:tabs>
          <w:tab w:val="center" w:pos="4680"/>
        </w:tabs>
        <w:suppressAutoHyphens/>
        <w:jc w:val="center"/>
        <w:rPr>
          <w:rFonts w:ascii="Times New Roman" w:hAnsi="Times New Roman" w:cs="Times New Roman"/>
          <w:b/>
          <w:bCs/>
          <w:spacing w:val="-3"/>
        </w:rPr>
      </w:pPr>
    </w:p>
    <w:p w:rsidR="002E038F" w:rsidRPr="007C7C81" w:rsidRDefault="002E038F" w:rsidP="002E038F">
      <w:pPr>
        <w:tabs>
          <w:tab w:val="left" w:pos="-720"/>
        </w:tabs>
        <w:suppressAutoHyphens/>
        <w:rPr>
          <w:rFonts w:ascii="Times New Roman" w:hAnsi="Times New Roman" w:cs="Times New Roman"/>
          <w:spacing w:val="-3"/>
        </w:rPr>
      </w:pPr>
      <w:r w:rsidRPr="007C7C81">
        <w:rPr>
          <w:rFonts w:ascii="Times New Roman" w:hAnsi="Times New Roman" w:cs="Times New Roman"/>
          <w:spacing w:val="-3"/>
        </w:rPr>
        <w:t>Bertha Jones</w:t>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007C7C81">
        <w:rPr>
          <w:rFonts w:ascii="Times New Roman" w:hAnsi="Times New Roman" w:cs="Times New Roman"/>
          <w:spacing w:val="-3"/>
        </w:rPr>
        <w:tab/>
      </w:r>
      <w:r w:rsidRPr="007C7C81">
        <w:rPr>
          <w:rFonts w:ascii="Times New Roman" w:hAnsi="Times New Roman" w:cs="Times New Roman"/>
          <w:spacing w:val="-3"/>
        </w:rPr>
        <w:t xml:space="preserve">: </w:t>
      </w:r>
    </w:p>
    <w:p w:rsidR="002E038F" w:rsidRPr="007C7C81" w:rsidRDefault="002E038F" w:rsidP="002E038F">
      <w:pPr>
        <w:tabs>
          <w:tab w:val="left" w:pos="-720"/>
        </w:tabs>
        <w:suppressAutoHyphens/>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007C7C81">
        <w:rPr>
          <w:rFonts w:ascii="Times New Roman" w:hAnsi="Times New Roman" w:cs="Times New Roman"/>
          <w:spacing w:val="-3"/>
        </w:rPr>
        <w:tab/>
      </w:r>
      <w:r w:rsidRPr="007C7C81">
        <w:rPr>
          <w:rFonts w:ascii="Times New Roman" w:hAnsi="Times New Roman" w:cs="Times New Roman"/>
          <w:spacing w:val="-3"/>
        </w:rPr>
        <w:t>:</w:t>
      </w:r>
    </w:p>
    <w:p w:rsidR="002E038F" w:rsidRPr="007C7C81" w:rsidRDefault="002E038F" w:rsidP="002E038F">
      <w:pPr>
        <w:tabs>
          <w:tab w:val="left" w:pos="-720"/>
        </w:tabs>
        <w:suppressAutoHyphens/>
        <w:rPr>
          <w:rFonts w:ascii="Times New Roman" w:hAnsi="Times New Roman" w:cs="Times New Roman"/>
          <w:spacing w:val="-3"/>
        </w:rPr>
      </w:pPr>
      <w:r w:rsidRPr="007C7C81">
        <w:rPr>
          <w:rFonts w:ascii="Times New Roman" w:hAnsi="Times New Roman" w:cs="Times New Roman"/>
          <w:spacing w:val="-3"/>
        </w:rPr>
        <w:tab/>
        <w:t>v.</w:t>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007C7C81">
        <w:rPr>
          <w:rFonts w:ascii="Times New Roman" w:hAnsi="Times New Roman" w:cs="Times New Roman"/>
          <w:spacing w:val="-3"/>
        </w:rPr>
        <w:tab/>
      </w:r>
      <w:r w:rsidRPr="007C7C81">
        <w:rPr>
          <w:rFonts w:ascii="Times New Roman" w:hAnsi="Times New Roman" w:cs="Times New Roman"/>
          <w:spacing w:val="-3"/>
        </w:rPr>
        <w:t>:</w:t>
      </w:r>
      <w:r w:rsidRPr="007C7C81">
        <w:rPr>
          <w:rFonts w:ascii="Times New Roman" w:hAnsi="Times New Roman" w:cs="Times New Roman"/>
          <w:spacing w:val="-3"/>
        </w:rPr>
        <w:tab/>
      </w:r>
      <w:r w:rsidRPr="007C7C81">
        <w:rPr>
          <w:rFonts w:ascii="Times New Roman" w:hAnsi="Times New Roman" w:cs="Times New Roman"/>
          <w:spacing w:val="-3"/>
        </w:rPr>
        <w:tab/>
        <w:t>C-2013-2364858</w:t>
      </w:r>
    </w:p>
    <w:p w:rsidR="002E038F" w:rsidRPr="007C7C81" w:rsidRDefault="002E038F" w:rsidP="002E038F">
      <w:pPr>
        <w:tabs>
          <w:tab w:val="left" w:pos="-720"/>
        </w:tabs>
        <w:suppressAutoHyphens/>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007C7C81">
        <w:rPr>
          <w:rFonts w:ascii="Times New Roman" w:hAnsi="Times New Roman" w:cs="Times New Roman"/>
          <w:spacing w:val="-3"/>
        </w:rPr>
        <w:tab/>
      </w:r>
      <w:r w:rsidRPr="007C7C81">
        <w:rPr>
          <w:rFonts w:ascii="Times New Roman" w:hAnsi="Times New Roman" w:cs="Times New Roman"/>
          <w:spacing w:val="-3"/>
        </w:rPr>
        <w:t>:</w:t>
      </w:r>
      <w:r w:rsidRPr="007C7C81">
        <w:rPr>
          <w:rFonts w:ascii="Times New Roman" w:hAnsi="Times New Roman" w:cs="Times New Roman"/>
          <w:spacing w:val="-3"/>
        </w:rPr>
        <w:tab/>
      </w:r>
      <w:r w:rsidRPr="007C7C81">
        <w:rPr>
          <w:rFonts w:ascii="Times New Roman" w:hAnsi="Times New Roman" w:cs="Times New Roman"/>
          <w:spacing w:val="-3"/>
        </w:rPr>
        <w:tab/>
      </w:r>
    </w:p>
    <w:p w:rsidR="002E038F" w:rsidRPr="007C7C81" w:rsidRDefault="002E038F" w:rsidP="002E038F">
      <w:pPr>
        <w:tabs>
          <w:tab w:val="left" w:pos="-720"/>
        </w:tabs>
        <w:suppressAutoHyphens/>
        <w:rPr>
          <w:rFonts w:ascii="Times New Roman" w:hAnsi="Times New Roman" w:cs="Times New Roman"/>
          <w:spacing w:val="-3"/>
        </w:rPr>
      </w:pPr>
      <w:r w:rsidRPr="007C7C81">
        <w:rPr>
          <w:rFonts w:ascii="Times New Roman" w:hAnsi="Times New Roman" w:cs="Times New Roman"/>
          <w:spacing w:val="-3"/>
        </w:rPr>
        <w:t>Philadelphia Gas Works</w:t>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007C7C81">
        <w:rPr>
          <w:rFonts w:ascii="Times New Roman" w:hAnsi="Times New Roman" w:cs="Times New Roman"/>
          <w:spacing w:val="-3"/>
        </w:rPr>
        <w:tab/>
      </w:r>
      <w:r w:rsidRPr="007C7C81">
        <w:rPr>
          <w:rFonts w:ascii="Times New Roman" w:hAnsi="Times New Roman" w:cs="Times New Roman"/>
          <w:spacing w:val="-3"/>
        </w:rPr>
        <w:t>:</w:t>
      </w:r>
    </w:p>
    <w:p w:rsidR="002E038F" w:rsidRDefault="002E038F" w:rsidP="002E038F">
      <w:pPr>
        <w:tabs>
          <w:tab w:val="left" w:pos="-720"/>
        </w:tabs>
        <w:suppressAutoHyphens/>
        <w:rPr>
          <w:rFonts w:ascii="Times New Roman" w:hAnsi="Times New Roman" w:cs="Times New Roman"/>
          <w:spacing w:val="-3"/>
        </w:rPr>
      </w:pPr>
    </w:p>
    <w:p w:rsidR="004A040F" w:rsidRPr="007C7C81" w:rsidRDefault="004A040F" w:rsidP="002E038F">
      <w:pPr>
        <w:tabs>
          <w:tab w:val="left" w:pos="-720"/>
        </w:tabs>
        <w:suppressAutoHyphens/>
        <w:rPr>
          <w:rFonts w:ascii="Times New Roman" w:hAnsi="Times New Roman" w:cs="Times New Roman"/>
          <w:spacing w:val="-3"/>
        </w:rPr>
      </w:pPr>
    </w:p>
    <w:p w:rsidR="00627F01" w:rsidRPr="007C7C81" w:rsidRDefault="00627F01" w:rsidP="00451AA2">
      <w:pPr>
        <w:pStyle w:val="Heading1"/>
        <w:jc w:val="center"/>
        <w:rPr>
          <w:b/>
          <w:szCs w:val="24"/>
          <w:u w:val="single"/>
        </w:rPr>
      </w:pPr>
    </w:p>
    <w:p w:rsidR="00F3014B" w:rsidRPr="007C7C81" w:rsidRDefault="00F3014B" w:rsidP="00451AA2">
      <w:pPr>
        <w:pStyle w:val="Heading1"/>
        <w:jc w:val="center"/>
        <w:rPr>
          <w:b/>
          <w:szCs w:val="24"/>
          <w:u w:val="single"/>
        </w:rPr>
      </w:pPr>
      <w:r w:rsidRPr="007C7C81">
        <w:rPr>
          <w:b/>
          <w:szCs w:val="24"/>
          <w:u w:val="single"/>
        </w:rPr>
        <w:t>INITIAL DECISION</w:t>
      </w:r>
    </w:p>
    <w:p w:rsidR="00F3014B" w:rsidRPr="007C7C81" w:rsidRDefault="00F3014B" w:rsidP="00451AA2">
      <w:pPr>
        <w:jc w:val="center"/>
        <w:rPr>
          <w:rFonts w:ascii="Times New Roman" w:hAnsi="Times New Roman" w:cs="Times New Roman"/>
        </w:rPr>
      </w:pPr>
    </w:p>
    <w:p w:rsidR="00451AA2" w:rsidRPr="007C7C81" w:rsidRDefault="00451AA2" w:rsidP="00451AA2">
      <w:pPr>
        <w:jc w:val="center"/>
        <w:rPr>
          <w:rFonts w:ascii="Times New Roman" w:hAnsi="Times New Roman" w:cs="Times New Roman"/>
        </w:rPr>
      </w:pPr>
    </w:p>
    <w:p w:rsidR="00F3014B" w:rsidRPr="007C7C81" w:rsidRDefault="00F3014B" w:rsidP="00451AA2">
      <w:pPr>
        <w:jc w:val="center"/>
        <w:rPr>
          <w:rFonts w:ascii="Times New Roman" w:hAnsi="Times New Roman" w:cs="Times New Roman"/>
        </w:rPr>
      </w:pPr>
      <w:r w:rsidRPr="007C7C81">
        <w:rPr>
          <w:rFonts w:ascii="Times New Roman" w:hAnsi="Times New Roman" w:cs="Times New Roman"/>
        </w:rPr>
        <w:t>Before</w:t>
      </w:r>
    </w:p>
    <w:p w:rsidR="00F3014B" w:rsidRPr="007C7C81" w:rsidRDefault="00F3014B" w:rsidP="00451AA2">
      <w:pPr>
        <w:jc w:val="center"/>
        <w:rPr>
          <w:rFonts w:ascii="Times New Roman" w:hAnsi="Times New Roman" w:cs="Times New Roman"/>
        </w:rPr>
      </w:pPr>
      <w:r w:rsidRPr="007C7C81">
        <w:rPr>
          <w:rFonts w:ascii="Times New Roman" w:hAnsi="Times New Roman" w:cs="Times New Roman"/>
        </w:rPr>
        <w:t>David A. Salapa</w:t>
      </w:r>
    </w:p>
    <w:p w:rsidR="00F3014B" w:rsidRPr="007C7C81" w:rsidRDefault="00F3014B" w:rsidP="00451AA2">
      <w:pPr>
        <w:jc w:val="center"/>
        <w:rPr>
          <w:rFonts w:ascii="Times New Roman" w:hAnsi="Times New Roman" w:cs="Times New Roman"/>
        </w:rPr>
      </w:pPr>
      <w:r w:rsidRPr="007C7C81">
        <w:rPr>
          <w:rFonts w:ascii="Times New Roman" w:hAnsi="Times New Roman" w:cs="Times New Roman"/>
        </w:rPr>
        <w:t>Administrative Law Judge</w:t>
      </w:r>
    </w:p>
    <w:p w:rsidR="00451AA2" w:rsidRPr="007C7C81" w:rsidRDefault="00451AA2" w:rsidP="00451AA2">
      <w:pPr>
        <w:jc w:val="center"/>
        <w:rPr>
          <w:rFonts w:ascii="Times New Roman" w:hAnsi="Times New Roman" w:cs="Times New Roman"/>
        </w:rPr>
      </w:pPr>
    </w:p>
    <w:p w:rsidR="00D51CA0" w:rsidRPr="007C7C81" w:rsidRDefault="00D51CA0" w:rsidP="00451AA2">
      <w:pPr>
        <w:jc w:val="center"/>
        <w:rPr>
          <w:rFonts w:ascii="Times New Roman" w:hAnsi="Times New Roman" w:cs="Times New Roman"/>
        </w:rPr>
      </w:pPr>
    </w:p>
    <w:p w:rsidR="00D51CA0" w:rsidRPr="007C7C81" w:rsidRDefault="00D51CA0" w:rsidP="00451AA2">
      <w:pPr>
        <w:jc w:val="center"/>
        <w:rPr>
          <w:rFonts w:ascii="Times New Roman" w:hAnsi="Times New Roman" w:cs="Times New Roman"/>
          <w:u w:val="single"/>
        </w:rPr>
      </w:pPr>
      <w:r w:rsidRPr="007C7C81">
        <w:rPr>
          <w:rFonts w:ascii="Times New Roman" w:hAnsi="Times New Roman" w:cs="Times New Roman"/>
          <w:u w:val="single"/>
        </w:rPr>
        <w:t>INTRODUCTION</w:t>
      </w:r>
    </w:p>
    <w:p w:rsidR="00D51CA0" w:rsidRDefault="00D51CA0" w:rsidP="00451AA2">
      <w:pPr>
        <w:jc w:val="center"/>
        <w:rPr>
          <w:rFonts w:ascii="Times New Roman" w:hAnsi="Times New Roman" w:cs="Times New Roman"/>
          <w:u w:val="single"/>
        </w:rPr>
      </w:pPr>
    </w:p>
    <w:p w:rsidR="004A040F" w:rsidRPr="007C7C81" w:rsidRDefault="004A040F" w:rsidP="00451AA2">
      <w:pPr>
        <w:jc w:val="center"/>
        <w:rPr>
          <w:rFonts w:ascii="Times New Roman" w:hAnsi="Times New Roman" w:cs="Times New Roman"/>
          <w:u w:val="single"/>
        </w:rPr>
      </w:pPr>
    </w:p>
    <w:p w:rsidR="00627F01" w:rsidRPr="007C7C81" w:rsidRDefault="00627F01" w:rsidP="00627F01">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 xml:space="preserve">A customer filed a complaint against a public utility alleging that there are unspecified incorrect charges on her bill. </w:t>
      </w:r>
      <w:r w:rsidR="004A040F">
        <w:rPr>
          <w:rFonts w:ascii="Times New Roman" w:hAnsi="Times New Roman" w:cs="Times New Roman"/>
        </w:rPr>
        <w:t xml:space="preserve"> </w:t>
      </w:r>
      <w:r w:rsidRPr="007C7C81">
        <w:rPr>
          <w:rFonts w:ascii="Times New Roman" w:hAnsi="Times New Roman" w:cs="Times New Roman"/>
        </w:rPr>
        <w:t>This decision dismisses the complaint because the customer failed to comply with an order directing her to provide more specific information regarding the alleged incorrect charges on her bill.</w:t>
      </w:r>
    </w:p>
    <w:p w:rsidR="00F3014B" w:rsidRDefault="00F3014B" w:rsidP="00451AA2">
      <w:pPr>
        <w:rPr>
          <w:rFonts w:ascii="Times New Roman" w:hAnsi="Times New Roman" w:cs="Times New Roman"/>
        </w:rPr>
      </w:pPr>
    </w:p>
    <w:p w:rsidR="00B0694B" w:rsidRPr="007C7C81" w:rsidRDefault="00B0694B" w:rsidP="00451AA2">
      <w:pPr>
        <w:rPr>
          <w:rFonts w:ascii="Times New Roman" w:hAnsi="Times New Roman" w:cs="Times New Roman"/>
        </w:rPr>
      </w:pPr>
    </w:p>
    <w:p w:rsidR="00F3014B" w:rsidRPr="007C7C81" w:rsidRDefault="00F3014B" w:rsidP="00451AA2">
      <w:pPr>
        <w:pStyle w:val="Heading1"/>
        <w:jc w:val="center"/>
        <w:rPr>
          <w:szCs w:val="24"/>
          <w:u w:val="single"/>
        </w:rPr>
      </w:pPr>
      <w:r w:rsidRPr="007C7C81">
        <w:rPr>
          <w:szCs w:val="24"/>
          <w:u w:val="single"/>
        </w:rPr>
        <w:t>HISTORY OF THE PROCEEDING</w:t>
      </w:r>
    </w:p>
    <w:p w:rsidR="00503760" w:rsidRPr="007C7C81" w:rsidRDefault="00503760" w:rsidP="00451AA2">
      <w:pPr>
        <w:jc w:val="both"/>
        <w:rPr>
          <w:rFonts w:ascii="Times New Roman" w:hAnsi="Times New Roman" w:cs="Times New Roman"/>
        </w:rPr>
      </w:pPr>
    </w:p>
    <w:p w:rsidR="004D7DDF" w:rsidRPr="007C7C81" w:rsidRDefault="004D7DDF" w:rsidP="00451AA2">
      <w:pPr>
        <w:jc w:val="both"/>
        <w:rPr>
          <w:rFonts w:ascii="Times New Roman" w:hAnsi="Times New Roman" w:cs="Times New Roman"/>
        </w:rPr>
      </w:pPr>
    </w:p>
    <w:p w:rsidR="00D51CA0" w:rsidRPr="007C7C81" w:rsidRDefault="00D51CA0" w:rsidP="00B0694B">
      <w:pPr>
        <w:pStyle w:val="ParaTab1"/>
        <w:spacing w:line="360" w:lineRule="auto"/>
        <w:ind w:left="86" w:firstLine="1354"/>
        <w:rPr>
          <w:rFonts w:ascii="Times New Roman" w:hAnsi="Times New Roman" w:cs="Times New Roman"/>
        </w:rPr>
      </w:pPr>
      <w:r w:rsidRPr="007C7C81">
        <w:rPr>
          <w:rFonts w:ascii="Times New Roman" w:hAnsi="Times New Roman" w:cs="Times New Roman"/>
        </w:rPr>
        <w:t>On May 3, 2013, Bertha Jones (Complainant) filed a complaint with the Pennsylvania Public Utility Commission (Commission) against Philadelphia Gas Works</w:t>
      </w:r>
      <w:r w:rsidRPr="007C7C81">
        <w:rPr>
          <w:rFonts w:ascii="Times New Roman" w:hAnsi="Times New Roman" w:cs="Times New Roman"/>
          <w:spacing w:val="-3"/>
        </w:rPr>
        <w:t xml:space="preserve"> (Respondent).  At paragraph 4 of the complaint form, the Complainant has checked</w:t>
      </w:r>
      <w:r w:rsidRPr="007C7C81">
        <w:rPr>
          <w:rFonts w:ascii="Times New Roman" w:hAnsi="Times New Roman" w:cs="Times New Roman"/>
        </w:rPr>
        <w:t xml:space="preserve"> the box indicating “Incorrect charges on my bill.”  The Complainant has not set forth any facts regarding her complaint.  At paragraph 5 of the complaint form, the Complainant has not stated what relief she is requesting.</w:t>
      </w:r>
    </w:p>
    <w:p w:rsidR="00D51CA0" w:rsidRPr="007C7C81" w:rsidRDefault="00D51CA0" w:rsidP="00D51CA0">
      <w:pPr>
        <w:pStyle w:val="ParaTab1"/>
        <w:spacing w:line="360" w:lineRule="auto"/>
        <w:ind w:left="90" w:firstLine="1350"/>
        <w:rPr>
          <w:rFonts w:ascii="Times New Roman" w:hAnsi="Times New Roman" w:cs="Times New Roman"/>
        </w:rPr>
      </w:pPr>
    </w:p>
    <w:p w:rsidR="00D51CA0" w:rsidRPr="007C7C81" w:rsidRDefault="00D51CA0" w:rsidP="00D51CA0">
      <w:pPr>
        <w:pStyle w:val="ParaTab1"/>
        <w:spacing w:line="360" w:lineRule="auto"/>
        <w:ind w:left="90" w:firstLine="1350"/>
        <w:rPr>
          <w:rFonts w:ascii="Times New Roman" w:hAnsi="Times New Roman" w:cs="Times New Roman"/>
        </w:rPr>
      </w:pPr>
      <w:r w:rsidRPr="007C7C81">
        <w:rPr>
          <w:rFonts w:ascii="Times New Roman" w:hAnsi="Times New Roman" w:cs="Times New Roman"/>
        </w:rPr>
        <w:lastRenderedPageBreak/>
        <w:t>On May 24, 2013, pursuant to 52 Pa. Code §5.21, the Commission served a copy of the</w:t>
      </w:r>
      <w:r w:rsidR="00922B5A">
        <w:rPr>
          <w:rFonts w:ascii="Times New Roman" w:hAnsi="Times New Roman" w:cs="Times New Roman"/>
        </w:rPr>
        <w:t xml:space="preserve"> complaint on the Respondent.  </w:t>
      </w:r>
      <w:r w:rsidRPr="007C7C81">
        <w:rPr>
          <w:rFonts w:ascii="Times New Roman" w:hAnsi="Times New Roman" w:cs="Times New Roman"/>
        </w:rPr>
        <w:t>On June 13, 2013, the Respondent filed preliminary objections to the complaint, alleging that the</w:t>
      </w:r>
      <w:r w:rsidR="006F546D">
        <w:rPr>
          <w:rFonts w:ascii="Times New Roman" w:hAnsi="Times New Roman" w:cs="Times New Roman"/>
        </w:rPr>
        <w:t xml:space="preserve"> complaint lacked specificity.</w:t>
      </w:r>
    </w:p>
    <w:p w:rsidR="00D51CA0" w:rsidRPr="007C7C81" w:rsidRDefault="00D51CA0" w:rsidP="00D51CA0">
      <w:pPr>
        <w:pStyle w:val="ParaTab1"/>
        <w:spacing w:line="360" w:lineRule="auto"/>
        <w:ind w:left="90" w:firstLine="1350"/>
        <w:rPr>
          <w:rFonts w:ascii="Times New Roman" w:hAnsi="Times New Roman" w:cs="Times New Roman"/>
        </w:rPr>
      </w:pPr>
    </w:p>
    <w:p w:rsidR="00D51CA0" w:rsidRPr="007C7C81" w:rsidRDefault="00D51CA0" w:rsidP="00D51CA0">
      <w:pPr>
        <w:pStyle w:val="ParaTab1"/>
        <w:spacing w:line="360" w:lineRule="auto"/>
        <w:ind w:left="90" w:firstLine="1350"/>
        <w:rPr>
          <w:rFonts w:ascii="Times New Roman" w:hAnsi="Times New Roman" w:cs="Times New Roman"/>
        </w:rPr>
      </w:pPr>
      <w:r w:rsidRPr="007C7C81">
        <w:rPr>
          <w:rFonts w:ascii="Times New Roman" w:hAnsi="Times New Roman" w:cs="Times New Roman"/>
        </w:rPr>
        <w:t>The preliminary objections contend that, because the complaint does not state any facts regarding the nature of the incorrect charges on the Complainant’s bill, the Respondent is unable to prepare a responsive pleading or assert the appropriate defenses.  The preliminary objections also assert that the Respondent is not able to conduct an investigation to determine what issues the Complainant is raising.  The preliminary objections request that the Commission sustain the preliminary objections and order the Complainant to f</w:t>
      </w:r>
      <w:r w:rsidR="00C57805">
        <w:rPr>
          <w:rFonts w:ascii="Times New Roman" w:hAnsi="Times New Roman" w:cs="Times New Roman"/>
        </w:rPr>
        <w:t>ile a more specific pleading.</w:t>
      </w:r>
    </w:p>
    <w:p w:rsidR="00D51CA0" w:rsidRPr="007C7C81" w:rsidRDefault="00D51CA0" w:rsidP="00D51CA0">
      <w:pPr>
        <w:pStyle w:val="ParaTab1"/>
        <w:spacing w:line="360" w:lineRule="auto"/>
        <w:ind w:left="90" w:firstLine="1350"/>
        <w:rPr>
          <w:rFonts w:ascii="Times New Roman" w:hAnsi="Times New Roman" w:cs="Times New Roman"/>
        </w:rPr>
      </w:pPr>
    </w:p>
    <w:p w:rsidR="00AB2198" w:rsidRPr="007C7C81" w:rsidRDefault="00D51CA0" w:rsidP="00D51CA0">
      <w:pPr>
        <w:pStyle w:val="ParaTab1"/>
        <w:spacing w:line="360" w:lineRule="auto"/>
        <w:ind w:left="90" w:firstLine="1350"/>
        <w:rPr>
          <w:rFonts w:ascii="Times New Roman" w:hAnsi="Times New Roman" w:cs="Times New Roman"/>
        </w:rPr>
      </w:pPr>
      <w:r w:rsidRPr="007C7C81">
        <w:rPr>
          <w:rFonts w:ascii="Times New Roman" w:hAnsi="Times New Roman" w:cs="Times New Roman"/>
        </w:rPr>
        <w:t xml:space="preserve">By notice dated June 19, 2013, the Commission notified the parties that it had assigned the case to me as motion judge.  </w:t>
      </w:r>
      <w:r w:rsidR="00686C2F" w:rsidRPr="007C7C81">
        <w:rPr>
          <w:rFonts w:ascii="Times New Roman" w:hAnsi="Times New Roman" w:cs="Times New Roman"/>
        </w:rPr>
        <w:t xml:space="preserve">I issued an order dated </w:t>
      </w:r>
      <w:r w:rsidRPr="007C7C81">
        <w:rPr>
          <w:rFonts w:ascii="Times New Roman" w:hAnsi="Times New Roman" w:cs="Times New Roman"/>
        </w:rPr>
        <w:t>June 24, 2013</w:t>
      </w:r>
      <w:r w:rsidR="002F0C22" w:rsidRPr="007C7C81">
        <w:rPr>
          <w:rFonts w:ascii="Times New Roman" w:hAnsi="Times New Roman" w:cs="Times New Roman"/>
        </w:rPr>
        <w:t>,</w:t>
      </w:r>
      <w:r w:rsidR="00C63F0E" w:rsidRPr="007C7C81">
        <w:rPr>
          <w:rFonts w:ascii="Times New Roman" w:hAnsi="Times New Roman" w:cs="Times New Roman"/>
        </w:rPr>
        <w:t xml:space="preserve"> sustaining the Respondent’s preliminary objections and directing the Complainant to file and serve an amended complaint within twenty days of the date of the order.  </w:t>
      </w:r>
      <w:r w:rsidR="00AB2198" w:rsidRPr="007C7C81">
        <w:rPr>
          <w:rFonts w:ascii="Times New Roman" w:hAnsi="Times New Roman" w:cs="Times New Roman"/>
        </w:rPr>
        <w:t>I also warned the Complainant that failure to file an amended complaint in compliance with the order would result in dismissal of the complaint.</w:t>
      </w:r>
    </w:p>
    <w:p w:rsidR="00AB2198" w:rsidRPr="007C7C81" w:rsidRDefault="00AB2198" w:rsidP="00451AA2">
      <w:pPr>
        <w:pStyle w:val="ParaTab1"/>
        <w:spacing w:line="360" w:lineRule="auto"/>
        <w:ind w:left="90" w:firstLine="1350"/>
        <w:rPr>
          <w:rFonts w:ascii="Times New Roman" w:hAnsi="Times New Roman" w:cs="Times New Roman"/>
        </w:rPr>
      </w:pPr>
    </w:p>
    <w:p w:rsidR="00334B14" w:rsidRPr="007C7C81" w:rsidRDefault="00AB2198" w:rsidP="00451AA2">
      <w:pPr>
        <w:pStyle w:val="ParaTab1"/>
        <w:spacing w:line="360" w:lineRule="auto"/>
        <w:ind w:left="90" w:firstLine="1350"/>
        <w:rPr>
          <w:rFonts w:ascii="Times New Roman" w:hAnsi="Times New Roman" w:cs="Times New Roman"/>
        </w:rPr>
      </w:pPr>
      <w:r w:rsidRPr="007C7C81">
        <w:rPr>
          <w:rFonts w:ascii="Times New Roman" w:hAnsi="Times New Roman" w:cs="Times New Roman"/>
        </w:rPr>
        <w:t xml:space="preserve">As of the date of this </w:t>
      </w:r>
      <w:r w:rsidR="00812184" w:rsidRPr="007C7C81">
        <w:rPr>
          <w:rFonts w:ascii="Times New Roman" w:hAnsi="Times New Roman" w:cs="Times New Roman"/>
        </w:rPr>
        <w:t>initial decision, the Complainant ha</w:t>
      </w:r>
      <w:r w:rsidR="00786782" w:rsidRPr="007C7C81">
        <w:rPr>
          <w:rFonts w:ascii="Times New Roman" w:hAnsi="Times New Roman" w:cs="Times New Roman"/>
        </w:rPr>
        <w:t>s</w:t>
      </w:r>
      <w:r w:rsidR="00812184" w:rsidRPr="007C7C81">
        <w:rPr>
          <w:rFonts w:ascii="Times New Roman" w:hAnsi="Times New Roman" w:cs="Times New Roman"/>
        </w:rPr>
        <w:t xml:space="preserve"> not filed an amended complaint in this proceeding.  </w:t>
      </w:r>
      <w:r w:rsidR="00254820" w:rsidRPr="007C7C81">
        <w:rPr>
          <w:rFonts w:ascii="Times New Roman" w:hAnsi="Times New Roman" w:cs="Times New Roman"/>
        </w:rPr>
        <w:t>Th</w:t>
      </w:r>
      <w:r w:rsidR="00812184" w:rsidRPr="007C7C81">
        <w:rPr>
          <w:rFonts w:ascii="Times New Roman" w:hAnsi="Times New Roman" w:cs="Times New Roman"/>
        </w:rPr>
        <w:t>is matter is ripe for decision.  For the reasons set forth below, I will dismiss the complaint.</w:t>
      </w:r>
    </w:p>
    <w:p w:rsidR="00786782" w:rsidRPr="007C7C81" w:rsidRDefault="00786782" w:rsidP="00451AA2">
      <w:pPr>
        <w:spacing w:line="360" w:lineRule="auto"/>
        <w:jc w:val="center"/>
        <w:outlineLvl w:val="0"/>
        <w:rPr>
          <w:rFonts w:ascii="Times New Roman" w:hAnsi="Times New Roman" w:cs="Times New Roman"/>
          <w:u w:val="single"/>
        </w:rPr>
      </w:pPr>
    </w:p>
    <w:p w:rsidR="00334B14" w:rsidRPr="007C7C81" w:rsidRDefault="00334B14" w:rsidP="00451AA2">
      <w:pPr>
        <w:spacing w:line="360" w:lineRule="auto"/>
        <w:jc w:val="center"/>
        <w:outlineLvl w:val="0"/>
        <w:rPr>
          <w:rFonts w:ascii="Times New Roman" w:hAnsi="Times New Roman" w:cs="Times New Roman"/>
          <w:u w:val="single"/>
        </w:rPr>
      </w:pPr>
      <w:r w:rsidRPr="007C7C81">
        <w:rPr>
          <w:rFonts w:ascii="Times New Roman" w:hAnsi="Times New Roman" w:cs="Times New Roman"/>
          <w:u w:val="single"/>
        </w:rPr>
        <w:t>FINDINGS OF FACT</w:t>
      </w:r>
    </w:p>
    <w:p w:rsidR="00334B14" w:rsidRPr="007C7C81" w:rsidRDefault="00334B14" w:rsidP="00451AA2">
      <w:pPr>
        <w:spacing w:line="360" w:lineRule="auto"/>
        <w:jc w:val="center"/>
        <w:rPr>
          <w:rFonts w:ascii="Times New Roman" w:hAnsi="Times New Roman" w:cs="Times New Roman"/>
          <w:u w:val="single"/>
        </w:rPr>
      </w:pPr>
    </w:p>
    <w:p w:rsidR="00334B14" w:rsidRPr="007C7C81" w:rsidRDefault="00334B14"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1.</w:t>
      </w:r>
      <w:r w:rsidRPr="007C7C81">
        <w:rPr>
          <w:rFonts w:ascii="Times New Roman" w:hAnsi="Times New Roman" w:cs="Times New Roman"/>
        </w:rPr>
        <w:tab/>
        <w:t xml:space="preserve">The Complainant in this case </w:t>
      </w:r>
      <w:r w:rsidR="00786782" w:rsidRPr="007C7C81">
        <w:rPr>
          <w:rFonts w:ascii="Times New Roman" w:hAnsi="Times New Roman" w:cs="Times New Roman"/>
        </w:rPr>
        <w:t xml:space="preserve">is </w:t>
      </w:r>
      <w:r w:rsidR="00D51CA0" w:rsidRPr="007C7C81">
        <w:rPr>
          <w:rFonts w:ascii="Times New Roman" w:hAnsi="Times New Roman" w:cs="Times New Roman"/>
        </w:rPr>
        <w:t>Bertha Jones</w:t>
      </w:r>
      <w:r w:rsidRPr="007C7C81">
        <w:rPr>
          <w:rFonts w:ascii="Times New Roman" w:hAnsi="Times New Roman" w:cs="Times New Roman"/>
        </w:rPr>
        <w:t>.</w:t>
      </w:r>
    </w:p>
    <w:p w:rsidR="00334B14" w:rsidRPr="007C7C81" w:rsidRDefault="00334B14" w:rsidP="00451AA2">
      <w:pPr>
        <w:spacing w:line="360" w:lineRule="auto"/>
        <w:rPr>
          <w:rFonts w:ascii="Times New Roman" w:hAnsi="Times New Roman" w:cs="Times New Roman"/>
        </w:rPr>
      </w:pPr>
    </w:p>
    <w:p w:rsidR="00334B14" w:rsidRPr="007C7C81" w:rsidRDefault="00334B14"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2.</w:t>
      </w:r>
      <w:r w:rsidRPr="007C7C81">
        <w:rPr>
          <w:rFonts w:ascii="Times New Roman" w:hAnsi="Times New Roman" w:cs="Times New Roman"/>
        </w:rPr>
        <w:tab/>
        <w:t xml:space="preserve">The Respondent in this case is </w:t>
      </w:r>
      <w:r w:rsidR="00786782" w:rsidRPr="007C7C81">
        <w:rPr>
          <w:rFonts w:ascii="Times New Roman" w:hAnsi="Times New Roman" w:cs="Times New Roman"/>
        </w:rPr>
        <w:t>P</w:t>
      </w:r>
      <w:r w:rsidR="00D51CA0" w:rsidRPr="007C7C81">
        <w:rPr>
          <w:rFonts w:ascii="Times New Roman" w:hAnsi="Times New Roman" w:cs="Times New Roman"/>
        </w:rPr>
        <w:t>hiladelphia Gas Works</w:t>
      </w:r>
      <w:r w:rsidRPr="007C7C81">
        <w:rPr>
          <w:rFonts w:ascii="Times New Roman" w:hAnsi="Times New Roman" w:cs="Times New Roman"/>
        </w:rPr>
        <w:t>.</w:t>
      </w:r>
    </w:p>
    <w:p w:rsidR="00334B14" w:rsidRPr="007C7C81" w:rsidRDefault="00334B14" w:rsidP="00451AA2">
      <w:pPr>
        <w:spacing w:line="360" w:lineRule="auto"/>
        <w:rPr>
          <w:rFonts w:ascii="Times New Roman" w:hAnsi="Times New Roman" w:cs="Times New Roman"/>
        </w:rPr>
      </w:pPr>
    </w:p>
    <w:p w:rsidR="00334B14" w:rsidRPr="007C7C81" w:rsidRDefault="00334B14"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3.</w:t>
      </w:r>
      <w:r w:rsidRPr="007C7C81">
        <w:rPr>
          <w:rFonts w:ascii="Times New Roman" w:hAnsi="Times New Roman" w:cs="Times New Roman"/>
        </w:rPr>
        <w:tab/>
        <w:t xml:space="preserve">On </w:t>
      </w:r>
      <w:r w:rsidR="00D51CA0" w:rsidRPr="007C7C81">
        <w:rPr>
          <w:rFonts w:ascii="Times New Roman" w:hAnsi="Times New Roman" w:cs="Times New Roman"/>
        </w:rPr>
        <w:t>May 3, 2013</w:t>
      </w:r>
      <w:r w:rsidRPr="007C7C81">
        <w:rPr>
          <w:rFonts w:ascii="Times New Roman" w:hAnsi="Times New Roman" w:cs="Times New Roman"/>
        </w:rPr>
        <w:t>, the Complainant filed a complaint with the Commission against the Respondent.</w:t>
      </w:r>
    </w:p>
    <w:p w:rsidR="00334B14" w:rsidRPr="007C7C81" w:rsidRDefault="00334B14" w:rsidP="00451AA2">
      <w:pPr>
        <w:spacing w:line="360" w:lineRule="auto"/>
        <w:rPr>
          <w:rFonts w:ascii="Times New Roman" w:hAnsi="Times New Roman" w:cs="Times New Roman"/>
        </w:rPr>
      </w:pPr>
    </w:p>
    <w:p w:rsidR="00334B14" w:rsidRPr="007C7C81" w:rsidRDefault="00334B14" w:rsidP="00451AA2">
      <w:pPr>
        <w:spacing w:line="360" w:lineRule="auto"/>
        <w:rPr>
          <w:rFonts w:ascii="Times New Roman" w:hAnsi="Times New Roman" w:cs="Times New Roman"/>
        </w:rPr>
      </w:pPr>
      <w:r w:rsidRPr="007C7C81">
        <w:rPr>
          <w:rFonts w:ascii="Times New Roman" w:hAnsi="Times New Roman" w:cs="Times New Roman"/>
        </w:rPr>
        <w:lastRenderedPageBreak/>
        <w:tab/>
      </w:r>
      <w:r w:rsidRPr="007C7C81">
        <w:rPr>
          <w:rFonts w:ascii="Times New Roman" w:hAnsi="Times New Roman" w:cs="Times New Roman"/>
        </w:rPr>
        <w:tab/>
        <w:t>4.</w:t>
      </w:r>
      <w:r w:rsidRPr="007C7C81">
        <w:rPr>
          <w:rFonts w:ascii="Times New Roman" w:hAnsi="Times New Roman" w:cs="Times New Roman"/>
        </w:rPr>
        <w:tab/>
      </w:r>
      <w:r w:rsidR="00BD02E9" w:rsidRPr="007C7C81">
        <w:rPr>
          <w:rFonts w:ascii="Times New Roman" w:hAnsi="Times New Roman" w:cs="Times New Roman"/>
        </w:rPr>
        <w:t xml:space="preserve">On </w:t>
      </w:r>
      <w:r w:rsidR="00D51CA0" w:rsidRPr="007C7C81">
        <w:rPr>
          <w:rFonts w:ascii="Times New Roman" w:hAnsi="Times New Roman" w:cs="Times New Roman"/>
        </w:rPr>
        <w:t>June 13, 2013</w:t>
      </w:r>
      <w:r w:rsidR="00BD02E9" w:rsidRPr="007C7C81">
        <w:rPr>
          <w:rFonts w:ascii="Times New Roman" w:hAnsi="Times New Roman" w:cs="Times New Roman"/>
        </w:rPr>
        <w:t>, the Respondent filed preliminary objections to the complaint alleging that the complaint lacked specificity.</w:t>
      </w:r>
    </w:p>
    <w:p w:rsidR="00334B14" w:rsidRPr="007C7C81" w:rsidRDefault="00334B14" w:rsidP="00451AA2">
      <w:pPr>
        <w:spacing w:line="360" w:lineRule="auto"/>
        <w:rPr>
          <w:rFonts w:ascii="Times New Roman" w:hAnsi="Times New Roman" w:cs="Times New Roman"/>
        </w:rPr>
      </w:pPr>
    </w:p>
    <w:p w:rsidR="00334B14" w:rsidRPr="007C7C81" w:rsidRDefault="00334B14"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r>
      <w:r w:rsidR="00BD02E9" w:rsidRPr="007C7C81">
        <w:rPr>
          <w:rFonts w:ascii="Times New Roman" w:hAnsi="Times New Roman" w:cs="Times New Roman"/>
        </w:rPr>
        <w:t>5</w:t>
      </w:r>
      <w:r w:rsidRPr="007C7C81">
        <w:rPr>
          <w:rFonts w:ascii="Times New Roman" w:hAnsi="Times New Roman" w:cs="Times New Roman"/>
        </w:rPr>
        <w:t>.</w:t>
      </w:r>
      <w:r w:rsidRPr="007C7C81">
        <w:rPr>
          <w:rFonts w:ascii="Times New Roman" w:hAnsi="Times New Roman" w:cs="Times New Roman"/>
        </w:rPr>
        <w:tab/>
        <w:t>The Complainant did not file an answer to the preliminary objections.</w:t>
      </w:r>
    </w:p>
    <w:p w:rsidR="00DB13AD" w:rsidRPr="007C7C81" w:rsidRDefault="00DB13AD" w:rsidP="00451AA2">
      <w:pPr>
        <w:spacing w:line="360" w:lineRule="auto"/>
        <w:rPr>
          <w:rFonts w:ascii="Times New Roman" w:hAnsi="Times New Roman" w:cs="Times New Roman"/>
        </w:rPr>
      </w:pPr>
    </w:p>
    <w:p w:rsidR="005457AF" w:rsidRPr="007C7C81" w:rsidRDefault="00DB13AD"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6.</w:t>
      </w:r>
      <w:r w:rsidRPr="007C7C81">
        <w:rPr>
          <w:rFonts w:ascii="Times New Roman" w:hAnsi="Times New Roman" w:cs="Times New Roman"/>
        </w:rPr>
        <w:tab/>
        <w:t xml:space="preserve">By order dated </w:t>
      </w:r>
      <w:r w:rsidR="00D51CA0" w:rsidRPr="007C7C81">
        <w:rPr>
          <w:rFonts w:ascii="Times New Roman" w:hAnsi="Times New Roman" w:cs="Times New Roman"/>
        </w:rPr>
        <w:t>June 24, 2013,</w:t>
      </w:r>
      <w:r w:rsidRPr="007C7C81">
        <w:rPr>
          <w:rFonts w:ascii="Times New Roman" w:hAnsi="Times New Roman" w:cs="Times New Roman"/>
        </w:rPr>
        <w:t xml:space="preserve"> ALJ Salapa sustained the Respondent’s preliminary objections and direct</w:t>
      </w:r>
      <w:r w:rsidR="005457AF" w:rsidRPr="007C7C81">
        <w:rPr>
          <w:rFonts w:ascii="Times New Roman" w:hAnsi="Times New Roman" w:cs="Times New Roman"/>
        </w:rPr>
        <w:t>ed</w:t>
      </w:r>
      <w:r w:rsidRPr="007C7C81">
        <w:rPr>
          <w:rFonts w:ascii="Times New Roman" w:hAnsi="Times New Roman" w:cs="Times New Roman"/>
        </w:rPr>
        <w:t xml:space="preserve"> the Complainant to file and serve an amended complaint within twenty days of the date of the order.</w:t>
      </w:r>
    </w:p>
    <w:p w:rsidR="005457AF" w:rsidRPr="007C7C81" w:rsidRDefault="005457AF" w:rsidP="00451AA2">
      <w:pPr>
        <w:spacing w:line="360" w:lineRule="auto"/>
        <w:rPr>
          <w:rFonts w:ascii="Times New Roman" w:hAnsi="Times New Roman" w:cs="Times New Roman"/>
        </w:rPr>
      </w:pPr>
    </w:p>
    <w:p w:rsidR="00DB13AD" w:rsidRPr="007C7C81" w:rsidRDefault="005457AF"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7.</w:t>
      </w:r>
      <w:r w:rsidRPr="007C7C81">
        <w:rPr>
          <w:rFonts w:ascii="Times New Roman" w:hAnsi="Times New Roman" w:cs="Times New Roman"/>
        </w:rPr>
        <w:tab/>
        <w:t xml:space="preserve">The </w:t>
      </w:r>
      <w:r w:rsidR="00D51CA0" w:rsidRPr="007C7C81">
        <w:rPr>
          <w:rFonts w:ascii="Times New Roman" w:hAnsi="Times New Roman" w:cs="Times New Roman"/>
        </w:rPr>
        <w:t>June 24, 2013</w:t>
      </w:r>
      <w:r w:rsidRPr="007C7C81">
        <w:rPr>
          <w:rFonts w:ascii="Times New Roman" w:hAnsi="Times New Roman" w:cs="Times New Roman"/>
        </w:rPr>
        <w:t xml:space="preserve"> order also warned the Complainant that failure to file an amended complaint in compliance with the order would result in dismissal of the complaint.</w:t>
      </w:r>
    </w:p>
    <w:p w:rsidR="005457AF" w:rsidRPr="007C7C81" w:rsidRDefault="005457AF" w:rsidP="00451AA2">
      <w:pPr>
        <w:spacing w:line="360" w:lineRule="auto"/>
        <w:rPr>
          <w:rFonts w:ascii="Times New Roman" w:hAnsi="Times New Roman" w:cs="Times New Roman"/>
        </w:rPr>
      </w:pPr>
    </w:p>
    <w:p w:rsidR="005457AF" w:rsidRPr="007C7C81" w:rsidRDefault="005457AF"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8.</w:t>
      </w:r>
      <w:r w:rsidRPr="007C7C81">
        <w:rPr>
          <w:rFonts w:ascii="Times New Roman" w:hAnsi="Times New Roman" w:cs="Times New Roman"/>
        </w:rPr>
        <w:tab/>
        <w:t>The Complainant ha</w:t>
      </w:r>
      <w:r w:rsidR="00786782" w:rsidRPr="007C7C81">
        <w:rPr>
          <w:rFonts w:ascii="Times New Roman" w:hAnsi="Times New Roman" w:cs="Times New Roman"/>
        </w:rPr>
        <w:t>s</w:t>
      </w:r>
      <w:r w:rsidRPr="007C7C81">
        <w:rPr>
          <w:rFonts w:ascii="Times New Roman" w:hAnsi="Times New Roman" w:cs="Times New Roman"/>
        </w:rPr>
        <w:t xml:space="preserve"> not filed an amended complaint.</w:t>
      </w:r>
    </w:p>
    <w:p w:rsidR="00334B14" w:rsidRPr="007C7C81" w:rsidRDefault="00334B14" w:rsidP="00451AA2">
      <w:pPr>
        <w:spacing w:line="360" w:lineRule="auto"/>
        <w:rPr>
          <w:rFonts w:ascii="Times New Roman" w:hAnsi="Times New Roman" w:cs="Times New Roman"/>
        </w:rPr>
      </w:pPr>
    </w:p>
    <w:p w:rsidR="00334B14" w:rsidRPr="007C7C81" w:rsidRDefault="00334B14" w:rsidP="00451AA2">
      <w:pPr>
        <w:pStyle w:val="ParaTab1"/>
        <w:tabs>
          <w:tab w:val="left" w:pos="2070"/>
        </w:tabs>
        <w:spacing w:line="360" w:lineRule="auto"/>
        <w:ind w:firstLine="0"/>
        <w:jc w:val="center"/>
        <w:outlineLvl w:val="0"/>
        <w:rPr>
          <w:rFonts w:ascii="Times New Roman" w:hAnsi="Times New Roman" w:cs="Times New Roman"/>
          <w:u w:val="single"/>
        </w:rPr>
      </w:pPr>
      <w:r w:rsidRPr="007C7C81">
        <w:rPr>
          <w:rFonts w:ascii="Times New Roman" w:hAnsi="Times New Roman" w:cs="Times New Roman"/>
          <w:u w:val="single"/>
        </w:rPr>
        <w:t>DISCUSSION</w:t>
      </w:r>
    </w:p>
    <w:p w:rsidR="00254820" w:rsidRPr="007C7C81" w:rsidRDefault="00254820" w:rsidP="00451AA2">
      <w:pPr>
        <w:pStyle w:val="ParaTab1"/>
        <w:spacing w:line="360" w:lineRule="auto"/>
        <w:ind w:left="90" w:firstLine="1350"/>
        <w:rPr>
          <w:rFonts w:ascii="Times New Roman" w:hAnsi="Times New Roman" w:cs="Times New Roman"/>
        </w:rPr>
      </w:pPr>
    </w:p>
    <w:p w:rsidR="007072E7" w:rsidRPr="007C7C81" w:rsidRDefault="007072E7" w:rsidP="00451AA2">
      <w:pPr>
        <w:spacing w:line="360" w:lineRule="auto"/>
        <w:ind w:firstLine="1440"/>
        <w:rPr>
          <w:rFonts w:ascii="Times New Roman" w:hAnsi="Times New Roman" w:cs="Times New Roman"/>
        </w:rPr>
      </w:pPr>
      <w:r w:rsidRPr="007C7C81">
        <w:rPr>
          <w:rFonts w:ascii="Times New Roman" w:hAnsi="Times New Roman" w:cs="Times New Roman"/>
        </w:rPr>
        <w:t>In the present case, the Complainant ha</w:t>
      </w:r>
      <w:r w:rsidR="00CE5BDD" w:rsidRPr="007C7C81">
        <w:rPr>
          <w:rFonts w:ascii="Times New Roman" w:hAnsi="Times New Roman" w:cs="Times New Roman"/>
        </w:rPr>
        <w:t>s</w:t>
      </w:r>
      <w:r w:rsidRPr="007C7C81">
        <w:rPr>
          <w:rFonts w:ascii="Times New Roman" w:hAnsi="Times New Roman" w:cs="Times New Roman"/>
        </w:rPr>
        <w:t xml:space="preserve"> </w:t>
      </w:r>
      <w:r w:rsidR="00BE5DF3" w:rsidRPr="007C7C81">
        <w:rPr>
          <w:rFonts w:ascii="Times New Roman" w:hAnsi="Times New Roman" w:cs="Times New Roman"/>
        </w:rPr>
        <w:t xml:space="preserve">failed </w:t>
      </w:r>
      <w:r w:rsidR="00FA27CA" w:rsidRPr="007C7C81">
        <w:rPr>
          <w:rFonts w:ascii="Times New Roman" w:hAnsi="Times New Roman" w:cs="Times New Roman"/>
        </w:rPr>
        <w:t xml:space="preserve">to comply with my </w:t>
      </w:r>
      <w:r w:rsidR="00D51CA0" w:rsidRPr="007C7C81">
        <w:rPr>
          <w:rFonts w:ascii="Times New Roman" w:hAnsi="Times New Roman" w:cs="Times New Roman"/>
        </w:rPr>
        <w:t>June 24, 2013</w:t>
      </w:r>
      <w:r w:rsidRPr="007C7C81">
        <w:rPr>
          <w:rFonts w:ascii="Times New Roman" w:hAnsi="Times New Roman" w:cs="Times New Roman"/>
        </w:rPr>
        <w:t xml:space="preserve"> order granting the Respondent’s preliminary objections.  That order directed the Complainant to file an amended complaint within 20 days of the date of the order.  The </w:t>
      </w:r>
      <w:r w:rsidR="00BE5DF3" w:rsidRPr="007C7C81">
        <w:rPr>
          <w:rFonts w:ascii="Times New Roman" w:hAnsi="Times New Roman" w:cs="Times New Roman"/>
        </w:rPr>
        <w:t>order warned the Complainant that failure to file an amended complaint would result</w:t>
      </w:r>
      <w:r w:rsidR="00C6716D" w:rsidRPr="007C7C81">
        <w:rPr>
          <w:rFonts w:ascii="Times New Roman" w:hAnsi="Times New Roman" w:cs="Times New Roman"/>
        </w:rPr>
        <w:t xml:space="preserve"> in dismissal of the complaint.</w:t>
      </w:r>
    </w:p>
    <w:p w:rsidR="00BE5DF3" w:rsidRPr="007C7C81" w:rsidRDefault="00BE5DF3" w:rsidP="00451AA2">
      <w:pPr>
        <w:spacing w:line="360" w:lineRule="auto"/>
        <w:ind w:firstLine="1440"/>
        <w:rPr>
          <w:rFonts w:ascii="Times New Roman" w:hAnsi="Times New Roman" w:cs="Times New Roman"/>
        </w:rPr>
      </w:pPr>
    </w:p>
    <w:p w:rsidR="007072E7" w:rsidRPr="007C7C81" w:rsidRDefault="00930FB5" w:rsidP="00451AA2">
      <w:pPr>
        <w:spacing w:line="360" w:lineRule="auto"/>
        <w:ind w:firstLine="1440"/>
        <w:rPr>
          <w:rFonts w:ascii="Times New Roman" w:hAnsi="Times New Roman" w:cs="Times New Roman"/>
        </w:rPr>
      </w:pPr>
      <w:r w:rsidRPr="007C7C81">
        <w:rPr>
          <w:rFonts w:ascii="Times New Roman" w:hAnsi="Times New Roman" w:cs="Times New Roman"/>
        </w:rPr>
        <w:t>A</w:t>
      </w:r>
      <w:r w:rsidR="007072E7" w:rsidRPr="007C7C81">
        <w:rPr>
          <w:rFonts w:ascii="Times New Roman" w:hAnsi="Times New Roman" w:cs="Times New Roman"/>
        </w:rPr>
        <w:t xml:space="preserve">s of </w:t>
      </w:r>
      <w:r w:rsidRPr="007C7C81">
        <w:rPr>
          <w:rFonts w:ascii="Times New Roman" w:hAnsi="Times New Roman" w:cs="Times New Roman"/>
        </w:rPr>
        <w:t>the date of this decision</w:t>
      </w:r>
      <w:r w:rsidR="007072E7" w:rsidRPr="007C7C81">
        <w:rPr>
          <w:rFonts w:ascii="Times New Roman" w:hAnsi="Times New Roman" w:cs="Times New Roman"/>
        </w:rPr>
        <w:t xml:space="preserve">, </w:t>
      </w:r>
      <w:r w:rsidRPr="007C7C81">
        <w:rPr>
          <w:rFonts w:ascii="Times New Roman" w:hAnsi="Times New Roman" w:cs="Times New Roman"/>
        </w:rPr>
        <w:t xml:space="preserve">the </w:t>
      </w:r>
      <w:r w:rsidR="007072E7" w:rsidRPr="007C7C81">
        <w:rPr>
          <w:rFonts w:ascii="Times New Roman" w:hAnsi="Times New Roman" w:cs="Times New Roman"/>
        </w:rPr>
        <w:t>Complainant ha</w:t>
      </w:r>
      <w:r w:rsidR="00786782" w:rsidRPr="007C7C81">
        <w:rPr>
          <w:rFonts w:ascii="Times New Roman" w:hAnsi="Times New Roman" w:cs="Times New Roman"/>
        </w:rPr>
        <w:t>s</w:t>
      </w:r>
      <w:r w:rsidR="007072E7" w:rsidRPr="007C7C81">
        <w:rPr>
          <w:rFonts w:ascii="Times New Roman" w:hAnsi="Times New Roman" w:cs="Times New Roman"/>
        </w:rPr>
        <w:t xml:space="preserve"> </w:t>
      </w:r>
      <w:r w:rsidR="00CD1BC9" w:rsidRPr="007C7C81">
        <w:rPr>
          <w:rFonts w:ascii="Times New Roman" w:hAnsi="Times New Roman" w:cs="Times New Roman"/>
        </w:rPr>
        <w:t xml:space="preserve">neither </w:t>
      </w:r>
      <w:r w:rsidR="007072E7" w:rsidRPr="007C7C81">
        <w:rPr>
          <w:rFonts w:ascii="Times New Roman" w:hAnsi="Times New Roman" w:cs="Times New Roman"/>
        </w:rPr>
        <w:t xml:space="preserve">filed an amended complaint </w:t>
      </w:r>
      <w:r w:rsidR="00CD1BC9" w:rsidRPr="007C7C81">
        <w:rPr>
          <w:rFonts w:ascii="Times New Roman" w:hAnsi="Times New Roman" w:cs="Times New Roman"/>
        </w:rPr>
        <w:t>n</w:t>
      </w:r>
      <w:r w:rsidR="007072E7" w:rsidRPr="007C7C81">
        <w:rPr>
          <w:rFonts w:ascii="Times New Roman" w:hAnsi="Times New Roman" w:cs="Times New Roman"/>
        </w:rPr>
        <w:t xml:space="preserve">or communicated with the Commission regarding </w:t>
      </w:r>
      <w:r w:rsidR="00786782" w:rsidRPr="007C7C81">
        <w:rPr>
          <w:rFonts w:ascii="Times New Roman" w:hAnsi="Times New Roman" w:cs="Times New Roman"/>
        </w:rPr>
        <w:t>h</w:t>
      </w:r>
      <w:r w:rsidR="00D51CA0" w:rsidRPr="007C7C81">
        <w:rPr>
          <w:rFonts w:ascii="Times New Roman" w:hAnsi="Times New Roman" w:cs="Times New Roman"/>
        </w:rPr>
        <w:t>er</w:t>
      </w:r>
      <w:r w:rsidRPr="007C7C81">
        <w:rPr>
          <w:rFonts w:ascii="Times New Roman" w:hAnsi="Times New Roman" w:cs="Times New Roman"/>
        </w:rPr>
        <w:t xml:space="preserve"> failure to comply with the </w:t>
      </w:r>
      <w:r w:rsidR="006A38F8">
        <w:rPr>
          <w:rFonts w:ascii="Times New Roman" w:hAnsi="Times New Roman" w:cs="Times New Roman"/>
        </w:rPr>
        <w:t>June 24, </w:t>
      </w:r>
      <w:r w:rsidR="00D51CA0" w:rsidRPr="007C7C81">
        <w:rPr>
          <w:rFonts w:ascii="Times New Roman" w:hAnsi="Times New Roman" w:cs="Times New Roman"/>
        </w:rPr>
        <w:t>2013</w:t>
      </w:r>
      <w:r w:rsidR="00786782" w:rsidRPr="007C7C81">
        <w:rPr>
          <w:rFonts w:ascii="Times New Roman" w:hAnsi="Times New Roman" w:cs="Times New Roman"/>
        </w:rPr>
        <w:t xml:space="preserve"> </w:t>
      </w:r>
      <w:r w:rsidRPr="007C7C81">
        <w:rPr>
          <w:rFonts w:ascii="Times New Roman" w:hAnsi="Times New Roman" w:cs="Times New Roman"/>
        </w:rPr>
        <w:t>order</w:t>
      </w:r>
      <w:r w:rsidR="007072E7" w:rsidRPr="007C7C81">
        <w:rPr>
          <w:rFonts w:ascii="Times New Roman" w:hAnsi="Times New Roman" w:cs="Times New Roman"/>
        </w:rPr>
        <w:t xml:space="preserve">.  The </w:t>
      </w:r>
      <w:r w:rsidRPr="007C7C81">
        <w:rPr>
          <w:rFonts w:ascii="Times New Roman" w:hAnsi="Times New Roman" w:cs="Times New Roman"/>
        </w:rPr>
        <w:t xml:space="preserve">sole </w:t>
      </w:r>
      <w:r w:rsidR="007072E7" w:rsidRPr="007C7C81">
        <w:rPr>
          <w:rFonts w:ascii="Times New Roman" w:hAnsi="Times New Roman" w:cs="Times New Roman"/>
        </w:rPr>
        <w:t>issue in this proceeding is whether the Complainant</w:t>
      </w:r>
      <w:r w:rsidR="00786782" w:rsidRPr="007C7C81">
        <w:rPr>
          <w:rFonts w:ascii="Times New Roman" w:hAnsi="Times New Roman" w:cs="Times New Roman"/>
        </w:rPr>
        <w:t>’</w:t>
      </w:r>
      <w:r w:rsidR="007072E7" w:rsidRPr="007C7C81">
        <w:rPr>
          <w:rFonts w:ascii="Times New Roman" w:hAnsi="Times New Roman" w:cs="Times New Roman"/>
        </w:rPr>
        <w:t xml:space="preserve">s failure to </w:t>
      </w:r>
      <w:r w:rsidRPr="007C7C81">
        <w:rPr>
          <w:rFonts w:ascii="Times New Roman" w:hAnsi="Times New Roman" w:cs="Times New Roman"/>
        </w:rPr>
        <w:t xml:space="preserve">comply </w:t>
      </w:r>
      <w:r w:rsidR="009F797D" w:rsidRPr="007C7C81">
        <w:rPr>
          <w:rFonts w:ascii="Times New Roman" w:hAnsi="Times New Roman" w:cs="Times New Roman"/>
        </w:rPr>
        <w:t xml:space="preserve">with </w:t>
      </w:r>
      <w:r w:rsidR="007072E7" w:rsidRPr="007C7C81">
        <w:rPr>
          <w:rFonts w:ascii="Times New Roman" w:hAnsi="Times New Roman" w:cs="Times New Roman"/>
        </w:rPr>
        <w:t xml:space="preserve">a Commission </w:t>
      </w:r>
      <w:r w:rsidRPr="007C7C81">
        <w:rPr>
          <w:rFonts w:ascii="Times New Roman" w:hAnsi="Times New Roman" w:cs="Times New Roman"/>
        </w:rPr>
        <w:t>o</w:t>
      </w:r>
      <w:r w:rsidR="007072E7" w:rsidRPr="007C7C81">
        <w:rPr>
          <w:rFonts w:ascii="Times New Roman" w:hAnsi="Times New Roman" w:cs="Times New Roman"/>
        </w:rPr>
        <w:t xml:space="preserve">rder warrants dismissal of the </w:t>
      </w:r>
      <w:r w:rsidR="00786782" w:rsidRPr="007C7C81">
        <w:rPr>
          <w:rFonts w:ascii="Times New Roman" w:hAnsi="Times New Roman" w:cs="Times New Roman"/>
        </w:rPr>
        <w:t>c</w:t>
      </w:r>
      <w:r w:rsidR="007072E7" w:rsidRPr="007C7C81">
        <w:rPr>
          <w:rFonts w:ascii="Times New Roman" w:hAnsi="Times New Roman" w:cs="Times New Roman"/>
        </w:rPr>
        <w:t>omplaint.</w:t>
      </w:r>
      <w:r w:rsidRPr="007C7C81">
        <w:rPr>
          <w:rFonts w:ascii="Times New Roman" w:hAnsi="Times New Roman" w:cs="Times New Roman"/>
        </w:rPr>
        <w:t xml:space="preserve">  I conclude that it does.</w:t>
      </w:r>
    </w:p>
    <w:p w:rsidR="007072E7" w:rsidRPr="007C7C81" w:rsidRDefault="007072E7" w:rsidP="00451AA2">
      <w:pPr>
        <w:spacing w:line="360" w:lineRule="auto"/>
        <w:rPr>
          <w:rFonts w:ascii="Times New Roman" w:hAnsi="Times New Roman" w:cs="Times New Roman"/>
          <w:b/>
          <w:u w:val="single"/>
        </w:rPr>
      </w:pPr>
    </w:p>
    <w:p w:rsidR="00221C05" w:rsidRPr="007C7C81" w:rsidRDefault="007072E7" w:rsidP="00451AA2">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 xml:space="preserve">Failure to comply with a presiding officer’s order directing an action to be taken can warrant the dismissal of a formal complaint.  </w:t>
      </w:r>
      <w:r w:rsidRPr="007C7C81">
        <w:rPr>
          <w:rFonts w:ascii="Times New Roman" w:hAnsi="Times New Roman" w:cs="Times New Roman"/>
          <w:spacing w:val="-3"/>
          <w:u w:val="single"/>
        </w:rPr>
        <w:t>Snyderville Community Development Corp. v. Philadelphia Gas Works</w:t>
      </w:r>
      <w:r w:rsidRPr="007C7C81">
        <w:rPr>
          <w:rFonts w:ascii="Times New Roman" w:hAnsi="Times New Roman" w:cs="Times New Roman"/>
          <w:spacing w:val="-3"/>
        </w:rPr>
        <w:t xml:space="preserve">, Docket No. C-20055032, (Order entered July 31, 2006).  “An ALJ’s Orders must be complied with, and such a lack of compliance presents a sufficient basis to dismiss the Complaint without a hearing.”  </w:t>
      </w:r>
      <w:r w:rsidRPr="007C7C81">
        <w:rPr>
          <w:rFonts w:ascii="Times New Roman" w:hAnsi="Times New Roman" w:cs="Times New Roman"/>
          <w:spacing w:val="-3"/>
          <w:u w:val="single"/>
        </w:rPr>
        <w:t>Id, citing, Treffinger v. PPL Electric Utilities Corp.</w:t>
      </w:r>
      <w:r w:rsidRPr="007C7C81">
        <w:rPr>
          <w:rFonts w:ascii="Times New Roman" w:hAnsi="Times New Roman" w:cs="Times New Roman"/>
          <w:spacing w:val="-3"/>
        </w:rPr>
        <w:t xml:space="preserve">, C-2027978, </w:t>
      </w:r>
      <w:r w:rsidRPr="007C7C81">
        <w:rPr>
          <w:rFonts w:ascii="Times New Roman" w:hAnsi="Times New Roman" w:cs="Times New Roman"/>
          <w:spacing w:val="-3"/>
        </w:rPr>
        <w:lastRenderedPageBreak/>
        <w:t xml:space="preserve">2003 Pa. PUC LEXIS 3 (March 3, 2003), </w:t>
      </w:r>
      <w:r w:rsidRPr="007C7C81">
        <w:rPr>
          <w:rFonts w:ascii="Times New Roman" w:hAnsi="Times New Roman" w:cs="Times New Roman"/>
          <w:spacing w:val="-3"/>
          <w:u w:val="single"/>
        </w:rPr>
        <w:t>see also, Application of Black Diamond Cab Co.</w:t>
      </w:r>
      <w:r w:rsidRPr="007C7C81">
        <w:rPr>
          <w:rFonts w:ascii="Times New Roman" w:hAnsi="Times New Roman" w:cs="Times New Roman"/>
          <w:spacing w:val="-3"/>
        </w:rPr>
        <w:t xml:space="preserve">, Docket No. </w:t>
      </w:r>
      <w:proofErr w:type="gramStart"/>
      <w:r w:rsidRPr="007C7C81">
        <w:rPr>
          <w:rFonts w:ascii="Times New Roman" w:hAnsi="Times New Roman" w:cs="Times New Roman"/>
          <w:spacing w:val="-3"/>
        </w:rPr>
        <w:t>A-00122566 (Order entered December 1, 1966).</w:t>
      </w:r>
      <w:proofErr w:type="gramEnd"/>
    </w:p>
    <w:p w:rsidR="0043221F" w:rsidRPr="007C7C81" w:rsidRDefault="0043221F" w:rsidP="00451AA2">
      <w:pPr>
        <w:tabs>
          <w:tab w:val="left" w:pos="-1440"/>
          <w:tab w:val="left" w:pos="-720"/>
        </w:tabs>
        <w:suppressAutoHyphens/>
        <w:spacing w:line="360" w:lineRule="auto"/>
        <w:rPr>
          <w:rFonts w:ascii="Times New Roman" w:hAnsi="Times New Roman" w:cs="Times New Roman"/>
          <w:spacing w:val="-3"/>
        </w:rPr>
      </w:pPr>
    </w:p>
    <w:p w:rsidR="00B37CA0" w:rsidRPr="007C7C81" w:rsidRDefault="00221C05" w:rsidP="00451AA2">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Here t</w:t>
      </w:r>
      <w:r w:rsidR="007072E7" w:rsidRPr="007C7C81">
        <w:rPr>
          <w:rFonts w:ascii="Times New Roman" w:hAnsi="Times New Roman" w:cs="Times New Roman"/>
          <w:spacing w:val="-3"/>
        </w:rPr>
        <w:t xml:space="preserve">he Complainant </w:t>
      </w:r>
      <w:r w:rsidRPr="007C7C81">
        <w:rPr>
          <w:rFonts w:ascii="Times New Roman" w:hAnsi="Times New Roman" w:cs="Times New Roman"/>
          <w:spacing w:val="-3"/>
        </w:rPr>
        <w:t>ha</w:t>
      </w:r>
      <w:r w:rsidR="00786782" w:rsidRPr="007C7C81">
        <w:rPr>
          <w:rFonts w:ascii="Times New Roman" w:hAnsi="Times New Roman" w:cs="Times New Roman"/>
          <w:spacing w:val="-3"/>
        </w:rPr>
        <w:t>s</w:t>
      </w:r>
      <w:r w:rsidRPr="007C7C81">
        <w:rPr>
          <w:rFonts w:ascii="Times New Roman" w:hAnsi="Times New Roman" w:cs="Times New Roman"/>
          <w:spacing w:val="-3"/>
        </w:rPr>
        <w:t xml:space="preserve"> </w:t>
      </w:r>
      <w:r w:rsidR="007072E7" w:rsidRPr="007C7C81">
        <w:rPr>
          <w:rFonts w:ascii="Times New Roman" w:hAnsi="Times New Roman" w:cs="Times New Roman"/>
          <w:spacing w:val="-3"/>
        </w:rPr>
        <w:t xml:space="preserve">failed to file an amended complaint as directed by </w:t>
      </w:r>
      <w:r w:rsidRPr="007C7C81">
        <w:rPr>
          <w:rFonts w:ascii="Times New Roman" w:hAnsi="Times New Roman" w:cs="Times New Roman"/>
          <w:spacing w:val="-3"/>
        </w:rPr>
        <w:t xml:space="preserve">the </w:t>
      </w:r>
      <w:r w:rsidR="008C6673" w:rsidRPr="007C7C81">
        <w:rPr>
          <w:rFonts w:ascii="Times New Roman" w:hAnsi="Times New Roman" w:cs="Times New Roman"/>
          <w:spacing w:val="-3"/>
        </w:rPr>
        <w:t>June 24, 2013</w:t>
      </w:r>
      <w:r w:rsidRPr="007C7C81">
        <w:rPr>
          <w:rFonts w:ascii="Times New Roman" w:hAnsi="Times New Roman" w:cs="Times New Roman"/>
          <w:spacing w:val="-3"/>
        </w:rPr>
        <w:t xml:space="preserve"> order.</w:t>
      </w:r>
      <w:r w:rsidR="007072E7" w:rsidRPr="007C7C81">
        <w:rPr>
          <w:rFonts w:ascii="Times New Roman" w:hAnsi="Times New Roman" w:cs="Times New Roman"/>
          <w:spacing w:val="-3"/>
        </w:rPr>
        <w:t xml:space="preserve">  </w:t>
      </w:r>
      <w:r w:rsidRPr="007C7C81">
        <w:rPr>
          <w:rFonts w:ascii="Times New Roman" w:hAnsi="Times New Roman" w:cs="Times New Roman"/>
          <w:spacing w:val="-3"/>
        </w:rPr>
        <w:t xml:space="preserve">The </w:t>
      </w:r>
      <w:r w:rsidR="007072E7" w:rsidRPr="007C7C81">
        <w:rPr>
          <w:rFonts w:ascii="Times New Roman" w:hAnsi="Times New Roman" w:cs="Times New Roman"/>
          <w:spacing w:val="-3"/>
        </w:rPr>
        <w:t>Complainant</w:t>
      </w:r>
      <w:r w:rsidR="00786782" w:rsidRPr="007C7C81">
        <w:rPr>
          <w:rFonts w:ascii="Times New Roman" w:hAnsi="Times New Roman" w:cs="Times New Roman"/>
          <w:spacing w:val="-3"/>
        </w:rPr>
        <w:t>’</w:t>
      </w:r>
      <w:r w:rsidRPr="007C7C81">
        <w:rPr>
          <w:rFonts w:ascii="Times New Roman" w:hAnsi="Times New Roman" w:cs="Times New Roman"/>
          <w:spacing w:val="-3"/>
        </w:rPr>
        <w:t>s</w:t>
      </w:r>
      <w:r w:rsidR="007072E7" w:rsidRPr="007C7C81">
        <w:rPr>
          <w:rFonts w:ascii="Times New Roman" w:hAnsi="Times New Roman" w:cs="Times New Roman"/>
          <w:spacing w:val="-3"/>
        </w:rPr>
        <w:t xml:space="preserve"> failure to file an amended complaint as directed by </w:t>
      </w:r>
      <w:r w:rsidRPr="007C7C81">
        <w:rPr>
          <w:rFonts w:ascii="Times New Roman" w:hAnsi="Times New Roman" w:cs="Times New Roman"/>
          <w:spacing w:val="-3"/>
        </w:rPr>
        <w:t xml:space="preserve">the </w:t>
      </w:r>
      <w:r w:rsidR="008C6673" w:rsidRPr="007C7C81">
        <w:rPr>
          <w:rFonts w:ascii="Times New Roman" w:hAnsi="Times New Roman" w:cs="Times New Roman"/>
          <w:spacing w:val="-3"/>
        </w:rPr>
        <w:t>June 24, 2013</w:t>
      </w:r>
      <w:r w:rsidRPr="007C7C81">
        <w:rPr>
          <w:rFonts w:ascii="Times New Roman" w:hAnsi="Times New Roman" w:cs="Times New Roman"/>
          <w:spacing w:val="-3"/>
        </w:rPr>
        <w:t xml:space="preserve"> order</w:t>
      </w:r>
      <w:r w:rsidR="007072E7" w:rsidRPr="007C7C81">
        <w:rPr>
          <w:rFonts w:ascii="Times New Roman" w:hAnsi="Times New Roman" w:cs="Times New Roman"/>
          <w:spacing w:val="-3"/>
        </w:rPr>
        <w:t xml:space="preserve"> should result in the consequences </w:t>
      </w:r>
      <w:r w:rsidRPr="007C7C81">
        <w:rPr>
          <w:rFonts w:ascii="Times New Roman" w:hAnsi="Times New Roman" w:cs="Times New Roman"/>
          <w:spacing w:val="-3"/>
        </w:rPr>
        <w:t xml:space="preserve">set forth in the order.  The order clearly states that failure to </w:t>
      </w:r>
      <w:r w:rsidR="00B37CA0" w:rsidRPr="007C7C81">
        <w:rPr>
          <w:rFonts w:ascii="Times New Roman" w:hAnsi="Times New Roman" w:cs="Times New Roman"/>
          <w:spacing w:val="-3"/>
        </w:rPr>
        <w:t>comply with the order will result in dismissal.</w:t>
      </w:r>
      <w:r w:rsidR="00CE5BDD" w:rsidRPr="007C7C81">
        <w:rPr>
          <w:rFonts w:ascii="Times New Roman" w:hAnsi="Times New Roman" w:cs="Times New Roman"/>
          <w:spacing w:val="-3"/>
        </w:rPr>
        <w:t xml:space="preserve">  The Commission has previously discussed </w:t>
      </w:r>
      <w:r w:rsidR="00AA5CAE" w:rsidRPr="007C7C81">
        <w:rPr>
          <w:rFonts w:ascii="Times New Roman" w:hAnsi="Times New Roman" w:cs="Times New Roman"/>
          <w:spacing w:val="-3"/>
        </w:rPr>
        <w:t>dismissal of a complaint in similar circumstances.</w:t>
      </w:r>
    </w:p>
    <w:p w:rsidR="00B37CA0" w:rsidRPr="007C7C81" w:rsidRDefault="00B37CA0" w:rsidP="00451AA2">
      <w:pPr>
        <w:tabs>
          <w:tab w:val="left" w:pos="-1440"/>
          <w:tab w:val="left" w:pos="-720"/>
        </w:tabs>
        <w:suppressAutoHyphens/>
        <w:spacing w:line="360" w:lineRule="auto"/>
        <w:rPr>
          <w:rFonts w:ascii="Times New Roman" w:hAnsi="Times New Roman" w:cs="Times New Roman"/>
          <w:spacing w:val="-3"/>
        </w:rPr>
      </w:pPr>
    </w:p>
    <w:p w:rsidR="007737EA" w:rsidRPr="007C7C81" w:rsidRDefault="00B37CA0" w:rsidP="00451AA2">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 xml:space="preserve">In </w:t>
      </w:r>
      <w:r w:rsidRPr="007C7C81">
        <w:rPr>
          <w:rFonts w:ascii="Times New Roman" w:hAnsi="Times New Roman" w:cs="Times New Roman"/>
          <w:spacing w:val="-3"/>
          <w:u w:val="single"/>
        </w:rPr>
        <w:t>Elliott v PECO Energy Company</w:t>
      </w:r>
      <w:r w:rsidRPr="007C7C81">
        <w:rPr>
          <w:rFonts w:ascii="Times New Roman" w:hAnsi="Times New Roman" w:cs="Times New Roman"/>
          <w:spacing w:val="-3"/>
        </w:rPr>
        <w:t>, Docket No. C-2010-2156422 (Order entered May 11, 2011)</w:t>
      </w:r>
      <w:r w:rsidR="003E6E9F" w:rsidRPr="007C7C81">
        <w:rPr>
          <w:rFonts w:ascii="Times New Roman" w:hAnsi="Times New Roman" w:cs="Times New Roman"/>
          <w:spacing w:val="-3"/>
        </w:rPr>
        <w:t xml:space="preserve">, </w:t>
      </w:r>
      <w:r w:rsidR="00EB31CE" w:rsidRPr="007C7C81">
        <w:rPr>
          <w:rFonts w:ascii="Times New Roman" w:hAnsi="Times New Roman" w:cs="Times New Roman"/>
          <w:spacing w:val="-3"/>
        </w:rPr>
        <w:t>(</w:t>
      </w:r>
      <w:r w:rsidR="00EB31CE" w:rsidRPr="007C7C81">
        <w:rPr>
          <w:rFonts w:ascii="Times New Roman" w:hAnsi="Times New Roman" w:cs="Times New Roman"/>
          <w:spacing w:val="-3"/>
          <w:u w:val="single"/>
        </w:rPr>
        <w:t>Elliot</w:t>
      </w:r>
      <w:r w:rsidR="00EB31CE" w:rsidRPr="007C7C81">
        <w:rPr>
          <w:rFonts w:ascii="Times New Roman" w:hAnsi="Times New Roman" w:cs="Times New Roman"/>
          <w:spacing w:val="-3"/>
        </w:rPr>
        <w:t>)</w:t>
      </w:r>
      <w:r w:rsidR="00395B85" w:rsidRPr="007C7C81">
        <w:rPr>
          <w:rFonts w:ascii="Times New Roman" w:hAnsi="Times New Roman" w:cs="Times New Roman"/>
          <w:spacing w:val="-3"/>
        </w:rPr>
        <w:t>, the ALJ sustained a preliminary objection alleging that the complaint lacked specificity and directed a complainant to file an amended complaint.  The complainant failed to file an amended complaint and the ALJ issued an initial decision dismissing the complaint for failure to comply with a Commission order.  T</w:t>
      </w:r>
      <w:r w:rsidR="003E6E9F" w:rsidRPr="007C7C81">
        <w:rPr>
          <w:rFonts w:ascii="Times New Roman" w:hAnsi="Times New Roman" w:cs="Times New Roman"/>
          <w:spacing w:val="-3"/>
        </w:rPr>
        <w:t xml:space="preserve">he Commission reversed the initial decision of </w:t>
      </w:r>
      <w:r w:rsidR="007737EA" w:rsidRPr="007C7C81">
        <w:rPr>
          <w:rFonts w:ascii="Times New Roman" w:hAnsi="Times New Roman" w:cs="Times New Roman"/>
          <w:spacing w:val="-3"/>
        </w:rPr>
        <w:t xml:space="preserve">the </w:t>
      </w:r>
      <w:r w:rsidR="003E6E9F" w:rsidRPr="007C7C81">
        <w:rPr>
          <w:rFonts w:ascii="Times New Roman" w:hAnsi="Times New Roman" w:cs="Times New Roman"/>
          <w:spacing w:val="-3"/>
        </w:rPr>
        <w:t>ALJ</w:t>
      </w:r>
      <w:r w:rsidR="00EB31CE" w:rsidRPr="007C7C81">
        <w:rPr>
          <w:rFonts w:ascii="Times New Roman" w:hAnsi="Times New Roman" w:cs="Times New Roman"/>
          <w:spacing w:val="-3"/>
        </w:rPr>
        <w:t xml:space="preserve"> </w:t>
      </w:r>
      <w:r w:rsidR="003E6E9F" w:rsidRPr="007C7C81">
        <w:rPr>
          <w:rFonts w:ascii="Times New Roman" w:hAnsi="Times New Roman" w:cs="Times New Roman"/>
          <w:spacing w:val="-3"/>
        </w:rPr>
        <w:t>and remanded the matter for further hearing</w:t>
      </w:r>
      <w:r w:rsidR="00F7432C" w:rsidRPr="007C7C81">
        <w:rPr>
          <w:rFonts w:ascii="Times New Roman" w:hAnsi="Times New Roman" w:cs="Times New Roman"/>
          <w:spacing w:val="-3"/>
        </w:rPr>
        <w:t>.</w:t>
      </w:r>
    </w:p>
    <w:p w:rsidR="007737EA" w:rsidRPr="007C7C81" w:rsidRDefault="007737EA" w:rsidP="00451AA2">
      <w:pPr>
        <w:tabs>
          <w:tab w:val="left" w:pos="-1440"/>
          <w:tab w:val="left" w:pos="-720"/>
        </w:tabs>
        <w:suppressAutoHyphens/>
        <w:spacing w:line="360" w:lineRule="auto"/>
        <w:rPr>
          <w:rFonts w:ascii="Times New Roman" w:hAnsi="Times New Roman" w:cs="Times New Roman"/>
          <w:spacing w:val="-3"/>
        </w:rPr>
      </w:pPr>
    </w:p>
    <w:p w:rsidR="00774753" w:rsidRPr="007C7C81" w:rsidRDefault="007737EA" w:rsidP="00451AA2">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I</w:t>
      </w:r>
      <w:r w:rsidR="00F7432C" w:rsidRPr="007C7C81">
        <w:rPr>
          <w:rFonts w:ascii="Times New Roman" w:hAnsi="Times New Roman" w:cs="Times New Roman"/>
          <w:spacing w:val="-3"/>
        </w:rPr>
        <w:t xml:space="preserve">n </w:t>
      </w:r>
      <w:r w:rsidR="00F7432C" w:rsidRPr="007C7C81">
        <w:rPr>
          <w:rFonts w:ascii="Times New Roman" w:hAnsi="Times New Roman" w:cs="Times New Roman"/>
          <w:spacing w:val="-3"/>
          <w:u w:val="single"/>
        </w:rPr>
        <w:t>Elliot</w:t>
      </w:r>
      <w:r w:rsidRPr="007C7C81">
        <w:rPr>
          <w:rFonts w:ascii="Times New Roman" w:hAnsi="Times New Roman" w:cs="Times New Roman"/>
          <w:spacing w:val="-3"/>
        </w:rPr>
        <w:t>, the Commission stated that the complainant had indicated in her complaint</w:t>
      </w:r>
      <w:r w:rsidR="00F7432C" w:rsidRPr="007C7C81">
        <w:rPr>
          <w:rFonts w:ascii="Times New Roman" w:hAnsi="Times New Roman" w:cs="Times New Roman"/>
          <w:spacing w:val="-3"/>
        </w:rPr>
        <w:t xml:space="preserve"> </w:t>
      </w:r>
      <w:r w:rsidRPr="007C7C81">
        <w:rPr>
          <w:rFonts w:ascii="Times New Roman" w:hAnsi="Times New Roman" w:cs="Times New Roman"/>
          <w:spacing w:val="-3"/>
        </w:rPr>
        <w:t xml:space="preserve">that there were incorrect charges on her bill and requested help with her bill.  The Commission observed that the complaint form </w:t>
      </w:r>
      <w:r w:rsidR="00304C78" w:rsidRPr="007C7C81">
        <w:rPr>
          <w:rFonts w:ascii="Times New Roman" w:hAnsi="Times New Roman" w:cs="Times New Roman"/>
          <w:spacing w:val="-3"/>
        </w:rPr>
        <w:t xml:space="preserve">mailed to a complainant at the conclusion of the informal complaint process contains check boxes to help the complainant state the nature of his or her complaint.  The Commission found that in </w:t>
      </w:r>
      <w:r w:rsidR="00304C78" w:rsidRPr="007C7C81">
        <w:rPr>
          <w:rFonts w:ascii="Times New Roman" w:hAnsi="Times New Roman" w:cs="Times New Roman"/>
          <w:spacing w:val="-3"/>
          <w:u w:val="single"/>
        </w:rPr>
        <w:t>Elliot</w:t>
      </w:r>
      <w:r w:rsidR="00304C78" w:rsidRPr="007C7C81">
        <w:rPr>
          <w:rFonts w:ascii="Times New Roman" w:hAnsi="Times New Roman" w:cs="Times New Roman"/>
          <w:spacing w:val="-3"/>
        </w:rPr>
        <w:t>, the complainant had checked the boxes</w:t>
      </w:r>
      <w:r w:rsidR="00BE008B" w:rsidRPr="007C7C81">
        <w:rPr>
          <w:rFonts w:ascii="Times New Roman" w:hAnsi="Times New Roman" w:cs="Times New Roman"/>
          <w:spacing w:val="-3"/>
        </w:rPr>
        <w:t xml:space="preserve"> regarding incorrect charges and requesting a payment arrangement.  </w:t>
      </w:r>
      <w:r w:rsidR="00774753" w:rsidRPr="007C7C81">
        <w:rPr>
          <w:rFonts w:ascii="Times New Roman" w:hAnsi="Times New Roman" w:cs="Times New Roman"/>
          <w:spacing w:val="-3"/>
        </w:rPr>
        <w:t>The Commission concluded that this was sufficient to allow the utility to prepare an answer and prepare for a hearing.</w:t>
      </w:r>
    </w:p>
    <w:p w:rsidR="001A798A" w:rsidRPr="007C7C81" w:rsidRDefault="001A798A" w:rsidP="00451AA2">
      <w:pPr>
        <w:tabs>
          <w:tab w:val="left" w:pos="-1440"/>
          <w:tab w:val="left" w:pos="-720"/>
        </w:tabs>
        <w:suppressAutoHyphens/>
        <w:spacing w:line="360" w:lineRule="auto"/>
        <w:rPr>
          <w:rFonts w:ascii="Times New Roman" w:hAnsi="Times New Roman" w:cs="Times New Roman"/>
          <w:spacing w:val="-3"/>
        </w:rPr>
      </w:pPr>
    </w:p>
    <w:p w:rsidR="00F445ED" w:rsidRPr="007C7C81" w:rsidRDefault="00774753" w:rsidP="00451AA2">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In reaching its determination</w:t>
      </w:r>
      <w:r w:rsidR="00775BFB" w:rsidRPr="007C7C81">
        <w:rPr>
          <w:rFonts w:ascii="Times New Roman" w:hAnsi="Times New Roman" w:cs="Times New Roman"/>
          <w:spacing w:val="-3"/>
        </w:rPr>
        <w:t xml:space="preserve"> in </w:t>
      </w:r>
      <w:r w:rsidR="00775BFB" w:rsidRPr="007C7C81">
        <w:rPr>
          <w:rFonts w:ascii="Times New Roman" w:hAnsi="Times New Roman" w:cs="Times New Roman"/>
          <w:spacing w:val="-3"/>
          <w:u w:val="single"/>
        </w:rPr>
        <w:t>Elliot</w:t>
      </w:r>
      <w:r w:rsidRPr="007C7C81">
        <w:rPr>
          <w:rFonts w:ascii="Times New Roman" w:hAnsi="Times New Roman" w:cs="Times New Roman"/>
          <w:spacing w:val="-3"/>
        </w:rPr>
        <w:t xml:space="preserve">, the Commission cited </w:t>
      </w:r>
      <w:r w:rsidRPr="007C7C81">
        <w:rPr>
          <w:rFonts w:ascii="Times New Roman" w:hAnsi="Times New Roman" w:cs="Times New Roman"/>
          <w:spacing w:val="-3"/>
          <w:u w:val="single"/>
        </w:rPr>
        <w:t>Carlock v The United Telephone Company of Pennsylvania</w:t>
      </w:r>
      <w:r w:rsidRPr="007C7C81">
        <w:rPr>
          <w:rFonts w:ascii="Times New Roman" w:hAnsi="Times New Roman" w:cs="Times New Roman"/>
          <w:spacing w:val="-3"/>
        </w:rPr>
        <w:t>, Docket No. F-00163617</w:t>
      </w:r>
      <w:r w:rsidR="00775BFB" w:rsidRPr="007C7C81">
        <w:rPr>
          <w:rFonts w:ascii="Times New Roman" w:hAnsi="Times New Roman" w:cs="Times New Roman"/>
          <w:spacing w:val="-3"/>
        </w:rPr>
        <w:t xml:space="preserve"> (Order entered  July 14, 1993) </w:t>
      </w:r>
      <w:r w:rsidR="00574989" w:rsidRPr="007C7C81">
        <w:rPr>
          <w:rFonts w:ascii="Times New Roman" w:hAnsi="Times New Roman" w:cs="Times New Roman"/>
          <w:spacing w:val="-3"/>
        </w:rPr>
        <w:t>(</w:t>
      </w:r>
      <w:r w:rsidR="00574989" w:rsidRPr="007C7C81">
        <w:rPr>
          <w:rFonts w:ascii="Times New Roman" w:hAnsi="Times New Roman" w:cs="Times New Roman"/>
          <w:spacing w:val="-3"/>
          <w:u w:val="single"/>
        </w:rPr>
        <w:t>Carlock</w:t>
      </w:r>
      <w:r w:rsidR="00574989" w:rsidRPr="007C7C81">
        <w:rPr>
          <w:rFonts w:ascii="Times New Roman" w:hAnsi="Times New Roman" w:cs="Times New Roman"/>
          <w:spacing w:val="-3"/>
        </w:rPr>
        <w:t xml:space="preserve">) </w:t>
      </w:r>
      <w:r w:rsidR="00775BFB" w:rsidRPr="007C7C81">
        <w:rPr>
          <w:rFonts w:ascii="Times New Roman" w:hAnsi="Times New Roman" w:cs="Times New Roman"/>
          <w:spacing w:val="-3"/>
        </w:rPr>
        <w:t xml:space="preserve">for the proposition that it would not dismiss </w:t>
      </w:r>
      <w:r w:rsidR="00775BFB" w:rsidRPr="007C7C81">
        <w:rPr>
          <w:rFonts w:ascii="Times New Roman" w:hAnsi="Times New Roman" w:cs="Times New Roman"/>
          <w:i/>
          <w:spacing w:val="-3"/>
        </w:rPr>
        <w:t>pro se</w:t>
      </w:r>
      <w:r w:rsidR="00775BFB" w:rsidRPr="007C7C81">
        <w:rPr>
          <w:rFonts w:ascii="Times New Roman" w:hAnsi="Times New Roman" w:cs="Times New Roman"/>
          <w:spacing w:val="-3"/>
        </w:rPr>
        <w:t xml:space="preserve"> complaints without providing a hearing because </w:t>
      </w:r>
      <w:r w:rsidR="00775BFB" w:rsidRPr="007C7C81">
        <w:rPr>
          <w:rFonts w:ascii="Times New Roman" w:hAnsi="Times New Roman" w:cs="Times New Roman"/>
          <w:i/>
          <w:spacing w:val="-3"/>
        </w:rPr>
        <w:t>pro se</w:t>
      </w:r>
      <w:r w:rsidR="00775BFB" w:rsidRPr="007C7C81">
        <w:rPr>
          <w:rFonts w:ascii="Times New Roman" w:hAnsi="Times New Roman" w:cs="Times New Roman"/>
          <w:spacing w:val="-3"/>
        </w:rPr>
        <w:t xml:space="preserve"> complainants may find it difficult to address prehearing motions and should be given the opportunity to orally describe </w:t>
      </w:r>
      <w:r w:rsidR="00574989" w:rsidRPr="007C7C81">
        <w:rPr>
          <w:rFonts w:ascii="Times New Roman" w:hAnsi="Times New Roman" w:cs="Times New Roman"/>
          <w:spacing w:val="-3"/>
        </w:rPr>
        <w:t xml:space="preserve">their issue and supporting facts.  Since the complainant in </w:t>
      </w:r>
      <w:r w:rsidR="00574989" w:rsidRPr="007C7C81">
        <w:rPr>
          <w:rFonts w:ascii="Times New Roman" w:hAnsi="Times New Roman" w:cs="Times New Roman"/>
          <w:spacing w:val="-3"/>
          <w:u w:val="single"/>
        </w:rPr>
        <w:t>Elliot</w:t>
      </w:r>
      <w:r w:rsidR="00574989" w:rsidRPr="007C7C81">
        <w:rPr>
          <w:rFonts w:ascii="Times New Roman" w:hAnsi="Times New Roman" w:cs="Times New Roman"/>
          <w:spacing w:val="-3"/>
        </w:rPr>
        <w:t xml:space="preserve"> was </w:t>
      </w:r>
      <w:r w:rsidR="00574989" w:rsidRPr="007C7C81">
        <w:rPr>
          <w:rFonts w:ascii="Times New Roman" w:hAnsi="Times New Roman" w:cs="Times New Roman"/>
          <w:i/>
          <w:spacing w:val="-3"/>
        </w:rPr>
        <w:t>pro se</w:t>
      </w:r>
      <w:r w:rsidR="00574989" w:rsidRPr="007C7C81">
        <w:rPr>
          <w:rFonts w:ascii="Times New Roman" w:hAnsi="Times New Roman" w:cs="Times New Roman"/>
          <w:spacing w:val="-3"/>
        </w:rPr>
        <w:t xml:space="preserve">, the Commission concluded that dismissing the complaint at the pleadings stage </w:t>
      </w:r>
      <w:r w:rsidR="00574989" w:rsidRPr="007C7C81">
        <w:rPr>
          <w:rFonts w:ascii="Times New Roman" w:hAnsi="Times New Roman" w:cs="Times New Roman"/>
          <w:spacing w:val="-3"/>
        </w:rPr>
        <w:lastRenderedPageBreak/>
        <w:t xml:space="preserve">was in error. </w:t>
      </w:r>
      <w:r w:rsidR="00924825">
        <w:rPr>
          <w:rFonts w:ascii="Times New Roman" w:hAnsi="Times New Roman" w:cs="Times New Roman"/>
          <w:spacing w:val="-3"/>
        </w:rPr>
        <w:t xml:space="preserve"> </w:t>
      </w:r>
      <w:r w:rsidR="00574989" w:rsidRPr="007C7C81">
        <w:rPr>
          <w:rFonts w:ascii="Times New Roman" w:hAnsi="Times New Roman" w:cs="Times New Roman"/>
          <w:spacing w:val="-3"/>
        </w:rPr>
        <w:t xml:space="preserve">After reviewing </w:t>
      </w:r>
      <w:r w:rsidR="00574989" w:rsidRPr="007C7C81">
        <w:rPr>
          <w:rFonts w:ascii="Times New Roman" w:hAnsi="Times New Roman" w:cs="Times New Roman"/>
          <w:spacing w:val="-3"/>
          <w:u w:val="single"/>
        </w:rPr>
        <w:t>Elliot</w:t>
      </w:r>
      <w:r w:rsidR="00F445ED" w:rsidRPr="007C7C81">
        <w:rPr>
          <w:rFonts w:ascii="Times New Roman" w:hAnsi="Times New Roman" w:cs="Times New Roman"/>
          <w:spacing w:val="-3"/>
        </w:rPr>
        <w:t xml:space="preserve"> and</w:t>
      </w:r>
      <w:r w:rsidR="00F445ED" w:rsidRPr="007C7C81">
        <w:rPr>
          <w:rFonts w:ascii="Times New Roman" w:hAnsi="Times New Roman" w:cs="Times New Roman"/>
          <w:spacing w:val="-3"/>
          <w:u w:val="single"/>
        </w:rPr>
        <w:t xml:space="preserve"> Carlock</w:t>
      </w:r>
      <w:r w:rsidR="00F445ED" w:rsidRPr="007C7C81">
        <w:rPr>
          <w:rFonts w:ascii="Times New Roman" w:hAnsi="Times New Roman" w:cs="Times New Roman"/>
          <w:spacing w:val="-3"/>
        </w:rPr>
        <w:t>, I conclude that they are distinguishable from this case.</w:t>
      </w:r>
    </w:p>
    <w:p w:rsidR="00F445ED" w:rsidRPr="007C7C81" w:rsidRDefault="00F445ED" w:rsidP="00451AA2">
      <w:pPr>
        <w:tabs>
          <w:tab w:val="left" w:pos="-1440"/>
          <w:tab w:val="left" w:pos="-720"/>
        </w:tabs>
        <w:suppressAutoHyphens/>
        <w:spacing w:line="360" w:lineRule="auto"/>
        <w:rPr>
          <w:rFonts w:ascii="Times New Roman" w:hAnsi="Times New Roman" w:cs="Times New Roman"/>
          <w:spacing w:val="-3"/>
        </w:rPr>
      </w:pPr>
    </w:p>
    <w:p w:rsidR="003866B7" w:rsidRPr="007C7C81" w:rsidRDefault="00F445ED" w:rsidP="008C6673">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r>
      <w:r w:rsidR="00BF6CA6" w:rsidRPr="007C7C81">
        <w:rPr>
          <w:rFonts w:ascii="Times New Roman" w:hAnsi="Times New Roman" w:cs="Times New Roman"/>
          <w:spacing w:val="-3"/>
        </w:rPr>
        <w:t xml:space="preserve">In </w:t>
      </w:r>
      <w:r w:rsidR="00BF6CA6" w:rsidRPr="007C7C81">
        <w:rPr>
          <w:rFonts w:ascii="Times New Roman" w:hAnsi="Times New Roman" w:cs="Times New Roman"/>
          <w:spacing w:val="-3"/>
          <w:u w:val="single"/>
        </w:rPr>
        <w:t>Elliot</w:t>
      </w:r>
      <w:r w:rsidR="00BF6CA6" w:rsidRPr="007C7C81">
        <w:rPr>
          <w:rFonts w:ascii="Times New Roman" w:hAnsi="Times New Roman" w:cs="Times New Roman"/>
          <w:spacing w:val="-3"/>
        </w:rPr>
        <w:t>, the Commission found that where a customer indicated in his or her complaint that there were incorrect charges, the utility could access its account records for the customer and review the records for inaccuracies</w:t>
      </w:r>
      <w:r w:rsidR="000A2DEB" w:rsidRPr="007C7C81">
        <w:rPr>
          <w:rFonts w:ascii="Times New Roman" w:hAnsi="Times New Roman" w:cs="Times New Roman"/>
          <w:spacing w:val="-3"/>
        </w:rPr>
        <w:t xml:space="preserve"> and determine the nature of the customer’s complaint</w:t>
      </w:r>
      <w:r w:rsidR="00BF6CA6" w:rsidRPr="007C7C81">
        <w:rPr>
          <w:rFonts w:ascii="Times New Roman" w:hAnsi="Times New Roman" w:cs="Times New Roman"/>
          <w:spacing w:val="-3"/>
        </w:rPr>
        <w:t xml:space="preserve">.  </w:t>
      </w:r>
      <w:r w:rsidR="008C6673" w:rsidRPr="007C7C81">
        <w:rPr>
          <w:rFonts w:ascii="Times New Roman" w:hAnsi="Times New Roman" w:cs="Times New Roman"/>
          <w:spacing w:val="-3"/>
        </w:rPr>
        <w:t xml:space="preserve">In addition, the complainant requested a payment arrangement and </w:t>
      </w:r>
      <w:r w:rsidR="005C68AC" w:rsidRPr="007C7C81">
        <w:rPr>
          <w:rFonts w:ascii="Times New Roman" w:hAnsi="Times New Roman" w:cs="Times New Roman"/>
          <w:spacing w:val="-3"/>
        </w:rPr>
        <w:t>the Commission concluded that when a customer requests a payment arrangement, no other facts need to be averred.</w:t>
      </w:r>
      <w:r w:rsidR="00903FFC" w:rsidRPr="007C7C81">
        <w:rPr>
          <w:rFonts w:ascii="Times New Roman" w:hAnsi="Times New Roman" w:cs="Times New Roman"/>
          <w:spacing w:val="-3"/>
        </w:rPr>
        <w:t xml:space="preserve">  Here, the Complainant has not requested a payment arrangement.</w:t>
      </w:r>
    </w:p>
    <w:p w:rsidR="003866B7" w:rsidRPr="007C7C81" w:rsidRDefault="003866B7" w:rsidP="008C6673">
      <w:pPr>
        <w:tabs>
          <w:tab w:val="left" w:pos="-1440"/>
          <w:tab w:val="left" w:pos="-720"/>
        </w:tabs>
        <w:suppressAutoHyphens/>
        <w:spacing w:line="360" w:lineRule="auto"/>
        <w:rPr>
          <w:rFonts w:ascii="Times New Roman" w:hAnsi="Times New Roman" w:cs="Times New Roman"/>
          <w:spacing w:val="-3"/>
        </w:rPr>
      </w:pPr>
    </w:p>
    <w:p w:rsidR="00BB2BB0" w:rsidRDefault="003866B7" w:rsidP="008C6673">
      <w:pPr>
        <w:tabs>
          <w:tab w:val="left" w:pos="-1440"/>
          <w:tab w:val="left" w:pos="-720"/>
        </w:tabs>
        <w:suppressAutoHyphens/>
        <w:spacing w:line="360" w:lineRule="auto"/>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r>
      <w:r w:rsidR="00903FFC" w:rsidRPr="007C7C81">
        <w:rPr>
          <w:rFonts w:ascii="Times New Roman" w:hAnsi="Times New Roman" w:cs="Times New Roman"/>
          <w:spacing w:val="-3"/>
        </w:rPr>
        <w:t>In addition,</w:t>
      </w:r>
      <w:r w:rsidR="008C6673" w:rsidRPr="007C7C81">
        <w:rPr>
          <w:rFonts w:ascii="Times New Roman" w:hAnsi="Times New Roman" w:cs="Times New Roman"/>
          <w:spacing w:val="-3"/>
        </w:rPr>
        <w:t xml:space="preserve"> t</w:t>
      </w:r>
      <w:r w:rsidR="00410A8D" w:rsidRPr="007C7C81">
        <w:rPr>
          <w:rFonts w:ascii="Times New Roman" w:hAnsi="Times New Roman" w:cs="Times New Roman"/>
          <w:spacing w:val="-3"/>
        </w:rPr>
        <w:t xml:space="preserve">he Commission in </w:t>
      </w:r>
      <w:r w:rsidR="00410A8D" w:rsidRPr="007C7C81">
        <w:rPr>
          <w:rFonts w:ascii="Times New Roman" w:hAnsi="Times New Roman" w:cs="Times New Roman"/>
          <w:spacing w:val="-3"/>
          <w:u w:val="single"/>
        </w:rPr>
        <w:t>Elliot</w:t>
      </w:r>
      <w:r w:rsidR="00410A8D" w:rsidRPr="007C7C81">
        <w:rPr>
          <w:rFonts w:ascii="Times New Roman" w:hAnsi="Times New Roman" w:cs="Times New Roman"/>
          <w:spacing w:val="-3"/>
        </w:rPr>
        <w:t xml:space="preserve"> indicated that </w:t>
      </w:r>
      <w:r w:rsidR="00903FFC" w:rsidRPr="007C7C81">
        <w:rPr>
          <w:rFonts w:ascii="Times New Roman" w:hAnsi="Times New Roman" w:cs="Times New Roman"/>
          <w:spacing w:val="-3"/>
        </w:rPr>
        <w:t>a</w:t>
      </w:r>
      <w:r w:rsidR="00410A8D" w:rsidRPr="007C7C81">
        <w:rPr>
          <w:rFonts w:ascii="Times New Roman" w:hAnsi="Times New Roman" w:cs="Times New Roman"/>
          <w:spacing w:val="-3"/>
        </w:rPr>
        <w:t xml:space="preserve"> complaint form was sent to the</w:t>
      </w:r>
      <w:r w:rsidR="00B168A7" w:rsidRPr="007C7C81">
        <w:rPr>
          <w:rFonts w:ascii="Times New Roman" w:hAnsi="Times New Roman" w:cs="Times New Roman"/>
          <w:spacing w:val="-3"/>
        </w:rPr>
        <w:t xml:space="preserve"> </w:t>
      </w:r>
      <w:r w:rsidR="00410A8D" w:rsidRPr="007C7C81">
        <w:rPr>
          <w:rFonts w:ascii="Times New Roman" w:hAnsi="Times New Roman" w:cs="Times New Roman"/>
          <w:spacing w:val="-3"/>
        </w:rPr>
        <w:t>complainant at the conclusion of the Commission’</w:t>
      </w:r>
      <w:r w:rsidR="001F3D14" w:rsidRPr="007C7C81">
        <w:rPr>
          <w:rFonts w:ascii="Times New Roman" w:hAnsi="Times New Roman" w:cs="Times New Roman"/>
          <w:spacing w:val="-3"/>
        </w:rPr>
        <w:t>s informal complaint process</w:t>
      </w:r>
      <w:r w:rsidR="002B58D2">
        <w:rPr>
          <w:rFonts w:ascii="Times New Roman" w:hAnsi="Times New Roman" w:cs="Times New Roman"/>
          <w:spacing w:val="-3"/>
        </w:rPr>
        <w:t xml:space="preserve"> thus providing the utility with additional information regarding the billing dispute</w:t>
      </w:r>
      <w:r w:rsidR="001F3D14" w:rsidRPr="007C7C81">
        <w:rPr>
          <w:rFonts w:ascii="Times New Roman" w:hAnsi="Times New Roman" w:cs="Times New Roman"/>
          <w:spacing w:val="-3"/>
        </w:rPr>
        <w:t>.</w:t>
      </w:r>
      <w:r w:rsidR="002B58D2">
        <w:rPr>
          <w:rFonts w:ascii="Times New Roman" w:hAnsi="Times New Roman" w:cs="Times New Roman"/>
          <w:spacing w:val="-3"/>
        </w:rPr>
        <w:t xml:space="preserve">  The Commission reached a similar conclusion in </w:t>
      </w:r>
      <w:r w:rsidR="002B58D2" w:rsidRPr="007C7C81">
        <w:rPr>
          <w:rFonts w:ascii="Times New Roman" w:hAnsi="Times New Roman" w:cs="Times New Roman"/>
          <w:u w:val="single"/>
        </w:rPr>
        <w:t>Richmond v PECO Energy Company</w:t>
      </w:r>
      <w:r w:rsidR="002B58D2" w:rsidRPr="007C7C81">
        <w:rPr>
          <w:rFonts w:ascii="Times New Roman" w:hAnsi="Times New Roman" w:cs="Times New Roman"/>
        </w:rPr>
        <w:t>, Docket No. F-2010-2187305 (Order entered December 7, 2011)</w:t>
      </w:r>
      <w:r w:rsidR="002B58D2">
        <w:rPr>
          <w:rFonts w:ascii="Times New Roman" w:hAnsi="Times New Roman" w:cs="Times New Roman"/>
        </w:rPr>
        <w:t xml:space="preserve"> (</w:t>
      </w:r>
      <w:r w:rsidR="002B58D2" w:rsidRPr="002B58D2">
        <w:rPr>
          <w:rFonts w:ascii="Times New Roman" w:hAnsi="Times New Roman" w:cs="Times New Roman"/>
          <w:u w:val="single"/>
        </w:rPr>
        <w:t>Richmond</w:t>
      </w:r>
      <w:r w:rsidR="002B58D2">
        <w:rPr>
          <w:rFonts w:ascii="Times New Roman" w:hAnsi="Times New Roman" w:cs="Times New Roman"/>
        </w:rPr>
        <w:t>), where the Commission noted that the billing dispute complaint was an appeal from a decision of the Commission’s Bureau of Consumer Services (BCS) which provided the utility with information regarding the billing dispute</w:t>
      </w:r>
      <w:r w:rsidR="002B58D2" w:rsidRPr="007C7C81">
        <w:rPr>
          <w:rFonts w:ascii="Times New Roman" w:hAnsi="Times New Roman" w:cs="Times New Roman"/>
        </w:rPr>
        <w:t>.</w:t>
      </w:r>
      <w:r w:rsidR="001F3D14" w:rsidRPr="007C7C81">
        <w:rPr>
          <w:rFonts w:ascii="Times New Roman" w:hAnsi="Times New Roman" w:cs="Times New Roman"/>
          <w:spacing w:val="-3"/>
        </w:rPr>
        <w:t xml:space="preserve">  </w:t>
      </w:r>
    </w:p>
    <w:p w:rsidR="00BB2BB0" w:rsidRDefault="00BB2BB0" w:rsidP="008C6673">
      <w:pPr>
        <w:tabs>
          <w:tab w:val="left" w:pos="-1440"/>
          <w:tab w:val="left" w:pos="-720"/>
        </w:tabs>
        <w:suppressAutoHyphens/>
        <w:spacing w:line="360" w:lineRule="auto"/>
        <w:rPr>
          <w:rFonts w:ascii="Times New Roman" w:hAnsi="Times New Roman" w:cs="Times New Roman"/>
          <w:spacing w:val="-3"/>
        </w:rPr>
      </w:pPr>
    </w:p>
    <w:p w:rsidR="00410A8D" w:rsidRPr="007C7C81" w:rsidRDefault="00BB2BB0" w:rsidP="008C6673">
      <w:pPr>
        <w:tabs>
          <w:tab w:val="left" w:pos="-1440"/>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F3D14" w:rsidRPr="007C7C81">
        <w:rPr>
          <w:rFonts w:ascii="Times New Roman" w:hAnsi="Times New Roman" w:cs="Times New Roman"/>
          <w:spacing w:val="-3"/>
        </w:rPr>
        <w:t>Here, the</w:t>
      </w:r>
      <w:r w:rsidR="00961A0D" w:rsidRPr="007C7C81">
        <w:rPr>
          <w:rFonts w:ascii="Times New Roman" w:hAnsi="Times New Roman" w:cs="Times New Roman"/>
          <w:spacing w:val="-3"/>
        </w:rPr>
        <w:t xml:space="preserve"> </w:t>
      </w:r>
      <w:r w:rsidR="001F3D14" w:rsidRPr="007C7C81">
        <w:rPr>
          <w:rFonts w:ascii="Times New Roman" w:hAnsi="Times New Roman" w:cs="Times New Roman"/>
          <w:spacing w:val="-3"/>
        </w:rPr>
        <w:t xml:space="preserve">Complainant </w:t>
      </w:r>
      <w:r w:rsidR="003866B7" w:rsidRPr="007C7C81">
        <w:rPr>
          <w:rFonts w:ascii="Times New Roman" w:hAnsi="Times New Roman" w:cs="Times New Roman"/>
          <w:spacing w:val="-3"/>
        </w:rPr>
        <w:t xml:space="preserve">did not initiate an informal complaint before BCS.  </w:t>
      </w:r>
      <w:r w:rsidR="001F3D14" w:rsidRPr="007C7C81">
        <w:rPr>
          <w:rFonts w:ascii="Times New Roman" w:hAnsi="Times New Roman" w:cs="Times New Roman"/>
          <w:spacing w:val="-3"/>
        </w:rPr>
        <w:t>Therefore, the</w:t>
      </w:r>
      <w:r w:rsidR="003866B7" w:rsidRPr="007C7C81">
        <w:rPr>
          <w:rFonts w:ascii="Times New Roman" w:hAnsi="Times New Roman" w:cs="Times New Roman"/>
          <w:spacing w:val="-3"/>
        </w:rPr>
        <w:t xml:space="preserve">re was no </w:t>
      </w:r>
      <w:r w:rsidR="00961A0D" w:rsidRPr="007C7C81">
        <w:rPr>
          <w:rFonts w:ascii="Times New Roman" w:hAnsi="Times New Roman" w:cs="Times New Roman"/>
          <w:spacing w:val="-3"/>
        </w:rPr>
        <w:t xml:space="preserve">informal complaint proceeding </w:t>
      </w:r>
      <w:r w:rsidR="003866B7" w:rsidRPr="007C7C81">
        <w:rPr>
          <w:rFonts w:ascii="Times New Roman" w:hAnsi="Times New Roman" w:cs="Times New Roman"/>
          <w:spacing w:val="-3"/>
        </w:rPr>
        <w:t>to</w:t>
      </w:r>
      <w:r w:rsidR="00961A0D" w:rsidRPr="007C7C81">
        <w:rPr>
          <w:rFonts w:ascii="Times New Roman" w:hAnsi="Times New Roman" w:cs="Times New Roman"/>
          <w:spacing w:val="-3"/>
        </w:rPr>
        <w:t xml:space="preserve"> </w:t>
      </w:r>
      <w:r w:rsidR="00B62737" w:rsidRPr="007C7C81">
        <w:rPr>
          <w:rFonts w:ascii="Times New Roman" w:hAnsi="Times New Roman" w:cs="Times New Roman"/>
          <w:spacing w:val="-3"/>
        </w:rPr>
        <w:t xml:space="preserve">provide any information </w:t>
      </w:r>
      <w:r w:rsidR="00961A0D" w:rsidRPr="007C7C81">
        <w:rPr>
          <w:rFonts w:ascii="Times New Roman" w:hAnsi="Times New Roman" w:cs="Times New Roman"/>
          <w:spacing w:val="-3"/>
        </w:rPr>
        <w:t xml:space="preserve">to the Respondent </w:t>
      </w:r>
      <w:r w:rsidR="003866B7" w:rsidRPr="007C7C81">
        <w:rPr>
          <w:rFonts w:ascii="Times New Roman" w:hAnsi="Times New Roman" w:cs="Times New Roman"/>
        </w:rPr>
        <w:t xml:space="preserve">regarding the nature of the </w:t>
      </w:r>
      <w:r w:rsidR="0000672A" w:rsidRPr="007C7C81">
        <w:rPr>
          <w:rFonts w:ascii="Times New Roman" w:hAnsi="Times New Roman" w:cs="Times New Roman"/>
        </w:rPr>
        <w:t xml:space="preserve">alleged </w:t>
      </w:r>
      <w:r w:rsidR="003866B7" w:rsidRPr="007C7C81">
        <w:rPr>
          <w:rFonts w:ascii="Times New Roman" w:hAnsi="Times New Roman" w:cs="Times New Roman"/>
        </w:rPr>
        <w:t>incorrect charges on the Complainant’s bill</w:t>
      </w:r>
      <w:r>
        <w:rPr>
          <w:rFonts w:ascii="Times New Roman" w:hAnsi="Times New Roman" w:cs="Times New Roman"/>
        </w:rPr>
        <w:t xml:space="preserve"> as there was in </w:t>
      </w:r>
      <w:r w:rsidR="003866B7" w:rsidRPr="007C7C81">
        <w:rPr>
          <w:rFonts w:ascii="Times New Roman" w:hAnsi="Times New Roman" w:cs="Times New Roman"/>
          <w:u w:val="single"/>
        </w:rPr>
        <w:t>Richmond</w:t>
      </w:r>
      <w:r w:rsidR="0000672A" w:rsidRPr="007C7C81">
        <w:rPr>
          <w:rFonts w:ascii="Times New Roman" w:hAnsi="Times New Roman" w:cs="Times New Roman"/>
        </w:rPr>
        <w:t>.</w:t>
      </w:r>
    </w:p>
    <w:p w:rsidR="006946CA" w:rsidRPr="007C7C81" w:rsidRDefault="0034402F" w:rsidP="00451AA2">
      <w:pPr>
        <w:pStyle w:val="ParaTab1"/>
        <w:tabs>
          <w:tab w:val="left" w:pos="0"/>
        </w:tabs>
        <w:spacing w:line="360" w:lineRule="auto"/>
        <w:ind w:firstLine="0"/>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r>
    </w:p>
    <w:p w:rsidR="00A27943" w:rsidRPr="007C7C81" w:rsidRDefault="006946CA" w:rsidP="00961A0D">
      <w:pPr>
        <w:pStyle w:val="ParaTab1"/>
        <w:tabs>
          <w:tab w:val="left" w:pos="0"/>
        </w:tabs>
        <w:spacing w:line="360" w:lineRule="auto"/>
        <w:ind w:firstLine="0"/>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r>
      <w:r w:rsidR="00961A0D" w:rsidRPr="007C7C81">
        <w:rPr>
          <w:rFonts w:ascii="Times New Roman" w:hAnsi="Times New Roman" w:cs="Times New Roman"/>
        </w:rPr>
        <w:t>T</w:t>
      </w:r>
      <w:r w:rsidRPr="007C7C81">
        <w:rPr>
          <w:rFonts w:ascii="Times New Roman" w:hAnsi="Times New Roman" w:cs="Times New Roman"/>
        </w:rPr>
        <w:t>he</w:t>
      </w:r>
      <w:r w:rsidR="00C00F6F" w:rsidRPr="007C7C81">
        <w:rPr>
          <w:rFonts w:ascii="Times New Roman" w:hAnsi="Times New Roman" w:cs="Times New Roman"/>
        </w:rPr>
        <w:t xml:space="preserve"> Respondent </w:t>
      </w:r>
      <w:r w:rsidR="00961A0D" w:rsidRPr="007C7C81">
        <w:rPr>
          <w:rFonts w:ascii="Times New Roman" w:hAnsi="Times New Roman" w:cs="Times New Roman"/>
        </w:rPr>
        <w:t xml:space="preserve">should not have to speculate as to the nature of the Complainant’s </w:t>
      </w:r>
      <w:r w:rsidR="00903FFC" w:rsidRPr="007C7C81">
        <w:rPr>
          <w:rFonts w:ascii="Times New Roman" w:hAnsi="Times New Roman" w:cs="Times New Roman"/>
        </w:rPr>
        <w:t>billing complaint</w:t>
      </w:r>
      <w:r w:rsidR="00961A0D" w:rsidRPr="007C7C81">
        <w:rPr>
          <w:rFonts w:ascii="Times New Roman" w:hAnsi="Times New Roman" w:cs="Times New Roman"/>
        </w:rPr>
        <w:t xml:space="preserve">.  </w:t>
      </w:r>
      <w:r w:rsidR="004F40B9" w:rsidRPr="007C7C81">
        <w:rPr>
          <w:rFonts w:ascii="Times New Roman" w:hAnsi="Times New Roman" w:cs="Times New Roman"/>
        </w:rPr>
        <w:t>Th</w:t>
      </w:r>
      <w:r w:rsidR="007C5993" w:rsidRPr="007C7C81">
        <w:rPr>
          <w:rFonts w:ascii="Times New Roman" w:hAnsi="Times New Roman" w:cs="Times New Roman"/>
        </w:rPr>
        <w:t>e Complainant could have removed any doubt as to the</w:t>
      </w:r>
      <w:r w:rsidR="0000672A" w:rsidRPr="007C7C81">
        <w:rPr>
          <w:rFonts w:ascii="Times New Roman" w:hAnsi="Times New Roman" w:cs="Times New Roman"/>
        </w:rPr>
        <w:t xml:space="preserve"> nature of the incorrect charges or when these charges occurred</w:t>
      </w:r>
      <w:r w:rsidR="00903FFC" w:rsidRPr="007C7C81">
        <w:rPr>
          <w:rFonts w:ascii="Times New Roman" w:hAnsi="Times New Roman" w:cs="Times New Roman"/>
        </w:rPr>
        <w:t xml:space="preserve"> by filing an amended complaint</w:t>
      </w:r>
      <w:r w:rsidR="0000672A" w:rsidRPr="007C7C81">
        <w:rPr>
          <w:rFonts w:ascii="Times New Roman" w:hAnsi="Times New Roman" w:cs="Times New Roman"/>
        </w:rPr>
        <w:t xml:space="preserve">.  </w:t>
      </w:r>
      <w:r w:rsidR="00CA2F93" w:rsidRPr="007C7C81">
        <w:rPr>
          <w:rFonts w:ascii="Times New Roman" w:hAnsi="Times New Roman" w:cs="Times New Roman"/>
        </w:rPr>
        <w:t xml:space="preserve">The Complainant failed to file such an amended complaint as directed by the </w:t>
      </w:r>
      <w:r w:rsidR="0000672A" w:rsidRPr="007C7C81">
        <w:rPr>
          <w:rFonts w:ascii="Times New Roman" w:hAnsi="Times New Roman" w:cs="Times New Roman"/>
          <w:spacing w:val="-3"/>
        </w:rPr>
        <w:t>June 24, 2013</w:t>
      </w:r>
      <w:r w:rsidR="00CA2F93" w:rsidRPr="007C7C81">
        <w:rPr>
          <w:rFonts w:ascii="Times New Roman" w:hAnsi="Times New Roman" w:cs="Times New Roman"/>
        </w:rPr>
        <w:t xml:space="preserve"> order.</w:t>
      </w:r>
    </w:p>
    <w:p w:rsidR="00A27943" w:rsidRPr="007C7C81" w:rsidRDefault="00A27943" w:rsidP="00451AA2">
      <w:pPr>
        <w:spacing w:line="360" w:lineRule="auto"/>
        <w:rPr>
          <w:rFonts w:ascii="Times New Roman" w:hAnsi="Times New Roman" w:cs="Times New Roman"/>
        </w:rPr>
      </w:pPr>
    </w:p>
    <w:p w:rsidR="00FC2782" w:rsidRPr="007C7C81" w:rsidRDefault="00FC2782" w:rsidP="00451AA2">
      <w:pPr>
        <w:spacing w:line="360" w:lineRule="auto"/>
        <w:ind w:firstLine="1440"/>
        <w:rPr>
          <w:rFonts w:ascii="Times New Roman" w:hAnsi="Times New Roman" w:cs="Times New Roman"/>
        </w:rPr>
      </w:pPr>
      <w:r w:rsidRPr="007C7C81">
        <w:rPr>
          <w:rFonts w:ascii="Times New Roman" w:hAnsi="Times New Roman" w:cs="Times New Roman"/>
        </w:rPr>
        <w:t xml:space="preserve">The Commission’s regulations provide that the content of a formal complaint must include “A clear and concise statement of the act or omission being complained of </w:t>
      </w:r>
      <w:r w:rsidRPr="007C7C81">
        <w:rPr>
          <w:rFonts w:ascii="Times New Roman" w:hAnsi="Times New Roman" w:cs="Times New Roman"/>
        </w:rPr>
        <w:lastRenderedPageBreak/>
        <w:t>including the result of any informal complaint or informal investigation,” and “A clear and concise statement of the relief sought.”  52 Pa. Code § 5.22(1</w:t>
      </w:r>
      <w:proofErr w:type="gramStart"/>
      <w:r w:rsidRPr="007C7C81">
        <w:rPr>
          <w:rFonts w:ascii="Times New Roman" w:hAnsi="Times New Roman" w:cs="Times New Roman"/>
        </w:rPr>
        <w:t>)(</w:t>
      </w:r>
      <w:proofErr w:type="gramEnd"/>
      <w:r w:rsidRPr="007C7C81">
        <w:rPr>
          <w:rFonts w:ascii="Times New Roman" w:hAnsi="Times New Roman" w:cs="Times New Roman"/>
        </w:rPr>
        <w:t>5) and (6).</w:t>
      </w:r>
    </w:p>
    <w:p w:rsidR="00FC2782" w:rsidRPr="007C7C81" w:rsidRDefault="00FC2782" w:rsidP="00451AA2">
      <w:pPr>
        <w:spacing w:line="360" w:lineRule="auto"/>
        <w:rPr>
          <w:rFonts w:ascii="Times New Roman" w:hAnsi="Times New Roman" w:cs="Times New Roman"/>
        </w:rPr>
      </w:pPr>
    </w:p>
    <w:p w:rsidR="00FC2782" w:rsidRPr="007C7C81" w:rsidRDefault="00FC2782"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 xml:space="preserve">The Commission’s rule is based on Pennsylvania’s Rule of Civil Procedure 1019, which requires a plaintiff to plead all the facts that </w:t>
      </w:r>
      <w:r w:rsidR="0000672A" w:rsidRPr="007C7C81">
        <w:rPr>
          <w:rFonts w:ascii="Times New Roman" w:hAnsi="Times New Roman" w:cs="Times New Roman"/>
        </w:rPr>
        <w:t>s</w:t>
      </w:r>
      <w:r w:rsidRPr="007C7C81">
        <w:rPr>
          <w:rFonts w:ascii="Times New Roman" w:hAnsi="Times New Roman" w:cs="Times New Roman"/>
        </w:rPr>
        <w:t xml:space="preserve">he must prove in order to achieve recovery on the alleged cause of action. </w:t>
      </w:r>
      <w:r w:rsidR="003B37F9">
        <w:rPr>
          <w:rFonts w:ascii="Times New Roman" w:hAnsi="Times New Roman" w:cs="Times New Roman"/>
        </w:rPr>
        <w:t xml:space="preserve"> </w:t>
      </w:r>
      <w:r w:rsidRPr="007C7C81">
        <w:rPr>
          <w:rFonts w:ascii="Times New Roman" w:hAnsi="Times New Roman" w:cs="Times New Roman"/>
        </w:rPr>
        <w:t xml:space="preserve">The </w:t>
      </w:r>
      <w:r w:rsidRPr="007C7C81">
        <w:rPr>
          <w:rStyle w:val="term1"/>
          <w:rFonts w:ascii="Times New Roman" w:hAnsi="Times New Roman" w:cs="Times New Roman"/>
          <w:b w:val="0"/>
        </w:rPr>
        <w:t>pleading</w:t>
      </w:r>
      <w:r w:rsidRPr="007C7C81">
        <w:rPr>
          <w:rFonts w:ascii="Times New Roman" w:hAnsi="Times New Roman" w:cs="Times New Roman"/>
        </w:rPr>
        <w:t xml:space="preserve"> must be sufficiently specific so that the defending party will know how to prepare its defense.</w:t>
      </w:r>
      <w:r w:rsidR="00A27943" w:rsidRPr="007C7C81">
        <w:rPr>
          <w:rFonts w:ascii="Times New Roman" w:hAnsi="Times New Roman" w:cs="Times New Roman"/>
        </w:rPr>
        <w:t xml:space="preserve">  </w:t>
      </w:r>
      <w:proofErr w:type="gramStart"/>
      <w:r w:rsidR="00A470C1" w:rsidRPr="007C7C81">
        <w:rPr>
          <w:rFonts w:ascii="Times New Roman" w:hAnsi="Times New Roman" w:cs="Times New Roman"/>
          <w:u w:val="single"/>
        </w:rPr>
        <w:t>Department of Transportation v Shipley Humble Oil Co.</w:t>
      </w:r>
      <w:r w:rsidR="00A470C1" w:rsidRPr="007C7C81">
        <w:rPr>
          <w:rFonts w:ascii="Times New Roman" w:hAnsi="Times New Roman" w:cs="Times New Roman"/>
        </w:rPr>
        <w:t>, 370 A.2d 438 (Pa. Cmwlth. 1977)</w:t>
      </w:r>
      <w:r w:rsidR="008E2D18" w:rsidRPr="007C7C81">
        <w:rPr>
          <w:rFonts w:ascii="Times New Roman" w:hAnsi="Times New Roman" w:cs="Times New Roman"/>
        </w:rPr>
        <w:t>.</w:t>
      </w:r>
      <w:proofErr w:type="gramEnd"/>
      <w:r w:rsidR="008E2D18" w:rsidRPr="007C7C81">
        <w:rPr>
          <w:rFonts w:ascii="Times New Roman" w:hAnsi="Times New Roman" w:cs="Times New Roman"/>
        </w:rPr>
        <w:t xml:space="preserve">  </w:t>
      </w:r>
      <w:r w:rsidRPr="007C7C81">
        <w:rPr>
          <w:rFonts w:ascii="Times New Roman" w:hAnsi="Times New Roman" w:cs="Times New Roman"/>
        </w:rPr>
        <w:t xml:space="preserve">Pennsylvania is a fact </w:t>
      </w:r>
      <w:r w:rsidRPr="007C7C81">
        <w:rPr>
          <w:rStyle w:val="term1"/>
          <w:rFonts w:ascii="Times New Roman" w:hAnsi="Times New Roman" w:cs="Times New Roman"/>
          <w:b w:val="0"/>
        </w:rPr>
        <w:t>pleading,</w:t>
      </w:r>
      <w:r w:rsidR="002A52CC" w:rsidRPr="007C7C81">
        <w:rPr>
          <w:rFonts w:ascii="Times New Roman" w:hAnsi="Times New Roman" w:cs="Times New Roman"/>
        </w:rPr>
        <w:t xml:space="preserve"> rather than notice, state.  </w:t>
      </w:r>
      <w:r w:rsidRPr="007C7C81">
        <w:rPr>
          <w:rFonts w:ascii="Times New Roman" w:hAnsi="Times New Roman" w:cs="Times New Roman"/>
        </w:rPr>
        <w:t>Th</w:t>
      </w:r>
      <w:r w:rsidR="007C5993" w:rsidRPr="007C7C81">
        <w:rPr>
          <w:rFonts w:ascii="Times New Roman" w:hAnsi="Times New Roman" w:cs="Times New Roman"/>
        </w:rPr>
        <w:t>erefore</w:t>
      </w:r>
      <w:r w:rsidRPr="007C7C81">
        <w:rPr>
          <w:rFonts w:ascii="Times New Roman" w:hAnsi="Times New Roman" w:cs="Times New Roman"/>
        </w:rPr>
        <w:t xml:space="preserve">, the </w:t>
      </w:r>
      <w:r w:rsidRPr="007C7C81">
        <w:rPr>
          <w:rStyle w:val="term1"/>
          <w:rFonts w:ascii="Times New Roman" w:hAnsi="Times New Roman" w:cs="Times New Roman"/>
          <w:b w:val="0"/>
        </w:rPr>
        <w:t>pleadings</w:t>
      </w:r>
      <w:r w:rsidRPr="007C7C81">
        <w:rPr>
          <w:rFonts w:ascii="Times New Roman" w:hAnsi="Times New Roman" w:cs="Times New Roman"/>
          <w:b/>
        </w:rPr>
        <w:t xml:space="preserve"> </w:t>
      </w:r>
      <w:r w:rsidRPr="007C7C81">
        <w:rPr>
          <w:rFonts w:ascii="Times New Roman" w:hAnsi="Times New Roman" w:cs="Times New Roman"/>
        </w:rPr>
        <w:t xml:space="preserve">should conform to the elements necessary to state a cause of action.  </w:t>
      </w:r>
      <w:proofErr w:type="gramStart"/>
      <w:r w:rsidRPr="007C7C81">
        <w:rPr>
          <w:rFonts w:ascii="Times New Roman" w:hAnsi="Times New Roman" w:cs="Times New Roman"/>
          <w:u w:val="single"/>
        </w:rPr>
        <w:t>Pappert v. Tapp Pharmaceuticals, et al.</w:t>
      </w:r>
      <w:r w:rsidRPr="007C7C81">
        <w:rPr>
          <w:rFonts w:ascii="Times New Roman" w:hAnsi="Times New Roman" w:cs="Times New Roman"/>
        </w:rPr>
        <w:t>, 868 A.2d 624</w:t>
      </w:r>
      <w:r w:rsidR="00A27943" w:rsidRPr="007C7C81">
        <w:rPr>
          <w:rFonts w:ascii="Times New Roman" w:hAnsi="Times New Roman" w:cs="Times New Roman"/>
        </w:rPr>
        <w:t xml:space="preserve"> (Pa. Cmwlth.</w:t>
      </w:r>
      <w:r w:rsidRPr="007C7C81">
        <w:rPr>
          <w:rFonts w:ascii="Times New Roman" w:hAnsi="Times New Roman" w:cs="Times New Roman"/>
        </w:rPr>
        <w:t xml:space="preserve"> 2005</w:t>
      </w:r>
      <w:r w:rsidR="00A27943" w:rsidRPr="007C7C81">
        <w:rPr>
          <w:rFonts w:ascii="Times New Roman" w:hAnsi="Times New Roman" w:cs="Times New Roman"/>
        </w:rPr>
        <w:t>)</w:t>
      </w:r>
      <w:r w:rsidRPr="007C7C81">
        <w:rPr>
          <w:rFonts w:ascii="Times New Roman" w:hAnsi="Times New Roman" w:cs="Times New Roman"/>
        </w:rPr>
        <w:t>.</w:t>
      </w:r>
      <w:proofErr w:type="gramEnd"/>
    </w:p>
    <w:p w:rsidR="00FC2782" w:rsidRPr="007C7C81" w:rsidRDefault="00FC2782" w:rsidP="00451AA2">
      <w:pPr>
        <w:spacing w:line="360" w:lineRule="auto"/>
        <w:rPr>
          <w:rFonts w:ascii="Times New Roman" w:hAnsi="Times New Roman" w:cs="Times New Roman"/>
        </w:rPr>
      </w:pPr>
    </w:p>
    <w:p w:rsidR="00FC2782" w:rsidRPr="007C7C81" w:rsidRDefault="00FC2782"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 xml:space="preserve">This is why the appropriate remedy for a complaint which is insufficient on its face is to permit the complainant an opportunity to remedy the deficiency by filing an amended complaint with the necessary facts properly pleaded.  </w:t>
      </w:r>
      <w:r w:rsidR="00A470C1" w:rsidRPr="007C7C81">
        <w:rPr>
          <w:rFonts w:ascii="Times New Roman" w:hAnsi="Times New Roman" w:cs="Times New Roman"/>
        </w:rPr>
        <w:t>I explained this in t</w:t>
      </w:r>
      <w:r w:rsidR="00F12DF3" w:rsidRPr="007C7C81">
        <w:rPr>
          <w:rFonts w:ascii="Times New Roman" w:hAnsi="Times New Roman" w:cs="Times New Roman"/>
        </w:rPr>
        <w:t xml:space="preserve">he </w:t>
      </w:r>
      <w:r w:rsidR="0000672A" w:rsidRPr="007C7C81">
        <w:rPr>
          <w:rFonts w:ascii="Times New Roman" w:hAnsi="Times New Roman" w:cs="Times New Roman"/>
          <w:spacing w:val="-3"/>
        </w:rPr>
        <w:t xml:space="preserve">June 24, 2013 </w:t>
      </w:r>
      <w:r w:rsidR="00F12DF3" w:rsidRPr="007C7C81">
        <w:rPr>
          <w:rFonts w:ascii="Times New Roman" w:hAnsi="Times New Roman" w:cs="Times New Roman"/>
        </w:rPr>
        <w:t>order directing the Complainant to file an amended complaint.</w:t>
      </w:r>
      <w:r w:rsidRPr="007C7C81">
        <w:rPr>
          <w:rFonts w:ascii="Times New Roman" w:hAnsi="Times New Roman" w:cs="Times New Roman"/>
        </w:rPr>
        <w:t xml:space="preserve">  </w:t>
      </w:r>
      <w:r w:rsidR="00A470C1" w:rsidRPr="007C7C81">
        <w:rPr>
          <w:rFonts w:ascii="Times New Roman" w:hAnsi="Times New Roman" w:cs="Times New Roman"/>
        </w:rPr>
        <w:t xml:space="preserve">The </w:t>
      </w:r>
      <w:r w:rsidR="0000672A" w:rsidRPr="007C7C81">
        <w:rPr>
          <w:rFonts w:ascii="Times New Roman" w:hAnsi="Times New Roman" w:cs="Times New Roman"/>
          <w:spacing w:val="-3"/>
        </w:rPr>
        <w:t xml:space="preserve">June 24, 2013 </w:t>
      </w:r>
      <w:r w:rsidR="00A470C1" w:rsidRPr="007C7C81">
        <w:rPr>
          <w:rFonts w:ascii="Times New Roman" w:hAnsi="Times New Roman" w:cs="Times New Roman"/>
        </w:rPr>
        <w:t xml:space="preserve">order directed the </w:t>
      </w:r>
      <w:r w:rsidRPr="007C7C81">
        <w:rPr>
          <w:rFonts w:ascii="Times New Roman" w:hAnsi="Times New Roman" w:cs="Times New Roman"/>
        </w:rPr>
        <w:t xml:space="preserve">Complainant to file an amended complaint and </w:t>
      </w:r>
      <w:r w:rsidR="0000672A" w:rsidRPr="007C7C81">
        <w:rPr>
          <w:rFonts w:ascii="Times New Roman" w:hAnsi="Times New Roman" w:cs="Times New Roman"/>
        </w:rPr>
        <w:t>s</w:t>
      </w:r>
      <w:r w:rsidR="007C5993" w:rsidRPr="007C7C81">
        <w:rPr>
          <w:rFonts w:ascii="Times New Roman" w:hAnsi="Times New Roman" w:cs="Times New Roman"/>
        </w:rPr>
        <w:t>he</w:t>
      </w:r>
      <w:r w:rsidR="00A470C1" w:rsidRPr="007C7C81">
        <w:rPr>
          <w:rFonts w:ascii="Times New Roman" w:hAnsi="Times New Roman" w:cs="Times New Roman"/>
        </w:rPr>
        <w:t xml:space="preserve"> </w:t>
      </w:r>
      <w:r w:rsidRPr="007C7C81">
        <w:rPr>
          <w:rFonts w:ascii="Times New Roman" w:hAnsi="Times New Roman" w:cs="Times New Roman"/>
        </w:rPr>
        <w:t xml:space="preserve">failed to do so.  As a result, </w:t>
      </w:r>
      <w:r w:rsidR="007C5993" w:rsidRPr="007C7C81">
        <w:rPr>
          <w:rFonts w:ascii="Times New Roman" w:hAnsi="Times New Roman" w:cs="Times New Roman"/>
        </w:rPr>
        <w:t xml:space="preserve">the </w:t>
      </w:r>
      <w:r w:rsidRPr="007C7C81">
        <w:rPr>
          <w:rFonts w:ascii="Times New Roman" w:hAnsi="Times New Roman" w:cs="Times New Roman"/>
        </w:rPr>
        <w:t xml:space="preserve">Respondent is still unable to form a meaningful response and the Commission is unable to determine the nature of the </w:t>
      </w:r>
      <w:r w:rsidR="00A470C1" w:rsidRPr="007C7C81">
        <w:rPr>
          <w:rFonts w:ascii="Times New Roman" w:hAnsi="Times New Roman" w:cs="Times New Roman"/>
        </w:rPr>
        <w:t>c</w:t>
      </w:r>
      <w:r w:rsidRPr="007C7C81">
        <w:rPr>
          <w:rFonts w:ascii="Times New Roman" w:hAnsi="Times New Roman" w:cs="Times New Roman"/>
        </w:rPr>
        <w:t>omplaint.</w:t>
      </w:r>
    </w:p>
    <w:p w:rsidR="00FC2782" w:rsidRPr="007C7C81" w:rsidRDefault="00FC2782" w:rsidP="00451AA2">
      <w:pPr>
        <w:pStyle w:val="ParaTab1"/>
        <w:tabs>
          <w:tab w:val="left" w:pos="0"/>
        </w:tabs>
        <w:spacing w:line="360" w:lineRule="auto"/>
        <w:ind w:firstLine="0"/>
        <w:rPr>
          <w:rFonts w:ascii="Times New Roman" w:hAnsi="Times New Roman" w:cs="Times New Roman"/>
        </w:rPr>
      </w:pPr>
    </w:p>
    <w:p w:rsidR="00A470C1" w:rsidRPr="007C7C81" w:rsidRDefault="00B24385" w:rsidP="00451AA2">
      <w:pPr>
        <w:pStyle w:val="ParaTab1"/>
        <w:tabs>
          <w:tab w:val="left" w:pos="0"/>
        </w:tabs>
        <w:spacing w:line="360" w:lineRule="auto"/>
        <w:ind w:firstLine="0"/>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The Complainant ha</w:t>
      </w:r>
      <w:r w:rsidR="007C5993" w:rsidRPr="007C7C81">
        <w:rPr>
          <w:rFonts w:ascii="Times New Roman" w:hAnsi="Times New Roman" w:cs="Times New Roman"/>
        </w:rPr>
        <w:t>s</w:t>
      </w:r>
      <w:r w:rsidR="005C2B2F">
        <w:rPr>
          <w:rFonts w:ascii="Times New Roman" w:hAnsi="Times New Roman" w:cs="Times New Roman"/>
        </w:rPr>
        <w:t xml:space="preserve"> failed to comply with </w:t>
      </w:r>
      <w:r w:rsidR="00903FFC" w:rsidRPr="007C7C81">
        <w:rPr>
          <w:rFonts w:ascii="Times New Roman" w:hAnsi="Times New Roman" w:cs="Times New Roman"/>
        </w:rPr>
        <w:t xml:space="preserve">the </w:t>
      </w:r>
      <w:r w:rsidR="00903FFC" w:rsidRPr="007C7C81">
        <w:rPr>
          <w:rFonts w:ascii="Times New Roman" w:hAnsi="Times New Roman" w:cs="Times New Roman"/>
          <w:spacing w:val="-3"/>
        </w:rPr>
        <w:t xml:space="preserve">June 24, 2013 </w:t>
      </w:r>
      <w:r w:rsidRPr="007C7C81">
        <w:rPr>
          <w:rFonts w:ascii="Times New Roman" w:hAnsi="Times New Roman" w:cs="Times New Roman"/>
        </w:rPr>
        <w:t xml:space="preserve">order.  </w:t>
      </w:r>
      <w:r w:rsidR="001D2120" w:rsidRPr="007C7C81">
        <w:rPr>
          <w:rFonts w:ascii="Times New Roman" w:hAnsi="Times New Roman" w:cs="Times New Roman"/>
        </w:rPr>
        <w:t>The Complainant ha</w:t>
      </w:r>
      <w:r w:rsidR="007C5993" w:rsidRPr="007C7C81">
        <w:rPr>
          <w:rFonts w:ascii="Times New Roman" w:hAnsi="Times New Roman" w:cs="Times New Roman"/>
        </w:rPr>
        <w:t>s</w:t>
      </w:r>
      <w:r w:rsidR="001D2120" w:rsidRPr="007C7C81">
        <w:rPr>
          <w:rFonts w:ascii="Times New Roman" w:hAnsi="Times New Roman" w:cs="Times New Roman"/>
        </w:rPr>
        <w:t xml:space="preserve"> not provided any reason for </w:t>
      </w:r>
      <w:r w:rsidR="004D056E" w:rsidRPr="007C7C81">
        <w:rPr>
          <w:rFonts w:ascii="Times New Roman" w:hAnsi="Times New Roman" w:cs="Times New Roman"/>
        </w:rPr>
        <w:t>h</w:t>
      </w:r>
      <w:r w:rsidR="0000672A" w:rsidRPr="007C7C81">
        <w:rPr>
          <w:rFonts w:ascii="Times New Roman" w:hAnsi="Times New Roman" w:cs="Times New Roman"/>
        </w:rPr>
        <w:t>er</w:t>
      </w:r>
      <w:r w:rsidR="004D056E" w:rsidRPr="007C7C81">
        <w:rPr>
          <w:rFonts w:ascii="Times New Roman" w:hAnsi="Times New Roman" w:cs="Times New Roman"/>
        </w:rPr>
        <w:t xml:space="preserve"> </w:t>
      </w:r>
      <w:r w:rsidR="001D2120" w:rsidRPr="007C7C81">
        <w:rPr>
          <w:rFonts w:ascii="Times New Roman" w:hAnsi="Times New Roman" w:cs="Times New Roman"/>
        </w:rPr>
        <w:t>failure to comply with the order.  The Complainant</w:t>
      </w:r>
      <w:r w:rsidR="004D056E" w:rsidRPr="007C7C81">
        <w:rPr>
          <w:rFonts w:ascii="Times New Roman" w:hAnsi="Times New Roman" w:cs="Times New Roman"/>
        </w:rPr>
        <w:t>’</w:t>
      </w:r>
      <w:r w:rsidR="001D2120" w:rsidRPr="007C7C81">
        <w:rPr>
          <w:rFonts w:ascii="Times New Roman" w:hAnsi="Times New Roman" w:cs="Times New Roman"/>
        </w:rPr>
        <w:t xml:space="preserve">s failure to comply with the </w:t>
      </w:r>
      <w:r w:rsidR="0000672A" w:rsidRPr="007C7C81">
        <w:rPr>
          <w:rFonts w:ascii="Times New Roman" w:hAnsi="Times New Roman" w:cs="Times New Roman"/>
          <w:spacing w:val="-3"/>
        </w:rPr>
        <w:t xml:space="preserve">June 24, 2013 </w:t>
      </w:r>
      <w:r w:rsidR="001D2120" w:rsidRPr="007C7C81">
        <w:rPr>
          <w:rFonts w:ascii="Times New Roman" w:hAnsi="Times New Roman" w:cs="Times New Roman"/>
        </w:rPr>
        <w:t xml:space="preserve">order constitutes a sufficient basis to dismiss </w:t>
      </w:r>
      <w:r w:rsidR="004D056E" w:rsidRPr="007C7C81">
        <w:rPr>
          <w:rFonts w:ascii="Times New Roman" w:hAnsi="Times New Roman" w:cs="Times New Roman"/>
        </w:rPr>
        <w:t>h</w:t>
      </w:r>
      <w:r w:rsidR="0000672A" w:rsidRPr="007C7C81">
        <w:rPr>
          <w:rFonts w:ascii="Times New Roman" w:hAnsi="Times New Roman" w:cs="Times New Roman"/>
        </w:rPr>
        <w:t>er</w:t>
      </w:r>
      <w:r w:rsidR="001D2120" w:rsidRPr="007C7C81">
        <w:rPr>
          <w:rFonts w:ascii="Times New Roman" w:hAnsi="Times New Roman" w:cs="Times New Roman"/>
        </w:rPr>
        <w:t xml:space="preserve"> complaint without a hearing.</w:t>
      </w:r>
    </w:p>
    <w:p w:rsidR="007072E7" w:rsidRPr="007C7C81" w:rsidRDefault="007072E7" w:rsidP="00451AA2">
      <w:pPr>
        <w:pStyle w:val="ParaTab1"/>
        <w:tabs>
          <w:tab w:val="left" w:pos="0"/>
        </w:tabs>
        <w:spacing w:line="360" w:lineRule="auto"/>
        <w:ind w:firstLine="0"/>
        <w:rPr>
          <w:rFonts w:ascii="Times New Roman" w:hAnsi="Times New Roman" w:cs="Times New Roman"/>
        </w:rPr>
      </w:pPr>
    </w:p>
    <w:p w:rsidR="002A650A" w:rsidRPr="007C7C81" w:rsidRDefault="002A650A" w:rsidP="00451AA2">
      <w:pPr>
        <w:spacing w:line="360" w:lineRule="auto"/>
        <w:jc w:val="center"/>
        <w:rPr>
          <w:rFonts w:ascii="Times New Roman" w:hAnsi="Times New Roman" w:cs="Times New Roman"/>
        </w:rPr>
      </w:pPr>
      <w:r w:rsidRPr="007C7C81">
        <w:rPr>
          <w:rFonts w:ascii="Times New Roman" w:hAnsi="Times New Roman" w:cs="Times New Roman"/>
          <w:u w:val="single"/>
        </w:rPr>
        <w:t>CONCLUSIONS OF LAW</w:t>
      </w:r>
    </w:p>
    <w:p w:rsidR="002A650A" w:rsidRPr="007C7C81" w:rsidRDefault="002A650A" w:rsidP="00451AA2">
      <w:pPr>
        <w:spacing w:line="360" w:lineRule="auto"/>
        <w:jc w:val="center"/>
        <w:rPr>
          <w:rFonts w:ascii="Times New Roman" w:hAnsi="Times New Roman" w:cs="Times New Roman"/>
        </w:rPr>
      </w:pPr>
    </w:p>
    <w:p w:rsidR="002A650A" w:rsidRPr="007C7C81" w:rsidRDefault="002A650A"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r>
      <w:r w:rsidR="008B55EE" w:rsidRPr="007C7C81">
        <w:rPr>
          <w:rFonts w:ascii="Times New Roman" w:hAnsi="Times New Roman" w:cs="Times New Roman"/>
        </w:rPr>
        <w:t>1</w:t>
      </w:r>
      <w:r w:rsidRPr="007C7C81">
        <w:rPr>
          <w:rFonts w:ascii="Times New Roman" w:hAnsi="Times New Roman" w:cs="Times New Roman"/>
        </w:rPr>
        <w:t>.</w:t>
      </w:r>
      <w:r w:rsidRPr="007C7C81">
        <w:rPr>
          <w:rFonts w:ascii="Times New Roman" w:hAnsi="Times New Roman" w:cs="Times New Roman"/>
        </w:rPr>
        <w:tab/>
        <w:t xml:space="preserve">The Commission has jurisdiction over the parties to and the subject matter of this proceeding.  </w:t>
      </w:r>
      <w:proofErr w:type="gramStart"/>
      <w:r w:rsidRPr="007C7C81">
        <w:rPr>
          <w:rFonts w:ascii="Times New Roman" w:hAnsi="Times New Roman" w:cs="Times New Roman"/>
        </w:rPr>
        <w:t xml:space="preserve">66 </w:t>
      </w:r>
      <w:r w:rsidR="00627F01" w:rsidRPr="007C7C81">
        <w:rPr>
          <w:rFonts w:ascii="Times New Roman" w:hAnsi="Times New Roman" w:cs="Times New Roman"/>
        </w:rPr>
        <w:t>Pa. C.S</w:t>
      </w:r>
      <w:r w:rsidRPr="007C7C81">
        <w:rPr>
          <w:rFonts w:ascii="Times New Roman" w:hAnsi="Times New Roman" w:cs="Times New Roman"/>
        </w:rPr>
        <w:t>. § 701.</w:t>
      </w:r>
      <w:proofErr w:type="gramEnd"/>
    </w:p>
    <w:p w:rsidR="00627F01" w:rsidRPr="007C7C81" w:rsidRDefault="00627F01" w:rsidP="00451AA2">
      <w:pPr>
        <w:spacing w:line="360" w:lineRule="auto"/>
        <w:rPr>
          <w:rFonts w:ascii="Times New Roman" w:hAnsi="Times New Roman" w:cs="Times New Roman"/>
        </w:rPr>
      </w:pPr>
    </w:p>
    <w:p w:rsidR="00627F01" w:rsidRPr="007C7C81" w:rsidRDefault="00627F01"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2.</w:t>
      </w:r>
      <w:r w:rsidRPr="007C7C81">
        <w:rPr>
          <w:rFonts w:ascii="Times New Roman" w:hAnsi="Times New Roman" w:cs="Times New Roman"/>
        </w:rPr>
        <w:tab/>
        <w:t>The averments in the Complainant’s complaint are insufficient to enable the Respondent to formulate a meaningful response.</w:t>
      </w:r>
    </w:p>
    <w:p w:rsidR="00627F01" w:rsidRPr="007C7C81" w:rsidRDefault="00627F01" w:rsidP="00451AA2">
      <w:pPr>
        <w:spacing w:line="360" w:lineRule="auto"/>
        <w:rPr>
          <w:rFonts w:ascii="Times New Roman" w:hAnsi="Times New Roman" w:cs="Times New Roman"/>
        </w:rPr>
      </w:pPr>
    </w:p>
    <w:p w:rsidR="00627F01" w:rsidRPr="007C7C81" w:rsidRDefault="00627F01"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3.</w:t>
      </w:r>
      <w:r w:rsidRPr="007C7C81">
        <w:rPr>
          <w:rFonts w:ascii="Times New Roman" w:hAnsi="Times New Roman" w:cs="Times New Roman"/>
        </w:rPr>
        <w:tab/>
        <w:t>The Complainant had sufficient notice that her failure to file an amended complaint would result in dismissal of her complaint.</w:t>
      </w:r>
    </w:p>
    <w:p w:rsidR="002A650A" w:rsidRPr="007C7C81" w:rsidRDefault="002A650A" w:rsidP="00451AA2">
      <w:pPr>
        <w:autoSpaceDE/>
        <w:autoSpaceDN/>
        <w:spacing w:line="360" w:lineRule="auto"/>
        <w:rPr>
          <w:rFonts w:ascii="Times New Roman" w:hAnsi="Times New Roman" w:cs="Times New Roman"/>
        </w:rPr>
      </w:pPr>
    </w:p>
    <w:p w:rsidR="008B55EE" w:rsidRPr="007C7C81" w:rsidRDefault="008B55EE" w:rsidP="00451AA2">
      <w:pPr>
        <w:autoSpaceDE/>
        <w:autoSpaceDN/>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r>
      <w:r w:rsidR="00627F01" w:rsidRPr="007C7C81">
        <w:rPr>
          <w:rFonts w:ascii="Times New Roman" w:hAnsi="Times New Roman" w:cs="Times New Roman"/>
        </w:rPr>
        <w:t>4</w:t>
      </w:r>
      <w:r w:rsidRPr="007C7C81">
        <w:rPr>
          <w:rFonts w:ascii="Times New Roman" w:hAnsi="Times New Roman" w:cs="Times New Roman"/>
        </w:rPr>
        <w:t>.</w:t>
      </w:r>
      <w:r w:rsidRPr="007C7C81">
        <w:rPr>
          <w:rFonts w:ascii="Times New Roman" w:hAnsi="Times New Roman" w:cs="Times New Roman"/>
        </w:rPr>
        <w:tab/>
      </w:r>
      <w:r w:rsidR="002A650A" w:rsidRPr="007C7C81">
        <w:rPr>
          <w:rFonts w:ascii="Times New Roman" w:hAnsi="Times New Roman" w:cs="Times New Roman"/>
        </w:rPr>
        <w:t>A presiding officer’s orders must be complied with, and such a lack of compliance presents a sufficient basis to dismiss a complaint.</w:t>
      </w:r>
    </w:p>
    <w:p w:rsidR="00627F01" w:rsidRPr="007C7C81" w:rsidRDefault="00627F01" w:rsidP="00E70581">
      <w:pPr>
        <w:autoSpaceDE/>
        <w:autoSpaceDN/>
        <w:spacing w:line="360" w:lineRule="auto"/>
        <w:rPr>
          <w:rFonts w:ascii="Times New Roman" w:hAnsi="Times New Roman" w:cs="Times New Roman"/>
          <w:u w:val="single"/>
        </w:rPr>
      </w:pPr>
    </w:p>
    <w:p w:rsidR="002A650A" w:rsidRPr="007C7C81" w:rsidRDefault="002A650A" w:rsidP="00451AA2">
      <w:pPr>
        <w:autoSpaceDE/>
        <w:autoSpaceDN/>
        <w:spacing w:line="360" w:lineRule="auto"/>
        <w:jc w:val="center"/>
        <w:rPr>
          <w:rFonts w:ascii="Times New Roman" w:hAnsi="Times New Roman" w:cs="Times New Roman"/>
          <w:u w:val="single"/>
        </w:rPr>
      </w:pPr>
      <w:r w:rsidRPr="007C7C81">
        <w:rPr>
          <w:rFonts w:ascii="Times New Roman" w:hAnsi="Times New Roman" w:cs="Times New Roman"/>
          <w:u w:val="single"/>
        </w:rPr>
        <w:t>ORDER</w:t>
      </w:r>
    </w:p>
    <w:p w:rsidR="002A650A" w:rsidRPr="007C7C81" w:rsidRDefault="002A650A" w:rsidP="00451AA2">
      <w:pPr>
        <w:spacing w:line="360" w:lineRule="auto"/>
        <w:jc w:val="center"/>
        <w:rPr>
          <w:rFonts w:ascii="Times New Roman" w:hAnsi="Times New Roman" w:cs="Times New Roman"/>
          <w:b/>
          <w:u w:val="single"/>
        </w:rPr>
      </w:pPr>
    </w:p>
    <w:p w:rsidR="00451AA2" w:rsidRPr="007C7C81" w:rsidRDefault="00451AA2" w:rsidP="00451AA2">
      <w:pPr>
        <w:spacing w:line="360" w:lineRule="auto"/>
        <w:jc w:val="center"/>
        <w:rPr>
          <w:rFonts w:ascii="Times New Roman" w:hAnsi="Times New Roman" w:cs="Times New Roman"/>
          <w:b/>
          <w:u w:val="single"/>
        </w:rPr>
      </w:pPr>
    </w:p>
    <w:p w:rsidR="002A650A" w:rsidRPr="007C7C81" w:rsidRDefault="002A650A"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THEREFORE,</w:t>
      </w:r>
    </w:p>
    <w:p w:rsidR="002A650A" w:rsidRPr="007C7C81" w:rsidRDefault="002A650A" w:rsidP="00451AA2">
      <w:pPr>
        <w:spacing w:line="360" w:lineRule="auto"/>
        <w:rPr>
          <w:rFonts w:ascii="Times New Roman" w:hAnsi="Times New Roman" w:cs="Times New Roman"/>
        </w:rPr>
      </w:pPr>
    </w:p>
    <w:p w:rsidR="002A650A" w:rsidRPr="007C7C81" w:rsidRDefault="002A650A"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t>IT IS ORDERED:</w:t>
      </w:r>
    </w:p>
    <w:p w:rsidR="002A650A" w:rsidRPr="007C7C81" w:rsidRDefault="002A650A" w:rsidP="00451AA2">
      <w:pPr>
        <w:spacing w:line="360" w:lineRule="auto"/>
        <w:rPr>
          <w:rFonts w:ascii="Times New Roman" w:hAnsi="Times New Roman" w:cs="Times New Roman"/>
        </w:rPr>
      </w:pPr>
    </w:p>
    <w:p w:rsidR="002A650A" w:rsidRPr="007C7C81" w:rsidRDefault="002A650A" w:rsidP="00451AA2">
      <w:pPr>
        <w:numPr>
          <w:ilvl w:val="0"/>
          <w:numId w:val="7"/>
        </w:numPr>
        <w:tabs>
          <w:tab w:val="clear" w:pos="2160"/>
          <w:tab w:val="num" w:pos="-260"/>
        </w:tabs>
        <w:autoSpaceDE/>
        <w:autoSpaceDN/>
        <w:spacing w:line="360" w:lineRule="auto"/>
        <w:ind w:left="0" w:firstLine="1430"/>
        <w:rPr>
          <w:rFonts w:ascii="Times New Roman" w:hAnsi="Times New Roman" w:cs="Times New Roman"/>
        </w:rPr>
      </w:pPr>
      <w:r w:rsidRPr="007C7C81">
        <w:rPr>
          <w:rFonts w:ascii="Times New Roman" w:hAnsi="Times New Roman" w:cs="Times New Roman"/>
        </w:rPr>
        <w:t xml:space="preserve">That the </w:t>
      </w:r>
      <w:r w:rsidR="008B55EE" w:rsidRPr="007C7C81">
        <w:rPr>
          <w:rFonts w:ascii="Times New Roman" w:hAnsi="Times New Roman" w:cs="Times New Roman"/>
        </w:rPr>
        <w:t>co</w:t>
      </w:r>
      <w:r w:rsidRPr="007C7C81">
        <w:rPr>
          <w:rFonts w:ascii="Times New Roman" w:hAnsi="Times New Roman" w:cs="Times New Roman"/>
        </w:rPr>
        <w:t xml:space="preserve">mplaint filed by </w:t>
      </w:r>
      <w:r w:rsidR="0000672A" w:rsidRPr="007C7C81">
        <w:rPr>
          <w:rFonts w:ascii="Times New Roman" w:hAnsi="Times New Roman" w:cs="Times New Roman"/>
        </w:rPr>
        <w:t>Bertha Jones</w:t>
      </w:r>
      <w:r w:rsidRPr="007C7C81">
        <w:rPr>
          <w:rFonts w:ascii="Times New Roman" w:hAnsi="Times New Roman" w:cs="Times New Roman"/>
        </w:rPr>
        <w:t xml:space="preserve"> against </w:t>
      </w:r>
      <w:r w:rsidR="0000672A" w:rsidRPr="007C7C81">
        <w:rPr>
          <w:rFonts w:ascii="Times New Roman" w:hAnsi="Times New Roman" w:cs="Times New Roman"/>
        </w:rPr>
        <w:t>Philadelphia Gas Works</w:t>
      </w:r>
      <w:r w:rsidRPr="007C7C81">
        <w:rPr>
          <w:rFonts w:ascii="Times New Roman" w:hAnsi="Times New Roman" w:cs="Times New Roman"/>
        </w:rPr>
        <w:t xml:space="preserve"> at Docket No. </w:t>
      </w:r>
      <w:r w:rsidR="0000672A" w:rsidRPr="007C7C81">
        <w:rPr>
          <w:rFonts w:ascii="Times New Roman" w:hAnsi="Times New Roman" w:cs="Times New Roman"/>
        </w:rPr>
        <w:t>C-2013-2364858</w:t>
      </w:r>
      <w:r w:rsidRPr="007C7C81">
        <w:rPr>
          <w:rFonts w:ascii="Times New Roman" w:hAnsi="Times New Roman" w:cs="Times New Roman"/>
        </w:rPr>
        <w:t xml:space="preserve"> is dismissed for failure to comply with the</w:t>
      </w:r>
      <w:r w:rsidR="00E70581" w:rsidRPr="007C7C81">
        <w:rPr>
          <w:rFonts w:ascii="Times New Roman" w:hAnsi="Times New Roman" w:cs="Times New Roman"/>
        </w:rPr>
        <w:t xml:space="preserve"> </w:t>
      </w:r>
      <w:r w:rsidR="0000672A" w:rsidRPr="007C7C81">
        <w:rPr>
          <w:rFonts w:ascii="Times New Roman" w:hAnsi="Times New Roman" w:cs="Times New Roman"/>
          <w:spacing w:val="-3"/>
        </w:rPr>
        <w:t xml:space="preserve">June 24, 2013 </w:t>
      </w:r>
      <w:r w:rsidR="005704E0" w:rsidRPr="007C7C81">
        <w:rPr>
          <w:rFonts w:ascii="Times New Roman" w:hAnsi="Times New Roman" w:cs="Times New Roman"/>
        </w:rPr>
        <w:t>order issued in this proceeding</w:t>
      </w:r>
      <w:r w:rsidR="00A44ED7" w:rsidRPr="007C7C81">
        <w:rPr>
          <w:rFonts w:ascii="Times New Roman" w:hAnsi="Times New Roman" w:cs="Times New Roman"/>
        </w:rPr>
        <w:t xml:space="preserve"> and file an amended complaint</w:t>
      </w:r>
      <w:r w:rsidRPr="007C7C81">
        <w:rPr>
          <w:rFonts w:ascii="Times New Roman" w:hAnsi="Times New Roman" w:cs="Times New Roman"/>
        </w:rPr>
        <w:t>.</w:t>
      </w:r>
    </w:p>
    <w:p w:rsidR="005704E0" w:rsidRPr="007C7C81" w:rsidRDefault="005704E0" w:rsidP="00451AA2">
      <w:pPr>
        <w:spacing w:line="360" w:lineRule="auto"/>
        <w:rPr>
          <w:rFonts w:ascii="Times New Roman" w:hAnsi="Times New Roman" w:cs="Times New Roman"/>
        </w:rPr>
      </w:pPr>
    </w:p>
    <w:p w:rsidR="002A650A" w:rsidRPr="007C7C81" w:rsidRDefault="002A650A" w:rsidP="00451AA2">
      <w:pPr>
        <w:spacing w:line="360" w:lineRule="auto"/>
        <w:rPr>
          <w:rFonts w:ascii="Times New Roman" w:hAnsi="Times New Roman" w:cs="Times New Roman"/>
        </w:rPr>
      </w:pPr>
      <w:r w:rsidRPr="007C7C81">
        <w:rPr>
          <w:rFonts w:ascii="Times New Roman" w:hAnsi="Times New Roman" w:cs="Times New Roman"/>
        </w:rPr>
        <w:tab/>
      </w:r>
      <w:r w:rsidRPr="007C7C81">
        <w:rPr>
          <w:rFonts w:ascii="Times New Roman" w:hAnsi="Times New Roman" w:cs="Times New Roman"/>
        </w:rPr>
        <w:tab/>
      </w:r>
      <w:r w:rsidR="005704E0" w:rsidRPr="007C7C81">
        <w:rPr>
          <w:rFonts w:ascii="Times New Roman" w:hAnsi="Times New Roman" w:cs="Times New Roman"/>
        </w:rPr>
        <w:t>2</w:t>
      </w:r>
      <w:r w:rsidRPr="007C7C81">
        <w:rPr>
          <w:rFonts w:ascii="Times New Roman" w:hAnsi="Times New Roman" w:cs="Times New Roman"/>
        </w:rPr>
        <w:t>.</w:t>
      </w:r>
      <w:r w:rsidRPr="007C7C81">
        <w:rPr>
          <w:rFonts w:ascii="Times New Roman" w:hAnsi="Times New Roman" w:cs="Times New Roman"/>
        </w:rPr>
        <w:tab/>
      </w:r>
      <w:r w:rsidR="005704E0" w:rsidRPr="007C7C81">
        <w:rPr>
          <w:rFonts w:ascii="Times New Roman" w:hAnsi="Times New Roman" w:cs="Times New Roman"/>
        </w:rPr>
        <w:t xml:space="preserve">That the </w:t>
      </w:r>
      <w:r w:rsidR="004D056E" w:rsidRPr="007C7C81">
        <w:rPr>
          <w:rFonts w:ascii="Times New Roman" w:hAnsi="Times New Roman" w:cs="Times New Roman"/>
        </w:rPr>
        <w:t xml:space="preserve">docket </w:t>
      </w:r>
      <w:r w:rsidR="005704E0" w:rsidRPr="007C7C81">
        <w:rPr>
          <w:rFonts w:ascii="Times New Roman" w:hAnsi="Times New Roman" w:cs="Times New Roman"/>
        </w:rPr>
        <w:t xml:space="preserve">at Docket No. </w:t>
      </w:r>
      <w:r w:rsidR="0000672A" w:rsidRPr="007C7C81">
        <w:rPr>
          <w:rFonts w:ascii="Times New Roman" w:hAnsi="Times New Roman" w:cs="Times New Roman"/>
        </w:rPr>
        <w:t>C-2013-2364858</w:t>
      </w:r>
      <w:r w:rsidR="005704E0" w:rsidRPr="007C7C81">
        <w:rPr>
          <w:rFonts w:ascii="Times New Roman" w:hAnsi="Times New Roman" w:cs="Times New Roman"/>
          <w:spacing w:val="-3"/>
        </w:rPr>
        <w:t xml:space="preserve"> </w:t>
      </w:r>
      <w:r w:rsidR="00AD00B1" w:rsidRPr="007C7C81">
        <w:rPr>
          <w:rFonts w:ascii="Times New Roman" w:hAnsi="Times New Roman" w:cs="Times New Roman"/>
          <w:spacing w:val="-3"/>
        </w:rPr>
        <w:t>is</w:t>
      </w:r>
      <w:r w:rsidR="005704E0" w:rsidRPr="007C7C81">
        <w:rPr>
          <w:rFonts w:ascii="Times New Roman" w:hAnsi="Times New Roman" w:cs="Times New Roman"/>
        </w:rPr>
        <w:t xml:space="preserve"> marked closed.</w:t>
      </w:r>
    </w:p>
    <w:p w:rsidR="00CA0B4D" w:rsidRPr="007C7C81" w:rsidRDefault="00CA0B4D" w:rsidP="00451AA2">
      <w:pPr>
        <w:spacing w:line="360" w:lineRule="auto"/>
        <w:rPr>
          <w:rFonts w:ascii="Times New Roman" w:hAnsi="Times New Roman" w:cs="Times New Roman"/>
        </w:rPr>
      </w:pPr>
    </w:p>
    <w:p w:rsidR="00CA0B4D" w:rsidRPr="007C7C81" w:rsidRDefault="00CA0B4D" w:rsidP="00451AA2">
      <w:pPr>
        <w:spacing w:line="360" w:lineRule="auto"/>
        <w:rPr>
          <w:rFonts w:ascii="Times New Roman" w:hAnsi="Times New Roman" w:cs="Times New Roman"/>
        </w:rPr>
      </w:pPr>
    </w:p>
    <w:p w:rsidR="00CA0B4D" w:rsidRPr="007C7C81" w:rsidRDefault="00CA0B4D" w:rsidP="00451AA2">
      <w:pPr>
        <w:pStyle w:val="ParaTab1"/>
        <w:tabs>
          <w:tab w:val="clear" w:pos="-720"/>
        </w:tabs>
        <w:ind w:firstLine="0"/>
        <w:rPr>
          <w:rFonts w:ascii="Times New Roman" w:hAnsi="Times New Roman" w:cs="Times New Roman"/>
          <w:spacing w:val="-3"/>
        </w:rPr>
      </w:pPr>
      <w:r w:rsidRPr="007C7C81">
        <w:rPr>
          <w:rFonts w:ascii="Times New Roman" w:hAnsi="Times New Roman" w:cs="Times New Roman"/>
          <w:spacing w:val="-3"/>
        </w:rPr>
        <w:t>Date:</w:t>
      </w:r>
      <w:r w:rsidRPr="007C7C81">
        <w:rPr>
          <w:rFonts w:ascii="Times New Roman" w:hAnsi="Times New Roman" w:cs="Times New Roman"/>
          <w:spacing w:val="-3"/>
        </w:rPr>
        <w:tab/>
      </w:r>
      <w:r w:rsidR="0000672A" w:rsidRPr="007C7C81">
        <w:rPr>
          <w:rFonts w:ascii="Times New Roman" w:hAnsi="Times New Roman" w:cs="Times New Roman"/>
          <w:spacing w:val="-3"/>
          <w:u w:val="single"/>
        </w:rPr>
        <w:t>July 23, 2013</w:t>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Pr="007C7C81">
        <w:rPr>
          <w:rFonts w:ascii="Times New Roman" w:hAnsi="Times New Roman" w:cs="Times New Roman"/>
          <w:spacing w:val="-3"/>
        </w:rPr>
        <w:tab/>
      </w:r>
      <w:r w:rsidR="0000672A" w:rsidRPr="007C7C81">
        <w:rPr>
          <w:rFonts w:ascii="Times New Roman" w:hAnsi="Times New Roman" w:cs="Times New Roman"/>
          <w:spacing w:val="-3"/>
        </w:rPr>
        <w:tab/>
      </w:r>
      <w:r w:rsidRPr="007C7C81">
        <w:rPr>
          <w:rFonts w:ascii="Times New Roman" w:hAnsi="Times New Roman" w:cs="Times New Roman"/>
          <w:spacing w:val="-3"/>
        </w:rPr>
        <w:t>________</w:t>
      </w:r>
      <w:r w:rsidR="002B5F42">
        <w:rPr>
          <w:rFonts w:ascii="Times New Roman" w:hAnsi="Times New Roman" w:cs="Times New Roman"/>
          <w:spacing w:val="-3"/>
        </w:rPr>
        <w:t>/s/</w:t>
      </w:r>
      <w:bookmarkStart w:id="0" w:name="_GoBack"/>
      <w:bookmarkEnd w:id="0"/>
      <w:r w:rsidRPr="007C7C81">
        <w:rPr>
          <w:rFonts w:ascii="Times New Roman" w:hAnsi="Times New Roman" w:cs="Times New Roman"/>
          <w:spacing w:val="-3"/>
        </w:rPr>
        <w:t>_______________</w:t>
      </w:r>
    </w:p>
    <w:p w:rsidR="00CA0B4D" w:rsidRPr="007C7C81" w:rsidRDefault="00CA0B4D" w:rsidP="00451AA2">
      <w:pPr>
        <w:pStyle w:val="ParaTab1"/>
        <w:tabs>
          <w:tab w:val="clear" w:pos="-720"/>
          <w:tab w:val="left" w:pos="720"/>
          <w:tab w:val="left" w:pos="5040"/>
        </w:tabs>
        <w:ind w:firstLine="0"/>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David A. Salapa</w:t>
      </w:r>
    </w:p>
    <w:p w:rsidR="00CA0B4D" w:rsidRPr="007C7C81" w:rsidRDefault="00CA0B4D" w:rsidP="00451AA2">
      <w:pPr>
        <w:pStyle w:val="ParaTab1"/>
        <w:tabs>
          <w:tab w:val="clear" w:pos="-720"/>
          <w:tab w:val="left" w:pos="720"/>
          <w:tab w:val="left" w:pos="5040"/>
        </w:tabs>
        <w:ind w:firstLine="0"/>
        <w:rPr>
          <w:rFonts w:ascii="Times New Roman" w:hAnsi="Times New Roman" w:cs="Times New Roman"/>
          <w:spacing w:val="-3"/>
        </w:rPr>
      </w:pPr>
      <w:r w:rsidRPr="007C7C81">
        <w:rPr>
          <w:rFonts w:ascii="Times New Roman" w:hAnsi="Times New Roman" w:cs="Times New Roman"/>
          <w:spacing w:val="-3"/>
        </w:rPr>
        <w:tab/>
      </w:r>
      <w:r w:rsidRPr="007C7C81">
        <w:rPr>
          <w:rFonts w:ascii="Times New Roman" w:hAnsi="Times New Roman" w:cs="Times New Roman"/>
          <w:spacing w:val="-3"/>
        </w:rPr>
        <w:tab/>
        <w:t>Administrative Law Judge</w:t>
      </w:r>
    </w:p>
    <w:p w:rsidR="00C22935" w:rsidRPr="007C7C81" w:rsidRDefault="00C22935" w:rsidP="00451AA2">
      <w:pPr>
        <w:rPr>
          <w:rFonts w:ascii="Times New Roman" w:hAnsi="Times New Roman" w:cs="Times New Roman"/>
          <w:spacing w:val="-3"/>
        </w:rPr>
      </w:pPr>
    </w:p>
    <w:sectPr w:rsidR="00C22935" w:rsidRPr="007C7C81" w:rsidSect="003511EA">
      <w:footerReference w:type="default" r:id="rId8"/>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67" w:rsidRDefault="008D7967">
      <w:pPr>
        <w:spacing w:line="20" w:lineRule="exact"/>
        <w:rPr>
          <w:sz w:val="22"/>
          <w:szCs w:val="22"/>
        </w:rPr>
      </w:pPr>
    </w:p>
  </w:endnote>
  <w:endnote w:type="continuationSeparator" w:id="0">
    <w:p w:rsidR="008D7967" w:rsidRDefault="008D7967">
      <w:pPr>
        <w:pStyle w:val="ParaTab1"/>
        <w:rPr>
          <w:sz w:val="22"/>
          <w:szCs w:val="22"/>
        </w:rPr>
      </w:pPr>
      <w:r>
        <w:rPr>
          <w:sz w:val="22"/>
          <w:szCs w:val="22"/>
        </w:rPr>
        <w:t xml:space="preserve"> </w:t>
      </w:r>
    </w:p>
  </w:endnote>
  <w:endnote w:type="continuationNotice" w:id="1">
    <w:p w:rsidR="008D7967" w:rsidRDefault="008D796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01" w:rsidRPr="004F77F0" w:rsidRDefault="00627F01" w:rsidP="004F77F0">
    <w:pPr>
      <w:pStyle w:val="Footer"/>
      <w:jc w:val="center"/>
      <w:rPr>
        <w:rFonts w:ascii="Times New Roman" w:hAnsi="Times New Roman" w:cs="Times New Roman"/>
        <w:sz w:val="20"/>
        <w:szCs w:val="20"/>
      </w:rPr>
    </w:pPr>
    <w:r w:rsidRPr="00255E82">
      <w:rPr>
        <w:rFonts w:ascii="Times New Roman" w:hAnsi="Times New Roman" w:cs="Times New Roman"/>
        <w:sz w:val="20"/>
        <w:szCs w:val="20"/>
      </w:rPr>
      <w:fldChar w:fldCharType="begin"/>
    </w:r>
    <w:r w:rsidRPr="00255E82">
      <w:rPr>
        <w:rFonts w:ascii="Times New Roman" w:hAnsi="Times New Roman" w:cs="Times New Roman"/>
        <w:sz w:val="20"/>
        <w:szCs w:val="20"/>
      </w:rPr>
      <w:instrText xml:space="preserve"> PAGE   \* MERGEFORMAT </w:instrText>
    </w:r>
    <w:r w:rsidRPr="00255E82">
      <w:rPr>
        <w:rFonts w:ascii="Times New Roman" w:hAnsi="Times New Roman" w:cs="Times New Roman"/>
        <w:sz w:val="20"/>
        <w:szCs w:val="20"/>
      </w:rPr>
      <w:fldChar w:fldCharType="separate"/>
    </w:r>
    <w:r w:rsidR="002B5F42">
      <w:rPr>
        <w:rFonts w:ascii="Times New Roman" w:hAnsi="Times New Roman" w:cs="Times New Roman"/>
        <w:noProof/>
        <w:sz w:val="20"/>
        <w:szCs w:val="20"/>
      </w:rPr>
      <w:t>7</w:t>
    </w:r>
    <w:r w:rsidRPr="00255E8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67" w:rsidRDefault="008D7967">
      <w:pPr>
        <w:pStyle w:val="ParaTab1"/>
        <w:rPr>
          <w:sz w:val="22"/>
          <w:szCs w:val="22"/>
        </w:rPr>
      </w:pPr>
      <w:r>
        <w:rPr>
          <w:sz w:val="22"/>
          <w:szCs w:val="22"/>
        </w:rPr>
        <w:separator/>
      </w:r>
    </w:p>
  </w:footnote>
  <w:footnote w:type="continuationSeparator" w:id="0">
    <w:p w:rsidR="008D7967" w:rsidRDefault="008D7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4B1"/>
    <w:rsid w:val="0000167E"/>
    <w:rsid w:val="000029C8"/>
    <w:rsid w:val="000033D5"/>
    <w:rsid w:val="000036AE"/>
    <w:rsid w:val="00004212"/>
    <w:rsid w:val="000049B4"/>
    <w:rsid w:val="00005050"/>
    <w:rsid w:val="0000672A"/>
    <w:rsid w:val="00006B2E"/>
    <w:rsid w:val="000070E8"/>
    <w:rsid w:val="00011018"/>
    <w:rsid w:val="00011A87"/>
    <w:rsid w:val="0001497B"/>
    <w:rsid w:val="00015FF5"/>
    <w:rsid w:val="00021643"/>
    <w:rsid w:val="00022A18"/>
    <w:rsid w:val="00030D28"/>
    <w:rsid w:val="00031203"/>
    <w:rsid w:val="00032172"/>
    <w:rsid w:val="000347E7"/>
    <w:rsid w:val="000413FB"/>
    <w:rsid w:val="00050339"/>
    <w:rsid w:val="000526A2"/>
    <w:rsid w:val="00053843"/>
    <w:rsid w:val="00064A3B"/>
    <w:rsid w:val="000655FE"/>
    <w:rsid w:val="00066575"/>
    <w:rsid w:val="000701B3"/>
    <w:rsid w:val="0007200F"/>
    <w:rsid w:val="0007287E"/>
    <w:rsid w:val="000735CA"/>
    <w:rsid w:val="00074F42"/>
    <w:rsid w:val="00076CA3"/>
    <w:rsid w:val="000801E1"/>
    <w:rsid w:val="0008044A"/>
    <w:rsid w:val="00081AFA"/>
    <w:rsid w:val="0009069D"/>
    <w:rsid w:val="000921C7"/>
    <w:rsid w:val="00094BF0"/>
    <w:rsid w:val="00097652"/>
    <w:rsid w:val="000A254A"/>
    <w:rsid w:val="000A2768"/>
    <w:rsid w:val="000A2DEB"/>
    <w:rsid w:val="000A316C"/>
    <w:rsid w:val="000A46BC"/>
    <w:rsid w:val="000B4276"/>
    <w:rsid w:val="000B4F02"/>
    <w:rsid w:val="000B5AEF"/>
    <w:rsid w:val="000B6CCD"/>
    <w:rsid w:val="000C0A5A"/>
    <w:rsid w:val="000C11B0"/>
    <w:rsid w:val="000C7E08"/>
    <w:rsid w:val="000D0909"/>
    <w:rsid w:val="000E2585"/>
    <w:rsid w:val="000E2B74"/>
    <w:rsid w:val="000F0B51"/>
    <w:rsid w:val="000F1648"/>
    <w:rsid w:val="000F2D63"/>
    <w:rsid w:val="000F40ED"/>
    <w:rsid w:val="000F5E23"/>
    <w:rsid w:val="000F5EE3"/>
    <w:rsid w:val="00105468"/>
    <w:rsid w:val="0010767B"/>
    <w:rsid w:val="00112B09"/>
    <w:rsid w:val="0011322D"/>
    <w:rsid w:val="001142A5"/>
    <w:rsid w:val="0011504E"/>
    <w:rsid w:val="001159CF"/>
    <w:rsid w:val="00116D83"/>
    <w:rsid w:val="00120B5D"/>
    <w:rsid w:val="00126487"/>
    <w:rsid w:val="0012688F"/>
    <w:rsid w:val="00126E75"/>
    <w:rsid w:val="001304DE"/>
    <w:rsid w:val="00131674"/>
    <w:rsid w:val="00132CCD"/>
    <w:rsid w:val="001377CE"/>
    <w:rsid w:val="00140530"/>
    <w:rsid w:val="00146B7D"/>
    <w:rsid w:val="001479F2"/>
    <w:rsid w:val="0016303F"/>
    <w:rsid w:val="00164071"/>
    <w:rsid w:val="0017251C"/>
    <w:rsid w:val="001735FB"/>
    <w:rsid w:val="0017393A"/>
    <w:rsid w:val="00175021"/>
    <w:rsid w:val="001779C6"/>
    <w:rsid w:val="00177DEA"/>
    <w:rsid w:val="0019058A"/>
    <w:rsid w:val="001942D6"/>
    <w:rsid w:val="00194796"/>
    <w:rsid w:val="0019494F"/>
    <w:rsid w:val="00194F20"/>
    <w:rsid w:val="00195C9A"/>
    <w:rsid w:val="001964F8"/>
    <w:rsid w:val="00196CD7"/>
    <w:rsid w:val="001A2D05"/>
    <w:rsid w:val="001A473A"/>
    <w:rsid w:val="001A5A5E"/>
    <w:rsid w:val="001A798A"/>
    <w:rsid w:val="001B2A1A"/>
    <w:rsid w:val="001B3412"/>
    <w:rsid w:val="001C250E"/>
    <w:rsid w:val="001C3C85"/>
    <w:rsid w:val="001C5A83"/>
    <w:rsid w:val="001C6B43"/>
    <w:rsid w:val="001D0486"/>
    <w:rsid w:val="001D174B"/>
    <w:rsid w:val="001D2120"/>
    <w:rsid w:val="001D5138"/>
    <w:rsid w:val="001D5F6E"/>
    <w:rsid w:val="001D6D10"/>
    <w:rsid w:val="001D7C87"/>
    <w:rsid w:val="001E6666"/>
    <w:rsid w:val="001E707A"/>
    <w:rsid w:val="001F3D14"/>
    <w:rsid w:val="001F778D"/>
    <w:rsid w:val="00202033"/>
    <w:rsid w:val="002039FC"/>
    <w:rsid w:val="002062A2"/>
    <w:rsid w:val="00212541"/>
    <w:rsid w:val="00212AA5"/>
    <w:rsid w:val="00212B08"/>
    <w:rsid w:val="0022079C"/>
    <w:rsid w:val="00221C05"/>
    <w:rsid w:val="00223FAE"/>
    <w:rsid w:val="0022474D"/>
    <w:rsid w:val="00225EFE"/>
    <w:rsid w:val="00227AF8"/>
    <w:rsid w:val="00230A7D"/>
    <w:rsid w:val="0023296F"/>
    <w:rsid w:val="00233B46"/>
    <w:rsid w:val="002345E5"/>
    <w:rsid w:val="00234E96"/>
    <w:rsid w:val="00235040"/>
    <w:rsid w:val="0024597F"/>
    <w:rsid w:val="002529BF"/>
    <w:rsid w:val="00254820"/>
    <w:rsid w:val="00255E82"/>
    <w:rsid w:val="002563ED"/>
    <w:rsid w:val="0025760E"/>
    <w:rsid w:val="002605FD"/>
    <w:rsid w:val="00264AC5"/>
    <w:rsid w:val="00270A85"/>
    <w:rsid w:val="0027100C"/>
    <w:rsid w:val="002727EE"/>
    <w:rsid w:val="002766E6"/>
    <w:rsid w:val="00277219"/>
    <w:rsid w:val="00281215"/>
    <w:rsid w:val="0029296F"/>
    <w:rsid w:val="0029323B"/>
    <w:rsid w:val="002A0F32"/>
    <w:rsid w:val="002A2018"/>
    <w:rsid w:val="002A52CC"/>
    <w:rsid w:val="002A586C"/>
    <w:rsid w:val="002A650A"/>
    <w:rsid w:val="002B0B18"/>
    <w:rsid w:val="002B101A"/>
    <w:rsid w:val="002B28C3"/>
    <w:rsid w:val="002B2A99"/>
    <w:rsid w:val="002B58D2"/>
    <w:rsid w:val="002B5F42"/>
    <w:rsid w:val="002B6444"/>
    <w:rsid w:val="002C19C2"/>
    <w:rsid w:val="002C1F80"/>
    <w:rsid w:val="002C3A48"/>
    <w:rsid w:val="002C3CDA"/>
    <w:rsid w:val="002C5645"/>
    <w:rsid w:val="002C6755"/>
    <w:rsid w:val="002C705D"/>
    <w:rsid w:val="002D2221"/>
    <w:rsid w:val="002D232B"/>
    <w:rsid w:val="002D4315"/>
    <w:rsid w:val="002D569F"/>
    <w:rsid w:val="002D6D8A"/>
    <w:rsid w:val="002D7C23"/>
    <w:rsid w:val="002E038F"/>
    <w:rsid w:val="002E0EEA"/>
    <w:rsid w:val="002E5031"/>
    <w:rsid w:val="002E720A"/>
    <w:rsid w:val="002E7CB0"/>
    <w:rsid w:val="002F0C22"/>
    <w:rsid w:val="002F2C17"/>
    <w:rsid w:val="00304C78"/>
    <w:rsid w:val="00307C67"/>
    <w:rsid w:val="00313267"/>
    <w:rsid w:val="00315785"/>
    <w:rsid w:val="00315E00"/>
    <w:rsid w:val="00320964"/>
    <w:rsid w:val="00320969"/>
    <w:rsid w:val="00324936"/>
    <w:rsid w:val="00327502"/>
    <w:rsid w:val="00330352"/>
    <w:rsid w:val="00330687"/>
    <w:rsid w:val="00331D8B"/>
    <w:rsid w:val="00334B14"/>
    <w:rsid w:val="00340A2D"/>
    <w:rsid w:val="00341EC5"/>
    <w:rsid w:val="00342226"/>
    <w:rsid w:val="0034402F"/>
    <w:rsid w:val="003511EA"/>
    <w:rsid w:val="0035278E"/>
    <w:rsid w:val="00352D7F"/>
    <w:rsid w:val="00352E4F"/>
    <w:rsid w:val="0035568F"/>
    <w:rsid w:val="00355DF7"/>
    <w:rsid w:val="00356C55"/>
    <w:rsid w:val="00360B07"/>
    <w:rsid w:val="00360FA1"/>
    <w:rsid w:val="00361290"/>
    <w:rsid w:val="00361B6E"/>
    <w:rsid w:val="003640E4"/>
    <w:rsid w:val="0036496B"/>
    <w:rsid w:val="00364BB9"/>
    <w:rsid w:val="003664D2"/>
    <w:rsid w:val="003761DE"/>
    <w:rsid w:val="00384408"/>
    <w:rsid w:val="00384D08"/>
    <w:rsid w:val="00385DCC"/>
    <w:rsid w:val="003866B7"/>
    <w:rsid w:val="0038708C"/>
    <w:rsid w:val="00390D54"/>
    <w:rsid w:val="00393CDB"/>
    <w:rsid w:val="00395B85"/>
    <w:rsid w:val="003971E3"/>
    <w:rsid w:val="003A30F6"/>
    <w:rsid w:val="003B37F9"/>
    <w:rsid w:val="003B4E57"/>
    <w:rsid w:val="003B5081"/>
    <w:rsid w:val="003B6ADA"/>
    <w:rsid w:val="003C18DE"/>
    <w:rsid w:val="003C22B7"/>
    <w:rsid w:val="003C5345"/>
    <w:rsid w:val="003C707A"/>
    <w:rsid w:val="003C75AB"/>
    <w:rsid w:val="003D3C69"/>
    <w:rsid w:val="003D6282"/>
    <w:rsid w:val="003E0BF3"/>
    <w:rsid w:val="003E1684"/>
    <w:rsid w:val="003E307D"/>
    <w:rsid w:val="003E36EF"/>
    <w:rsid w:val="003E6742"/>
    <w:rsid w:val="003E6E9F"/>
    <w:rsid w:val="003E75C9"/>
    <w:rsid w:val="003F3BEE"/>
    <w:rsid w:val="003F5DAC"/>
    <w:rsid w:val="003F5EF1"/>
    <w:rsid w:val="00400E6A"/>
    <w:rsid w:val="00404FFE"/>
    <w:rsid w:val="00410A8D"/>
    <w:rsid w:val="004125B5"/>
    <w:rsid w:val="00412ED3"/>
    <w:rsid w:val="0041728B"/>
    <w:rsid w:val="00421AC8"/>
    <w:rsid w:val="00421F5E"/>
    <w:rsid w:val="00425D50"/>
    <w:rsid w:val="0043221F"/>
    <w:rsid w:val="00434C41"/>
    <w:rsid w:val="00440819"/>
    <w:rsid w:val="00443659"/>
    <w:rsid w:val="00450798"/>
    <w:rsid w:val="00451AA2"/>
    <w:rsid w:val="00453194"/>
    <w:rsid w:val="00455932"/>
    <w:rsid w:val="004576F3"/>
    <w:rsid w:val="0046078B"/>
    <w:rsid w:val="00464DB9"/>
    <w:rsid w:val="004716BC"/>
    <w:rsid w:val="00473040"/>
    <w:rsid w:val="00473B8A"/>
    <w:rsid w:val="0047482C"/>
    <w:rsid w:val="00475BFB"/>
    <w:rsid w:val="004766CB"/>
    <w:rsid w:val="00477E9F"/>
    <w:rsid w:val="00477EBB"/>
    <w:rsid w:val="00480EE5"/>
    <w:rsid w:val="00480FEB"/>
    <w:rsid w:val="004906BE"/>
    <w:rsid w:val="004907C7"/>
    <w:rsid w:val="00493709"/>
    <w:rsid w:val="004A040F"/>
    <w:rsid w:val="004A0C3B"/>
    <w:rsid w:val="004A0F01"/>
    <w:rsid w:val="004A409F"/>
    <w:rsid w:val="004A66E7"/>
    <w:rsid w:val="004A72CF"/>
    <w:rsid w:val="004B2138"/>
    <w:rsid w:val="004B2179"/>
    <w:rsid w:val="004B515B"/>
    <w:rsid w:val="004C1059"/>
    <w:rsid w:val="004C18FA"/>
    <w:rsid w:val="004C2298"/>
    <w:rsid w:val="004C237F"/>
    <w:rsid w:val="004C3E0D"/>
    <w:rsid w:val="004C73B1"/>
    <w:rsid w:val="004D04CF"/>
    <w:rsid w:val="004D056E"/>
    <w:rsid w:val="004D09BF"/>
    <w:rsid w:val="004D261A"/>
    <w:rsid w:val="004D7C8D"/>
    <w:rsid w:val="004D7DDF"/>
    <w:rsid w:val="004E05A9"/>
    <w:rsid w:val="004E1672"/>
    <w:rsid w:val="004E254F"/>
    <w:rsid w:val="004F0B6F"/>
    <w:rsid w:val="004F2755"/>
    <w:rsid w:val="004F40B9"/>
    <w:rsid w:val="004F613A"/>
    <w:rsid w:val="004F77F0"/>
    <w:rsid w:val="00502338"/>
    <w:rsid w:val="00503760"/>
    <w:rsid w:val="005054B9"/>
    <w:rsid w:val="00511908"/>
    <w:rsid w:val="00515513"/>
    <w:rsid w:val="00515C6B"/>
    <w:rsid w:val="005170BD"/>
    <w:rsid w:val="0052203E"/>
    <w:rsid w:val="00524363"/>
    <w:rsid w:val="0052472F"/>
    <w:rsid w:val="00530759"/>
    <w:rsid w:val="00535425"/>
    <w:rsid w:val="00541A4B"/>
    <w:rsid w:val="00542A0A"/>
    <w:rsid w:val="005457AF"/>
    <w:rsid w:val="0054607B"/>
    <w:rsid w:val="00551492"/>
    <w:rsid w:val="00551D40"/>
    <w:rsid w:val="00552507"/>
    <w:rsid w:val="005542D5"/>
    <w:rsid w:val="0055451C"/>
    <w:rsid w:val="00560B61"/>
    <w:rsid w:val="0056198B"/>
    <w:rsid w:val="0056331F"/>
    <w:rsid w:val="005704E0"/>
    <w:rsid w:val="00574989"/>
    <w:rsid w:val="00577342"/>
    <w:rsid w:val="005832DE"/>
    <w:rsid w:val="00585271"/>
    <w:rsid w:val="00586133"/>
    <w:rsid w:val="00593D77"/>
    <w:rsid w:val="00596210"/>
    <w:rsid w:val="005A4D51"/>
    <w:rsid w:val="005B44B5"/>
    <w:rsid w:val="005B6A7E"/>
    <w:rsid w:val="005C2B2F"/>
    <w:rsid w:val="005C47E8"/>
    <w:rsid w:val="005C4E34"/>
    <w:rsid w:val="005C68AC"/>
    <w:rsid w:val="005D27FC"/>
    <w:rsid w:val="005D4FE0"/>
    <w:rsid w:val="005D6520"/>
    <w:rsid w:val="005D77E1"/>
    <w:rsid w:val="005E508F"/>
    <w:rsid w:val="005F2212"/>
    <w:rsid w:val="005F50BB"/>
    <w:rsid w:val="005F51B7"/>
    <w:rsid w:val="005F6073"/>
    <w:rsid w:val="005F63BB"/>
    <w:rsid w:val="005F794B"/>
    <w:rsid w:val="00602713"/>
    <w:rsid w:val="00602EBD"/>
    <w:rsid w:val="00604CD1"/>
    <w:rsid w:val="00604DBD"/>
    <w:rsid w:val="00607C2A"/>
    <w:rsid w:val="00614054"/>
    <w:rsid w:val="006161C0"/>
    <w:rsid w:val="00621956"/>
    <w:rsid w:val="00623F32"/>
    <w:rsid w:val="006246EA"/>
    <w:rsid w:val="00625959"/>
    <w:rsid w:val="00627F01"/>
    <w:rsid w:val="0063088A"/>
    <w:rsid w:val="006454F0"/>
    <w:rsid w:val="00645C00"/>
    <w:rsid w:val="00650C6E"/>
    <w:rsid w:val="00652967"/>
    <w:rsid w:val="00653BBF"/>
    <w:rsid w:val="00655FDD"/>
    <w:rsid w:val="00656923"/>
    <w:rsid w:val="0066073B"/>
    <w:rsid w:val="00661A10"/>
    <w:rsid w:val="00665946"/>
    <w:rsid w:val="006767B5"/>
    <w:rsid w:val="006767C2"/>
    <w:rsid w:val="00677EA1"/>
    <w:rsid w:val="00682F2E"/>
    <w:rsid w:val="00684532"/>
    <w:rsid w:val="00685CD5"/>
    <w:rsid w:val="00686C2F"/>
    <w:rsid w:val="00693929"/>
    <w:rsid w:val="00694390"/>
    <w:rsid w:val="006946CA"/>
    <w:rsid w:val="00696946"/>
    <w:rsid w:val="006A1847"/>
    <w:rsid w:val="006A3560"/>
    <w:rsid w:val="006A362E"/>
    <w:rsid w:val="006A38F8"/>
    <w:rsid w:val="006A43C5"/>
    <w:rsid w:val="006A4506"/>
    <w:rsid w:val="006A56C5"/>
    <w:rsid w:val="006A5C07"/>
    <w:rsid w:val="006A7494"/>
    <w:rsid w:val="006B2538"/>
    <w:rsid w:val="006B2871"/>
    <w:rsid w:val="006B3C44"/>
    <w:rsid w:val="006B5052"/>
    <w:rsid w:val="006B51F8"/>
    <w:rsid w:val="006B5EF5"/>
    <w:rsid w:val="006C09AC"/>
    <w:rsid w:val="006C40FB"/>
    <w:rsid w:val="006C58CC"/>
    <w:rsid w:val="006C7A5F"/>
    <w:rsid w:val="006C7BAA"/>
    <w:rsid w:val="006D03F4"/>
    <w:rsid w:val="006D1F49"/>
    <w:rsid w:val="006D2991"/>
    <w:rsid w:val="006D47C6"/>
    <w:rsid w:val="006D675C"/>
    <w:rsid w:val="006E290A"/>
    <w:rsid w:val="006F546D"/>
    <w:rsid w:val="006F75C6"/>
    <w:rsid w:val="00701A8D"/>
    <w:rsid w:val="0070354D"/>
    <w:rsid w:val="007072E7"/>
    <w:rsid w:val="007078AB"/>
    <w:rsid w:val="00707F04"/>
    <w:rsid w:val="00712343"/>
    <w:rsid w:val="00715D1B"/>
    <w:rsid w:val="00723ED3"/>
    <w:rsid w:val="00724492"/>
    <w:rsid w:val="00724604"/>
    <w:rsid w:val="00725B61"/>
    <w:rsid w:val="00726D7A"/>
    <w:rsid w:val="00726F42"/>
    <w:rsid w:val="007271D8"/>
    <w:rsid w:val="00731A87"/>
    <w:rsid w:val="007506DA"/>
    <w:rsid w:val="00751D6F"/>
    <w:rsid w:val="00754489"/>
    <w:rsid w:val="007553FF"/>
    <w:rsid w:val="00756696"/>
    <w:rsid w:val="007728DD"/>
    <w:rsid w:val="007737EA"/>
    <w:rsid w:val="00774753"/>
    <w:rsid w:val="00775BFB"/>
    <w:rsid w:val="007816A2"/>
    <w:rsid w:val="007853BE"/>
    <w:rsid w:val="00786782"/>
    <w:rsid w:val="00787481"/>
    <w:rsid w:val="00790BDA"/>
    <w:rsid w:val="00792729"/>
    <w:rsid w:val="00793013"/>
    <w:rsid w:val="007961C5"/>
    <w:rsid w:val="00796700"/>
    <w:rsid w:val="0079707E"/>
    <w:rsid w:val="007A1F73"/>
    <w:rsid w:val="007A3F76"/>
    <w:rsid w:val="007A4DB3"/>
    <w:rsid w:val="007B104D"/>
    <w:rsid w:val="007B510C"/>
    <w:rsid w:val="007B6F6B"/>
    <w:rsid w:val="007B7BA5"/>
    <w:rsid w:val="007C5993"/>
    <w:rsid w:val="007C7C81"/>
    <w:rsid w:val="007D00E2"/>
    <w:rsid w:val="007D5084"/>
    <w:rsid w:val="007D7D0D"/>
    <w:rsid w:val="007F124D"/>
    <w:rsid w:val="007F1986"/>
    <w:rsid w:val="008007D4"/>
    <w:rsid w:val="0080418B"/>
    <w:rsid w:val="00804E54"/>
    <w:rsid w:val="00812184"/>
    <w:rsid w:val="0081245A"/>
    <w:rsid w:val="00813EFD"/>
    <w:rsid w:val="008157D6"/>
    <w:rsid w:val="00822AC4"/>
    <w:rsid w:val="008234D9"/>
    <w:rsid w:val="008266FE"/>
    <w:rsid w:val="0083053D"/>
    <w:rsid w:val="00833E48"/>
    <w:rsid w:val="00834B73"/>
    <w:rsid w:val="0083568B"/>
    <w:rsid w:val="0084012E"/>
    <w:rsid w:val="0084263F"/>
    <w:rsid w:val="00842B13"/>
    <w:rsid w:val="00842DD7"/>
    <w:rsid w:val="008439C6"/>
    <w:rsid w:val="0084677E"/>
    <w:rsid w:val="00847F8F"/>
    <w:rsid w:val="008506C4"/>
    <w:rsid w:val="00851468"/>
    <w:rsid w:val="0085157E"/>
    <w:rsid w:val="00853787"/>
    <w:rsid w:val="00856C51"/>
    <w:rsid w:val="008613FF"/>
    <w:rsid w:val="00861D3F"/>
    <w:rsid w:val="0087150C"/>
    <w:rsid w:val="00875010"/>
    <w:rsid w:val="00881B55"/>
    <w:rsid w:val="00883735"/>
    <w:rsid w:val="00886BA9"/>
    <w:rsid w:val="008A11A9"/>
    <w:rsid w:val="008A16FF"/>
    <w:rsid w:val="008A3264"/>
    <w:rsid w:val="008A327B"/>
    <w:rsid w:val="008A54E9"/>
    <w:rsid w:val="008A68C6"/>
    <w:rsid w:val="008B168E"/>
    <w:rsid w:val="008B55EE"/>
    <w:rsid w:val="008B5BA3"/>
    <w:rsid w:val="008B6C95"/>
    <w:rsid w:val="008B796E"/>
    <w:rsid w:val="008C230C"/>
    <w:rsid w:val="008C3344"/>
    <w:rsid w:val="008C3BF7"/>
    <w:rsid w:val="008C6673"/>
    <w:rsid w:val="008C7799"/>
    <w:rsid w:val="008D6ABD"/>
    <w:rsid w:val="008D7967"/>
    <w:rsid w:val="008E1859"/>
    <w:rsid w:val="008E2D18"/>
    <w:rsid w:val="008F0F6B"/>
    <w:rsid w:val="008F172E"/>
    <w:rsid w:val="008F1E3D"/>
    <w:rsid w:val="008F295F"/>
    <w:rsid w:val="008F3CFB"/>
    <w:rsid w:val="00903FFC"/>
    <w:rsid w:val="00907C31"/>
    <w:rsid w:val="009125EC"/>
    <w:rsid w:val="00912C7F"/>
    <w:rsid w:val="009137DA"/>
    <w:rsid w:val="00917B0A"/>
    <w:rsid w:val="00922B5A"/>
    <w:rsid w:val="00923348"/>
    <w:rsid w:val="0092390D"/>
    <w:rsid w:val="00924825"/>
    <w:rsid w:val="009269CD"/>
    <w:rsid w:val="00926BF5"/>
    <w:rsid w:val="00930FB5"/>
    <w:rsid w:val="0093408B"/>
    <w:rsid w:val="00940C01"/>
    <w:rsid w:val="009422D1"/>
    <w:rsid w:val="00942DB8"/>
    <w:rsid w:val="00944189"/>
    <w:rsid w:val="00947CB0"/>
    <w:rsid w:val="009516FD"/>
    <w:rsid w:val="00955FBF"/>
    <w:rsid w:val="00961A0D"/>
    <w:rsid w:val="00963214"/>
    <w:rsid w:val="00971D55"/>
    <w:rsid w:val="00973E4F"/>
    <w:rsid w:val="00975846"/>
    <w:rsid w:val="00980BE9"/>
    <w:rsid w:val="0098571F"/>
    <w:rsid w:val="00991A18"/>
    <w:rsid w:val="009926FD"/>
    <w:rsid w:val="00993F3B"/>
    <w:rsid w:val="009953CB"/>
    <w:rsid w:val="009974C4"/>
    <w:rsid w:val="009A1077"/>
    <w:rsid w:val="009A27F7"/>
    <w:rsid w:val="009A381B"/>
    <w:rsid w:val="009A3FCF"/>
    <w:rsid w:val="009A4864"/>
    <w:rsid w:val="009A60B6"/>
    <w:rsid w:val="009B0AB6"/>
    <w:rsid w:val="009B1CF7"/>
    <w:rsid w:val="009B4007"/>
    <w:rsid w:val="009B4869"/>
    <w:rsid w:val="009B5B7A"/>
    <w:rsid w:val="009B7D93"/>
    <w:rsid w:val="009C26EA"/>
    <w:rsid w:val="009C55DB"/>
    <w:rsid w:val="009C709B"/>
    <w:rsid w:val="009D343D"/>
    <w:rsid w:val="009E0339"/>
    <w:rsid w:val="009E1B37"/>
    <w:rsid w:val="009E2CFB"/>
    <w:rsid w:val="009E55D2"/>
    <w:rsid w:val="009E6760"/>
    <w:rsid w:val="009F0A27"/>
    <w:rsid w:val="009F4DD0"/>
    <w:rsid w:val="009F6DB6"/>
    <w:rsid w:val="009F797D"/>
    <w:rsid w:val="00A07B9D"/>
    <w:rsid w:val="00A11013"/>
    <w:rsid w:val="00A14222"/>
    <w:rsid w:val="00A16223"/>
    <w:rsid w:val="00A1766C"/>
    <w:rsid w:val="00A204AB"/>
    <w:rsid w:val="00A20F3A"/>
    <w:rsid w:val="00A21E5F"/>
    <w:rsid w:val="00A22DB1"/>
    <w:rsid w:val="00A23146"/>
    <w:rsid w:val="00A250FF"/>
    <w:rsid w:val="00A26BCC"/>
    <w:rsid w:val="00A27943"/>
    <w:rsid w:val="00A27B9C"/>
    <w:rsid w:val="00A33BDC"/>
    <w:rsid w:val="00A34BDF"/>
    <w:rsid w:val="00A36565"/>
    <w:rsid w:val="00A36DD3"/>
    <w:rsid w:val="00A413AA"/>
    <w:rsid w:val="00A41EDB"/>
    <w:rsid w:val="00A41FD4"/>
    <w:rsid w:val="00A431F2"/>
    <w:rsid w:val="00A441E8"/>
    <w:rsid w:val="00A44ED7"/>
    <w:rsid w:val="00A470C1"/>
    <w:rsid w:val="00A506A7"/>
    <w:rsid w:val="00A526C6"/>
    <w:rsid w:val="00A52EE2"/>
    <w:rsid w:val="00A52FCE"/>
    <w:rsid w:val="00A55091"/>
    <w:rsid w:val="00A60F51"/>
    <w:rsid w:val="00A621C4"/>
    <w:rsid w:val="00A65988"/>
    <w:rsid w:val="00A67826"/>
    <w:rsid w:val="00A70317"/>
    <w:rsid w:val="00A72DB1"/>
    <w:rsid w:val="00A74A11"/>
    <w:rsid w:val="00A763C9"/>
    <w:rsid w:val="00A77B6C"/>
    <w:rsid w:val="00A77C06"/>
    <w:rsid w:val="00A8063E"/>
    <w:rsid w:val="00A811AC"/>
    <w:rsid w:val="00A8206C"/>
    <w:rsid w:val="00A828F3"/>
    <w:rsid w:val="00A8422B"/>
    <w:rsid w:val="00A843EE"/>
    <w:rsid w:val="00A85FFF"/>
    <w:rsid w:val="00A90F29"/>
    <w:rsid w:val="00AA12BC"/>
    <w:rsid w:val="00AA5CAE"/>
    <w:rsid w:val="00AA666B"/>
    <w:rsid w:val="00AB2198"/>
    <w:rsid w:val="00AB3CF4"/>
    <w:rsid w:val="00AB6AE0"/>
    <w:rsid w:val="00AD00B1"/>
    <w:rsid w:val="00AD33B9"/>
    <w:rsid w:val="00AD5590"/>
    <w:rsid w:val="00AE6CC8"/>
    <w:rsid w:val="00AF0640"/>
    <w:rsid w:val="00AF3CED"/>
    <w:rsid w:val="00AF3D9A"/>
    <w:rsid w:val="00AF52C8"/>
    <w:rsid w:val="00AF7CF0"/>
    <w:rsid w:val="00B01D89"/>
    <w:rsid w:val="00B02126"/>
    <w:rsid w:val="00B0694B"/>
    <w:rsid w:val="00B070E5"/>
    <w:rsid w:val="00B071E7"/>
    <w:rsid w:val="00B10369"/>
    <w:rsid w:val="00B12F52"/>
    <w:rsid w:val="00B142FF"/>
    <w:rsid w:val="00B1562C"/>
    <w:rsid w:val="00B168A7"/>
    <w:rsid w:val="00B24385"/>
    <w:rsid w:val="00B25426"/>
    <w:rsid w:val="00B261A5"/>
    <w:rsid w:val="00B35D74"/>
    <w:rsid w:val="00B37CA0"/>
    <w:rsid w:val="00B403BA"/>
    <w:rsid w:val="00B52912"/>
    <w:rsid w:val="00B52C3A"/>
    <w:rsid w:val="00B52E72"/>
    <w:rsid w:val="00B53785"/>
    <w:rsid w:val="00B53BF7"/>
    <w:rsid w:val="00B6007C"/>
    <w:rsid w:val="00B62737"/>
    <w:rsid w:val="00B64DE4"/>
    <w:rsid w:val="00B65290"/>
    <w:rsid w:val="00B70E74"/>
    <w:rsid w:val="00B72376"/>
    <w:rsid w:val="00B75125"/>
    <w:rsid w:val="00B80FF1"/>
    <w:rsid w:val="00B84314"/>
    <w:rsid w:val="00B86026"/>
    <w:rsid w:val="00B92484"/>
    <w:rsid w:val="00B96CC1"/>
    <w:rsid w:val="00B97652"/>
    <w:rsid w:val="00BA103A"/>
    <w:rsid w:val="00BA30FA"/>
    <w:rsid w:val="00BB0440"/>
    <w:rsid w:val="00BB2BB0"/>
    <w:rsid w:val="00BB698A"/>
    <w:rsid w:val="00BB7A56"/>
    <w:rsid w:val="00BC6269"/>
    <w:rsid w:val="00BC7B4B"/>
    <w:rsid w:val="00BD02E9"/>
    <w:rsid w:val="00BD0912"/>
    <w:rsid w:val="00BD188D"/>
    <w:rsid w:val="00BD2781"/>
    <w:rsid w:val="00BD435C"/>
    <w:rsid w:val="00BD6419"/>
    <w:rsid w:val="00BD6C00"/>
    <w:rsid w:val="00BD6CDD"/>
    <w:rsid w:val="00BE008B"/>
    <w:rsid w:val="00BE092A"/>
    <w:rsid w:val="00BE1713"/>
    <w:rsid w:val="00BE1E54"/>
    <w:rsid w:val="00BE417D"/>
    <w:rsid w:val="00BE5DF3"/>
    <w:rsid w:val="00BE7BD6"/>
    <w:rsid w:val="00BF58CD"/>
    <w:rsid w:val="00BF59B2"/>
    <w:rsid w:val="00BF5D9A"/>
    <w:rsid w:val="00BF62FD"/>
    <w:rsid w:val="00BF6CA6"/>
    <w:rsid w:val="00C001B8"/>
    <w:rsid w:val="00C00F6F"/>
    <w:rsid w:val="00C02A27"/>
    <w:rsid w:val="00C02F70"/>
    <w:rsid w:val="00C0321A"/>
    <w:rsid w:val="00C05F2E"/>
    <w:rsid w:val="00C119EA"/>
    <w:rsid w:val="00C12D73"/>
    <w:rsid w:val="00C14293"/>
    <w:rsid w:val="00C164F3"/>
    <w:rsid w:val="00C16721"/>
    <w:rsid w:val="00C16C03"/>
    <w:rsid w:val="00C2014E"/>
    <w:rsid w:val="00C210D9"/>
    <w:rsid w:val="00C21AE2"/>
    <w:rsid w:val="00C22935"/>
    <w:rsid w:val="00C22D23"/>
    <w:rsid w:val="00C24DD4"/>
    <w:rsid w:val="00C2560E"/>
    <w:rsid w:val="00C32D1A"/>
    <w:rsid w:val="00C3496B"/>
    <w:rsid w:val="00C3527E"/>
    <w:rsid w:val="00C41F7E"/>
    <w:rsid w:val="00C456F1"/>
    <w:rsid w:val="00C52A29"/>
    <w:rsid w:val="00C53016"/>
    <w:rsid w:val="00C56ED4"/>
    <w:rsid w:val="00C57805"/>
    <w:rsid w:val="00C57C4A"/>
    <w:rsid w:val="00C63F0E"/>
    <w:rsid w:val="00C65952"/>
    <w:rsid w:val="00C65EA3"/>
    <w:rsid w:val="00C6716D"/>
    <w:rsid w:val="00C7227F"/>
    <w:rsid w:val="00C802B6"/>
    <w:rsid w:val="00C81EF0"/>
    <w:rsid w:val="00C95A16"/>
    <w:rsid w:val="00C95CA0"/>
    <w:rsid w:val="00CA0B4D"/>
    <w:rsid w:val="00CA2C49"/>
    <w:rsid w:val="00CA2D06"/>
    <w:rsid w:val="00CA2F93"/>
    <w:rsid w:val="00CA4B7E"/>
    <w:rsid w:val="00CA71D6"/>
    <w:rsid w:val="00CA7C37"/>
    <w:rsid w:val="00CB0C8E"/>
    <w:rsid w:val="00CB3100"/>
    <w:rsid w:val="00CB3390"/>
    <w:rsid w:val="00CB353A"/>
    <w:rsid w:val="00CB783C"/>
    <w:rsid w:val="00CC0326"/>
    <w:rsid w:val="00CC6713"/>
    <w:rsid w:val="00CC6FEE"/>
    <w:rsid w:val="00CD1BC9"/>
    <w:rsid w:val="00CD28DA"/>
    <w:rsid w:val="00CD32B1"/>
    <w:rsid w:val="00CD419C"/>
    <w:rsid w:val="00CD4E43"/>
    <w:rsid w:val="00CD5D5C"/>
    <w:rsid w:val="00CE09E3"/>
    <w:rsid w:val="00CE0FAF"/>
    <w:rsid w:val="00CE5BDD"/>
    <w:rsid w:val="00CE7553"/>
    <w:rsid w:val="00CF636C"/>
    <w:rsid w:val="00D03CB0"/>
    <w:rsid w:val="00D04538"/>
    <w:rsid w:val="00D05998"/>
    <w:rsid w:val="00D108E1"/>
    <w:rsid w:val="00D1304B"/>
    <w:rsid w:val="00D13545"/>
    <w:rsid w:val="00D13943"/>
    <w:rsid w:val="00D151E6"/>
    <w:rsid w:val="00D23305"/>
    <w:rsid w:val="00D2609D"/>
    <w:rsid w:val="00D30A4C"/>
    <w:rsid w:val="00D330EF"/>
    <w:rsid w:val="00D35FD8"/>
    <w:rsid w:val="00D40D38"/>
    <w:rsid w:val="00D43071"/>
    <w:rsid w:val="00D44C3B"/>
    <w:rsid w:val="00D45C81"/>
    <w:rsid w:val="00D5118D"/>
    <w:rsid w:val="00D51A72"/>
    <w:rsid w:val="00D51CA0"/>
    <w:rsid w:val="00D51D70"/>
    <w:rsid w:val="00D53083"/>
    <w:rsid w:val="00D54B63"/>
    <w:rsid w:val="00D56D27"/>
    <w:rsid w:val="00D57907"/>
    <w:rsid w:val="00D57B32"/>
    <w:rsid w:val="00D57C3B"/>
    <w:rsid w:val="00D62234"/>
    <w:rsid w:val="00D659D3"/>
    <w:rsid w:val="00D6729C"/>
    <w:rsid w:val="00D72A6F"/>
    <w:rsid w:val="00D7387D"/>
    <w:rsid w:val="00D74235"/>
    <w:rsid w:val="00D75809"/>
    <w:rsid w:val="00D82CEA"/>
    <w:rsid w:val="00D92570"/>
    <w:rsid w:val="00D92C3A"/>
    <w:rsid w:val="00D92D57"/>
    <w:rsid w:val="00D96843"/>
    <w:rsid w:val="00DA3224"/>
    <w:rsid w:val="00DA3BA9"/>
    <w:rsid w:val="00DB13AD"/>
    <w:rsid w:val="00DB5265"/>
    <w:rsid w:val="00DC0BE4"/>
    <w:rsid w:val="00DC352D"/>
    <w:rsid w:val="00DC62B6"/>
    <w:rsid w:val="00DC7B2A"/>
    <w:rsid w:val="00DD4775"/>
    <w:rsid w:val="00DD6081"/>
    <w:rsid w:val="00DD6CCC"/>
    <w:rsid w:val="00DD7179"/>
    <w:rsid w:val="00DE02F4"/>
    <w:rsid w:val="00DE042E"/>
    <w:rsid w:val="00DE071D"/>
    <w:rsid w:val="00DE3DAD"/>
    <w:rsid w:val="00DE421C"/>
    <w:rsid w:val="00DE45D0"/>
    <w:rsid w:val="00DE549B"/>
    <w:rsid w:val="00DF6FC7"/>
    <w:rsid w:val="00E007FE"/>
    <w:rsid w:val="00E01ACC"/>
    <w:rsid w:val="00E05068"/>
    <w:rsid w:val="00E0627E"/>
    <w:rsid w:val="00E06779"/>
    <w:rsid w:val="00E06A47"/>
    <w:rsid w:val="00E12A4F"/>
    <w:rsid w:val="00E13314"/>
    <w:rsid w:val="00E208F1"/>
    <w:rsid w:val="00E31886"/>
    <w:rsid w:val="00E32C65"/>
    <w:rsid w:val="00E40126"/>
    <w:rsid w:val="00E4055F"/>
    <w:rsid w:val="00E40784"/>
    <w:rsid w:val="00E40B52"/>
    <w:rsid w:val="00E47811"/>
    <w:rsid w:val="00E50331"/>
    <w:rsid w:val="00E505B4"/>
    <w:rsid w:val="00E534C2"/>
    <w:rsid w:val="00E548B9"/>
    <w:rsid w:val="00E56403"/>
    <w:rsid w:val="00E56B68"/>
    <w:rsid w:val="00E57152"/>
    <w:rsid w:val="00E608B3"/>
    <w:rsid w:val="00E609FF"/>
    <w:rsid w:val="00E60B79"/>
    <w:rsid w:val="00E60D68"/>
    <w:rsid w:val="00E64B07"/>
    <w:rsid w:val="00E70581"/>
    <w:rsid w:val="00E762E9"/>
    <w:rsid w:val="00E76E37"/>
    <w:rsid w:val="00E8012C"/>
    <w:rsid w:val="00E806BD"/>
    <w:rsid w:val="00E827D5"/>
    <w:rsid w:val="00E86BBF"/>
    <w:rsid w:val="00E91FE8"/>
    <w:rsid w:val="00EA3615"/>
    <w:rsid w:val="00EA3DAD"/>
    <w:rsid w:val="00EB31CE"/>
    <w:rsid w:val="00EB42EE"/>
    <w:rsid w:val="00EB5401"/>
    <w:rsid w:val="00EC07BA"/>
    <w:rsid w:val="00EC16CE"/>
    <w:rsid w:val="00EC1D4F"/>
    <w:rsid w:val="00EC4760"/>
    <w:rsid w:val="00ED2355"/>
    <w:rsid w:val="00ED419A"/>
    <w:rsid w:val="00ED59EA"/>
    <w:rsid w:val="00ED5A1A"/>
    <w:rsid w:val="00ED5A47"/>
    <w:rsid w:val="00EE100C"/>
    <w:rsid w:val="00EE2208"/>
    <w:rsid w:val="00EE6222"/>
    <w:rsid w:val="00EF22A6"/>
    <w:rsid w:val="00EF5409"/>
    <w:rsid w:val="00EF6B19"/>
    <w:rsid w:val="00F02734"/>
    <w:rsid w:val="00F02752"/>
    <w:rsid w:val="00F04500"/>
    <w:rsid w:val="00F04E39"/>
    <w:rsid w:val="00F07828"/>
    <w:rsid w:val="00F12DF3"/>
    <w:rsid w:val="00F12E41"/>
    <w:rsid w:val="00F13579"/>
    <w:rsid w:val="00F13ABB"/>
    <w:rsid w:val="00F13EB7"/>
    <w:rsid w:val="00F144A8"/>
    <w:rsid w:val="00F14C6D"/>
    <w:rsid w:val="00F17E96"/>
    <w:rsid w:val="00F21A79"/>
    <w:rsid w:val="00F222BF"/>
    <w:rsid w:val="00F2504B"/>
    <w:rsid w:val="00F27B6E"/>
    <w:rsid w:val="00F3014B"/>
    <w:rsid w:val="00F32EFB"/>
    <w:rsid w:val="00F33E46"/>
    <w:rsid w:val="00F41410"/>
    <w:rsid w:val="00F428CF"/>
    <w:rsid w:val="00F445ED"/>
    <w:rsid w:val="00F516AB"/>
    <w:rsid w:val="00F540AA"/>
    <w:rsid w:val="00F57BA7"/>
    <w:rsid w:val="00F6043B"/>
    <w:rsid w:val="00F60C2C"/>
    <w:rsid w:val="00F60FBF"/>
    <w:rsid w:val="00F66F85"/>
    <w:rsid w:val="00F674FC"/>
    <w:rsid w:val="00F67D44"/>
    <w:rsid w:val="00F70A3D"/>
    <w:rsid w:val="00F718AC"/>
    <w:rsid w:val="00F7432C"/>
    <w:rsid w:val="00F75006"/>
    <w:rsid w:val="00F76CA7"/>
    <w:rsid w:val="00F7762B"/>
    <w:rsid w:val="00F779D8"/>
    <w:rsid w:val="00F823CC"/>
    <w:rsid w:val="00F855D7"/>
    <w:rsid w:val="00F91DF0"/>
    <w:rsid w:val="00F97295"/>
    <w:rsid w:val="00F97303"/>
    <w:rsid w:val="00FA0919"/>
    <w:rsid w:val="00FA27CA"/>
    <w:rsid w:val="00FA5CE4"/>
    <w:rsid w:val="00FB39A0"/>
    <w:rsid w:val="00FB3A16"/>
    <w:rsid w:val="00FB61CD"/>
    <w:rsid w:val="00FC09C3"/>
    <w:rsid w:val="00FC14C7"/>
    <w:rsid w:val="00FC2515"/>
    <w:rsid w:val="00FC2782"/>
    <w:rsid w:val="00FC2E81"/>
    <w:rsid w:val="00FC38FD"/>
    <w:rsid w:val="00FC4C0C"/>
    <w:rsid w:val="00FD080C"/>
    <w:rsid w:val="00FD7A40"/>
    <w:rsid w:val="00FE21CD"/>
    <w:rsid w:val="00FE2D20"/>
    <w:rsid w:val="00FE30B6"/>
    <w:rsid w:val="00FE6C73"/>
    <w:rsid w:val="00FE7140"/>
    <w:rsid w:val="00FF0D58"/>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4A66E7"/>
    <w:pPr>
      <w:keepNext/>
      <w:autoSpaceDE/>
      <w:autoSpaceDN/>
      <w:jc w:val="both"/>
      <w:outlineLvl w:val="0"/>
    </w:pPr>
    <w:rPr>
      <w:rFonts w:ascii="Times New Roman" w:hAnsi="Times New Roman" w:cs="Times New Roman"/>
      <w:szCs w:val="20"/>
    </w:rPr>
  </w:style>
  <w:style w:type="paragraph" w:styleId="Heading4">
    <w:name w:val="heading 4"/>
    <w:basedOn w:val="Normal"/>
    <w:next w:val="Normal"/>
    <w:qFormat/>
    <w:rsid w:val="004A66E7"/>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4A66E7"/>
    <w:rPr>
      <w:color w:val="0000FF"/>
      <w:u w:val="single"/>
    </w:rPr>
  </w:style>
  <w:style w:type="table" w:styleId="TableGrid">
    <w:name w:val="Table Grid"/>
    <w:basedOn w:val="TableNormal"/>
    <w:rsid w:val="004A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5">
    <w:name w:val="TxBr_p5"/>
    <w:basedOn w:val="Normal"/>
    <w:rsid w:val="0016303F"/>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4">
    <w:name w:val="p4"/>
    <w:basedOn w:val="Normal"/>
    <w:rsid w:val="00D13545"/>
    <w:pPr>
      <w:widowControl w:val="0"/>
      <w:tabs>
        <w:tab w:val="left" w:pos="1354"/>
        <w:tab w:val="left" w:pos="2029"/>
      </w:tabs>
      <w:adjustRightInd w:val="0"/>
      <w:ind w:firstLine="1354"/>
    </w:pPr>
    <w:rPr>
      <w:rFonts w:ascii="Times New Roman" w:hAnsi="Times New Roman" w:cs="Times New Roman"/>
    </w:rPr>
  </w:style>
  <w:style w:type="character" w:customStyle="1" w:styleId="term1">
    <w:name w:val="term1"/>
    <w:rsid w:val="0000167E"/>
    <w:rPr>
      <w:b/>
    </w:rPr>
  </w:style>
  <w:style w:type="character" w:customStyle="1" w:styleId="FooterChar">
    <w:name w:val="Footer Char"/>
    <w:link w:val="Footer"/>
    <w:uiPriority w:val="99"/>
    <w:rsid w:val="001C6B43"/>
    <w:rPr>
      <w:rFonts w:ascii="CG Times" w:hAnsi="CG Times" w:cs="CG Times"/>
      <w:sz w:val="24"/>
      <w:szCs w:val="24"/>
    </w:rPr>
  </w:style>
  <w:style w:type="paragraph" w:styleId="ListParagraph">
    <w:name w:val="List Paragraph"/>
    <w:basedOn w:val="Normal"/>
    <w:uiPriority w:val="34"/>
    <w:qFormat/>
    <w:rsid w:val="002A650A"/>
    <w:pPr>
      <w:ind w:left="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4A66E7"/>
    <w:pPr>
      <w:keepNext/>
      <w:autoSpaceDE/>
      <w:autoSpaceDN/>
      <w:jc w:val="both"/>
      <w:outlineLvl w:val="0"/>
    </w:pPr>
    <w:rPr>
      <w:rFonts w:ascii="Times New Roman" w:hAnsi="Times New Roman" w:cs="Times New Roman"/>
      <w:szCs w:val="20"/>
    </w:rPr>
  </w:style>
  <w:style w:type="paragraph" w:styleId="Heading4">
    <w:name w:val="heading 4"/>
    <w:basedOn w:val="Normal"/>
    <w:next w:val="Normal"/>
    <w:qFormat/>
    <w:rsid w:val="004A66E7"/>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4A66E7"/>
    <w:rPr>
      <w:color w:val="0000FF"/>
      <w:u w:val="single"/>
    </w:rPr>
  </w:style>
  <w:style w:type="table" w:styleId="TableGrid">
    <w:name w:val="Table Grid"/>
    <w:basedOn w:val="TableNormal"/>
    <w:rsid w:val="004A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5">
    <w:name w:val="TxBr_p5"/>
    <w:basedOn w:val="Normal"/>
    <w:rsid w:val="0016303F"/>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4">
    <w:name w:val="p4"/>
    <w:basedOn w:val="Normal"/>
    <w:rsid w:val="00D13545"/>
    <w:pPr>
      <w:widowControl w:val="0"/>
      <w:tabs>
        <w:tab w:val="left" w:pos="1354"/>
        <w:tab w:val="left" w:pos="2029"/>
      </w:tabs>
      <w:adjustRightInd w:val="0"/>
      <w:ind w:firstLine="1354"/>
    </w:pPr>
    <w:rPr>
      <w:rFonts w:ascii="Times New Roman" w:hAnsi="Times New Roman" w:cs="Times New Roman"/>
    </w:rPr>
  </w:style>
  <w:style w:type="character" w:customStyle="1" w:styleId="term1">
    <w:name w:val="term1"/>
    <w:rsid w:val="0000167E"/>
    <w:rPr>
      <w:b/>
    </w:rPr>
  </w:style>
  <w:style w:type="character" w:customStyle="1" w:styleId="FooterChar">
    <w:name w:val="Footer Char"/>
    <w:link w:val="Footer"/>
    <w:uiPriority w:val="99"/>
    <w:rsid w:val="001C6B43"/>
    <w:rPr>
      <w:rFonts w:ascii="CG Times" w:hAnsi="CG Times" w:cs="CG Times"/>
      <w:sz w:val="24"/>
      <w:szCs w:val="24"/>
    </w:rPr>
  </w:style>
  <w:style w:type="paragraph" w:styleId="ListParagraph">
    <w:name w:val="List Paragraph"/>
    <w:basedOn w:val="Normal"/>
    <w:uiPriority w:val="34"/>
    <w:qFormat/>
    <w:rsid w:val="002A650A"/>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3168">
      <w:bodyDiv w:val="1"/>
      <w:marLeft w:val="0"/>
      <w:marRight w:val="0"/>
      <w:marTop w:val="0"/>
      <w:marBottom w:val="0"/>
      <w:divBdr>
        <w:top w:val="none" w:sz="0" w:space="0" w:color="auto"/>
        <w:left w:val="none" w:sz="0" w:space="0" w:color="auto"/>
        <w:bottom w:val="none" w:sz="0" w:space="0" w:color="auto"/>
        <w:right w:val="none" w:sz="0" w:space="0" w:color="auto"/>
      </w:divBdr>
    </w:div>
    <w:div w:id="727798466">
      <w:bodyDiv w:val="1"/>
      <w:marLeft w:val="0"/>
      <w:marRight w:val="0"/>
      <w:marTop w:val="0"/>
      <w:marBottom w:val="0"/>
      <w:divBdr>
        <w:top w:val="none" w:sz="0" w:space="0" w:color="auto"/>
        <w:left w:val="none" w:sz="0" w:space="0" w:color="auto"/>
        <w:bottom w:val="none" w:sz="0" w:space="0" w:color="auto"/>
        <w:right w:val="none" w:sz="0" w:space="0" w:color="auto"/>
      </w:divBdr>
    </w:div>
    <w:div w:id="14804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7</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dsalapa</cp:lastModifiedBy>
  <cp:revision>19</cp:revision>
  <cp:lastPrinted>2012-09-28T17:46:00Z</cp:lastPrinted>
  <dcterms:created xsi:type="dcterms:W3CDTF">2013-07-22T15:15:00Z</dcterms:created>
  <dcterms:modified xsi:type="dcterms:W3CDTF">2013-07-26T11:51:00Z</dcterms:modified>
</cp:coreProperties>
</file>