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2417B1" w:rsidRDefault="00141506">
      <w:pPr>
        <w:suppressAutoHyphens/>
        <w:jc w:val="center"/>
        <w:rPr>
          <w:rFonts w:ascii="Times New Roman" w:hAnsi="Times New Roman"/>
          <w:b/>
          <w:spacing w:val="-3"/>
          <w:szCs w:val="24"/>
        </w:rPr>
      </w:pPr>
      <w:r w:rsidRPr="002417B1">
        <w:rPr>
          <w:rFonts w:ascii="Times New Roman" w:hAnsi="Times New Roman"/>
          <w:b/>
          <w:spacing w:val="-3"/>
          <w:szCs w:val="24"/>
        </w:rPr>
        <w:t xml:space="preserve">PENNSYLVANIA </w:t>
      </w:r>
      <w:r w:rsidR="00D95AD2" w:rsidRPr="002417B1">
        <w:rPr>
          <w:rFonts w:ascii="Times New Roman" w:hAnsi="Times New Roman"/>
          <w:b/>
          <w:spacing w:val="-3"/>
          <w:szCs w:val="24"/>
        </w:rPr>
        <w:fldChar w:fldCharType="begin"/>
      </w:r>
      <w:r w:rsidRPr="002417B1">
        <w:rPr>
          <w:rFonts w:ascii="Times New Roman" w:hAnsi="Times New Roman"/>
          <w:b/>
          <w:spacing w:val="-3"/>
          <w:szCs w:val="24"/>
        </w:rPr>
        <w:instrText xml:space="preserve">PRIVATE </w:instrText>
      </w:r>
      <w:r w:rsidR="00D95AD2" w:rsidRPr="002417B1">
        <w:rPr>
          <w:rFonts w:ascii="Times New Roman" w:hAnsi="Times New Roman"/>
          <w:b/>
          <w:spacing w:val="-3"/>
          <w:szCs w:val="24"/>
        </w:rPr>
        <w:fldChar w:fldCharType="end"/>
      </w:r>
    </w:p>
    <w:p w:rsidR="00141506" w:rsidRPr="002417B1" w:rsidRDefault="00141506" w:rsidP="00DD51DC">
      <w:pPr>
        <w:suppressAutoHyphens/>
        <w:jc w:val="center"/>
        <w:rPr>
          <w:rFonts w:ascii="Times New Roman" w:hAnsi="Times New Roman"/>
          <w:b/>
          <w:spacing w:val="-3"/>
          <w:szCs w:val="24"/>
        </w:rPr>
      </w:pPr>
      <w:r w:rsidRPr="002417B1">
        <w:rPr>
          <w:rFonts w:ascii="Times New Roman" w:hAnsi="Times New Roman"/>
          <w:b/>
          <w:spacing w:val="-3"/>
          <w:szCs w:val="24"/>
        </w:rPr>
        <w:t>PUBLIC UTILITY COMMISSION</w:t>
      </w:r>
    </w:p>
    <w:p w:rsidR="002417B1" w:rsidRPr="002417B1" w:rsidRDefault="00141506" w:rsidP="002417B1">
      <w:pPr>
        <w:tabs>
          <w:tab w:val="center" w:pos="4680"/>
        </w:tabs>
        <w:suppressAutoHyphens/>
        <w:jc w:val="center"/>
        <w:rPr>
          <w:rFonts w:ascii="Times New Roman" w:hAnsi="Times New Roman"/>
          <w:b/>
          <w:spacing w:val="-3"/>
          <w:szCs w:val="24"/>
        </w:rPr>
      </w:pPr>
      <w:r w:rsidRPr="002417B1">
        <w:rPr>
          <w:rFonts w:ascii="Times New Roman" w:hAnsi="Times New Roman"/>
          <w:b/>
          <w:spacing w:val="-3"/>
          <w:szCs w:val="24"/>
        </w:rPr>
        <w:t>Harrisburg, PA  17105-3265</w:t>
      </w:r>
    </w:p>
    <w:p w:rsidR="002417B1" w:rsidRDefault="002417B1" w:rsidP="002417B1">
      <w:pPr>
        <w:tabs>
          <w:tab w:val="center" w:pos="4680"/>
        </w:tabs>
        <w:suppressAutoHyphens/>
        <w:jc w:val="center"/>
        <w:rPr>
          <w:rFonts w:ascii="Times New Roman" w:hAnsi="Times New Roman"/>
          <w:spacing w:val="-3"/>
          <w:szCs w:val="24"/>
        </w:rPr>
      </w:pPr>
    </w:p>
    <w:p w:rsidR="002417B1" w:rsidRDefault="002417B1" w:rsidP="002417B1">
      <w:pPr>
        <w:tabs>
          <w:tab w:val="center" w:pos="4680"/>
        </w:tabs>
        <w:suppressAutoHyphens/>
        <w:jc w:val="center"/>
        <w:rPr>
          <w:rFonts w:ascii="Times New Roman" w:hAnsi="Times New Roman"/>
          <w:spacing w:val="-3"/>
          <w:szCs w:val="24"/>
        </w:rPr>
      </w:pPr>
    </w:p>
    <w:p w:rsidR="002417B1" w:rsidRDefault="002417B1" w:rsidP="002417B1">
      <w:pPr>
        <w:tabs>
          <w:tab w:val="center" w:pos="4680"/>
        </w:tabs>
        <w:suppressAutoHyphens/>
        <w:jc w:val="center"/>
        <w:rPr>
          <w:rFonts w:ascii="Times New Roman" w:hAnsi="Times New Roman"/>
          <w:spacing w:val="-3"/>
          <w:szCs w:val="24"/>
        </w:rPr>
      </w:pPr>
    </w:p>
    <w:p w:rsidR="002417B1" w:rsidRPr="002417B1" w:rsidRDefault="002417B1" w:rsidP="002417B1">
      <w:pPr>
        <w:rPr>
          <w:rFonts w:ascii="Times New Roman" w:hAnsi="Times New Roman"/>
          <w:szCs w:val="24"/>
        </w:rPr>
      </w:pPr>
      <w:r w:rsidRPr="002417B1">
        <w:rPr>
          <w:rFonts w:ascii="Times New Roman" w:hAnsi="Times New Roman"/>
          <w:szCs w:val="24"/>
        </w:rPr>
        <w:t>Stephanie Jackson</w:t>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t>:</w:t>
      </w:r>
    </w:p>
    <w:p w:rsidR="002417B1" w:rsidRPr="002417B1" w:rsidRDefault="002417B1" w:rsidP="002417B1">
      <w:pPr>
        <w:rPr>
          <w:rFonts w:ascii="Times New Roman" w:hAnsi="Times New Roman"/>
          <w:szCs w:val="24"/>
        </w:rPr>
      </w:pP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t>:</w:t>
      </w:r>
    </w:p>
    <w:p w:rsidR="002417B1" w:rsidRPr="002417B1" w:rsidRDefault="002417B1" w:rsidP="002417B1">
      <w:pPr>
        <w:rPr>
          <w:rFonts w:ascii="Times New Roman" w:hAnsi="Times New Roman"/>
          <w:szCs w:val="24"/>
        </w:rPr>
      </w:pPr>
      <w:r w:rsidRPr="002417B1">
        <w:rPr>
          <w:rFonts w:ascii="Times New Roman" w:hAnsi="Times New Roman"/>
          <w:szCs w:val="24"/>
        </w:rPr>
        <w:tab/>
        <w:t>v.</w:t>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t>:</w:t>
      </w:r>
      <w:r w:rsidRPr="002417B1">
        <w:rPr>
          <w:rFonts w:ascii="Times New Roman" w:hAnsi="Times New Roman"/>
          <w:szCs w:val="24"/>
        </w:rPr>
        <w:tab/>
      </w:r>
      <w:r w:rsidRPr="002417B1">
        <w:rPr>
          <w:rFonts w:ascii="Times New Roman" w:hAnsi="Times New Roman"/>
          <w:szCs w:val="24"/>
        </w:rPr>
        <w:tab/>
        <w:t>F-2013-2351046</w:t>
      </w:r>
    </w:p>
    <w:p w:rsidR="002417B1" w:rsidRPr="002417B1" w:rsidRDefault="002417B1" w:rsidP="002417B1">
      <w:pPr>
        <w:rPr>
          <w:rFonts w:ascii="Times New Roman" w:hAnsi="Times New Roman"/>
          <w:szCs w:val="24"/>
        </w:rPr>
      </w:pP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t>:</w:t>
      </w:r>
    </w:p>
    <w:p w:rsidR="002417B1" w:rsidRDefault="002417B1" w:rsidP="002417B1">
      <w:pPr>
        <w:rPr>
          <w:rFonts w:ascii="Times New Roman" w:hAnsi="Times New Roman"/>
          <w:szCs w:val="24"/>
        </w:rPr>
      </w:pPr>
      <w:r w:rsidRPr="002417B1">
        <w:rPr>
          <w:rFonts w:ascii="Times New Roman" w:hAnsi="Times New Roman"/>
          <w:szCs w:val="24"/>
        </w:rPr>
        <w:t>PECO Energy Company</w:t>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r>
      <w:r w:rsidRPr="002417B1">
        <w:rPr>
          <w:rFonts w:ascii="Times New Roman" w:hAnsi="Times New Roman"/>
          <w:szCs w:val="24"/>
        </w:rPr>
        <w:tab/>
        <w:t>:</w:t>
      </w:r>
    </w:p>
    <w:p w:rsidR="002417B1" w:rsidRPr="002417B1" w:rsidRDefault="002417B1" w:rsidP="002417B1">
      <w:pPr>
        <w:rPr>
          <w:rFonts w:ascii="Times New Roman" w:hAnsi="Times New Roman"/>
          <w:szCs w:val="24"/>
        </w:rPr>
      </w:pPr>
    </w:p>
    <w:p w:rsidR="002417B1" w:rsidRPr="002417B1" w:rsidRDefault="002417B1" w:rsidP="002417B1">
      <w:pPr>
        <w:rPr>
          <w:rFonts w:ascii="Times New Roman" w:hAnsi="Times New Roman"/>
          <w:szCs w:val="24"/>
        </w:rPr>
      </w:pPr>
    </w:p>
    <w:p w:rsidR="002417B1" w:rsidRPr="002417B1" w:rsidRDefault="002417B1" w:rsidP="002417B1">
      <w:pPr>
        <w:tabs>
          <w:tab w:val="center" w:pos="4680"/>
        </w:tabs>
        <w:suppressAutoHyphens/>
        <w:rPr>
          <w:rFonts w:ascii="Times New Roman" w:hAnsi="Times New Roman"/>
          <w:spacing w:val="-3"/>
          <w:szCs w:val="24"/>
          <w:u w:val="single"/>
        </w:rPr>
      </w:pPr>
    </w:p>
    <w:p w:rsidR="00141506" w:rsidRPr="000C1A59" w:rsidRDefault="00141506" w:rsidP="002417B1">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2417B1">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Susan </w:t>
      </w:r>
      <w:r w:rsidR="002417B1">
        <w:rPr>
          <w:rFonts w:ascii="Times New Roman" w:hAnsi="Times New Roman"/>
          <w:spacing w:val="-3"/>
          <w:szCs w:val="24"/>
        </w:rPr>
        <w:t xml:space="preserve">D. </w:t>
      </w:r>
      <w:r w:rsidR="00C224DB" w:rsidRPr="00B616F5">
        <w:rPr>
          <w:rFonts w:ascii="Times New Roman" w:hAnsi="Times New Roman"/>
          <w:spacing w:val="-3"/>
          <w:szCs w:val="24"/>
        </w:rPr>
        <w:t>Colwell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2417B1" w:rsidRPr="002417B1">
        <w:rPr>
          <w:rFonts w:ascii="Times New Roman" w:hAnsi="Times New Roman"/>
          <w:spacing w:val="-3"/>
          <w:szCs w:val="24"/>
        </w:rPr>
        <w:t>July 5, 2013</w:t>
      </w:r>
      <w:r w:rsidRPr="00FB6879">
        <w:rPr>
          <w:rFonts w:ascii="Times New Roman" w:hAnsi="Times New Roman"/>
          <w:spacing w:val="-3"/>
          <w:szCs w:val="24"/>
        </w:rPr>
        <w:t xml:space="preserve">, has become final without further Commission action; </w:t>
      </w:r>
    </w:p>
    <w:p w:rsidR="007C0D22" w:rsidRPr="00FB6879" w:rsidRDefault="007C0D22" w:rsidP="002417B1">
      <w:pPr>
        <w:tabs>
          <w:tab w:val="left" w:pos="-720"/>
        </w:tabs>
        <w:suppressAutoHyphens/>
        <w:spacing w:line="360" w:lineRule="auto"/>
        <w:jc w:val="both"/>
        <w:rPr>
          <w:rFonts w:ascii="Times New Roman" w:hAnsi="Times New Roman"/>
          <w:spacing w:val="-3"/>
          <w:szCs w:val="24"/>
        </w:rPr>
      </w:pPr>
    </w:p>
    <w:p w:rsidR="00141506" w:rsidRPr="00FB6879" w:rsidRDefault="00141506" w:rsidP="002417B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2417B1">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2417B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2417B1" w:rsidRDefault="002417B1" w:rsidP="002417B1">
      <w:pPr>
        <w:tabs>
          <w:tab w:val="num" w:pos="2160"/>
        </w:tabs>
        <w:spacing w:line="360" w:lineRule="auto"/>
        <w:ind w:firstLine="1440"/>
        <w:jc w:val="both"/>
        <w:rPr>
          <w:rFonts w:ascii="Times New Roman" w:hAnsi="Times New Roman"/>
        </w:rPr>
      </w:pPr>
    </w:p>
    <w:p w:rsidR="002417B1" w:rsidRPr="002417B1" w:rsidRDefault="002417B1" w:rsidP="002417B1">
      <w:pPr>
        <w:tabs>
          <w:tab w:val="num" w:pos="2160"/>
        </w:tabs>
        <w:spacing w:line="360" w:lineRule="auto"/>
        <w:ind w:firstLine="1440"/>
        <w:jc w:val="both"/>
        <w:rPr>
          <w:rFonts w:ascii="Times New Roman" w:hAnsi="Times New Roman"/>
        </w:rPr>
      </w:pPr>
      <w:r w:rsidRPr="002417B1">
        <w:rPr>
          <w:rFonts w:ascii="Times New Roman" w:hAnsi="Times New Roman"/>
        </w:rPr>
        <w:t>1.</w:t>
      </w:r>
      <w:r w:rsidRPr="002417B1">
        <w:rPr>
          <w:rFonts w:ascii="Times New Roman" w:hAnsi="Times New Roman"/>
        </w:rPr>
        <w:tab/>
        <w:t>That the Complaint filed by Stephanie Jackson against PECO Energy Company at Docket No.  F-2013-2351046 is dismissed insofar as it seeks a finding that Stephanie Jackson shall not be responsible for the usage at 5025 Spruce Street from November, 2009 to August, 2011.</w:t>
      </w:r>
    </w:p>
    <w:p w:rsidR="002417B1" w:rsidRPr="002417B1" w:rsidRDefault="002417B1" w:rsidP="002417B1">
      <w:pPr>
        <w:tabs>
          <w:tab w:val="num" w:pos="2160"/>
        </w:tabs>
        <w:spacing w:line="360" w:lineRule="auto"/>
        <w:ind w:firstLine="1440"/>
        <w:jc w:val="both"/>
        <w:rPr>
          <w:rFonts w:ascii="Times New Roman" w:hAnsi="Times New Roman"/>
        </w:rPr>
      </w:pPr>
    </w:p>
    <w:p w:rsidR="002417B1" w:rsidRPr="002417B1" w:rsidRDefault="002417B1" w:rsidP="002417B1">
      <w:pPr>
        <w:tabs>
          <w:tab w:val="num" w:pos="2160"/>
        </w:tabs>
        <w:spacing w:line="360" w:lineRule="auto"/>
        <w:ind w:firstLine="1440"/>
        <w:jc w:val="both"/>
        <w:rPr>
          <w:rFonts w:ascii="Times New Roman" w:hAnsi="Times New Roman"/>
        </w:rPr>
      </w:pPr>
      <w:r w:rsidRPr="002417B1">
        <w:rPr>
          <w:rFonts w:ascii="Times New Roman" w:hAnsi="Times New Roman"/>
        </w:rPr>
        <w:t>2.</w:t>
      </w:r>
      <w:r w:rsidRPr="002417B1">
        <w:rPr>
          <w:rFonts w:ascii="Times New Roman" w:hAnsi="Times New Roman"/>
        </w:rPr>
        <w:tab/>
        <w:t>That the Complaint filed by Stephanie Jackson against PECO Energy Company at Docket No. F-2013-2351046, is granted insofar as it seeks a payment agreement for her non-CAP arrearage.</w:t>
      </w:r>
    </w:p>
    <w:p w:rsidR="002417B1" w:rsidRPr="002417B1" w:rsidRDefault="002417B1" w:rsidP="002417B1">
      <w:pPr>
        <w:tabs>
          <w:tab w:val="num" w:pos="2160"/>
        </w:tabs>
        <w:spacing w:line="360" w:lineRule="auto"/>
        <w:ind w:firstLine="1440"/>
        <w:jc w:val="both"/>
        <w:rPr>
          <w:rFonts w:ascii="Times New Roman" w:hAnsi="Times New Roman"/>
        </w:rPr>
      </w:pPr>
    </w:p>
    <w:p w:rsidR="002417B1" w:rsidRDefault="002417B1" w:rsidP="002417B1">
      <w:pPr>
        <w:tabs>
          <w:tab w:val="num" w:pos="2160"/>
        </w:tabs>
        <w:spacing w:line="360" w:lineRule="auto"/>
        <w:ind w:firstLine="1440"/>
        <w:jc w:val="both"/>
        <w:rPr>
          <w:rFonts w:ascii="Times New Roman" w:hAnsi="Times New Roman"/>
        </w:rPr>
        <w:sectPr w:rsidR="002417B1" w:rsidSect="00D335DF">
          <w:endnotePr>
            <w:numFmt w:val="decimal"/>
          </w:endnotePr>
          <w:pgSz w:w="12240" w:h="15840" w:code="1"/>
          <w:pgMar w:top="1440" w:right="1440" w:bottom="1440" w:left="1440" w:header="720" w:footer="720" w:gutter="0"/>
          <w:pgNumType w:start="1"/>
          <w:cols w:space="720"/>
          <w:noEndnote/>
        </w:sectPr>
      </w:pPr>
      <w:r w:rsidRPr="002417B1">
        <w:rPr>
          <w:rFonts w:ascii="Times New Roman" w:hAnsi="Times New Roman"/>
        </w:rPr>
        <w:t>3.</w:t>
      </w:r>
      <w:r w:rsidRPr="002417B1">
        <w:rPr>
          <w:rFonts w:ascii="Times New Roman" w:hAnsi="Times New Roman"/>
        </w:rPr>
        <w:tab/>
        <w:t xml:space="preserve">That within thirty days of the final Commission Order in this matter, Stephanie Jackson shall provide to PECO Energy Company the following information: (a) her </w:t>
      </w:r>
    </w:p>
    <w:p w:rsidR="002417B1" w:rsidRPr="002417B1" w:rsidRDefault="002417B1" w:rsidP="002417B1">
      <w:pPr>
        <w:tabs>
          <w:tab w:val="num" w:pos="2160"/>
        </w:tabs>
        <w:spacing w:line="360" w:lineRule="auto"/>
        <w:ind w:right="720"/>
        <w:jc w:val="both"/>
        <w:rPr>
          <w:rFonts w:ascii="Times New Roman" w:hAnsi="Times New Roman"/>
        </w:rPr>
      </w:pPr>
      <w:r w:rsidRPr="002417B1">
        <w:rPr>
          <w:rFonts w:ascii="Times New Roman" w:hAnsi="Times New Roman"/>
        </w:rPr>
        <w:lastRenderedPageBreak/>
        <w:t>household's monthly income; and (b) the number of people in her household.  Failure to provide this information shall render the remainder of this Order null and void.</w:t>
      </w:r>
    </w:p>
    <w:p w:rsidR="002417B1" w:rsidRPr="002417B1" w:rsidRDefault="002417B1" w:rsidP="002417B1">
      <w:pPr>
        <w:tabs>
          <w:tab w:val="num" w:pos="2160"/>
        </w:tabs>
        <w:spacing w:line="360" w:lineRule="auto"/>
        <w:ind w:firstLine="1440"/>
        <w:jc w:val="both"/>
        <w:rPr>
          <w:rFonts w:ascii="Times New Roman" w:hAnsi="Times New Roman"/>
        </w:rPr>
      </w:pPr>
    </w:p>
    <w:p w:rsidR="002417B1" w:rsidRDefault="002417B1" w:rsidP="002417B1">
      <w:pPr>
        <w:tabs>
          <w:tab w:val="num" w:pos="2160"/>
        </w:tabs>
        <w:spacing w:line="360" w:lineRule="auto"/>
        <w:ind w:firstLine="1440"/>
        <w:jc w:val="both"/>
        <w:rPr>
          <w:rFonts w:ascii="Times New Roman" w:hAnsi="Times New Roman"/>
        </w:rPr>
      </w:pPr>
      <w:r w:rsidRPr="002417B1">
        <w:rPr>
          <w:rFonts w:ascii="Times New Roman" w:hAnsi="Times New Roman"/>
        </w:rPr>
        <w:t>4.</w:t>
      </w:r>
      <w:r w:rsidRPr="002417B1">
        <w:rPr>
          <w:rFonts w:ascii="Times New Roman" w:hAnsi="Times New Roman"/>
        </w:rPr>
        <w:tab/>
        <w:t>That PECO Energy Company shall, after receiving the information specified in Ordering Paragraph 3 and within sixty days of the final Commission Order in this docket, provide a bill to Stephanie Jackson which indicates the non-payment agreement total, which Complainant must pay before the payment agreement shall take effect on the remainder, figured by adding:</w:t>
      </w:r>
    </w:p>
    <w:p w:rsidR="002417B1" w:rsidRPr="002417B1" w:rsidRDefault="002417B1" w:rsidP="002417B1">
      <w:pPr>
        <w:tabs>
          <w:tab w:val="num" w:pos="2160"/>
        </w:tabs>
        <w:spacing w:line="360" w:lineRule="auto"/>
        <w:ind w:firstLine="1440"/>
        <w:jc w:val="both"/>
        <w:rPr>
          <w:rFonts w:ascii="Times New Roman" w:hAnsi="Times New Roman"/>
        </w:rPr>
      </w:pPr>
    </w:p>
    <w:p w:rsidR="002417B1" w:rsidRPr="002417B1" w:rsidRDefault="002417B1" w:rsidP="00A53D3F">
      <w:pPr>
        <w:tabs>
          <w:tab w:val="num" w:pos="2160"/>
        </w:tabs>
        <w:ind w:left="1440" w:right="720"/>
        <w:jc w:val="both"/>
        <w:rPr>
          <w:rFonts w:ascii="Times New Roman" w:hAnsi="Times New Roman"/>
        </w:rPr>
      </w:pPr>
      <w:r w:rsidRPr="002417B1">
        <w:rPr>
          <w:rFonts w:ascii="Times New Roman" w:hAnsi="Times New Roman"/>
        </w:rPr>
        <w:t>(a)</w:t>
      </w:r>
      <w:r>
        <w:rPr>
          <w:rFonts w:ascii="Times New Roman" w:hAnsi="Times New Roman"/>
        </w:rPr>
        <w:t xml:space="preserve"> </w:t>
      </w:r>
      <w:r w:rsidRPr="002417B1">
        <w:rPr>
          <w:rFonts w:ascii="Times New Roman" w:hAnsi="Times New Roman"/>
        </w:rPr>
        <w:t xml:space="preserve"> The amount of the total arrearage which was incurred while CAP rates were in effect</w:t>
      </w:r>
    </w:p>
    <w:p w:rsidR="002417B1" w:rsidRPr="002417B1" w:rsidRDefault="002417B1" w:rsidP="00A53D3F">
      <w:pPr>
        <w:tabs>
          <w:tab w:val="num" w:pos="2160"/>
        </w:tabs>
        <w:ind w:left="1440" w:right="720" w:firstLine="720"/>
        <w:jc w:val="both"/>
        <w:rPr>
          <w:rFonts w:ascii="Times New Roman" w:hAnsi="Times New Roman"/>
        </w:rPr>
      </w:pPr>
      <w:r w:rsidRPr="002417B1">
        <w:rPr>
          <w:rFonts w:ascii="Times New Roman" w:hAnsi="Times New Roman"/>
        </w:rPr>
        <w:t>Plus</w:t>
      </w:r>
    </w:p>
    <w:p w:rsidR="002417B1" w:rsidRPr="002417B1" w:rsidRDefault="002417B1" w:rsidP="00A53D3F">
      <w:pPr>
        <w:tabs>
          <w:tab w:val="num" w:pos="2160"/>
        </w:tabs>
        <w:ind w:left="1440" w:right="720"/>
        <w:jc w:val="both"/>
        <w:rPr>
          <w:rFonts w:ascii="Times New Roman" w:hAnsi="Times New Roman"/>
        </w:rPr>
      </w:pPr>
      <w:r w:rsidRPr="002417B1">
        <w:rPr>
          <w:rFonts w:ascii="Times New Roman" w:hAnsi="Times New Roman"/>
        </w:rPr>
        <w:t>(b)</w:t>
      </w:r>
      <w:r>
        <w:rPr>
          <w:rFonts w:ascii="Times New Roman" w:hAnsi="Times New Roman"/>
        </w:rPr>
        <w:t xml:space="preserve"> </w:t>
      </w:r>
      <w:r w:rsidRPr="002417B1">
        <w:rPr>
          <w:rFonts w:ascii="Times New Roman" w:hAnsi="Times New Roman"/>
        </w:rPr>
        <w:t xml:space="preserve"> The meter tampering fee</w:t>
      </w:r>
    </w:p>
    <w:p w:rsidR="002417B1" w:rsidRPr="002417B1" w:rsidRDefault="002417B1" w:rsidP="00A53D3F">
      <w:pPr>
        <w:tabs>
          <w:tab w:val="num" w:pos="2160"/>
        </w:tabs>
        <w:ind w:left="1440" w:right="720" w:firstLine="720"/>
        <w:jc w:val="both"/>
        <w:rPr>
          <w:rFonts w:ascii="Times New Roman" w:hAnsi="Times New Roman"/>
        </w:rPr>
      </w:pPr>
      <w:r w:rsidRPr="002417B1">
        <w:rPr>
          <w:rFonts w:ascii="Times New Roman" w:hAnsi="Times New Roman"/>
        </w:rPr>
        <w:t>Plus</w:t>
      </w:r>
    </w:p>
    <w:p w:rsidR="002417B1" w:rsidRPr="002417B1" w:rsidRDefault="002417B1" w:rsidP="00A53D3F">
      <w:pPr>
        <w:tabs>
          <w:tab w:val="num" w:pos="2160"/>
        </w:tabs>
        <w:ind w:left="1440" w:right="720"/>
        <w:jc w:val="both"/>
        <w:rPr>
          <w:rFonts w:ascii="Times New Roman" w:hAnsi="Times New Roman"/>
        </w:rPr>
      </w:pPr>
      <w:r w:rsidRPr="002417B1">
        <w:rPr>
          <w:rFonts w:ascii="Times New Roman" w:hAnsi="Times New Roman"/>
        </w:rPr>
        <w:t xml:space="preserve">(c) </w:t>
      </w:r>
      <w:r>
        <w:rPr>
          <w:rFonts w:ascii="Times New Roman" w:hAnsi="Times New Roman"/>
        </w:rPr>
        <w:t xml:space="preserve"> </w:t>
      </w:r>
      <w:r w:rsidRPr="002417B1">
        <w:rPr>
          <w:rFonts w:ascii="Times New Roman" w:hAnsi="Times New Roman"/>
        </w:rPr>
        <w:t>Any security deposit and reconnection fee to be charged by PECO Energy Company prior to restoration of service.</w:t>
      </w:r>
    </w:p>
    <w:p w:rsidR="002417B1" w:rsidRPr="002417B1" w:rsidRDefault="002417B1" w:rsidP="002417B1">
      <w:pPr>
        <w:tabs>
          <w:tab w:val="num" w:pos="2160"/>
        </w:tabs>
        <w:spacing w:line="360" w:lineRule="auto"/>
        <w:ind w:firstLine="1440"/>
        <w:jc w:val="both"/>
        <w:rPr>
          <w:rFonts w:ascii="Times New Roman" w:hAnsi="Times New Roman"/>
        </w:rPr>
      </w:pPr>
    </w:p>
    <w:p w:rsidR="002417B1" w:rsidRPr="002417B1" w:rsidRDefault="002417B1" w:rsidP="002417B1">
      <w:pPr>
        <w:tabs>
          <w:tab w:val="num" w:pos="2160"/>
        </w:tabs>
        <w:spacing w:line="360" w:lineRule="auto"/>
        <w:ind w:firstLine="1440"/>
        <w:jc w:val="both"/>
        <w:rPr>
          <w:rFonts w:ascii="Times New Roman" w:hAnsi="Times New Roman"/>
        </w:rPr>
      </w:pPr>
      <w:r w:rsidRPr="002417B1">
        <w:rPr>
          <w:rFonts w:ascii="Times New Roman" w:hAnsi="Times New Roman"/>
        </w:rPr>
        <w:t>5.</w:t>
      </w:r>
      <w:r w:rsidRPr="002417B1">
        <w:rPr>
          <w:rFonts w:ascii="Times New Roman" w:hAnsi="Times New Roman"/>
        </w:rPr>
        <w:tab/>
        <w:t>That the bill prepared by PECO Energy Company in accordance with Ordering Paragraph 3 shall indicate a sum that subtracts the non-payment agreement total from the total arrearage to arrive at the amount of the arrearage that is subject to the payment agreement, the Payment Agreement Total, and shall spread the Payment Agreement Total over the appropriate time period in accordance with 66 Pa. C.S. § 1405(b), depending on the income level of Stephanie Jackson.</w:t>
      </w:r>
    </w:p>
    <w:p w:rsidR="002417B1" w:rsidRPr="002417B1" w:rsidRDefault="002417B1" w:rsidP="002417B1">
      <w:pPr>
        <w:tabs>
          <w:tab w:val="num" w:pos="2160"/>
        </w:tabs>
        <w:spacing w:line="360" w:lineRule="auto"/>
        <w:ind w:firstLine="1440"/>
        <w:jc w:val="both"/>
        <w:rPr>
          <w:rFonts w:ascii="Times New Roman" w:hAnsi="Times New Roman"/>
        </w:rPr>
      </w:pPr>
    </w:p>
    <w:p w:rsidR="00817AAD" w:rsidRPr="00817AAD" w:rsidRDefault="002417B1" w:rsidP="002417B1">
      <w:pPr>
        <w:tabs>
          <w:tab w:val="num" w:pos="2160"/>
        </w:tabs>
        <w:spacing w:line="360" w:lineRule="auto"/>
        <w:ind w:firstLine="1440"/>
        <w:jc w:val="both"/>
        <w:rPr>
          <w:rFonts w:ascii="Times New Roman" w:hAnsi="Times New Roman"/>
        </w:rPr>
      </w:pPr>
      <w:r w:rsidRPr="002417B1">
        <w:rPr>
          <w:rFonts w:ascii="Times New Roman" w:hAnsi="Times New Roman"/>
        </w:rPr>
        <w:t>6.</w:t>
      </w:r>
      <w:r w:rsidRPr="002417B1">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79090C"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66242213" wp14:editId="133C13A4">
            <wp:simplePos x="0" y="0"/>
            <wp:positionH relativeFrom="column">
              <wp:posOffset>2702560</wp:posOffset>
            </wp:positionH>
            <wp:positionV relativeFrom="paragraph">
              <wp:posOffset>159385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79090C">
        <w:rPr>
          <w:rFonts w:ascii="Times New Roman" w:hAnsi="Times New Roman"/>
          <w:spacing w:val="-3"/>
          <w:szCs w:val="24"/>
        </w:rPr>
        <w:t>August 15, 2013</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A4B" w:rsidRDefault="00872A4B">
      <w:pPr>
        <w:spacing w:line="20" w:lineRule="exact"/>
      </w:pPr>
    </w:p>
  </w:endnote>
  <w:endnote w:type="continuationSeparator" w:id="0">
    <w:p w:rsidR="00872A4B" w:rsidRDefault="00872A4B">
      <w:r>
        <w:t xml:space="preserve"> </w:t>
      </w:r>
    </w:p>
  </w:endnote>
  <w:endnote w:type="continuationNotice" w:id="1">
    <w:p w:rsidR="00872A4B" w:rsidRDefault="00872A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D3F" w:rsidRPr="00A53D3F" w:rsidRDefault="00A53D3F" w:rsidP="00A53D3F">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A4B" w:rsidRDefault="00872A4B">
      <w:r>
        <w:separator/>
      </w:r>
    </w:p>
  </w:footnote>
  <w:footnote w:type="continuationSeparator" w:id="0">
    <w:p w:rsidR="00872A4B" w:rsidRDefault="00872A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417B1"/>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5F6E4C"/>
    <w:rsid w:val="00603A23"/>
    <w:rsid w:val="006117E4"/>
    <w:rsid w:val="0064446E"/>
    <w:rsid w:val="006E7BA1"/>
    <w:rsid w:val="00700209"/>
    <w:rsid w:val="00710ED8"/>
    <w:rsid w:val="00716C34"/>
    <w:rsid w:val="00721A28"/>
    <w:rsid w:val="00762518"/>
    <w:rsid w:val="00771E7B"/>
    <w:rsid w:val="0079090C"/>
    <w:rsid w:val="007C0D22"/>
    <w:rsid w:val="007E1B83"/>
    <w:rsid w:val="007E6654"/>
    <w:rsid w:val="00807611"/>
    <w:rsid w:val="00817AAD"/>
    <w:rsid w:val="00846484"/>
    <w:rsid w:val="00847BD1"/>
    <w:rsid w:val="00872A4B"/>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3D3F"/>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79090C"/>
    <w:rPr>
      <w:rFonts w:ascii="Tahoma" w:hAnsi="Tahoma" w:cs="Tahoma"/>
      <w:sz w:val="16"/>
      <w:szCs w:val="16"/>
    </w:rPr>
  </w:style>
  <w:style w:type="character" w:customStyle="1" w:styleId="BalloonTextChar">
    <w:name w:val="Balloon Text Char"/>
    <w:basedOn w:val="DefaultParagraphFont"/>
    <w:link w:val="BalloonText"/>
    <w:rsid w:val="007909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2008-04-03T14:44:00Z</cp:lastPrinted>
  <dcterms:created xsi:type="dcterms:W3CDTF">2010-09-08T19:30:00Z</dcterms:created>
  <dcterms:modified xsi:type="dcterms:W3CDTF">2013-08-15T14:20:00Z</dcterms:modified>
</cp:coreProperties>
</file>