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542BF2" w:rsidP="00E4689F">
      <w:pPr>
        <w:rPr>
          <w:rFonts w:ascii="Times New Roman" w:hAnsi="Times New Roman" w:cs="Times New Roman"/>
          <w:b/>
        </w:rPr>
      </w:pPr>
      <w:proofErr w:type="spellStart"/>
      <w:r>
        <w:rPr>
          <w:rFonts w:ascii="Times New Roman" w:hAnsi="Times New Roman" w:cs="Times New Roman"/>
        </w:rPr>
        <w:t>Alissia</w:t>
      </w:r>
      <w:proofErr w:type="spellEnd"/>
      <w:r>
        <w:rPr>
          <w:rFonts w:ascii="Times New Roman" w:hAnsi="Times New Roman" w:cs="Times New Roman"/>
        </w:rPr>
        <w:t xml:space="preserve"> Robinson</w:t>
      </w:r>
      <w:r w:rsidR="0059058D">
        <w:rPr>
          <w:rFonts w:ascii="Times New Roman" w:hAnsi="Times New Roman" w:cs="Times New Roman"/>
        </w:rPr>
        <w:tab/>
      </w:r>
      <w:r w:rsidR="0059058D">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542BF2">
        <w:rPr>
          <w:rFonts w:ascii="Times New Roman" w:hAnsi="Times New Roman" w:cs="Times New Roman"/>
        </w:rPr>
        <w:t>C-2013-2368488</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C013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542BF2">
        <w:rPr>
          <w:rFonts w:ascii="Times New Roman" w:hAnsi="Times New Roman" w:cs="Times New Roman"/>
        </w:rPr>
        <w:t>Wednesday</w:t>
      </w:r>
      <w:r w:rsidR="00424B16">
        <w:rPr>
          <w:rFonts w:ascii="Times New Roman" w:hAnsi="Times New Roman" w:cs="Times New Roman"/>
        </w:rPr>
        <w:t xml:space="preserve">, </w:t>
      </w:r>
      <w:r w:rsidR="00542BF2">
        <w:rPr>
          <w:rFonts w:ascii="Times New Roman" w:hAnsi="Times New Roman" w:cs="Times New Roman"/>
        </w:rPr>
        <w:t>November 13</w:t>
      </w:r>
      <w:r>
        <w:rPr>
          <w:rFonts w:ascii="Times New Roman" w:hAnsi="Times New Roman" w:cs="Times New Roman"/>
        </w:rPr>
        <w:t>,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 xml:space="preserve">As the parties seeking affirmative relief from the Commission, Complainants bear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w:t>
      </w:r>
      <w:r w:rsidR="00B734C7">
        <w:rPr>
          <w:rFonts w:ascii="Times New Roman" w:hAnsi="Times New Roman" w:cs="Times New Roman"/>
        </w:rPr>
        <w:t>(s) at issue</w:t>
      </w:r>
      <w:r>
        <w:rPr>
          <w:rFonts w:ascii="Times New Roman" w:hAnsi="Times New Roman" w:cs="Times New Roman"/>
        </w:rPr>
        <w:t xml:space="preserve">; </w:t>
      </w:r>
      <w:r w:rsidRPr="00DE7566">
        <w:rPr>
          <w:rFonts w:ascii="Times New Roman" w:hAnsi="Times New Roman" w:cs="Times New Roman"/>
        </w:rPr>
        <w:t>(b) </w:t>
      </w:r>
      <w:r w:rsidR="00542BF2">
        <w:rPr>
          <w:rFonts w:ascii="Times New Roman" w:hAnsi="Times New Roman" w:cs="Times New Roman"/>
        </w:rPr>
        <w:t xml:space="preserve">evidence that the Complainant resided at the service address during the time at issue; (c) </w:t>
      </w:r>
      <w:r>
        <w:rPr>
          <w:rFonts w:ascii="Times New Roman" w:hAnsi="Times New Roman" w:cs="Times New Roman"/>
        </w:rPr>
        <w:t>a copy of the Bureau of Consumer Services dec</w:t>
      </w:r>
      <w:r w:rsidR="00542BF2">
        <w:rPr>
          <w:rFonts w:ascii="Times New Roman" w:hAnsi="Times New Roman" w:cs="Times New Roman"/>
        </w:rPr>
        <w:t>ision</w:t>
      </w:r>
      <w:r>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w:t>
      </w:r>
      <w:r w:rsidR="00AF6EC7">
        <w:rPr>
          <w:rFonts w:ascii="Times New Roman" w:hAnsi="Times New Roman" w:cs="Times New Roman"/>
          <w:spacing w:val="-3"/>
        </w:rPr>
        <w:lastRenderedPageBreak/>
        <w:t xml:space="preserve">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70992" w:rsidRDefault="00F70992" w:rsidP="00AF6EC7">
      <w:pPr>
        <w:pStyle w:val="ParaTab1"/>
        <w:tabs>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C1677B">
        <w:rPr>
          <w:rFonts w:ascii="Times New Roman" w:hAnsi="Times New Roman" w:cs="Times New Roman"/>
          <w:spacing w:val="-3"/>
        </w:rPr>
        <w:tab/>
      </w:r>
      <w:r w:rsidR="00FD2964" w:rsidRPr="00FD2964">
        <w:rPr>
          <w:rFonts w:ascii="Times New Roman" w:hAnsi="Times New Roman" w:cs="Times New Roman"/>
          <w:spacing w:val="-3"/>
          <w:u w:val="single"/>
        </w:rPr>
        <w:t>August 20</w:t>
      </w:r>
      <w:r w:rsidR="00C1677B" w:rsidRPr="00FD2964">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A04BFA" w:rsidRDefault="00AF6EC7" w:rsidP="00AF6EC7">
      <w:pPr>
        <w:pStyle w:val="ParaTab1"/>
        <w:ind w:firstLine="0"/>
        <w:rPr>
          <w:rFonts w:ascii="Times New Roman" w:hAnsi="Times New Roman" w:cs="Times New Roman"/>
          <w:spacing w:val="-3"/>
        </w:rPr>
        <w:sectPr w:rsidR="00A04BFA"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A04BFA" w:rsidRPr="00A04BFA" w:rsidRDefault="00A04BFA" w:rsidP="00A04BFA">
      <w:pPr>
        <w:autoSpaceDE/>
        <w:autoSpaceDN/>
        <w:contextualSpacing/>
        <w:rPr>
          <w:rFonts w:ascii="Calibri" w:hAnsi="Calibri" w:cs="Times New Roman"/>
          <w:b/>
          <w:i/>
          <w:sz w:val="22"/>
          <w:szCs w:val="22"/>
          <w:u w:val="single"/>
        </w:rPr>
      </w:pPr>
      <w:r w:rsidRPr="00A04BFA">
        <w:rPr>
          <w:rFonts w:ascii="Microsoft Sans Serif" w:hAnsi="Calibri" w:cs="Times New Roman"/>
          <w:b/>
          <w:szCs w:val="22"/>
          <w:u w:val="single"/>
        </w:rPr>
        <w:lastRenderedPageBreak/>
        <w:t>C-2013-2368488 - ALISSIA ROBINSON v. PHILADELPHIA GAS WORKS</w:t>
      </w:r>
      <w:r w:rsidRPr="00A04BFA">
        <w:rPr>
          <w:rFonts w:ascii="Microsoft Sans Serif" w:hAnsi="Calibri" w:cs="Times New Roman"/>
          <w:b/>
          <w:szCs w:val="22"/>
          <w:u w:val="single"/>
        </w:rPr>
        <w:cr/>
      </w:r>
      <w:r w:rsidRPr="00A04BFA">
        <w:rPr>
          <w:rFonts w:ascii="Microsoft Sans Serif" w:hAnsi="Calibri" w:cs="Times New Roman"/>
          <w:b/>
          <w:szCs w:val="22"/>
          <w:u w:val="single"/>
        </w:rPr>
        <w:cr/>
      </w:r>
      <w:bookmarkStart w:id="0" w:name="_GoBack"/>
      <w:r w:rsidRPr="00A04BFA">
        <w:rPr>
          <w:rFonts w:ascii="Microsoft Sans Serif" w:hAnsi="Calibri" w:cs="Times New Roman"/>
          <w:szCs w:val="22"/>
        </w:rPr>
        <w:t>ALISSIA ROBINSON</w:t>
      </w:r>
      <w:r w:rsidRPr="00A04BFA">
        <w:rPr>
          <w:rFonts w:ascii="Microsoft Sans Serif" w:hAnsi="Calibri" w:cs="Times New Roman"/>
          <w:szCs w:val="22"/>
        </w:rPr>
        <w:cr/>
        <w:t>2653 SOUTH MARSHALL STREET</w:t>
      </w:r>
      <w:r w:rsidRPr="00A04BFA">
        <w:rPr>
          <w:rFonts w:ascii="Microsoft Sans Serif" w:hAnsi="Calibri" w:cs="Times New Roman"/>
          <w:szCs w:val="22"/>
        </w:rPr>
        <w:cr/>
        <w:t>PHILADELPHIA PA  19148</w:t>
      </w:r>
      <w:r w:rsidRPr="00A04BFA">
        <w:rPr>
          <w:rFonts w:ascii="Microsoft Sans Serif" w:hAnsi="Calibri" w:cs="Times New Roman"/>
          <w:szCs w:val="22"/>
        </w:rPr>
        <w:cr/>
      </w:r>
      <w:bookmarkEnd w:id="0"/>
      <w:r w:rsidRPr="00A04BFA">
        <w:rPr>
          <w:rFonts w:ascii="Microsoft Sans Serif" w:hAnsi="Calibri" w:cs="Times New Roman"/>
          <w:szCs w:val="22"/>
        </w:rPr>
        <w:t>267.265.8860</w:t>
      </w:r>
      <w:r w:rsidRPr="00A04BFA">
        <w:rPr>
          <w:rFonts w:ascii="Microsoft Sans Serif" w:hAnsi="Calibri" w:cs="Times New Roman"/>
          <w:szCs w:val="22"/>
        </w:rPr>
        <w:cr/>
      </w:r>
      <w:r w:rsidRPr="00A04BFA">
        <w:rPr>
          <w:rFonts w:ascii="Microsoft Sans Serif" w:hAnsi="Calibri" w:cs="Times New Roman"/>
          <w:szCs w:val="22"/>
        </w:rPr>
        <w:cr/>
        <w:t>LAURETO FARINAS ESQUIRE</w:t>
      </w:r>
      <w:r w:rsidRPr="00A04BFA">
        <w:rPr>
          <w:rFonts w:ascii="Microsoft Sans Serif" w:hAnsi="Calibri" w:cs="Times New Roman"/>
          <w:szCs w:val="22"/>
        </w:rPr>
        <w:cr/>
        <w:t>PHILADELPHIA GAS WORKS</w:t>
      </w:r>
      <w:r w:rsidRPr="00A04BFA">
        <w:rPr>
          <w:rFonts w:ascii="Microsoft Sans Serif" w:hAnsi="Calibri" w:cs="Times New Roman"/>
          <w:szCs w:val="22"/>
        </w:rPr>
        <w:cr/>
        <w:t>4TH FLOOR</w:t>
      </w:r>
      <w:r w:rsidRPr="00A04BFA">
        <w:rPr>
          <w:rFonts w:ascii="Microsoft Sans Serif" w:hAnsi="Calibri" w:cs="Times New Roman"/>
          <w:szCs w:val="22"/>
        </w:rPr>
        <w:cr/>
        <w:t>800 W MONTGOMERY AVENUE</w:t>
      </w:r>
      <w:r w:rsidRPr="00A04BFA">
        <w:rPr>
          <w:rFonts w:ascii="Microsoft Sans Serif" w:hAnsi="Calibri" w:cs="Times New Roman"/>
          <w:szCs w:val="22"/>
        </w:rPr>
        <w:cr/>
        <w:t>PHILADELPHIA PA  19122</w:t>
      </w:r>
      <w:r w:rsidRPr="00A04BFA">
        <w:rPr>
          <w:rFonts w:ascii="Microsoft Sans Serif" w:hAnsi="Calibri" w:cs="Times New Roman"/>
          <w:szCs w:val="22"/>
        </w:rPr>
        <w:cr/>
        <w:t>215.684.6982</w:t>
      </w:r>
      <w:r w:rsidRPr="00A04BFA">
        <w:rPr>
          <w:rFonts w:ascii="Microsoft Sans Serif" w:hAnsi="Calibri" w:cs="Times New Roman"/>
          <w:szCs w:val="22"/>
        </w:rPr>
        <w:cr/>
      </w:r>
      <w:r w:rsidRPr="00A04BFA">
        <w:rPr>
          <w:rFonts w:ascii="Microsoft Sans Serif" w:hAnsi="Calibri" w:cs="Times New Roman"/>
          <w:b/>
          <w:i/>
          <w:szCs w:val="22"/>
          <w:u w:val="single"/>
        </w:rPr>
        <w:t>E-Serve</w:t>
      </w:r>
    </w:p>
    <w:p w:rsidR="00A04BFA" w:rsidRPr="00A04BFA" w:rsidRDefault="00A04BFA" w:rsidP="00A04BFA">
      <w:pPr>
        <w:autoSpaceDE/>
        <w:autoSpaceDN/>
        <w:contextualSpacing/>
        <w:rPr>
          <w:rFonts w:ascii="Calibri" w:hAnsi="Calibri" w:cs="Times New Roman"/>
          <w:sz w:val="22"/>
          <w:szCs w:val="22"/>
        </w:rPr>
      </w:pP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9E" w:rsidRDefault="00224F9E">
      <w:pPr>
        <w:spacing w:line="20" w:lineRule="exact"/>
        <w:rPr>
          <w:sz w:val="20"/>
          <w:szCs w:val="20"/>
        </w:rPr>
      </w:pPr>
    </w:p>
  </w:endnote>
  <w:endnote w:type="continuationSeparator" w:id="0">
    <w:p w:rsidR="00224F9E" w:rsidRDefault="00224F9E">
      <w:pPr>
        <w:pStyle w:val="ParaTab1"/>
        <w:rPr>
          <w:sz w:val="20"/>
          <w:szCs w:val="20"/>
        </w:rPr>
      </w:pPr>
      <w:r>
        <w:rPr>
          <w:sz w:val="20"/>
          <w:szCs w:val="20"/>
        </w:rPr>
        <w:t xml:space="preserve"> </w:t>
      </w:r>
    </w:p>
  </w:endnote>
  <w:endnote w:type="continuationNotice" w:id="1">
    <w:p w:rsidR="00224F9E" w:rsidRDefault="00224F9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25240">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FA" w:rsidRDefault="00A04BF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9E" w:rsidRDefault="00224F9E">
      <w:pPr>
        <w:pStyle w:val="ParaTab1"/>
        <w:rPr>
          <w:sz w:val="20"/>
          <w:szCs w:val="20"/>
        </w:rPr>
      </w:pPr>
      <w:r>
        <w:rPr>
          <w:sz w:val="20"/>
          <w:szCs w:val="20"/>
        </w:rPr>
        <w:separator/>
      </w:r>
    </w:p>
  </w:footnote>
  <w:footnote w:type="continuationSeparator" w:id="0">
    <w:p w:rsidR="00224F9E" w:rsidRDefault="00224F9E">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0733"/>
    <w:rsid w:val="0008388E"/>
    <w:rsid w:val="000A2FAD"/>
    <w:rsid w:val="000A7D36"/>
    <w:rsid w:val="000B3C86"/>
    <w:rsid w:val="000B5B23"/>
    <w:rsid w:val="000C1849"/>
    <w:rsid w:val="000C2AEF"/>
    <w:rsid w:val="000C696A"/>
    <w:rsid w:val="000C6A1D"/>
    <w:rsid w:val="000E1C79"/>
    <w:rsid w:val="000E28F8"/>
    <w:rsid w:val="000E4193"/>
    <w:rsid w:val="000E7B8F"/>
    <w:rsid w:val="00117FE0"/>
    <w:rsid w:val="00145617"/>
    <w:rsid w:val="001478C0"/>
    <w:rsid w:val="001500CA"/>
    <w:rsid w:val="001545A6"/>
    <w:rsid w:val="00165994"/>
    <w:rsid w:val="001826BF"/>
    <w:rsid w:val="00184DEF"/>
    <w:rsid w:val="001913E2"/>
    <w:rsid w:val="00193F05"/>
    <w:rsid w:val="00196175"/>
    <w:rsid w:val="001A1F66"/>
    <w:rsid w:val="001A526C"/>
    <w:rsid w:val="001C0C11"/>
    <w:rsid w:val="001D0837"/>
    <w:rsid w:val="001D1AD1"/>
    <w:rsid w:val="001D5559"/>
    <w:rsid w:val="001D7B3E"/>
    <w:rsid w:val="001E4FE1"/>
    <w:rsid w:val="001F11E8"/>
    <w:rsid w:val="00213880"/>
    <w:rsid w:val="00213E5E"/>
    <w:rsid w:val="0022061E"/>
    <w:rsid w:val="00220D72"/>
    <w:rsid w:val="00224F9E"/>
    <w:rsid w:val="00234024"/>
    <w:rsid w:val="0023722B"/>
    <w:rsid w:val="00244D8B"/>
    <w:rsid w:val="00256612"/>
    <w:rsid w:val="002624B6"/>
    <w:rsid w:val="00266B37"/>
    <w:rsid w:val="00270B46"/>
    <w:rsid w:val="00272C05"/>
    <w:rsid w:val="0027423F"/>
    <w:rsid w:val="0028033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5240"/>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24B16"/>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2BF2"/>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77"/>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2E48"/>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4BFA"/>
    <w:rsid w:val="00A055BE"/>
    <w:rsid w:val="00A118DA"/>
    <w:rsid w:val="00A207EF"/>
    <w:rsid w:val="00A20FA0"/>
    <w:rsid w:val="00A219C5"/>
    <w:rsid w:val="00A24FFB"/>
    <w:rsid w:val="00A259E4"/>
    <w:rsid w:val="00A30A2B"/>
    <w:rsid w:val="00A328F5"/>
    <w:rsid w:val="00A32DDC"/>
    <w:rsid w:val="00A37454"/>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34C7"/>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D6EC9"/>
    <w:rsid w:val="00BE2ACA"/>
    <w:rsid w:val="00BE2C9E"/>
    <w:rsid w:val="00BF075A"/>
    <w:rsid w:val="00BF1A27"/>
    <w:rsid w:val="00C1677B"/>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1D00"/>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4776"/>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1E0"/>
    <w:rsid w:val="00EA3C79"/>
    <w:rsid w:val="00EC0134"/>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0992"/>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2964"/>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D6A0-053E-4A41-B491-F758C8A4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2013-08-20T19:54:00Z</cp:lastPrinted>
  <dcterms:created xsi:type="dcterms:W3CDTF">2013-08-20T19:52:00Z</dcterms:created>
  <dcterms:modified xsi:type="dcterms:W3CDTF">2013-08-20T20:00:00Z</dcterms:modified>
</cp:coreProperties>
</file>