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A7F86">
        <w:trPr>
          <w:trHeight w:val="990"/>
        </w:trPr>
        <w:tc>
          <w:tcPr>
            <w:tcW w:w="1363" w:type="dxa"/>
          </w:tcPr>
          <w:p w:rsidR="002A7F86" w:rsidRDefault="006E4E30">
            <w:pPr>
              <w:rPr>
                <w:sz w:val="24"/>
              </w:rPr>
            </w:pPr>
            <w:r>
              <w:rPr>
                <w:spacing w:val="-2"/>
              </w:rPr>
              <w:t xml:space="preserve">                                </w:t>
            </w:r>
            <w:r w:rsidR="003D0D86">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A7F86" w:rsidRDefault="002A7F86">
            <w:pPr>
              <w:suppressAutoHyphens/>
              <w:spacing w:line="204" w:lineRule="auto"/>
              <w:jc w:val="center"/>
              <w:rPr>
                <w:rFonts w:ascii="Arial" w:hAnsi="Arial"/>
                <w:color w:val="000080"/>
                <w:spacing w:val="-3"/>
                <w:sz w:val="26"/>
              </w:rPr>
            </w:pPr>
          </w:p>
          <w:p w:rsidR="002A7F86" w:rsidRDefault="002A7F8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A7F86" w:rsidRDefault="002A7F8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A7F86" w:rsidRDefault="002A7F8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jc w:val="right"/>
              <w:rPr>
                <w:rFonts w:ascii="Arial" w:hAnsi="Arial"/>
                <w:sz w:val="12"/>
              </w:rPr>
            </w:pPr>
            <w:r>
              <w:rPr>
                <w:rFonts w:ascii="Arial" w:hAnsi="Arial"/>
                <w:b/>
                <w:spacing w:val="-1"/>
                <w:sz w:val="12"/>
              </w:rPr>
              <w:t>IN REPLY PLEASE REFER TO OUR FILE</w:t>
            </w:r>
          </w:p>
        </w:tc>
      </w:tr>
    </w:tbl>
    <w:p w:rsidR="000C12FB" w:rsidRDefault="000C12FB" w:rsidP="0099013F">
      <w:pPr>
        <w:rPr>
          <w:sz w:val="24"/>
          <w:szCs w:val="24"/>
        </w:rPr>
        <w:sectPr w:rsidR="000C12FB" w:rsidSect="00D14B56">
          <w:footerReference w:type="even" r:id="rId8"/>
          <w:footerReference w:type="default" r:id="rId9"/>
          <w:pgSz w:w="12240" w:h="15840"/>
          <w:pgMar w:top="432" w:right="1440" w:bottom="720" w:left="1440" w:header="720" w:footer="720" w:gutter="0"/>
          <w:cols w:space="720"/>
          <w:titlePg/>
        </w:sectPr>
      </w:pPr>
    </w:p>
    <w:p w:rsidR="0099013F" w:rsidRDefault="0099013F" w:rsidP="0099013F">
      <w:pPr>
        <w:ind w:left="720" w:hanging="720"/>
        <w:jc w:val="center"/>
        <w:rPr>
          <w:sz w:val="24"/>
          <w:szCs w:val="24"/>
        </w:rPr>
      </w:pPr>
      <w:r>
        <w:rPr>
          <w:sz w:val="24"/>
          <w:szCs w:val="24"/>
        </w:rPr>
        <w:lastRenderedPageBreak/>
        <w:t>August 22, 2013</w:t>
      </w:r>
    </w:p>
    <w:p w:rsidR="002A0E00" w:rsidRPr="002A0E00" w:rsidRDefault="002A0E00" w:rsidP="002A0E00">
      <w:pPr>
        <w:ind w:left="720" w:hanging="720"/>
        <w:jc w:val="right"/>
        <w:rPr>
          <w:sz w:val="24"/>
          <w:szCs w:val="24"/>
        </w:rPr>
      </w:pPr>
      <w:r w:rsidRPr="002A0E00">
        <w:rPr>
          <w:sz w:val="24"/>
          <w:szCs w:val="24"/>
        </w:rPr>
        <w:t>A-</w:t>
      </w:r>
      <w:r w:rsidR="00373A4B">
        <w:rPr>
          <w:sz w:val="24"/>
          <w:szCs w:val="24"/>
        </w:rPr>
        <w:t>201</w:t>
      </w:r>
      <w:r w:rsidR="00495961">
        <w:rPr>
          <w:sz w:val="24"/>
          <w:szCs w:val="24"/>
        </w:rPr>
        <w:t>3</w:t>
      </w:r>
      <w:r w:rsidR="00373A4B">
        <w:rPr>
          <w:sz w:val="24"/>
          <w:szCs w:val="24"/>
        </w:rPr>
        <w:t>-</w:t>
      </w:r>
      <w:r w:rsidR="009143BD">
        <w:rPr>
          <w:sz w:val="24"/>
          <w:szCs w:val="24"/>
        </w:rPr>
        <w:t>2372749</w:t>
      </w:r>
    </w:p>
    <w:p w:rsidR="002A0E00" w:rsidRPr="002A0E00" w:rsidRDefault="002A0E00" w:rsidP="002A0E00">
      <w:pPr>
        <w:ind w:left="720" w:hanging="720"/>
        <w:jc w:val="right"/>
        <w:rPr>
          <w:sz w:val="24"/>
          <w:szCs w:val="24"/>
        </w:rPr>
      </w:pPr>
    </w:p>
    <w:p w:rsidR="002A0E00" w:rsidRPr="002A0E00" w:rsidRDefault="002A0E00" w:rsidP="002A0E00">
      <w:pPr>
        <w:ind w:left="720" w:hanging="720"/>
        <w:rPr>
          <w:sz w:val="24"/>
          <w:szCs w:val="24"/>
        </w:rPr>
      </w:pPr>
      <w:r w:rsidRPr="002A0E00">
        <w:rPr>
          <w:sz w:val="24"/>
          <w:szCs w:val="24"/>
        </w:rPr>
        <w:t>TO ALL PARTIES</w:t>
      </w:r>
    </w:p>
    <w:p w:rsidR="002A0E00" w:rsidRPr="002A0E00" w:rsidRDefault="002A0E00" w:rsidP="002A0E00">
      <w:pPr>
        <w:ind w:left="720" w:hanging="720"/>
        <w:rPr>
          <w:sz w:val="24"/>
          <w:szCs w:val="24"/>
        </w:rPr>
      </w:pPr>
    </w:p>
    <w:p w:rsidR="002A0E00" w:rsidRPr="002A0E00" w:rsidRDefault="002A0E00" w:rsidP="002A0E00">
      <w:pPr>
        <w:ind w:left="720" w:hanging="720"/>
        <w:rPr>
          <w:sz w:val="24"/>
          <w:szCs w:val="24"/>
        </w:rPr>
      </w:pPr>
    </w:p>
    <w:p w:rsidR="00F06404" w:rsidRDefault="00F06404" w:rsidP="00F06404">
      <w:pPr>
        <w:ind w:left="1440" w:right="1440"/>
        <w:rPr>
          <w:sz w:val="24"/>
          <w:szCs w:val="24"/>
        </w:rPr>
      </w:pPr>
      <w:r>
        <w:rPr>
          <w:sz w:val="24"/>
          <w:szCs w:val="24"/>
        </w:rPr>
        <w:t xml:space="preserve">Application of </w:t>
      </w:r>
      <w:r w:rsidR="00316893">
        <w:rPr>
          <w:sz w:val="24"/>
          <w:szCs w:val="24"/>
        </w:rPr>
        <w:t>Southeastern Pennsylvania Transportation Authority</w:t>
      </w:r>
      <w:r>
        <w:rPr>
          <w:sz w:val="24"/>
          <w:szCs w:val="24"/>
        </w:rPr>
        <w:t xml:space="preserve"> </w:t>
      </w:r>
      <w:r w:rsidR="00F56681">
        <w:rPr>
          <w:sz w:val="24"/>
          <w:szCs w:val="24"/>
        </w:rPr>
        <w:t>for the approval to alter the public at-grade crossing by the installation of  a</w:t>
      </w:r>
      <w:r w:rsidR="00B93F07">
        <w:rPr>
          <w:sz w:val="24"/>
          <w:szCs w:val="24"/>
        </w:rPr>
        <w:t xml:space="preserve"> </w:t>
      </w:r>
      <w:r w:rsidR="00F56681">
        <w:rPr>
          <w:sz w:val="24"/>
          <w:szCs w:val="24"/>
        </w:rPr>
        <w:t xml:space="preserve">new sidewalk crossing with warning signals where Red Lion Road (DOT 589 938 S) crosses, at-grade, tracks of Southeastern Pennsylvania Transportation Authority in Lower Moreland Township, Montgomery County; and the allocation of costs incident thereto.  </w:t>
      </w:r>
    </w:p>
    <w:p w:rsidR="00F06404" w:rsidRDefault="00F06404" w:rsidP="00F06404">
      <w:pPr>
        <w:ind w:left="1440" w:right="1440"/>
        <w:rPr>
          <w:sz w:val="24"/>
          <w:szCs w:val="24"/>
        </w:rPr>
      </w:pPr>
    </w:p>
    <w:p w:rsidR="00F06404" w:rsidRDefault="00F06404" w:rsidP="00F06404">
      <w:pPr>
        <w:ind w:left="2160" w:right="2880"/>
        <w:rPr>
          <w:sz w:val="24"/>
          <w:szCs w:val="24"/>
        </w:rPr>
      </w:pPr>
    </w:p>
    <w:p w:rsidR="00F06404" w:rsidRDefault="00F06404" w:rsidP="00F06404">
      <w:pPr>
        <w:ind w:right="2880"/>
        <w:rPr>
          <w:sz w:val="24"/>
          <w:szCs w:val="24"/>
        </w:rPr>
      </w:pPr>
      <w:r>
        <w:rPr>
          <w:sz w:val="24"/>
          <w:szCs w:val="24"/>
        </w:rPr>
        <w:t>To Whom It May Concern:</w:t>
      </w:r>
    </w:p>
    <w:p w:rsidR="00F06404" w:rsidRDefault="00F06404" w:rsidP="00F06404">
      <w:pPr>
        <w:ind w:left="2160" w:right="2880"/>
        <w:rPr>
          <w:sz w:val="24"/>
          <w:szCs w:val="24"/>
        </w:rPr>
      </w:pPr>
    </w:p>
    <w:p w:rsidR="00F06404" w:rsidRDefault="00F06404" w:rsidP="00D778F1">
      <w:pPr>
        <w:ind w:firstLine="1440"/>
        <w:rPr>
          <w:sz w:val="24"/>
          <w:szCs w:val="24"/>
        </w:rPr>
      </w:pPr>
      <w:r>
        <w:rPr>
          <w:sz w:val="24"/>
          <w:szCs w:val="24"/>
        </w:rPr>
        <w:t xml:space="preserve">This matter is before the Commission by reason of an application filed on </w:t>
      </w:r>
      <w:r w:rsidR="00A02247">
        <w:rPr>
          <w:sz w:val="24"/>
          <w:szCs w:val="24"/>
        </w:rPr>
        <w:t>July 9, 2013</w:t>
      </w:r>
      <w:r>
        <w:rPr>
          <w:sz w:val="24"/>
          <w:szCs w:val="24"/>
        </w:rPr>
        <w:t xml:space="preserve">, by </w:t>
      </w:r>
      <w:r w:rsidR="00A02247">
        <w:rPr>
          <w:sz w:val="24"/>
          <w:szCs w:val="24"/>
        </w:rPr>
        <w:t>Southeastern Pennsylvania Transportation Authority (SEPTA)</w:t>
      </w:r>
      <w:r>
        <w:rPr>
          <w:sz w:val="24"/>
          <w:szCs w:val="24"/>
        </w:rPr>
        <w:t xml:space="preserve"> seeking Commission approval for the</w:t>
      </w:r>
      <w:r w:rsidR="00A02247">
        <w:rPr>
          <w:sz w:val="24"/>
          <w:szCs w:val="24"/>
        </w:rPr>
        <w:t xml:space="preserve"> installation of a new sidewalk crossing with warning devices</w:t>
      </w:r>
      <w:r>
        <w:rPr>
          <w:sz w:val="24"/>
          <w:szCs w:val="24"/>
        </w:rPr>
        <w:t xml:space="preserve"> </w:t>
      </w:r>
      <w:r w:rsidR="00A02247">
        <w:rPr>
          <w:sz w:val="24"/>
          <w:szCs w:val="24"/>
        </w:rPr>
        <w:t xml:space="preserve">which will cross, </w:t>
      </w:r>
      <w:r w:rsidR="00D778F1">
        <w:rPr>
          <w:sz w:val="24"/>
          <w:szCs w:val="24"/>
        </w:rPr>
        <w:t xml:space="preserve">at grade, </w:t>
      </w:r>
      <w:r w:rsidR="00A02247">
        <w:rPr>
          <w:sz w:val="24"/>
          <w:szCs w:val="24"/>
        </w:rPr>
        <w:t xml:space="preserve">two (2) tracks of </w:t>
      </w:r>
      <w:r w:rsidR="00155C46">
        <w:rPr>
          <w:sz w:val="24"/>
          <w:szCs w:val="24"/>
        </w:rPr>
        <w:t>SEPTA</w:t>
      </w:r>
      <w:r w:rsidR="00A02247">
        <w:rPr>
          <w:sz w:val="24"/>
          <w:szCs w:val="24"/>
        </w:rPr>
        <w:t xml:space="preserve"> </w:t>
      </w:r>
      <w:r>
        <w:rPr>
          <w:sz w:val="24"/>
          <w:szCs w:val="24"/>
        </w:rPr>
        <w:t xml:space="preserve">in </w:t>
      </w:r>
      <w:r w:rsidR="00A02247">
        <w:rPr>
          <w:sz w:val="24"/>
          <w:szCs w:val="24"/>
        </w:rPr>
        <w:t>Lower Moreland</w:t>
      </w:r>
      <w:r w:rsidR="002350B7">
        <w:rPr>
          <w:sz w:val="24"/>
          <w:szCs w:val="24"/>
        </w:rPr>
        <w:t xml:space="preserve"> Township</w:t>
      </w:r>
      <w:r w:rsidR="00A02247">
        <w:rPr>
          <w:sz w:val="24"/>
          <w:szCs w:val="24"/>
        </w:rPr>
        <w:t xml:space="preserve">, Montgomery </w:t>
      </w:r>
      <w:r w:rsidR="00155C46">
        <w:rPr>
          <w:sz w:val="24"/>
          <w:szCs w:val="24"/>
        </w:rPr>
        <w:t>County</w:t>
      </w:r>
      <w:r w:rsidR="009A52AB">
        <w:rPr>
          <w:sz w:val="24"/>
          <w:szCs w:val="24"/>
        </w:rPr>
        <w:t>.</w:t>
      </w:r>
    </w:p>
    <w:p w:rsidR="00A02247" w:rsidRDefault="00A02247" w:rsidP="00D778F1">
      <w:pPr>
        <w:ind w:firstLine="1440"/>
        <w:rPr>
          <w:sz w:val="24"/>
          <w:szCs w:val="24"/>
        </w:rPr>
      </w:pPr>
    </w:p>
    <w:p w:rsidR="00F06404" w:rsidRDefault="00F06404" w:rsidP="00F06404">
      <w:pPr>
        <w:tabs>
          <w:tab w:val="left" w:pos="0"/>
        </w:tabs>
        <w:rPr>
          <w:sz w:val="24"/>
          <w:szCs w:val="24"/>
        </w:rPr>
      </w:pPr>
      <w:r>
        <w:rPr>
          <w:sz w:val="24"/>
          <w:szCs w:val="24"/>
        </w:rPr>
        <w:tab/>
      </w:r>
      <w:r>
        <w:rPr>
          <w:sz w:val="24"/>
          <w:szCs w:val="24"/>
        </w:rPr>
        <w:tab/>
        <w:t xml:space="preserve">Upon receipt of the application, a field investigation and conference was arranged by a Commission staff engineer and held at the site of the crossing on </w:t>
      </w:r>
      <w:r w:rsidR="001E21E7">
        <w:rPr>
          <w:sz w:val="24"/>
          <w:szCs w:val="24"/>
        </w:rPr>
        <w:t>July </w:t>
      </w:r>
      <w:r w:rsidR="00EA59EC">
        <w:rPr>
          <w:sz w:val="24"/>
          <w:szCs w:val="24"/>
        </w:rPr>
        <w:t>30</w:t>
      </w:r>
      <w:r w:rsidR="005B0DD0">
        <w:rPr>
          <w:sz w:val="24"/>
          <w:szCs w:val="24"/>
        </w:rPr>
        <w:t>,</w:t>
      </w:r>
      <w:r w:rsidR="001E21E7">
        <w:rPr>
          <w:sz w:val="24"/>
          <w:szCs w:val="24"/>
        </w:rPr>
        <w:t> </w:t>
      </w:r>
      <w:r w:rsidR="005B0DD0">
        <w:rPr>
          <w:sz w:val="24"/>
          <w:szCs w:val="24"/>
        </w:rPr>
        <w:t>2013</w:t>
      </w:r>
      <w:r>
        <w:rPr>
          <w:sz w:val="24"/>
          <w:szCs w:val="24"/>
        </w:rPr>
        <w:t xml:space="preserve">.  </w:t>
      </w:r>
      <w:r w:rsidR="0052071B">
        <w:rPr>
          <w:sz w:val="24"/>
          <w:szCs w:val="24"/>
        </w:rPr>
        <w:t xml:space="preserve">Representatives of SEPTA, </w:t>
      </w:r>
      <w:r w:rsidR="00EA59EC">
        <w:rPr>
          <w:sz w:val="24"/>
          <w:szCs w:val="24"/>
        </w:rPr>
        <w:t>Lower Moreland Township</w:t>
      </w:r>
      <w:r w:rsidR="005B0DD0">
        <w:rPr>
          <w:sz w:val="24"/>
          <w:szCs w:val="24"/>
        </w:rPr>
        <w:t xml:space="preserve">, and the </w:t>
      </w:r>
      <w:r>
        <w:rPr>
          <w:sz w:val="24"/>
          <w:szCs w:val="24"/>
        </w:rPr>
        <w:t xml:space="preserve">Pennsylvania Department of Transportation were in attendance.  </w:t>
      </w:r>
      <w:r w:rsidR="00D94D5C">
        <w:rPr>
          <w:sz w:val="24"/>
          <w:szCs w:val="24"/>
        </w:rPr>
        <w:t xml:space="preserve">Although notified by letter dated </w:t>
      </w:r>
      <w:r w:rsidR="00EA59EC">
        <w:rPr>
          <w:sz w:val="24"/>
          <w:szCs w:val="24"/>
        </w:rPr>
        <w:t>July 17, 2013</w:t>
      </w:r>
      <w:r w:rsidR="00D94D5C">
        <w:rPr>
          <w:sz w:val="24"/>
          <w:szCs w:val="24"/>
        </w:rPr>
        <w:t>, there were no re</w:t>
      </w:r>
      <w:r w:rsidR="00C8260A">
        <w:rPr>
          <w:sz w:val="24"/>
          <w:szCs w:val="24"/>
        </w:rPr>
        <w:t xml:space="preserve">presentatives of </w:t>
      </w:r>
      <w:r w:rsidR="00EA59EC">
        <w:rPr>
          <w:sz w:val="24"/>
          <w:szCs w:val="24"/>
        </w:rPr>
        <w:t>Montgomery County, Comcast Cable, Verizon, PECO Energy, No</w:t>
      </w:r>
      <w:r w:rsidR="00B93F07">
        <w:rPr>
          <w:sz w:val="24"/>
          <w:szCs w:val="24"/>
        </w:rPr>
        <w:t xml:space="preserve">rth Penn Water Authority, Aqua </w:t>
      </w:r>
      <w:r w:rsidR="00EA59EC">
        <w:rPr>
          <w:sz w:val="24"/>
          <w:szCs w:val="24"/>
        </w:rPr>
        <w:t>P</w:t>
      </w:r>
      <w:r w:rsidR="00B93F07">
        <w:rPr>
          <w:sz w:val="24"/>
          <w:szCs w:val="24"/>
        </w:rPr>
        <w:t>a</w:t>
      </w:r>
      <w:r w:rsidR="00EA59EC">
        <w:rPr>
          <w:sz w:val="24"/>
          <w:szCs w:val="24"/>
        </w:rPr>
        <w:t xml:space="preserve"> or Philadelphia Gas Works</w:t>
      </w:r>
      <w:r w:rsidR="00D94D5C">
        <w:rPr>
          <w:sz w:val="24"/>
          <w:szCs w:val="24"/>
        </w:rPr>
        <w:t xml:space="preserve"> in attendance.  </w:t>
      </w:r>
    </w:p>
    <w:p w:rsidR="004C1860" w:rsidRDefault="004C1860" w:rsidP="00F06404">
      <w:pPr>
        <w:tabs>
          <w:tab w:val="left" w:pos="0"/>
        </w:tabs>
        <w:rPr>
          <w:sz w:val="24"/>
          <w:szCs w:val="24"/>
        </w:rPr>
      </w:pPr>
    </w:p>
    <w:p w:rsidR="00B93F07" w:rsidRPr="00B93F07" w:rsidRDefault="00F06404" w:rsidP="00B93F07">
      <w:pPr>
        <w:tabs>
          <w:tab w:val="left" w:pos="0"/>
        </w:tabs>
        <w:rPr>
          <w:sz w:val="24"/>
          <w:szCs w:val="24"/>
        </w:rPr>
      </w:pPr>
      <w:r>
        <w:rPr>
          <w:sz w:val="24"/>
          <w:szCs w:val="24"/>
        </w:rPr>
        <w:tab/>
      </w:r>
      <w:r>
        <w:rPr>
          <w:sz w:val="24"/>
          <w:szCs w:val="24"/>
        </w:rPr>
        <w:tab/>
      </w:r>
      <w:r w:rsidR="00B93F07" w:rsidRPr="00B93F07">
        <w:rPr>
          <w:sz w:val="24"/>
          <w:szCs w:val="24"/>
        </w:rPr>
        <w:t xml:space="preserve">At the field conference, it was noted that </w:t>
      </w:r>
      <w:r w:rsidR="00B93F07">
        <w:rPr>
          <w:sz w:val="24"/>
          <w:szCs w:val="24"/>
        </w:rPr>
        <w:t xml:space="preserve">Red Lion Road is a two (2) lane roadway which is bituminous paved.  The crossing surfaces of both crossings are asphalt and rail seal and are equipped with flashing light signals, gates and a bell.  </w:t>
      </w:r>
      <w:r w:rsidR="00B93F07" w:rsidRPr="00B93F07">
        <w:rPr>
          <w:sz w:val="24"/>
          <w:szCs w:val="24"/>
        </w:rPr>
        <w:t xml:space="preserve"> The approach roadways have grade crossing advance warning signs, pavement markings and stop lines.  </w:t>
      </w:r>
      <w:r w:rsidR="005D3D08" w:rsidRPr="00D32F5F">
        <w:rPr>
          <w:sz w:val="24"/>
          <w:szCs w:val="24"/>
        </w:rPr>
        <w:t>SEPTA</w:t>
      </w:r>
      <w:r w:rsidRPr="00D32F5F">
        <w:rPr>
          <w:sz w:val="24"/>
          <w:szCs w:val="24"/>
        </w:rPr>
        <w:t xml:space="preserve">, at </w:t>
      </w:r>
      <w:r w:rsidR="005D3D08" w:rsidRPr="00D32F5F">
        <w:rPr>
          <w:sz w:val="24"/>
          <w:szCs w:val="24"/>
        </w:rPr>
        <w:t xml:space="preserve">its </w:t>
      </w:r>
      <w:r w:rsidR="00D32F5F" w:rsidRPr="00D32F5F">
        <w:rPr>
          <w:sz w:val="24"/>
          <w:szCs w:val="24"/>
        </w:rPr>
        <w:t>initial</w:t>
      </w:r>
      <w:r w:rsidR="005D3D08" w:rsidRPr="00D32F5F">
        <w:rPr>
          <w:sz w:val="24"/>
          <w:szCs w:val="24"/>
        </w:rPr>
        <w:t xml:space="preserve"> cost and expense,</w:t>
      </w:r>
      <w:r w:rsidR="005D3D08">
        <w:rPr>
          <w:sz w:val="24"/>
          <w:szCs w:val="24"/>
        </w:rPr>
        <w:t xml:space="preserve"> </w:t>
      </w:r>
      <w:r w:rsidR="00D32F5F">
        <w:rPr>
          <w:sz w:val="24"/>
          <w:szCs w:val="24"/>
        </w:rPr>
        <w:t>will install</w:t>
      </w:r>
      <w:r w:rsidR="00EB4275">
        <w:rPr>
          <w:sz w:val="24"/>
          <w:szCs w:val="24"/>
        </w:rPr>
        <w:t xml:space="preserve"> a concrete crossing surface for pedestrian and bicycle use, and two warning devices with new wiring and </w:t>
      </w:r>
      <w:r w:rsidR="00451D0C">
        <w:rPr>
          <w:sz w:val="24"/>
          <w:szCs w:val="24"/>
        </w:rPr>
        <w:t>associated</w:t>
      </w:r>
      <w:r w:rsidR="00EB4275">
        <w:rPr>
          <w:sz w:val="24"/>
          <w:szCs w:val="24"/>
        </w:rPr>
        <w:t xml:space="preserve"> circuitry to facilitate </w:t>
      </w:r>
      <w:r w:rsidR="00451D0C">
        <w:rPr>
          <w:sz w:val="24"/>
          <w:szCs w:val="24"/>
        </w:rPr>
        <w:t>the</w:t>
      </w:r>
      <w:r w:rsidR="00EB4275">
        <w:rPr>
          <w:sz w:val="24"/>
          <w:szCs w:val="24"/>
        </w:rPr>
        <w:t xml:space="preserve"> new sidewalk.  </w:t>
      </w:r>
      <w:r>
        <w:rPr>
          <w:sz w:val="24"/>
          <w:szCs w:val="24"/>
        </w:rPr>
        <w:t xml:space="preserve"> </w:t>
      </w:r>
      <w:r w:rsidR="00B93F07" w:rsidRPr="00B93F07">
        <w:rPr>
          <w:sz w:val="24"/>
          <w:szCs w:val="24"/>
        </w:rPr>
        <w:t>The project will be funded through the Pennsylvania Department of Transportation</w:t>
      </w:r>
      <w:r w:rsidR="00962328">
        <w:rPr>
          <w:sz w:val="24"/>
          <w:szCs w:val="24"/>
        </w:rPr>
        <w:t xml:space="preserve">, </w:t>
      </w:r>
      <w:r w:rsidR="00B93F07" w:rsidRPr="00B93F07">
        <w:rPr>
          <w:sz w:val="24"/>
          <w:szCs w:val="24"/>
        </w:rPr>
        <w:t xml:space="preserve">capped at </w:t>
      </w:r>
      <w:r w:rsidR="00B93F07">
        <w:rPr>
          <w:sz w:val="24"/>
          <w:szCs w:val="24"/>
        </w:rPr>
        <w:t xml:space="preserve">two hundred </w:t>
      </w:r>
      <w:r w:rsidR="00B93F07" w:rsidRPr="00B93F07">
        <w:rPr>
          <w:sz w:val="24"/>
          <w:szCs w:val="24"/>
        </w:rPr>
        <w:t>thousand dollars ($</w:t>
      </w:r>
      <w:r w:rsidR="00B93F07">
        <w:rPr>
          <w:sz w:val="24"/>
          <w:szCs w:val="24"/>
        </w:rPr>
        <w:t>200</w:t>
      </w:r>
      <w:r w:rsidR="00B93F07" w:rsidRPr="00B93F07">
        <w:rPr>
          <w:sz w:val="24"/>
          <w:szCs w:val="24"/>
        </w:rPr>
        <w:t xml:space="preserve">,000.00).  Any costs above the </w:t>
      </w:r>
      <w:r w:rsidR="00B93F07">
        <w:rPr>
          <w:sz w:val="24"/>
          <w:szCs w:val="24"/>
        </w:rPr>
        <w:t>two</w:t>
      </w:r>
      <w:r w:rsidR="00B93F07" w:rsidRPr="00B93F07">
        <w:rPr>
          <w:sz w:val="24"/>
          <w:szCs w:val="24"/>
        </w:rPr>
        <w:t xml:space="preserve"> hundred thousand dollars ($</w:t>
      </w:r>
      <w:r w:rsidR="00B93F07">
        <w:rPr>
          <w:sz w:val="24"/>
          <w:szCs w:val="24"/>
        </w:rPr>
        <w:t>200</w:t>
      </w:r>
      <w:r w:rsidR="00B93F07" w:rsidRPr="00B93F07">
        <w:rPr>
          <w:sz w:val="24"/>
          <w:szCs w:val="24"/>
        </w:rPr>
        <w:t xml:space="preserve">,000.00) will be borne by </w:t>
      </w:r>
      <w:r w:rsidR="00B93F07">
        <w:rPr>
          <w:sz w:val="24"/>
          <w:szCs w:val="24"/>
        </w:rPr>
        <w:t>SEPTA</w:t>
      </w:r>
      <w:r w:rsidR="00B93F07" w:rsidRPr="00B93F07">
        <w:rPr>
          <w:sz w:val="24"/>
          <w:szCs w:val="24"/>
        </w:rPr>
        <w:t xml:space="preserve">.  </w:t>
      </w:r>
    </w:p>
    <w:p w:rsidR="00D32F5F" w:rsidRDefault="00D32F5F"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sidRPr="009A01D2">
        <w:rPr>
          <w:sz w:val="24"/>
          <w:szCs w:val="24"/>
        </w:rPr>
        <w:t>It does not appear that any facilities of any non-carrier public utility will be affected by the alteration of the crossing.</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lastRenderedPageBreak/>
        <w:tab/>
      </w:r>
      <w:r>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t xml:space="preserve">The application of </w:t>
      </w:r>
      <w:r w:rsidR="00316722">
        <w:rPr>
          <w:sz w:val="24"/>
          <w:szCs w:val="24"/>
        </w:rPr>
        <w:t>Southeastern Pennsylvania Transportation Authority</w:t>
      </w:r>
      <w:r>
        <w:rPr>
          <w:sz w:val="24"/>
          <w:szCs w:val="24"/>
        </w:rPr>
        <w:t xml:space="preserve"> is approved as herein directed:</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t>1.</w:t>
      </w:r>
      <w:r>
        <w:rPr>
          <w:sz w:val="24"/>
          <w:szCs w:val="24"/>
        </w:rPr>
        <w:tab/>
        <w:t>The caption of the subject proceeding is hereby revised as shown herein.</w:t>
      </w:r>
    </w:p>
    <w:p w:rsidR="00F06404" w:rsidRDefault="00F06404" w:rsidP="00F622B0">
      <w:pPr>
        <w:tabs>
          <w:tab w:val="left" w:pos="0"/>
        </w:tabs>
        <w:rPr>
          <w:sz w:val="24"/>
          <w:szCs w:val="24"/>
        </w:rPr>
      </w:pPr>
      <w:r>
        <w:rPr>
          <w:sz w:val="24"/>
          <w:szCs w:val="24"/>
        </w:rPr>
        <w:tab/>
      </w:r>
      <w:r>
        <w:rPr>
          <w:sz w:val="24"/>
          <w:szCs w:val="24"/>
        </w:rPr>
        <w:tab/>
      </w:r>
      <w:r w:rsidRPr="002A45B5">
        <w:rPr>
          <w:sz w:val="24"/>
          <w:szCs w:val="24"/>
        </w:rPr>
        <w:t>2.</w:t>
      </w:r>
      <w:r w:rsidRPr="002A45B5">
        <w:rPr>
          <w:sz w:val="24"/>
          <w:szCs w:val="24"/>
        </w:rPr>
        <w:tab/>
        <w:t>The at-grade crossing, where</w:t>
      </w:r>
      <w:r w:rsidR="0057191A" w:rsidRPr="002A45B5">
        <w:rPr>
          <w:sz w:val="24"/>
          <w:szCs w:val="24"/>
        </w:rPr>
        <w:t xml:space="preserve"> </w:t>
      </w:r>
      <w:r w:rsidR="00962328" w:rsidRPr="002A45B5">
        <w:rPr>
          <w:sz w:val="24"/>
          <w:szCs w:val="24"/>
        </w:rPr>
        <w:t>Red Lion Road</w:t>
      </w:r>
      <w:r w:rsidRPr="002A45B5">
        <w:rPr>
          <w:sz w:val="24"/>
          <w:szCs w:val="24"/>
        </w:rPr>
        <w:t xml:space="preserve"> (DOT </w:t>
      </w:r>
      <w:r w:rsidR="00962328" w:rsidRPr="002A45B5">
        <w:rPr>
          <w:sz w:val="24"/>
          <w:szCs w:val="24"/>
        </w:rPr>
        <w:t>589 938 S</w:t>
      </w:r>
      <w:r w:rsidRPr="002A45B5">
        <w:rPr>
          <w:sz w:val="24"/>
          <w:szCs w:val="24"/>
        </w:rPr>
        <w:t>) crosses</w:t>
      </w:r>
      <w:r w:rsidR="00962328" w:rsidRPr="002A45B5">
        <w:rPr>
          <w:sz w:val="24"/>
          <w:szCs w:val="24"/>
        </w:rPr>
        <w:t>, at-grade,</w:t>
      </w:r>
      <w:r w:rsidRPr="002A45B5">
        <w:rPr>
          <w:sz w:val="24"/>
          <w:szCs w:val="24"/>
        </w:rPr>
        <w:t xml:space="preserve"> </w:t>
      </w:r>
      <w:r w:rsidR="00962328" w:rsidRPr="002A45B5">
        <w:rPr>
          <w:sz w:val="24"/>
          <w:szCs w:val="24"/>
        </w:rPr>
        <w:t>two (2) tracks</w:t>
      </w:r>
      <w:r w:rsidRPr="002A45B5">
        <w:rPr>
          <w:sz w:val="24"/>
          <w:szCs w:val="24"/>
        </w:rPr>
        <w:t xml:space="preserve"> of </w:t>
      </w:r>
      <w:r w:rsidR="0063672F" w:rsidRPr="002A45B5">
        <w:rPr>
          <w:sz w:val="24"/>
          <w:szCs w:val="24"/>
        </w:rPr>
        <w:t>Southeastern Pennsylvania Transportation Authority</w:t>
      </w:r>
      <w:r w:rsidRPr="002A45B5">
        <w:rPr>
          <w:sz w:val="24"/>
          <w:szCs w:val="24"/>
        </w:rPr>
        <w:t xml:space="preserve"> in </w:t>
      </w:r>
      <w:r w:rsidR="00962328" w:rsidRPr="002A45B5">
        <w:rPr>
          <w:sz w:val="24"/>
          <w:szCs w:val="24"/>
        </w:rPr>
        <w:t>Lower Moreland Township</w:t>
      </w:r>
      <w:r w:rsidRPr="002A45B5">
        <w:rPr>
          <w:sz w:val="24"/>
          <w:szCs w:val="24"/>
        </w:rPr>
        <w:t xml:space="preserve">, </w:t>
      </w:r>
      <w:r w:rsidR="00962328" w:rsidRPr="002A45B5">
        <w:rPr>
          <w:sz w:val="24"/>
          <w:szCs w:val="24"/>
        </w:rPr>
        <w:t>Montgomery</w:t>
      </w:r>
      <w:r w:rsidRPr="002A45B5">
        <w:rPr>
          <w:sz w:val="24"/>
          <w:szCs w:val="24"/>
        </w:rPr>
        <w:t xml:space="preserve"> County, be altered as herein directed.</w:t>
      </w:r>
    </w:p>
    <w:p w:rsidR="00C35299" w:rsidRDefault="00C35299" w:rsidP="00F622B0">
      <w:pPr>
        <w:tabs>
          <w:tab w:val="left" w:pos="0"/>
        </w:tabs>
        <w:rPr>
          <w:sz w:val="24"/>
          <w:szCs w:val="24"/>
        </w:rPr>
      </w:pPr>
    </w:p>
    <w:p w:rsidR="00C35299" w:rsidRDefault="00C35299" w:rsidP="00F622B0">
      <w:pPr>
        <w:tabs>
          <w:tab w:val="left" w:pos="0"/>
        </w:tabs>
        <w:rPr>
          <w:sz w:val="24"/>
          <w:szCs w:val="24"/>
        </w:rPr>
      </w:pPr>
      <w:r>
        <w:rPr>
          <w:sz w:val="24"/>
          <w:szCs w:val="24"/>
        </w:rPr>
        <w:tab/>
      </w:r>
      <w:r>
        <w:rPr>
          <w:sz w:val="24"/>
          <w:szCs w:val="24"/>
        </w:rPr>
        <w:tab/>
        <w:t>3.</w:t>
      </w:r>
      <w:r>
        <w:rPr>
          <w:sz w:val="24"/>
          <w:szCs w:val="24"/>
        </w:rPr>
        <w:tab/>
      </w:r>
      <w:r w:rsidR="00962328" w:rsidRPr="00962328">
        <w:rPr>
          <w:sz w:val="24"/>
          <w:szCs w:val="24"/>
        </w:rPr>
        <w:t xml:space="preserve">The at-grade crossing, where Red Lion Road (DOT 589 938 S) crosses, at-grade, two (2) tracks of Southeastern Pennsylvania Transportation Authority in Lower Moreland Township, Montgomery County </w:t>
      </w:r>
      <w:r w:rsidR="00DE4990" w:rsidRPr="00DE4990">
        <w:rPr>
          <w:sz w:val="24"/>
          <w:szCs w:val="24"/>
        </w:rPr>
        <w:t xml:space="preserve">be altered generally in accordance with the </w:t>
      </w:r>
      <w:r w:rsidR="00962328">
        <w:rPr>
          <w:sz w:val="24"/>
          <w:szCs w:val="24"/>
        </w:rPr>
        <w:t>situation</w:t>
      </w:r>
      <w:r w:rsidR="00DE4990" w:rsidRPr="00DE4990">
        <w:rPr>
          <w:sz w:val="24"/>
          <w:szCs w:val="24"/>
        </w:rPr>
        <w:t xml:space="preserve"> plan entitled: “</w:t>
      </w:r>
      <w:r w:rsidR="00962328">
        <w:rPr>
          <w:sz w:val="24"/>
          <w:szCs w:val="24"/>
        </w:rPr>
        <w:t>NESHAMINY BRANCH RRD RED LION ROAD PEDESTRIAN CROSSING</w:t>
      </w:r>
      <w:r w:rsidR="00DE4990" w:rsidRPr="00DE4990">
        <w:rPr>
          <w:sz w:val="24"/>
          <w:szCs w:val="24"/>
        </w:rPr>
        <w:t xml:space="preserve">,” consisting of </w:t>
      </w:r>
      <w:r w:rsidR="00962328">
        <w:rPr>
          <w:sz w:val="24"/>
          <w:szCs w:val="24"/>
        </w:rPr>
        <w:t>three (3)</w:t>
      </w:r>
      <w:r w:rsidR="00DE4990" w:rsidRPr="00DE4990">
        <w:rPr>
          <w:sz w:val="24"/>
          <w:szCs w:val="24"/>
        </w:rPr>
        <w:t xml:space="preserve"> sheets filed with the Commission on </w:t>
      </w:r>
      <w:r w:rsidR="00962328">
        <w:rPr>
          <w:sz w:val="24"/>
          <w:szCs w:val="24"/>
        </w:rPr>
        <w:t>July 9, 2013</w:t>
      </w:r>
      <w:r w:rsidR="00DE4990" w:rsidRPr="00DE4990">
        <w:rPr>
          <w:sz w:val="24"/>
          <w:szCs w:val="24"/>
        </w:rPr>
        <w:t>; which plan is made part hereof and is hereby approved except insofar as it may relate to the division of work, deletion of work, or the allocation of costs and expenses incident to the installation of the project.</w:t>
      </w:r>
    </w:p>
    <w:p w:rsidR="00C35299" w:rsidRDefault="00C35299" w:rsidP="00F622B0">
      <w:pPr>
        <w:tabs>
          <w:tab w:val="left" w:pos="0"/>
        </w:tabs>
        <w:rPr>
          <w:sz w:val="24"/>
          <w:szCs w:val="24"/>
        </w:rPr>
      </w:pPr>
    </w:p>
    <w:p w:rsidR="00DE4990" w:rsidRPr="00DE4990" w:rsidRDefault="00DE4990" w:rsidP="00DE4990">
      <w:pPr>
        <w:tabs>
          <w:tab w:val="left" w:pos="0"/>
        </w:tabs>
        <w:rPr>
          <w:sz w:val="24"/>
          <w:szCs w:val="24"/>
        </w:rPr>
      </w:pPr>
      <w:r>
        <w:rPr>
          <w:sz w:val="24"/>
          <w:szCs w:val="24"/>
        </w:rPr>
        <w:tab/>
      </w:r>
      <w:r>
        <w:rPr>
          <w:sz w:val="24"/>
          <w:szCs w:val="24"/>
        </w:rPr>
        <w:tab/>
      </w:r>
      <w:r w:rsidRPr="00DE4990">
        <w:rPr>
          <w:sz w:val="24"/>
          <w:szCs w:val="24"/>
        </w:rPr>
        <w:t>4.  The circuitry at the subject crossing be altered generally in accordance with the circuitry plan entitled:  “</w:t>
      </w:r>
      <w:r w:rsidR="009073D3">
        <w:rPr>
          <w:sz w:val="24"/>
          <w:szCs w:val="24"/>
        </w:rPr>
        <w:t>RED LION ROAD HIGHWAY CROSSING WARNING DEVICES PEDESTRIAN SIGNAL CIRCUITS</w:t>
      </w:r>
      <w:r w:rsidRPr="00DE4990">
        <w:rPr>
          <w:sz w:val="24"/>
          <w:szCs w:val="24"/>
        </w:rPr>
        <w:t xml:space="preserve">,” consisting of </w:t>
      </w:r>
      <w:r w:rsidR="009073D3">
        <w:rPr>
          <w:sz w:val="24"/>
          <w:szCs w:val="24"/>
        </w:rPr>
        <w:t>a single sheet</w:t>
      </w:r>
      <w:r w:rsidRPr="00DE4990">
        <w:rPr>
          <w:sz w:val="24"/>
          <w:szCs w:val="24"/>
        </w:rPr>
        <w:t xml:space="preserve"> filed with the Commission on </w:t>
      </w:r>
      <w:r w:rsidR="003A4AD3">
        <w:rPr>
          <w:sz w:val="24"/>
          <w:szCs w:val="24"/>
        </w:rPr>
        <w:t>July 16, 2013</w:t>
      </w:r>
      <w:r w:rsidRPr="00DE4990">
        <w:rPr>
          <w:sz w:val="24"/>
          <w:szCs w:val="24"/>
        </w:rPr>
        <w:t>, which plan is made part hereof and is hereby approved except insofar as it may relate to the division of work, deletion of work, or the allocation of costs and expenses incident to the installation of the project.</w:t>
      </w:r>
    </w:p>
    <w:p w:rsidR="00F06404" w:rsidRPr="00F74546" w:rsidRDefault="00C35299" w:rsidP="00F06404">
      <w:pPr>
        <w:tabs>
          <w:tab w:val="left" w:pos="0"/>
        </w:tabs>
        <w:rPr>
          <w:sz w:val="24"/>
          <w:szCs w:val="24"/>
        </w:rPr>
      </w:pPr>
      <w:r w:rsidRPr="00F74546">
        <w:rPr>
          <w:sz w:val="24"/>
          <w:szCs w:val="24"/>
        </w:rPr>
        <w:t xml:space="preserve"> </w:t>
      </w:r>
    </w:p>
    <w:p w:rsidR="00F06404" w:rsidRDefault="00F06404" w:rsidP="00F06404">
      <w:pPr>
        <w:rPr>
          <w:sz w:val="24"/>
          <w:szCs w:val="24"/>
        </w:rPr>
      </w:pPr>
      <w:r w:rsidRPr="00F74546">
        <w:rPr>
          <w:sz w:val="24"/>
          <w:szCs w:val="24"/>
        </w:rPr>
        <w:tab/>
      </w:r>
      <w:r w:rsidRPr="00F74546">
        <w:rPr>
          <w:sz w:val="24"/>
          <w:szCs w:val="24"/>
        </w:rPr>
        <w:tab/>
      </w:r>
      <w:r w:rsidR="00EE1535" w:rsidRPr="00F74546">
        <w:rPr>
          <w:sz w:val="24"/>
          <w:szCs w:val="24"/>
        </w:rPr>
        <w:t>5</w:t>
      </w:r>
      <w:r w:rsidRPr="00F74546">
        <w:rPr>
          <w:sz w:val="24"/>
          <w:szCs w:val="24"/>
        </w:rPr>
        <w:t>.</w:t>
      </w:r>
      <w:r w:rsidRPr="00F74546">
        <w:rPr>
          <w:sz w:val="24"/>
          <w:szCs w:val="24"/>
        </w:rPr>
        <w:tab/>
      </w:r>
      <w:r w:rsidR="00A66717" w:rsidRPr="00F74546">
        <w:rPr>
          <w:sz w:val="24"/>
          <w:szCs w:val="24"/>
        </w:rPr>
        <w:t>Southeastern Pennsylvania Transportation Authority</w:t>
      </w:r>
      <w:r w:rsidRPr="00F74546">
        <w:rPr>
          <w:sz w:val="24"/>
          <w:szCs w:val="24"/>
        </w:rPr>
        <w:t xml:space="preserve">, at </w:t>
      </w:r>
      <w:r w:rsidR="00A66717" w:rsidRPr="00F74546">
        <w:rPr>
          <w:sz w:val="24"/>
          <w:szCs w:val="24"/>
        </w:rPr>
        <w:t>its</w:t>
      </w:r>
      <w:r w:rsidR="00740481" w:rsidRPr="00F74546">
        <w:rPr>
          <w:sz w:val="24"/>
          <w:szCs w:val="24"/>
        </w:rPr>
        <w:t xml:space="preserve"> </w:t>
      </w:r>
      <w:r w:rsidR="00FD5C35" w:rsidRPr="00F74546">
        <w:rPr>
          <w:sz w:val="24"/>
          <w:szCs w:val="24"/>
        </w:rPr>
        <w:t>initial</w:t>
      </w:r>
      <w:r w:rsidR="00740481" w:rsidRPr="00F74546">
        <w:rPr>
          <w:sz w:val="24"/>
          <w:szCs w:val="24"/>
        </w:rPr>
        <w:t xml:space="preserve"> cost and expense, </w:t>
      </w:r>
      <w:r w:rsidRPr="00F74546">
        <w:rPr>
          <w:sz w:val="24"/>
          <w:szCs w:val="24"/>
        </w:rPr>
        <w:t xml:space="preserve">furnish all material and do all work necessary to alter the subject crossing </w:t>
      </w:r>
      <w:r w:rsidR="00FD5C35" w:rsidRPr="00F74546">
        <w:rPr>
          <w:sz w:val="24"/>
          <w:szCs w:val="24"/>
        </w:rPr>
        <w:t xml:space="preserve">by installing a new concrete crossing surface with warning signals and associated wiring, and </w:t>
      </w:r>
      <w:r w:rsidR="00425404">
        <w:rPr>
          <w:sz w:val="24"/>
          <w:szCs w:val="24"/>
        </w:rPr>
        <w:t>updated</w:t>
      </w:r>
      <w:r w:rsidR="00FD5C35" w:rsidRPr="00F74546">
        <w:rPr>
          <w:sz w:val="24"/>
          <w:szCs w:val="24"/>
        </w:rPr>
        <w:t xml:space="preserve"> circuitry to facilitate a sidewalk crossing at the</w:t>
      </w:r>
      <w:r w:rsidR="00FD5C35">
        <w:rPr>
          <w:sz w:val="24"/>
          <w:szCs w:val="24"/>
        </w:rPr>
        <w:t xml:space="preserve"> subject crossing </w:t>
      </w:r>
      <w:r>
        <w:rPr>
          <w:sz w:val="24"/>
          <w:szCs w:val="24"/>
        </w:rPr>
        <w:t>in accordance with this Secretarial Letter.</w:t>
      </w:r>
    </w:p>
    <w:p w:rsidR="00F06404" w:rsidRDefault="00F06404" w:rsidP="00F06404">
      <w:pPr>
        <w:rPr>
          <w:sz w:val="24"/>
          <w:szCs w:val="24"/>
        </w:rPr>
      </w:pPr>
    </w:p>
    <w:p w:rsidR="00F06404" w:rsidRDefault="00F06404" w:rsidP="00F06404">
      <w:pPr>
        <w:tabs>
          <w:tab w:val="left" w:pos="0"/>
        </w:tabs>
        <w:rPr>
          <w:sz w:val="24"/>
          <w:szCs w:val="24"/>
        </w:rPr>
      </w:pPr>
      <w:r>
        <w:rPr>
          <w:sz w:val="24"/>
          <w:szCs w:val="24"/>
        </w:rPr>
        <w:tab/>
      </w:r>
      <w:r>
        <w:rPr>
          <w:sz w:val="24"/>
          <w:szCs w:val="24"/>
        </w:rPr>
        <w:tab/>
      </w:r>
      <w:r w:rsidR="0045097E">
        <w:rPr>
          <w:sz w:val="24"/>
          <w:szCs w:val="24"/>
        </w:rPr>
        <w:t>6</w:t>
      </w:r>
      <w:r>
        <w:rPr>
          <w:sz w:val="24"/>
          <w:szCs w:val="24"/>
        </w:rPr>
        <w:t>.</w:t>
      </w:r>
      <w:r>
        <w:rPr>
          <w:sz w:val="24"/>
          <w:szCs w:val="24"/>
        </w:rPr>
        <w:tab/>
      </w:r>
      <w:r w:rsidR="00A66717" w:rsidRPr="00555F6E">
        <w:rPr>
          <w:sz w:val="24"/>
          <w:szCs w:val="24"/>
        </w:rPr>
        <w:t>Southeastern Pennsylvania Transportation Authority</w:t>
      </w:r>
      <w:r w:rsidRPr="00555F6E">
        <w:rPr>
          <w:sz w:val="24"/>
          <w:szCs w:val="24"/>
        </w:rPr>
        <w:t xml:space="preserve">, at </w:t>
      </w:r>
      <w:r w:rsidR="00A66717" w:rsidRPr="00555F6E">
        <w:rPr>
          <w:sz w:val="24"/>
          <w:szCs w:val="24"/>
        </w:rPr>
        <w:t>its</w:t>
      </w:r>
      <w:r w:rsidRPr="00555F6E">
        <w:rPr>
          <w:sz w:val="24"/>
          <w:szCs w:val="24"/>
        </w:rPr>
        <w:t xml:space="preserve"> </w:t>
      </w:r>
      <w:r w:rsidR="00555F6E">
        <w:rPr>
          <w:sz w:val="24"/>
          <w:szCs w:val="24"/>
        </w:rPr>
        <w:t>initial</w:t>
      </w:r>
      <w:r w:rsidRPr="00555F6E">
        <w:rPr>
          <w:sz w:val="24"/>
          <w:szCs w:val="24"/>
        </w:rPr>
        <w:t xml:space="preserve"> cost and</w:t>
      </w:r>
      <w:r w:rsidR="00A66717" w:rsidRPr="00555F6E">
        <w:rPr>
          <w:sz w:val="24"/>
          <w:szCs w:val="24"/>
        </w:rPr>
        <w:t xml:space="preserve"> expense and</w:t>
      </w:r>
      <w:r w:rsidRPr="00555F6E">
        <w:rPr>
          <w:sz w:val="24"/>
          <w:szCs w:val="24"/>
        </w:rPr>
        <w:t xml:space="preserve"> in cooperation </w:t>
      </w:r>
      <w:r w:rsidR="00A66717" w:rsidRPr="00555F6E">
        <w:rPr>
          <w:sz w:val="24"/>
          <w:szCs w:val="24"/>
        </w:rPr>
        <w:t xml:space="preserve">with </w:t>
      </w:r>
      <w:r w:rsidRPr="00555F6E">
        <w:rPr>
          <w:sz w:val="24"/>
          <w:szCs w:val="24"/>
        </w:rPr>
        <w:t xml:space="preserve"> </w:t>
      </w:r>
      <w:r w:rsidR="002A45B5">
        <w:rPr>
          <w:sz w:val="24"/>
          <w:szCs w:val="24"/>
        </w:rPr>
        <w:t>Lower Moreland Township</w:t>
      </w:r>
      <w:r w:rsidRPr="00555F6E">
        <w:rPr>
          <w:sz w:val="24"/>
          <w:szCs w:val="24"/>
        </w:rPr>
        <w:t>, furnish all material and do all work necessary to establish and maintain any detours or traffic controls that may be necessary to properly and safely accommodate highway, rail and pedestrian traffic during the time the crossing is being altered.</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sidR="0045097E">
        <w:rPr>
          <w:sz w:val="24"/>
          <w:szCs w:val="24"/>
        </w:rPr>
        <w:t>7</w:t>
      </w:r>
      <w:r>
        <w:rPr>
          <w:sz w:val="24"/>
          <w:szCs w:val="24"/>
        </w:rPr>
        <w:t>.</w:t>
      </w:r>
      <w:r>
        <w:rPr>
          <w:sz w:val="24"/>
          <w:szCs w:val="24"/>
        </w:rPr>
        <w:tab/>
        <w:t xml:space="preserve">Any relocation of, changes in and/or removal of any adjacent structures, equipment or facilities of any non-carrier public utility, which may be required as incidental to the alteration of the crossing be made by said public utility at its initial cost and in such a manner as will not interfere with the alteration of the crossing; and </w:t>
      </w:r>
      <w:r>
        <w:rPr>
          <w:sz w:val="24"/>
          <w:szCs w:val="24"/>
        </w:rPr>
        <w:lastRenderedPageBreak/>
        <w:t>such relocated or altered facilities thereafter be maintained by said public utility at its sole cost and expense.</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sidR="005727F1">
        <w:rPr>
          <w:sz w:val="24"/>
          <w:szCs w:val="24"/>
        </w:rPr>
        <w:t>8</w:t>
      </w:r>
      <w:r w:rsidR="00C17C78">
        <w:rPr>
          <w:sz w:val="24"/>
          <w:szCs w:val="24"/>
        </w:rPr>
        <w:t>.</w:t>
      </w:r>
      <w:r>
        <w:rPr>
          <w:sz w:val="24"/>
          <w:szCs w:val="24"/>
        </w:rPr>
        <w:tab/>
      </w:r>
      <w:r w:rsidR="002A45B5">
        <w:rPr>
          <w:sz w:val="24"/>
          <w:szCs w:val="24"/>
        </w:rPr>
        <w:t>Southeastern Pennsylvania Transportation Authority</w:t>
      </w:r>
      <w:r w:rsidR="00C17C78">
        <w:rPr>
          <w:sz w:val="24"/>
          <w:szCs w:val="24"/>
        </w:rPr>
        <w:t xml:space="preserve"> </w:t>
      </w:r>
      <w:r>
        <w:rPr>
          <w:sz w:val="24"/>
          <w:szCs w:val="24"/>
        </w:rPr>
        <w:t xml:space="preserve">provide at least </w:t>
      </w:r>
      <w:r w:rsidR="003C6C0A">
        <w:rPr>
          <w:sz w:val="24"/>
          <w:szCs w:val="24"/>
        </w:rPr>
        <w:t>seven (7)</w:t>
      </w:r>
      <w:r>
        <w:rPr>
          <w:sz w:val="24"/>
          <w:szCs w:val="24"/>
        </w:rPr>
        <w:t xml:space="preserve"> days advance notice of the start of work to alter the crossing to each party involved in this proceeding.</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sidR="00CB7648">
        <w:rPr>
          <w:sz w:val="24"/>
          <w:szCs w:val="24"/>
        </w:rPr>
        <w:t>9</w:t>
      </w:r>
      <w:r>
        <w:rPr>
          <w:sz w:val="24"/>
          <w:szCs w:val="24"/>
        </w:rPr>
        <w:t>.</w:t>
      </w:r>
      <w:r>
        <w:rPr>
          <w:sz w:val="24"/>
          <w:szCs w:val="24"/>
        </w:rPr>
        <w:tab/>
        <w:t>All parties involved herein cooperate fully with each other so that during the time the work is being performed, vehicular, pedestrian and railroad traffic will not be endangered or unnecessarily inconvenienced and said requirements of each of the parties will be provided for and accommodated insofar as possible.</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sidR="00CB7648">
        <w:rPr>
          <w:sz w:val="24"/>
          <w:szCs w:val="24"/>
        </w:rPr>
        <w:t>10</w:t>
      </w:r>
      <w:r>
        <w:rPr>
          <w:sz w:val="24"/>
          <w:szCs w:val="24"/>
        </w:rPr>
        <w:t>.</w:t>
      </w:r>
      <w:r>
        <w:rPr>
          <w:sz w:val="24"/>
          <w:szCs w:val="24"/>
        </w:rPr>
        <w:tab/>
        <w:t xml:space="preserve">All work necessary to alter the crossing be completed in a manner satisfactory to this Commission on or before December 31, </w:t>
      </w:r>
      <w:r w:rsidR="002A45B5">
        <w:rPr>
          <w:sz w:val="24"/>
          <w:szCs w:val="24"/>
        </w:rPr>
        <w:t>2013</w:t>
      </w:r>
      <w:r>
        <w:rPr>
          <w:sz w:val="24"/>
          <w:szCs w:val="24"/>
        </w:rPr>
        <w:t xml:space="preserve">, and that on or before said date, </w:t>
      </w:r>
      <w:r w:rsidR="002A45B5">
        <w:rPr>
          <w:sz w:val="24"/>
          <w:szCs w:val="24"/>
        </w:rPr>
        <w:t xml:space="preserve">Southeastern Pennsylvania Transportation Authority </w:t>
      </w:r>
      <w:r>
        <w:rPr>
          <w:sz w:val="24"/>
          <w:szCs w:val="24"/>
        </w:rPr>
        <w:t>report in writing to this Commission the date of actual completion of the work.</w:t>
      </w: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sidR="002F4240">
        <w:rPr>
          <w:sz w:val="24"/>
          <w:szCs w:val="24"/>
        </w:rPr>
        <w:t>11</w:t>
      </w:r>
      <w:r>
        <w:rPr>
          <w:sz w:val="24"/>
          <w:szCs w:val="24"/>
        </w:rPr>
        <w:t>.</w:t>
      </w:r>
      <w:r>
        <w:rPr>
          <w:sz w:val="24"/>
          <w:szCs w:val="24"/>
        </w:rPr>
        <w:tab/>
      </w:r>
      <w:r w:rsidR="00C17C78" w:rsidRPr="00D32F5F">
        <w:rPr>
          <w:sz w:val="24"/>
          <w:szCs w:val="24"/>
        </w:rPr>
        <w:t>Southeastern Pennsylvania Transportation Authority</w:t>
      </w:r>
      <w:r w:rsidRPr="00D32F5F">
        <w:rPr>
          <w:sz w:val="24"/>
          <w:szCs w:val="24"/>
        </w:rPr>
        <w:t xml:space="preserve"> pay all compensation for damages, if any, due to the owners of property taken, injured or destroyed by reason of the alteration of the crossing in accordance with this Secretarial Letter.</w:t>
      </w:r>
    </w:p>
    <w:p w:rsidR="0078069A" w:rsidRDefault="0078069A" w:rsidP="00F06404">
      <w:pPr>
        <w:tabs>
          <w:tab w:val="left" w:pos="0"/>
        </w:tabs>
        <w:rPr>
          <w:sz w:val="24"/>
          <w:szCs w:val="24"/>
        </w:rPr>
      </w:pPr>
    </w:p>
    <w:p w:rsidR="0078069A" w:rsidRDefault="0078069A" w:rsidP="0078069A">
      <w:pPr>
        <w:tabs>
          <w:tab w:val="left" w:pos="0"/>
        </w:tabs>
        <w:rPr>
          <w:sz w:val="24"/>
          <w:szCs w:val="24"/>
        </w:rPr>
      </w:pPr>
      <w:r>
        <w:rPr>
          <w:sz w:val="24"/>
          <w:szCs w:val="24"/>
        </w:rPr>
        <w:tab/>
      </w:r>
      <w:r>
        <w:rPr>
          <w:sz w:val="24"/>
          <w:szCs w:val="24"/>
        </w:rPr>
        <w:tab/>
        <w:t>12.</w:t>
      </w:r>
      <w:r>
        <w:rPr>
          <w:sz w:val="24"/>
          <w:szCs w:val="24"/>
        </w:rPr>
        <w:tab/>
      </w:r>
      <w:r w:rsidR="002A45B5">
        <w:rPr>
          <w:sz w:val="24"/>
          <w:szCs w:val="24"/>
        </w:rPr>
        <w:t>The Pennsylvania Department of Transportation</w:t>
      </w:r>
      <w:r>
        <w:rPr>
          <w:sz w:val="24"/>
          <w:szCs w:val="24"/>
        </w:rPr>
        <w:t xml:space="preserve"> pay </w:t>
      </w:r>
      <w:r w:rsidRPr="0078069A">
        <w:rPr>
          <w:sz w:val="24"/>
          <w:szCs w:val="24"/>
        </w:rPr>
        <w:t xml:space="preserve">Southeastern Pennsylvania Transportation Authority </w:t>
      </w:r>
      <w:r>
        <w:rPr>
          <w:sz w:val="24"/>
          <w:szCs w:val="24"/>
        </w:rPr>
        <w:t xml:space="preserve">a sum of money not to exceed </w:t>
      </w:r>
      <w:r w:rsidR="002A45B5">
        <w:rPr>
          <w:sz w:val="24"/>
          <w:szCs w:val="24"/>
        </w:rPr>
        <w:t>two hundred thousand</w:t>
      </w:r>
      <w:r>
        <w:rPr>
          <w:sz w:val="24"/>
          <w:szCs w:val="24"/>
        </w:rPr>
        <w:t xml:space="preserve"> dollars ($</w:t>
      </w:r>
      <w:r w:rsidR="002A45B5">
        <w:rPr>
          <w:sz w:val="24"/>
          <w:szCs w:val="24"/>
        </w:rPr>
        <w:t>20</w:t>
      </w:r>
      <w:r>
        <w:rPr>
          <w:sz w:val="24"/>
          <w:szCs w:val="24"/>
        </w:rPr>
        <w:t>0,000.00) of the total costs for work performed by the railroad in compliance with Numbered Paragraph</w:t>
      </w:r>
      <w:r w:rsidR="00741775">
        <w:rPr>
          <w:sz w:val="24"/>
          <w:szCs w:val="24"/>
        </w:rPr>
        <w:t xml:space="preserve">s </w:t>
      </w:r>
      <w:r w:rsidR="00335FDF" w:rsidRPr="00335FDF">
        <w:rPr>
          <w:sz w:val="24"/>
          <w:szCs w:val="24"/>
        </w:rPr>
        <w:t xml:space="preserve">3, </w:t>
      </w:r>
      <w:r w:rsidR="002A45B5" w:rsidRPr="00335FDF">
        <w:rPr>
          <w:sz w:val="24"/>
          <w:szCs w:val="24"/>
        </w:rPr>
        <w:t>4, 5</w:t>
      </w:r>
      <w:r w:rsidR="00335FDF" w:rsidRPr="00335FDF">
        <w:rPr>
          <w:sz w:val="24"/>
          <w:szCs w:val="24"/>
        </w:rPr>
        <w:t xml:space="preserve"> and 6 </w:t>
      </w:r>
      <w:r>
        <w:rPr>
          <w:sz w:val="24"/>
          <w:szCs w:val="24"/>
        </w:rPr>
        <w:t>of this letter.</w:t>
      </w:r>
    </w:p>
    <w:p w:rsidR="0078069A" w:rsidRDefault="0078069A" w:rsidP="0078069A">
      <w:pPr>
        <w:tabs>
          <w:tab w:val="left" w:pos="0"/>
        </w:tabs>
        <w:rPr>
          <w:sz w:val="24"/>
          <w:szCs w:val="24"/>
        </w:rPr>
      </w:pPr>
    </w:p>
    <w:p w:rsidR="0078069A" w:rsidRDefault="0078069A" w:rsidP="0078069A">
      <w:pPr>
        <w:tabs>
          <w:tab w:val="left" w:pos="0"/>
        </w:tabs>
        <w:rPr>
          <w:sz w:val="24"/>
          <w:szCs w:val="24"/>
        </w:rPr>
      </w:pPr>
      <w:r>
        <w:rPr>
          <w:sz w:val="24"/>
          <w:szCs w:val="24"/>
        </w:rPr>
        <w:tab/>
      </w:r>
      <w:r>
        <w:rPr>
          <w:sz w:val="24"/>
          <w:szCs w:val="24"/>
        </w:rPr>
        <w:tab/>
        <w:t>13.</w:t>
      </w:r>
      <w:r>
        <w:rPr>
          <w:sz w:val="24"/>
          <w:szCs w:val="24"/>
        </w:rPr>
        <w:tab/>
      </w:r>
      <w:r w:rsidRPr="0078069A">
        <w:rPr>
          <w:sz w:val="24"/>
          <w:szCs w:val="24"/>
        </w:rPr>
        <w:t>Southeastern Pennsylvania Transportation Authority</w:t>
      </w:r>
      <w:r>
        <w:rPr>
          <w:sz w:val="24"/>
          <w:szCs w:val="24"/>
        </w:rPr>
        <w:t>, bear the remaining costs (in excess of $</w:t>
      </w:r>
      <w:r w:rsidR="002A45B5">
        <w:rPr>
          <w:sz w:val="24"/>
          <w:szCs w:val="24"/>
        </w:rPr>
        <w:t>20</w:t>
      </w:r>
      <w:r>
        <w:rPr>
          <w:sz w:val="24"/>
          <w:szCs w:val="24"/>
        </w:rPr>
        <w:t xml:space="preserve">0,000.00) as its share for work performed by the railroad in compliance with </w:t>
      </w:r>
      <w:r w:rsidR="00741775" w:rsidRPr="00741775">
        <w:rPr>
          <w:sz w:val="24"/>
          <w:szCs w:val="24"/>
        </w:rPr>
        <w:t xml:space="preserve">Numbered Paragraphs 3, 4 </w:t>
      </w:r>
      <w:r w:rsidR="00335FDF">
        <w:rPr>
          <w:sz w:val="24"/>
          <w:szCs w:val="24"/>
        </w:rPr>
        <w:t>,</w:t>
      </w:r>
      <w:r w:rsidR="00741775" w:rsidRPr="00741775">
        <w:rPr>
          <w:sz w:val="24"/>
          <w:szCs w:val="24"/>
        </w:rPr>
        <w:t>5</w:t>
      </w:r>
      <w:r w:rsidR="00335FDF">
        <w:rPr>
          <w:sz w:val="24"/>
          <w:szCs w:val="24"/>
        </w:rPr>
        <w:t xml:space="preserve"> and 6</w:t>
      </w:r>
      <w:r w:rsidR="00741775" w:rsidRPr="00741775">
        <w:rPr>
          <w:sz w:val="24"/>
          <w:szCs w:val="24"/>
        </w:rPr>
        <w:t xml:space="preserve"> </w:t>
      </w:r>
      <w:r>
        <w:rPr>
          <w:sz w:val="24"/>
          <w:szCs w:val="24"/>
        </w:rPr>
        <w:t xml:space="preserve">of this letter.     </w:t>
      </w:r>
    </w:p>
    <w:p w:rsidR="00F06404" w:rsidRDefault="00F06404" w:rsidP="00F06404">
      <w:pPr>
        <w:tabs>
          <w:tab w:val="left" w:pos="0"/>
        </w:tabs>
        <w:rPr>
          <w:sz w:val="24"/>
          <w:szCs w:val="24"/>
        </w:rPr>
      </w:pPr>
    </w:p>
    <w:p w:rsidR="00F06404" w:rsidRPr="00555F6E" w:rsidRDefault="00F06404" w:rsidP="00F06404">
      <w:pPr>
        <w:tabs>
          <w:tab w:val="left" w:pos="0"/>
        </w:tabs>
        <w:rPr>
          <w:sz w:val="24"/>
          <w:szCs w:val="24"/>
        </w:rPr>
      </w:pPr>
      <w:r>
        <w:rPr>
          <w:sz w:val="24"/>
          <w:szCs w:val="24"/>
        </w:rPr>
        <w:tab/>
      </w:r>
      <w:r>
        <w:rPr>
          <w:sz w:val="24"/>
          <w:szCs w:val="24"/>
        </w:rPr>
        <w:tab/>
      </w:r>
      <w:r w:rsidRPr="00555F6E">
        <w:rPr>
          <w:sz w:val="24"/>
          <w:szCs w:val="24"/>
        </w:rPr>
        <w:t>1</w:t>
      </w:r>
      <w:r w:rsidR="0078069A">
        <w:rPr>
          <w:sz w:val="24"/>
          <w:szCs w:val="24"/>
        </w:rPr>
        <w:t>4</w:t>
      </w:r>
      <w:r w:rsidRPr="00555F6E">
        <w:rPr>
          <w:sz w:val="24"/>
          <w:szCs w:val="24"/>
        </w:rPr>
        <w:t>.</w:t>
      </w:r>
      <w:r w:rsidRPr="00555F6E">
        <w:rPr>
          <w:sz w:val="24"/>
          <w:szCs w:val="24"/>
        </w:rPr>
        <w:tab/>
        <w:t xml:space="preserve">Upon completion of the alteration of the subject crossing, </w:t>
      </w:r>
      <w:r w:rsidR="00C17C78" w:rsidRPr="00555F6E">
        <w:rPr>
          <w:sz w:val="24"/>
          <w:szCs w:val="24"/>
        </w:rPr>
        <w:t>Southeastern Pennsylvania Transportation Authority</w:t>
      </w:r>
      <w:r w:rsidRPr="00555F6E">
        <w:rPr>
          <w:sz w:val="24"/>
          <w:szCs w:val="24"/>
        </w:rPr>
        <w:t>, at its sole cost and expense, furnish all material and perform all work necessary thereafter to maintain</w:t>
      </w:r>
      <w:r w:rsidR="002A45B5">
        <w:rPr>
          <w:sz w:val="24"/>
          <w:szCs w:val="24"/>
        </w:rPr>
        <w:t xml:space="preserve"> all facilities located within its right-of-way</w:t>
      </w:r>
      <w:r w:rsidRPr="00555F6E">
        <w:rPr>
          <w:sz w:val="24"/>
          <w:szCs w:val="24"/>
        </w:rPr>
        <w:t xml:space="preserve"> </w:t>
      </w:r>
      <w:r w:rsidR="002A45B5">
        <w:rPr>
          <w:sz w:val="24"/>
          <w:szCs w:val="24"/>
        </w:rPr>
        <w:t>including its</w:t>
      </w:r>
      <w:r w:rsidRPr="00555F6E">
        <w:rPr>
          <w:sz w:val="24"/>
          <w:szCs w:val="24"/>
        </w:rPr>
        <w:t xml:space="preserve"> railroad facilities at the subject crossing</w:t>
      </w:r>
      <w:r w:rsidR="002A45B5">
        <w:rPr>
          <w:sz w:val="24"/>
          <w:szCs w:val="24"/>
        </w:rPr>
        <w:t>s</w:t>
      </w:r>
      <w:r w:rsidRPr="00555F6E">
        <w:rPr>
          <w:sz w:val="24"/>
          <w:szCs w:val="24"/>
        </w:rPr>
        <w:t xml:space="preserve">, the </w:t>
      </w:r>
      <w:r w:rsidR="00304528" w:rsidRPr="00555F6E">
        <w:rPr>
          <w:sz w:val="24"/>
          <w:szCs w:val="24"/>
        </w:rPr>
        <w:t>crossing surface</w:t>
      </w:r>
      <w:r w:rsidR="002A45B5">
        <w:rPr>
          <w:sz w:val="24"/>
          <w:szCs w:val="24"/>
        </w:rPr>
        <w:t>s</w:t>
      </w:r>
      <w:r w:rsidR="00553FF4">
        <w:rPr>
          <w:sz w:val="24"/>
          <w:szCs w:val="24"/>
        </w:rPr>
        <w:t xml:space="preserve"> and sidewalk, including </w:t>
      </w:r>
      <w:r w:rsidR="00741541">
        <w:rPr>
          <w:sz w:val="24"/>
          <w:szCs w:val="24"/>
        </w:rPr>
        <w:t>s</w:t>
      </w:r>
      <w:r w:rsidR="00553FF4">
        <w:rPr>
          <w:sz w:val="24"/>
          <w:szCs w:val="24"/>
        </w:rPr>
        <w:t>now, ice and debris removal</w:t>
      </w:r>
      <w:r w:rsidR="00304528" w:rsidRPr="00555F6E">
        <w:rPr>
          <w:sz w:val="24"/>
          <w:szCs w:val="24"/>
        </w:rPr>
        <w:t>,</w:t>
      </w:r>
      <w:r w:rsidR="00553FF4">
        <w:rPr>
          <w:sz w:val="24"/>
          <w:szCs w:val="24"/>
        </w:rPr>
        <w:t xml:space="preserve"> the</w:t>
      </w:r>
      <w:r w:rsidR="00304528" w:rsidRPr="00555F6E">
        <w:rPr>
          <w:sz w:val="24"/>
          <w:szCs w:val="24"/>
        </w:rPr>
        <w:t xml:space="preserve"> warning devices and associated wiring</w:t>
      </w:r>
      <w:r w:rsidRPr="00555F6E">
        <w:rPr>
          <w:sz w:val="24"/>
          <w:szCs w:val="24"/>
        </w:rPr>
        <w:t>; and to maintain at all times in a smooth and satisfactory condition the crossing surface</w:t>
      </w:r>
      <w:r w:rsidR="002A45B5">
        <w:rPr>
          <w:sz w:val="24"/>
          <w:szCs w:val="24"/>
        </w:rPr>
        <w:t>s</w:t>
      </w:r>
      <w:r w:rsidR="00F11B80" w:rsidRPr="00555F6E">
        <w:rPr>
          <w:sz w:val="24"/>
          <w:szCs w:val="24"/>
        </w:rPr>
        <w:t xml:space="preserve"> </w:t>
      </w:r>
      <w:r w:rsidRPr="00555F6E">
        <w:rPr>
          <w:sz w:val="24"/>
          <w:szCs w:val="24"/>
        </w:rPr>
        <w:t>in accordance with this Secretarial Letter.</w:t>
      </w:r>
    </w:p>
    <w:p w:rsidR="00F06404" w:rsidRPr="002F4240" w:rsidRDefault="00F06404" w:rsidP="00F06404">
      <w:pPr>
        <w:tabs>
          <w:tab w:val="left" w:pos="0"/>
        </w:tabs>
        <w:rPr>
          <w:sz w:val="24"/>
          <w:szCs w:val="24"/>
          <w:highlight w:val="yellow"/>
        </w:rPr>
      </w:pPr>
    </w:p>
    <w:p w:rsidR="00DE6CC1" w:rsidRPr="00DE6CC1" w:rsidRDefault="0066126C" w:rsidP="00DE6CC1">
      <w:pPr>
        <w:ind w:firstLine="1440"/>
        <w:rPr>
          <w:sz w:val="24"/>
          <w:szCs w:val="24"/>
        </w:rPr>
      </w:pPr>
      <w:r w:rsidRPr="00DE6CC1">
        <w:rPr>
          <w:sz w:val="24"/>
          <w:szCs w:val="24"/>
        </w:rPr>
        <w:t>1</w:t>
      </w:r>
      <w:r w:rsidR="0078069A">
        <w:rPr>
          <w:sz w:val="24"/>
          <w:szCs w:val="24"/>
        </w:rPr>
        <w:t>5</w:t>
      </w:r>
      <w:r w:rsidR="00F06404" w:rsidRPr="00DE6CC1">
        <w:rPr>
          <w:sz w:val="24"/>
          <w:szCs w:val="24"/>
        </w:rPr>
        <w:t>.</w:t>
      </w:r>
      <w:r w:rsidR="00F06404" w:rsidRPr="00DE6CC1">
        <w:rPr>
          <w:sz w:val="24"/>
          <w:szCs w:val="24"/>
        </w:rPr>
        <w:tab/>
      </w:r>
      <w:r w:rsidR="00DE6CC1" w:rsidRPr="00DE6CC1">
        <w:rPr>
          <w:sz w:val="24"/>
          <w:szCs w:val="24"/>
        </w:rPr>
        <w:t xml:space="preserve">That upon completion of the construction of the proposed project, </w:t>
      </w:r>
      <w:r w:rsidR="001D0203">
        <w:rPr>
          <w:sz w:val="24"/>
          <w:szCs w:val="24"/>
        </w:rPr>
        <w:t>Lower Moreland</w:t>
      </w:r>
      <w:r w:rsidR="00DE6CC1" w:rsidRPr="00DE6CC1">
        <w:rPr>
          <w:sz w:val="24"/>
          <w:szCs w:val="24"/>
        </w:rPr>
        <w:t xml:space="preserve"> Township, at its sole cost and expense, furnish all material and perform all work necessary to maintain</w:t>
      </w:r>
      <w:r w:rsidR="001D0203">
        <w:rPr>
          <w:sz w:val="24"/>
          <w:szCs w:val="24"/>
        </w:rPr>
        <w:t xml:space="preserve"> </w:t>
      </w:r>
      <w:r w:rsidR="00DE6CC1" w:rsidRPr="00DE6CC1">
        <w:rPr>
          <w:sz w:val="24"/>
          <w:szCs w:val="24"/>
        </w:rPr>
        <w:t>the sidewalk</w:t>
      </w:r>
      <w:r w:rsidR="001D0203">
        <w:rPr>
          <w:sz w:val="24"/>
          <w:szCs w:val="24"/>
        </w:rPr>
        <w:t xml:space="preserve"> within its right-of-way</w:t>
      </w:r>
      <w:r w:rsidR="00DE6CC1" w:rsidRPr="00DE6CC1">
        <w:rPr>
          <w:sz w:val="24"/>
          <w:szCs w:val="24"/>
        </w:rPr>
        <w:t>, and the removal of snow, ice and debris from the sidewalks, constructed as part of the improvement.</w:t>
      </w:r>
    </w:p>
    <w:p w:rsidR="00AA7575" w:rsidRDefault="00AA7575" w:rsidP="00A2602C">
      <w:pPr>
        <w:ind w:firstLine="1440"/>
        <w:rPr>
          <w:sz w:val="24"/>
          <w:szCs w:val="24"/>
        </w:rPr>
      </w:pPr>
    </w:p>
    <w:p w:rsidR="00F06404" w:rsidRDefault="0066126C" w:rsidP="00F06404">
      <w:pPr>
        <w:ind w:firstLine="1440"/>
        <w:rPr>
          <w:sz w:val="24"/>
          <w:szCs w:val="24"/>
        </w:rPr>
      </w:pPr>
      <w:r>
        <w:rPr>
          <w:sz w:val="24"/>
          <w:szCs w:val="24"/>
        </w:rPr>
        <w:t>1</w:t>
      </w:r>
      <w:r w:rsidR="0078069A">
        <w:rPr>
          <w:sz w:val="24"/>
          <w:szCs w:val="24"/>
        </w:rPr>
        <w:t>6</w:t>
      </w:r>
      <w:r w:rsidR="00F06404">
        <w:rPr>
          <w:sz w:val="24"/>
          <w:szCs w:val="24"/>
        </w:rPr>
        <w:t>.</w:t>
      </w:r>
      <w:r w:rsidR="00F06404">
        <w:rPr>
          <w:sz w:val="24"/>
          <w:szCs w:val="24"/>
        </w:rPr>
        <w:tab/>
        <w:t xml:space="preserve">Upon completion of the work herein directed, and upon written request from any party of record, this proceeding be scheduled for a hearing at a time and </w:t>
      </w:r>
      <w:r w:rsidR="00F06404">
        <w:rPr>
          <w:sz w:val="24"/>
          <w:szCs w:val="24"/>
        </w:rPr>
        <w:lastRenderedPageBreak/>
        <w:t>place to be determined by the Commission, for the purpose of taking testimony upon the final allocation of any costs incurred by the non-carrier utility companies and other matters relevant to this proceeding.</w:t>
      </w:r>
    </w:p>
    <w:p w:rsidR="00BA4D47" w:rsidRDefault="00BA4D47" w:rsidP="00F06404">
      <w:pPr>
        <w:ind w:firstLine="1440"/>
        <w:rPr>
          <w:sz w:val="24"/>
          <w:szCs w:val="24"/>
        </w:rPr>
      </w:pPr>
    </w:p>
    <w:p w:rsidR="00BA4D47" w:rsidRDefault="00BA4D47" w:rsidP="00BA4D47">
      <w:pPr>
        <w:ind w:firstLine="1440"/>
        <w:rPr>
          <w:sz w:val="24"/>
          <w:szCs w:val="24"/>
        </w:rPr>
      </w:pPr>
      <w:r>
        <w:rPr>
          <w:sz w:val="24"/>
          <w:szCs w:val="24"/>
        </w:rPr>
        <w:t>The parties are reminded that failure to comply with this or any Order/Secretarial Letter in this proceeding may result in an enforcement action seeking civil penalties and/or other sanctions pursuant to Public Utility Code 66 Pa. C.S. § 3301.</w:t>
      </w:r>
    </w:p>
    <w:p w:rsidR="00F06404" w:rsidRDefault="00F06404" w:rsidP="00F06404">
      <w:pPr>
        <w:ind w:firstLine="1440"/>
        <w:rPr>
          <w:sz w:val="24"/>
          <w:szCs w:val="24"/>
        </w:rPr>
      </w:pPr>
    </w:p>
    <w:p w:rsidR="00F06404" w:rsidRDefault="00F06404" w:rsidP="00F06404">
      <w:pPr>
        <w:tabs>
          <w:tab w:val="left" w:pos="0"/>
        </w:tabs>
        <w:rPr>
          <w:sz w:val="24"/>
          <w:szCs w:val="24"/>
        </w:rPr>
      </w:pPr>
      <w:r>
        <w:rPr>
          <w:sz w:val="24"/>
          <w:szCs w:val="24"/>
        </w:rPr>
        <w:tab/>
      </w:r>
      <w:r>
        <w:rPr>
          <w:sz w:val="24"/>
          <w:szCs w:val="24"/>
        </w:rPr>
        <w:tab/>
        <w:t xml:space="preserve">If you are dissatisfied with the resolution of this matter, you may, as set forth in 52 Pa. Code §5.44, file a petition with the Commission within </w:t>
      </w:r>
      <w:r w:rsidR="009B6BC9">
        <w:rPr>
          <w:sz w:val="24"/>
          <w:szCs w:val="24"/>
        </w:rPr>
        <w:t>twenty</w:t>
      </w:r>
      <w:r>
        <w:rPr>
          <w:sz w:val="24"/>
          <w:szCs w:val="24"/>
        </w:rPr>
        <w:t xml:space="preserve"> (20) days of the date of this letter.</w:t>
      </w:r>
    </w:p>
    <w:p w:rsidR="00F06404" w:rsidRDefault="0099013F" w:rsidP="00F06404">
      <w:pPr>
        <w:tabs>
          <w:tab w:val="left" w:pos="0"/>
        </w:tabs>
        <w:rPr>
          <w:sz w:val="24"/>
          <w:szCs w:val="24"/>
        </w:rPr>
      </w:pPr>
      <w:bookmarkStart w:id="0" w:name="_GoBack"/>
      <w:r>
        <w:rPr>
          <w:noProof/>
          <w:sz w:val="24"/>
          <w:szCs w:val="24"/>
        </w:rPr>
        <w:drawing>
          <wp:anchor distT="0" distB="0" distL="114300" distR="114300" simplePos="0" relativeHeight="251659264" behindDoc="1" locked="0" layoutInCell="1" allowOverlap="1" wp14:anchorId="00C35D42" wp14:editId="61DD5177">
            <wp:simplePos x="0" y="0"/>
            <wp:positionH relativeFrom="column">
              <wp:posOffset>1559560</wp:posOffset>
            </wp:positionH>
            <wp:positionV relativeFrom="paragraph">
              <wp:posOffset>100965</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06404" w:rsidRDefault="00F06404" w:rsidP="00F06404">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t>Very truly yours,</w:t>
      </w:r>
    </w:p>
    <w:p w:rsidR="00F06404" w:rsidRDefault="00F06404" w:rsidP="00F06404">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F06404" w:rsidRDefault="00F06404" w:rsidP="00F06404">
      <w:pPr>
        <w:tabs>
          <w:tab w:val="left" w:pos="0"/>
        </w:tabs>
        <w:rPr>
          <w:sz w:val="24"/>
          <w:szCs w:val="24"/>
        </w:rPr>
      </w:pPr>
    </w:p>
    <w:p w:rsidR="00F06404" w:rsidRDefault="00F06404" w:rsidP="00F06404">
      <w:pPr>
        <w:tabs>
          <w:tab w:val="left" w:pos="0"/>
        </w:tabs>
        <w:rPr>
          <w:sz w:val="24"/>
          <w:szCs w:val="24"/>
        </w:rPr>
      </w:pPr>
    </w:p>
    <w:p w:rsidR="00F06404" w:rsidRDefault="00F06404" w:rsidP="00F06404">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t>Rosemary Chiavetta</w:t>
      </w:r>
    </w:p>
    <w:p w:rsidR="00F06404" w:rsidRDefault="00F06404" w:rsidP="00F06404">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t>Secretary</w:t>
      </w:r>
    </w:p>
    <w:p w:rsidR="00F06404" w:rsidRDefault="00F06404" w:rsidP="00F06404">
      <w:pPr>
        <w:jc w:val="center"/>
        <w:rPr>
          <w:sz w:val="24"/>
          <w:szCs w:val="24"/>
        </w:rPr>
      </w:pPr>
    </w:p>
    <w:p w:rsidR="002A7F86" w:rsidRPr="002A0E00" w:rsidRDefault="002A7F86" w:rsidP="00F06404">
      <w:pPr>
        <w:ind w:left="1440" w:right="1440"/>
        <w:rPr>
          <w:sz w:val="24"/>
          <w:szCs w:val="24"/>
        </w:rPr>
      </w:pPr>
    </w:p>
    <w:sectPr w:rsidR="002A7F86" w:rsidRPr="002A0E00" w:rsidSect="00E438D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3F" w:rsidRDefault="00452E3F">
      <w:r>
        <w:separator/>
      </w:r>
    </w:p>
  </w:endnote>
  <w:endnote w:type="continuationSeparator" w:id="0">
    <w:p w:rsidR="00452E3F" w:rsidRDefault="0045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7C5D6D"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7C5D6D"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99013F">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3F" w:rsidRDefault="00452E3F">
      <w:r>
        <w:separator/>
      </w:r>
    </w:p>
  </w:footnote>
  <w:footnote w:type="continuationSeparator" w:id="0">
    <w:p w:rsidR="00452E3F" w:rsidRDefault="00452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03C8A"/>
    <w:rsid w:val="00014E72"/>
    <w:rsid w:val="0001738E"/>
    <w:rsid w:val="00025B9B"/>
    <w:rsid w:val="0003083C"/>
    <w:rsid w:val="000562BD"/>
    <w:rsid w:val="00066122"/>
    <w:rsid w:val="0008187E"/>
    <w:rsid w:val="00083E21"/>
    <w:rsid w:val="00086F04"/>
    <w:rsid w:val="00092D49"/>
    <w:rsid w:val="00095734"/>
    <w:rsid w:val="000A7D18"/>
    <w:rsid w:val="000C12FB"/>
    <w:rsid w:val="000C330E"/>
    <w:rsid w:val="000C37D1"/>
    <w:rsid w:val="000C4D41"/>
    <w:rsid w:val="000D19AB"/>
    <w:rsid w:val="000E2060"/>
    <w:rsid w:val="000E3EE3"/>
    <w:rsid w:val="000E6CAB"/>
    <w:rsid w:val="000F00A5"/>
    <w:rsid w:val="000F01A9"/>
    <w:rsid w:val="000F717D"/>
    <w:rsid w:val="000F7B33"/>
    <w:rsid w:val="00106B6F"/>
    <w:rsid w:val="001076D0"/>
    <w:rsid w:val="00110615"/>
    <w:rsid w:val="001218D4"/>
    <w:rsid w:val="0012306E"/>
    <w:rsid w:val="00123393"/>
    <w:rsid w:val="001256AA"/>
    <w:rsid w:val="00126710"/>
    <w:rsid w:val="0014243E"/>
    <w:rsid w:val="00155C46"/>
    <w:rsid w:val="00155F0F"/>
    <w:rsid w:val="0015691C"/>
    <w:rsid w:val="0016091D"/>
    <w:rsid w:val="00166119"/>
    <w:rsid w:val="00170F4E"/>
    <w:rsid w:val="001721D8"/>
    <w:rsid w:val="0017278F"/>
    <w:rsid w:val="00174F38"/>
    <w:rsid w:val="001840CF"/>
    <w:rsid w:val="00197E68"/>
    <w:rsid w:val="001A0ACC"/>
    <w:rsid w:val="001A494D"/>
    <w:rsid w:val="001A75E0"/>
    <w:rsid w:val="001B23FE"/>
    <w:rsid w:val="001B2536"/>
    <w:rsid w:val="001B51AA"/>
    <w:rsid w:val="001C1D3C"/>
    <w:rsid w:val="001C5532"/>
    <w:rsid w:val="001D0203"/>
    <w:rsid w:val="001E1908"/>
    <w:rsid w:val="001E21E7"/>
    <w:rsid w:val="001F1583"/>
    <w:rsid w:val="001F2164"/>
    <w:rsid w:val="001F5C61"/>
    <w:rsid w:val="001F68A1"/>
    <w:rsid w:val="00204BEB"/>
    <w:rsid w:val="00204DE5"/>
    <w:rsid w:val="00210E83"/>
    <w:rsid w:val="00215640"/>
    <w:rsid w:val="0022170E"/>
    <w:rsid w:val="00221D62"/>
    <w:rsid w:val="002224E5"/>
    <w:rsid w:val="002315FB"/>
    <w:rsid w:val="00231E50"/>
    <w:rsid w:val="002350B7"/>
    <w:rsid w:val="00241C3A"/>
    <w:rsid w:val="002457D3"/>
    <w:rsid w:val="00252253"/>
    <w:rsid w:val="00255BBA"/>
    <w:rsid w:val="0026354E"/>
    <w:rsid w:val="00267430"/>
    <w:rsid w:val="00293806"/>
    <w:rsid w:val="002A0E00"/>
    <w:rsid w:val="002A3046"/>
    <w:rsid w:val="002A45B5"/>
    <w:rsid w:val="002A7F86"/>
    <w:rsid w:val="002B1E8E"/>
    <w:rsid w:val="002B77EF"/>
    <w:rsid w:val="002E1DD1"/>
    <w:rsid w:val="002E51B2"/>
    <w:rsid w:val="002E6770"/>
    <w:rsid w:val="002F2BF2"/>
    <w:rsid w:val="002F3FB3"/>
    <w:rsid w:val="002F4240"/>
    <w:rsid w:val="00304528"/>
    <w:rsid w:val="00305152"/>
    <w:rsid w:val="003065C2"/>
    <w:rsid w:val="0031420B"/>
    <w:rsid w:val="00315E5A"/>
    <w:rsid w:val="00316722"/>
    <w:rsid w:val="0031673A"/>
    <w:rsid w:val="00316893"/>
    <w:rsid w:val="003217EA"/>
    <w:rsid w:val="00326D6D"/>
    <w:rsid w:val="003276F5"/>
    <w:rsid w:val="0033275A"/>
    <w:rsid w:val="00335FDF"/>
    <w:rsid w:val="003469B4"/>
    <w:rsid w:val="00350759"/>
    <w:rsid w:val="003554E5"/>
    <w:rsid w:val="003604B4"/>
    <w:rsid w:val="00362A85"/>
    <w:rsid w:val="0037272F"/>
    <w:rsid w:val="00373A4B"/>
    <w:rsid w:val="0037424E"/>
    <w:rsid w:val="00381717"/>
    <w:rsid w:val="0038195B"/>
    <w:rsid w:val="00381D09"/>
    <w:rsid w:val="00391323"/>
    <w:rsid w:val="003950A8"/>
    <w:rsid w:val="0039643A"/>
    <w:rsid w:val="003A4AD3"/>
    <w:rsid w:val="003A5991"/>
    <w:rsid w:val="003B1F65"/>
    <w:rsid w:val="003C4DDB"/>
    <w:rsid w:val="003C5CB9"/>
    <w:rsid w:val="003C690D"/>
    <w:rsid w:val="003C6C0A"/>
    <w:rsid w:val="003C70CB"/>
    <w:rsid w:val="003D04D3"/>
    <w:rsid w:val="003D0D86"/>
    <w:rsid w:val="003D7CD7"/>
    <w:rsid w:val="003E7B9E"/>
    <w:rsid w:val="003F076C"/>
    <w:rsid w:val="003F4A10"/>
    <w:rsid w:val="003F55E2"/>
    <w:rsid w:val="003F5E50"/>
    <w:rsid w:val="003F79B3"/>
    <w:rsid w:val="0040697E"/>
    <w:rsid w:val="00412E7A"/>
    <w:rsid w:val="00421C61"/>
    <w:rsid w:val="004220E5"/>
    <w:rsid w:val="00425404"/>
    <w:rsid w:val="00430C0F"/>
    <w:rsid w:val="00432A68"/>
    <w:rsid w:val="00435DE4"/>
    <w:rsid w:val="004400C1"/>
    <w:rsid w:val="00442470"/>
    <w:rsid w:val="00446BF6"/>
    <w:rsid w:val="0045097E"/>
    <w:rsid w:val="00451D0C"/>
    <w:rsid w:val="00452275"/>
    <w:rsid w:val="00452E3F"/>
    <w:rsid w:val="00455B77"/>
    <w:rsid w:val="00473ABB"/>
    <w:rsid w:val="00474138"/>
    <w:rsid w:val="00474447"/>
    <w:rsid w:val="0047523A"/>
    <w:rsid w:val="00481DD3"/>
    <w:rsid w:val="004831C8"/>
    <w:rsid w:val="004938A5"/>
    <w:rsid w:val="00495961"/>
    <w:rsid w:val="00497D45"/>
    <w:rsid w:val="004C1860"/>
    <w:rsid w:val="004C1DCD"/>
    <w:rsid w:val="004C77F7"/>
    <w:rsid w:val="004D5A99"/>
    <w:rsid w:val="004E32BE"/>
    <w:rsid w:val="004E7DBC"/>
    <w:rsid w:val="004F24B4"/>
    <w:rsid w:val="0052071B"/>
    <w:rsid w:val="00525A4E"/>
    <w:rsid w:val="00534A87"/>
    <w:rsid w:val="00534BDE"/>
    <w:rsid w:val="005352E6"/>
    <w:rsid w:val="0055121F"/>
    <w:rsid w:val="00553FF4"/>
    <w:rsid w:val="005554C8"/>
    <w:rsid w:val="00555ACB"/>
    <w:rsid w:val="00555F6E"/>
    <w:rsid w:val="0056770E"/>
    <w:rsid w:val="0057191A"/>
    <w:rsid w:val="005727F1"/>
    <w:rsid w:val="00572C54"/>
    <w:rsid w:val="005A772E"/>
    <w:rsid w:val="005B0C7B"/>
    <w:rsid w:val="005B0DD0"/>
    <w:rsid w:val="005B2258"/>
    <w:rsid w:val="005B5C41"/>
    <w:rsid w:val="005B631E"/>
    <w:rsid w:val="005C5C26"/>
    <w:rsid w:val="005C5E67"/>
    <w:rsid w:val="005D2411"/>
    <w:rsid w:val="005D3D08"/>
    <w:rsid w:val="005D4AA5"/>
    <w:rsid w:val="005E2C6E"/>
    <w:rsid w:val="005F20D8"/>
    <w:rsid w:val="00603702"/>
    <w:rsid w:val="0060420A"/>
    <w:rsid w:val="006150B6"/>
    <w:rsid w:val="0062380E"/>
    <w:rsid w:val="00623860"/>
    <w:rsid w:val="0062530C"/>
    <w:rsid w:val="0063210F"/>
    <w:rsid w:val="0063672F"/>
    <w:rsid w:val="00636B4B"/>
    <w:rsid w:val="00640AED"/>
    <w:rsid w:val="00651DA2"/>
    <w:rsid w:val="00655425"/>
    <w:rsid w:val="0066126C"/>
    <w:rsid w:val="00672EC0"/>
    <w:rsid w:val="00675F15"/>
    <w:rsid w:val="00682883"/>
    <w:rsid w:val="00682FCC"/>
    <w:rsid w:val="00683150"/>
    <w:rsid w:val="00684650"/>
    <w:rsid w:val="006919B5"/>
    <w:rsid w:val="0069643D"/>
    <w:rsid w:val="006C16D0"/>
    <w:rsid w:val="006C2434"/>
    <w:rsid w:val="006C4E90"/>
    <w:rsid w:val="006C5624"/>
    <w:rsid w:val="006D459A"/>
    <w:rsid w:val="006D626B"/>
    <w:rsid w:val="006E3CE9"/>
    <w:rsid w:val="006E4E30"/>
    <w:rsid w:val="007004E4"/>
    <w:rsid w:val="00703555"/>
    <w:rsid w:val="007167B4"/>
    <w:rsid w:val="00725869"/>
    <w:rsid w:val="00740481"/>
    <w:rsid w:val="00741541"/>
    <w:rsid w:val="00741775"/>
    <w:rsid w:val="007423D4"/>
    <w:rsid w:val="00755E3F"/>
    <w:rsid w:val="00761510"/>
    <w:rsid w:val="0076416A"/>
    <w:rsid w:val="00767BC2"/>
    <w:rsid w:val="0078069A"/>
    <w:rsid w:val="00780880"/>
    <w:rsid w:val="00785ACC"/>
    <w:rsid w:val="00796773"/>
    <w:rsid w:val="007A2522"/>
    <w:rsid w:val="007A4835"/>
    <w:rsid w:val="007A5701"/>
    <w:rsid w:val="007C007A"/>
    <w:rsid w:val="007C22CA"/>
    <w:rsid w:val="007C2732"/>
    <w:rsid w:val="007C4444"/>
    <w:rsid w:val="007C5D6D"/>
    <w:rsid w:val="007D53D0"/>
    <w:rsid w:val="007F0152"/>
    <w:rsid w:val="007F1F55"/>
    <w:rsid w:val="007F2510"/>
    <w:rsid w:val="007F4279"/>
    <w:rsid w:val="00801C15"/>
    <w:rsid w:val="00810786"/>
    <w:rsid w:val="0081579D"/>
    <w:rsid w:val="00821054"/>
    <w:rsid w:val="00823E77"/>
    <w:rsid w:val="00837FCE"/>
    <w:rsid w:val="00841355"/>
    <w:rsid w:val="008419C5"/>
    <w:rsid w:val="00851945"/>
    <w:rsid w:val="00852725"/>
    <w:rsid w:val="00852771"/>
    <w:rsid w:val="008529C1"/>
    <w:rsid w:val="00852E8C"/>
    <w:rsid w:val="008547DA"/>
    <w:rsid w:val="00860E54"/>
    <w:rsid w:val="008708A5"/>
    <w:rsid w:val="00871994"/>
    <w:rsid w:val="00873AE0"/>
    <w:rsid w:val="00876764"/>
    <w:rsid w:val="00881789"/>
    <w:rsid w:val="00882D98"/>
    <w:rsid w:val="00892122"/>
    <w:rsid w:val="00897CA7"/>
    <w:rsid w:val="008A42A8"/>
    <w:rsid w:val="008A687A"/>
    <w:rsid w:val="008B38AD"/>
    <w:rsid w:val="008C65D7"/>
    <w:rsid w:val="008C759E"/>
    <w:rsid w:val="008C7BCE"/>
    <w:rsid w:val="008D0B7D"/>
    <w:rsid w:val="008E0594"/>
    <w:rsid w:val="008E751E"/>
    <w:rsid w:val="009073D3"/>
    <w:rsid w:val="009143BD"/>
    <w:rsid w:val="00916DA1"/>
    <w:rsid w:val="009253E1"/>
    <w:rsid w:val="00934F4D"/>
    <w:rsid w:val="009353FA"/>
    <w:rsid w:val="00941A54"/>
    <w:rsid w:val="00941A8B"/>
    <w:rsid w:val="009505F0"/>
    <w:rsid w:val="00951CEE"/>
    <w:rsid w:val="00952137"/>
    <w:rsid w:val="009526B5"/>
    <w:rsid w:val="00954997"/>
    <w:rsid w:val="00962328"/>
    <w:rsid w:val="00964101"/>
    <w:rsid w:val="009664AC"/>
    <w:rsid w:val="009706A5"/>
    <w:rsid w:val="009731D5"/>
    <w:rsid w:val="00975BA9"/>
    <w:rsid w:val="00985939"/>
    <w:rsid w:val="009874F0"/>
    <w:rsid w:val="0099013F"/>
    <w:rsid w:val="009A01D2"/>
    <w:rsid w:val="009A39FB"/>
    <w:rsid w:val="009A52AB"/>
    <w:rsid w:val="009A75EA"/>
    <w:rsid w:val="009B02C8"/>
    <w:rsid w:val="009B07F4"/>
    <w:rsid w:val="009B6BC9"/>
    <w:rsid w:val="009C3E18"/>
    <w:rsid w:val="009C61E7"/>
    <w:rsid w:val="009C6350"/>
    <w:rsid w:val="009C73A3"/>
    <w:rsid w:val="009D3715"/>
    <w:rsid w:val="009D6CBE"/>
    <w:rsid w:val="009D7ACF"/>
    <w:rsid w:val="009E3830"/>
    <w:rsid w:val="009F025F"/>
    <w:rsid w:val="009F2786"/>
    <w:rsid w:val="009F6F0D"/>
    <w:rsid w:val="00A01B3D"/>
    <w:rsid w:val="00A02247"/>
    <w:rsid w:val="00A031C4"/>
    <w:rsid w:val="00A04F5E"/>
    <w:rsid w:val="00A12DF9"/>
    <w:rsid w:val="00A1345C"/>
    <w:rsid w:val="00A140DC"/>
    <w:rsid w:val="00A236BC"/>
    <w:rsid w:val="00A2602C"/>
    <w:rsid w:val="00A3305C"/>
    <w:rsid w:val="00A33E6D"/>
    <w:rsid w:val="00A34372"/>
    <w:rsid w:val="00A3442E"/>
    <w:rsid w:val="00A347DD"/>
    <w:rsid w:val="00A37E0F"/>
    <w:rsid w:val="00A436D3"/>
    <w:rsid w:val="00A47F86"/>
    <w:rsid w:val="00A642C8"/>
    <w:rsid w:val="00A65550"/>
    <w:rsid w:val="00A66717"/>
    <w:rsid w:val="00A675A1"/>
    <w:rsid w:val="00A678F6"/>
    <w:rsid w:val="00A74DE2"/>
    <w:rsid w:val="00A76FB5"/>
    <w:rsid w:val="00A859E4"/>
    <w:rsid w:val="00A92F0D"/>
    <w:rsid w:val="00A978EE"/>
    <w:rsid w:val="00AA0070"/>
    <w:rsid w:val="00AA60D4"/>
    <w:rsid w:val="00AA7575"/>
    <w:rsid w:val="00AB19DF"/>
    <w:rsid w:val="00AB3CCE"/>
    <w:rsid w:val="00AB47CC"/>
    <w:rsid w:val="00AC66C4"/>
    <w:rsid w:val="00AC73F8"/>
    <w:rsid w:val="00AC78AC"/>
    <w:rsid w:val="00AD0E3C"/>
    <w:rsid w:val="00AD3D37"/>
    <w:rsid w:val="00AD4642"/>
    <w:rsid w:val="00AD52CA"/>
    <w:rsid w:val="00AD6486"/>
    <w:rsid w:val="00AE01F1"/>
    <w:rsid w:val="00AE0B4B"/>
    <w:rsid w:val="00AE1017"/>
    <w:rsid w:val="00AF53BE"/>
    <w:rsid w:val="00B10C08"/>
    <w:rsid w:val="00B139A5"/>
    <w:rsid w:val="00B1483C"/>
    <w:rsid w:val="00B16D2B"/>
    <w:rsid w:val="00B16F5B"/>
    <w:rsid w:val="00B30D02"/>
    <w:rsid w:val="00B44CE8"/>
    <w:rsid w:val="00B5313D"/>
    <w:rsid w:val="00B648D9"/>
    <w:rsid w:val="00B650B2"/>
    <w:rsid w:val="00B658A5"/>
    <w:rsid w:val="00B67AF5"/>
    <w:rsid w:val="00B70A05"/>
    <w:rsid w:val="00B73551"/>
    <w:rsid w:val="00B7698F"/>
    <w:rsid w:val="00B82159"/>
    <w:rsid w:val="00B86E67"/>
    <w:rsid w:val="00B93F07"/>
    <w:rsid w:val="00B9566A"/>
    <w:rsid w:val="00BA0357"/>
    <w:rsid w:val="00BA0556"/>
    <w:rsid w:val="00BA25BA"/>
    <w:rsid w:val="00BA4D47"/>
    <w:rsid w:val="00BB2E84"/>
    <w:rsid w:val="00BC205C"/>
    <w:rsid w:val="00BD2B25"/>
    <w:rsid w:val="00BE20CD"/>
    <w:rsid w:val="00BE7446"/>
    <w:rsid w:val="00C00D7B"/>
    <w:rsid w:val="00C02144"/>
    <w:rsid w:val="00C06031"/>
    <w:rsid w:val="00C07C0C"/>
    <w:rsid w:val="00C1335E"/>
    <w:rsid w:val="00C139AB"/>
    <w:rsid w:val="00C14618"/>
    <w:rsid w:val="00C156B0"/>
    <w:rsid w:val="00C17C78"/>
    <w:rsid w:val="00C22C9E"/>
    <w:rsid w:val="00C35299"/>
    <w:rsid w:val="00C44201"/>
    <w:rsid w:val="00C44AE2"/>
    <w:rsid w:val="00C51C10"/>
    <w:rsid w:val="00C51E02"/>
    <w:rsid w:val="00C574F4"/>
    <w:rsid w:val="00C62A92"/>
    <w:rsid w:val="00C7024C"/>
    <w:rsid w:val="00C7794A"/>
    <w:rsid w:val="00C8260A"/>
    <w:rsid w:val="00C968C7"/>
    <w:rsid w:val="00C977AC"/>
    <w:rsid w:val="00CA58BD"/>
    <w:rsid w:val="00CB0A64"/>
    <w:rsid w:val="00CB1FD5"/>
    <w:rsid w:val="00CB7648"/>
    <w:rsid w:val="00CB7ABB"/>
    <w:rsid w:val="00CC024B"/>
    <w:rsid w:val="00CC56CA"/>
    <w:rsid w:val="00CC5927"/>
    <w:rsid w:val="00CD1C7E"/>
    <w:rsid w:val="00CF3A62"/>
    <w:rsid w:val="00D01FDB"/>
    <w:rsid w:val="00D13750"/>
    <w:rsid w:val="00D14B56"/>
    <w:rsid w:val="00D32F5F"/>
    <w:rsid w:val="00D367E4"/>
    <w:rsid w:val="00D405D4"/>
    <w:rsid w:val="00D44137"/>
    <w:rsid w:val="00D47FAF"/>
    <w:rsid w:val="00D53254"/>
    <w:rsid w:val="00D55B68"/>
    <w:rsid w:val="00D700C8"/>
    <w:rsid w:val="00D778F1"/>
    <w:rsid w:val="00D83AA4"/>
    <w:rsid w:val="00D84631"/>
    <w:rsid w:val="00D94D5C"/>
    <w:rsid w:val="00DA10C6"/>
    <w:rsid w:val="00DA24CE"/>
    <w:rsid w:val="00DB013B"/>
    <w:rsid w:val="00DC7140"/>
    <w:rsid w:val="00DD36BA"/>
    <w:rsid w:val="00DD6B29"/>
    <w:rsid w:val="00DE4990"/>
    <w:rsid w:val="00DE6363"/>
    <w:rsid w:val="00DE6CC1"/>
    <w:rsid w:val="00DF0FE3"/>
    <w:rsid w:val="00DF2CC7"/>
    <w:rsid w:val="00DF73FF"/>
    <w:rsid w:val="00E06AEB"/>
    <w:rsid w:val="00E107C6"/>
    <w:rsid w:val="00E13DA8"/>
    <w:rsid w:val="00E167A1"/>
    <w:rsid w:val="00E171FC"/>
    <w:rsid w:val="00E175A0"/>
    <w:rsid w:val="00E208E0"/>
    <w:rsid w:val="00E22607"/>
    <w:rsid w:val="00E257B7"/>
    <w:rsid w:val="00E25B28"/>
    <w:rsid w:val="00E32B67"/>
    <w:rsid w:val="00E331D0"/>
    <w:rsid w:val="00E34FC8"/>
    <w:rsid w:val="00E37344"/>
    <w:rsid w:val="00E4503A"/>
    <w:rsid w:val="00E4753E"/>
    <w:rsid w:val="00E5516C"/>
    <w:rsid w:val="00E55A99"/>
    <w:rsid w:val="00E5797B"/>
    <w:rsid w:val="00E65BE1"/>
    <w:rsid w:val="00E67964"/>
    <w:rsid w:val="00E73E60"/>
    <w:rsid w:val="00E7649E"/>
    <w:rsid w:val="00E76CA4"/>
    <w:rsid w:val="00E859F3"/>
    <w:rsid w:val="00E90303"/>
    <w:rsid w:val="00E92A59"/>
    <w:rsid w:val="00E92B29"/>
    <w:rsid w:val="00EA166F"/>
    <w:rsid w:val="00EA4ACD"/>
    <w:rsid w:val="00EA59EC"/>
    <w:rsid w:val="00EB4275"/>
    <w:rsid w:val="00EC47CC"/>
    <w:rsid w:val="00EC5C03"/>
    <w:rsid w:val="00ED3067"/>
    <w:rsid w:val="00ED6132"/>
    <w:rsid w:val="00EE1535"/>
    <w:rsid w:val="00EE3803"/>
    <w:rsid w:val="00F06404"/>
    <w:rsid w:val="00F102FE"/>
    <w:rsid w:val="00F10C80"/>
    <w:rsid w:val="00F11B80"/>
    <w:rsid w:val="00F133D9"/>
    <w:rsid w:val="00F2059D"/>
    <w:rsid w:val="00F23EEB"/>
    <w:rsid w:val="00F2738C"/>
    <w:rsid w:val="00F30235"/>
    <w:rsid w:val="00F37575"/>
    <w:rsid w:val="00F414DB"/>
    <w:rsid w:val="00F50C9D"/>
    <w:rsid w:val="00F5417A"/>
    <w:rsid w:val="00F56681"/>
    <w:rsid w:val="00F61024"/>
    <w:rsid w:val="00F622B0"/>
    <w:rsid w:val="00F67BE6"/>
    <w:rsid w:val="00F67F84"/>
    <w:rsid w:val="00F724CE"/>
    <w:rsid w:val="00F74546"/>
    <w:rsid w:val="00F97E63"/>
    <w:rsid w:val="00FA1CF5"/>
    <w:rsid w:val="00FA450F"/>
    <w:rsid w:val="00FA4F31"/>
    <w:rsid w:val="00FB23B7"/>
    <w:rsid w:val="00FC0854"/>
    <w:rsid w:val="00FC5438"/>
    <w:rsid w:val="00FD0C8A"/>
    <w:rsid w:val="00FD1210"/>
    <w:rsid w:val="00FD5C35"/>
    <w:rsid w:val="00FE0E94"/>
    <w:rsid w:val="00FF0E32"/>
    <w:rsid w:val="00FF4149"/>
    <w:rsid w:val="00FF57C7"/>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BodyText">
    <w:name w:val="Body Text"/>
    <w:basedOn w:val="Normal"/>
    <w:link w:val="BodyTextChar"/>
    <w:rsid w:val="007C22CA"/>
    <w:rPr>
      <w:sz w:val="24"/>
    </w:rPr>
  </w:style>
  <w:style w:type="character" w:customStyle="1" w:styleId="BodyTextChar">
    <w:name w:val="Body Text Char"/>
    <w:basedOn w:val="DefaultParagraphFont"/>
    <w:link w:val="BodyText"/>
    <w:rsid w:val="007C22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BodyText">
    <w:name w:val="Body Text"/>
    <w:basedOn w:val="Normal"/>
    <w:link w:val="BodyTextChar"/>
    <w:rsid w:val="007C22CA"/>
    <w:rPr>
      <w:sz w:val="24"/>
    </w:rPr>
  </w:style>
  <w:style w:type="character" w:customStyle="1" w:styleId="BodyTextChar">
    <w:name w:val="Body Text Char"/>
    <w:basedOn w:val="DefaultParagraphFont"/>
    <w:link w:val="BodyText"/>
    <w:rsid w:val="007C22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6682">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603152003">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4</cp:revision>
  <cp:lastPrinted>2013-08-22T17:27:00Z</cp:lastPrinted>
  <dcterms:created xsi:type="dcterms:W3CDTF">2013-08-21T14:19:00Z</dcterms:created>
  <dcterms:modified xsi:type="dcterms:W3CDTF">2013-08-22T17:27:00Z</dcterms:modified>
</cp:coreProperties>
</file>