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EE2" w:rsidRPr="00BF0642" w:rsidRDefault="00EA4EE2" w:rsidP="00EA4EE2">
      <w:pPr>
        <w:jc w:val="center"/>
        <w:outlineLvl w:val="0"/>
        <w:rPr>
          <w:b/>
        </w:rPr>
      </w:pPr>
      <w:r w:rsidRPr="00BF0642">
        <w:rPr>
          <w:b/>
        </w:rPr>
        <w:t>BEFORE THE</w:t>
      </w:r>
    </w:p>
    <w:p w:rsidR="00EA4EE2" w:rsidRPr="00BF0642" w:rsidRDefault="00EA4EE2" w:rsidP="00EA4EE2">
      <w:pPr>
        <w:tabs>
          <w:tab w:val="center" w:pos="4680"/>
        </w:tabs>
        <w:suppressAutoHyphens/>
        <w:jc w:val="center"/>
        <w:outlineLvl w:val="0"/>
        <w:rPr>
          <w:b/>
          <w:bCs/>
          <w:spacing w:val="-3"/>
        </w:rPr>
      </w:pPr>
      <w:r w:rsidRPr="00BF0642">
        <w:rPr>
          <w:b/>
          <w:bCs/>
          <w:spacing w:val="-3"/>
        </w:rPr>
        <w:t>PENNSYLVANIA PUBLIC UTILITY COMMISSION</w:t>
      </w:r>
    </w:p>
    <w:p w:rsidR="00EA4EE2" w:rsidRDefault="00EA4EE2" w:rsidP="00EA4EE2">
      <w:pPr>
        <w:tabs>
          <w:tab w:val="left" w:pos="-720"/>
        </w:tabs>
        <w:suppressAutoHyphens/>
        <w:rPr>
          <w:spacing w:val="-3"/>
        </w:rPr>
      </w:pPr>
    </w:p>
    <w:p w:rsidR="00EA4EE2" w:rsidRDefault="00EA4EE2" w:rsidP="00EA4EE2">
      <w:pPr>
        <w:tabs>
          <w:tab w:val="left" w:pos="-720"/>
        </w:tabs>
        <w:suppressAutoHyphens/>
        <w:rPr>
          <w:spacing w:val="-3"/>
        </w:rPr>
      </w:pPr>
    </w:p>
    <w:p w:rsidR="00EA4EE2" w:rsidRPr="00BF0642" w:rsidRDefault="00EA4EE2" w:rsidP="00EA4EE2">
      <w:pPr>
        <w:tabs>
          <w:tab w:val="left" w:pos="-720"/>
        </w:tabs>
        <w:suppressAutoHyphens/>
        <w:rPr>
          <w:spacing w:val="-3"/>
        </w:rPr>
      </w:pPr>
    </w:p>
    <w:p w:rsidR="00EA4EE2" w:rsidRPr="00BF0642" w:rsidRDefault="00EA4EE2" w:rsidP="00EA4EE2">
      <w:pPr>
        <w:tabs>
          <w:tab w:val="left" w:pos="-720"/>
        </w:tabs>
        <w:suppressAutoHyphens/>
        <w:jc w:val="both"/>
        <w:rPr>
          <w:spacing w:val="-3"/>
        </w:rPr>
      </w:pPr>
      <w:r w:rsidRPr="00BF0642">
        <w:rPr>
          <w:spacing w:val="-3"/>
        </w:rPr>
        <w:t xml:space="preserve">Mark </w:t>
      </w:r>
      <w:proofErr w:type="spellStart"/>
      <w:r w:rsidRPr="00BF0642">
        <w:rPr>
          <w:spacing w:val="-3"/>
        </w:rPr>
        <w:t>Mazza</w:t>
      </w:r>
      <w:proofErr w:type="spellEnd"/>
      <w:r w:rsidRPr="00BF0642">
        <w:rPr>
          <w:spacing w:val="-3"/>
        </w:rPr>
        <w:tab/>
      </w:r>
      <w:r w:rsidRPr="00BF0642">
        <w:rPr>
          <w:spacing w:val="-3"/>
        </w:rPr>
        <w:tab/>
      </w:r>
      <w:r w:rsidRPr="00BF0642">
        <w:rPr>
          <w:spacing w:val="-3"/>
        </w:rPr>
        <w:tab/>
      </w:r>
      <w:r w:rsidRPr="00BF0642">
        <w:rPr>
          <w:spacing w:val="-3"/>
        </w:rPr>
        <w:tab/>
      </w:r>
      <w:r w:rsidRPr="00BF0642">
        <w:rPr>
          <w:spacing w:val="-3"/>
        </w:rPr>
        <w:tab/>
      </w:r>
      <w:r w:rsidRPr="00BF0642">
        <w:rPr>
          <w:spacing w:val="-3"/>
        </w:rPr>
        <w:fldChar w:fldCharType="begin"/>
      </w:r>
      <w:r w:rsidRPr="00BF0642">
        <w:rPr>
          <w:spacing w:val="-3"/>
        </w:rPr>
        <w:instrText>fillin "Complainant's name" \d ""</w:instrText>
      </w:r>
      <w:r w:rsidRPr="00BF0642">
        <w:rPr>
          <w:spacing w:val="-3"/>
        </w:rPr>
        <w:fldChar w:fldCharType="end"/>
      </w:r>
      <w:r w:rsidRPr="00BF0642">
        <w:rPr>
          <w:spacing w:val="-3"/>
        </w:rPr>
        <w:t>:</w:t>
      </w:r>
    </w:p>
    <w:p w:rsidR="00EA4EE2" w:rsidRPr="00BF0642" w:rsidRDefault="00EA4EE2" w:rsidP="00EA4EE2">
      <w:pPr>
        <w:tabs>
          <w:tab w:val="left" w:pos="-720"/>
        </w:tabs>
        <w:suppressAutoHyphens/>
        <w:jc w:val="both"/>
        <w:rPr>
          <w:spacing w:val="-3"/>
        </w:rPr>
      </w:pPr>
      <w:r w:rsidRPr="00BF0642">
        <w:rPr>
          <w:spacing w:val="-3"/>
        </w:rPr>
        <w:tab/>
      </w:r>
      <w:r w:rsidRPr="00BF0642">
        <w:rPr>
          <w:spacing w:val="-3"/>
        </w:rPr>
        <w:tab/>
      </w:r>
      <w:r w:rsidRPr="00BF0642">
        <w:rPr>
          <w:spacing w:val="-3"/>
        </w:rPr>
        <w:tab/>
      </w:r>
      <w:r w:rsidRPr="00BF0642">
        <w:rPr>
          <w:spacing w:val="-3"/>
        </w:rPr>
        <w:tab/>
      </w:r>
      <w:r w:rsidRPr="00BF0642">
        <w:rPr>
          <w:spacing w:val="-3"/>
        </w:rPr>
        <w:tab/>
      </w:r>
      <w:r w:rsidRPr="00BF0642">
        <w:rPr>
          <w:spacing w:val="-3"/>
        </w:rPr>
        <w:tab/>
        <w:t>:</w:t>
      </w:r>
      <w:r w:rsidRPr="00BF0642">
        <w:rPr>
          <w:spacing w:val="-3"/>
        </w:rPr>
        <w:tab/>
      </w:r>
      <w:r w:rsidRPr="00BF0642">
        <w:rPr>
          <w:spacing w:val="-3"/>
        </w:rPr>
        <w:tab/>
      </w:r>
    </w:p>
    <w:p w:rsidR="00EA4EE2" w:rsidRPr="00BF0642" w:rsidRDefault="00EA4EE2" w:rsidP="00EA4EE2">
      <w:pPr>
        <w:tabs>
          <w:tab w:val="left" w:pos="-720"/>
        </w:tabs>
        <w:suppressAutoHyphens/>
        <w:jc w:val="both"/>
        <w:rPr>
          <w:spacing w:val="-3"/>
        </w:rPr>
      </w:pPr>
      <w:r w:rsidRPr="00BF0642">
        <w:rPr>
          <w:spacing w:val="-3"/>
        </w:rPr>
        <w:tab/>
        <w:t>v.</w:t>
      </w:r>
      <w:r w:rsidRPr="00BF0642">
        <w:rPr>
          <w:spacing w:val="-3"/>
        </w:rPr>
        <w:tab/>
      </w:r>
      <w:r w:rsidRPr="00BF0642">
        <w:rPr>
          <w:spacing w:val="-3"/>
        </w:rPr>
        <w:tab/>
      </w:r>
      <w:r w:rsidRPr="00BF0642">
        <w:rPr>
          <w:spacing w:val="-3"/>
        </w:rPr>
        <w:tab/>
      </w:r>
      <w:r w:rsidRPr="00BF0642">
        <w:rPr>
          <w:spacing w:val="-3"/>
        </w:rPr>
        <w:tab/>
      </w:r>
      <w:r w:rsidRPr="00BF0642">
        <w:rPr>
          <w:spacing w:val="-3"/>
        </w:rPr>
        <w:tab/>
        <w:t>:</w:t>
      </w:r>
      <w:r w:rsidRPr="00BF0642">
        <w:rPr>
          <w:spacing w:val="-3"/>
        </w:rPr>
        <w:tab/>
      </w:r>
      <w:r w:rsidRPr="00BF0642">
        <w:rPr>
          <w:spacing w:val="-3"/>
        </w:rPr>
        <w:tab/>
      </w:r>
      <w:r w:rsidRPr="00BF0642">
        <w:rPr>
          <w:spacing w:val="-3"/>
        </w:rPr>
        <w:tab/>
        <w:t>C-201</w:t>
      </w:r>
      <w:r>
        <w:rPr>
          <w:spacing w:val="-3"/>
        </w:rPr>
        <w:t>2</w:t>
      </w:r>
      <w:r w:rsidRPr="00BF0642">
        <w:rPr>
          <w:spacing w:val="-3"/>
        </w:rPr>
        <w:t>-23</w:t>
      </w:r>
      <w:r>
        <w:rPr>
          <w:spacing w:val="-3"/>
        </w:rPr>
        <w:t>18472</w:t>
      </w:r>
      <w:r w:rsidRPr="00BF0642">
        <w:rPr>
          <w:spacing w:val="-3"/>
        </w:rPr>
        <w:fldChar w:fldCharType="begin"/>
      </w:r>
      <w:r w:rsidRPr="00BF0642">
        <w:rPr>
          <w:spacing w:val="-3"/>
        </w:rPr>
        <w:instrText>fillin "Docket No." \d ""</w:instrText>
      </w:r>
      <w:r w:rsidRPr="00BF0642">
        <w:rPr>
          <w:spacing w:val="-3"/>
        </w:rPr>
        <w:fldChar w:fldCharType="end"/>
      </w:r>
    </w:p>
    <w:p w:rsidR="00EA4EE2" w:rsidRPr="00BF0642" w:rsidRDefault="00EA4EE2" w:rsidP="00EA4EE2">
      <w:pPr>
        <w:tabs>
          <w:tab w:val="left" w:pos="-720"/>
        </w:tabs>
        <w:suppressAutoHyphens/>
        <w:jc w:val="both"/>
        <w:rPr>
          <w:spacing w:val="-3"/>
        </w:rPr>
      </w:pPr>
      <w:r w:rsidRPr="00BF0642">
        <w:rPr>
          <w:spacing w:val="-3"/>
        </w:rPr>
        <w:tab/>
      </w:r>
      <w:r w:rsidRPr="00BF0642">
        <w:rPr>
          <w:spacing w:val="-3"/>
        </w:rPr>
        <w:tab/>
      </w:r>
      <w:r w:rsidRPr="00BF0642">
        <w:rPr>
          <w:spacing w:val="-3"/>
        </w:rPr>
        <w:tab/>
      </w:r>
      <w:r w:rsidRPr="00BF0642">
        <w:rPr>
          <w:spacing w:val="-3"/>
        </w:rPr>
        <w:tab/>
      </w:r>
      <w:r w:rsidRPr="00BF0642">
        <w:rPr>
          <w:spacing w:val="-3"/>
        </w:rPr>
        <w:tab/>
      </w:r>
      <w:r w:rsidRPr="00BF0642">
        <w:rPr>
          <w:spacing w:val="-3"/>
        </w:rPr>
        <w:tab/>
        <w:t>:</w:t>
      </w:r>
    </w:p>
    <w:p w:rsidR="00EA4EE2" w:rsidRPr="00BF0642" w:rsidRDefault="00EA4EE2" w:rsidP="00EA4EE2">
      <w:pPr>
        <w:tabs>
          <w:tab w:val="left" w:pos="-720"/>
        </w:tabs>
        <w:suppressAutoHyphens/>
        <w:jc w:val="both"/>
        <w:rPr>
          <w:spacing w:val="-3"/>
        </w:rPr>
      </w:pPr>
      <w:r w:rsidRPr="00BF0642">
        <w:rPr>
          <w:spacing w:val="-3"/>
        </w:rPr>
        <w:t>PECO Energy Company</w:t>
      </w:r>
      <w:r w:rsidRPr="00BF0642">
        <w:rPr>
          <w:spacing w:val="-3"/>
        </w:rPr>
        <w:tab/>
        <w:t xml:space="preserve">   </w:t>
      </w:r>
      <w:r w:rsidRPr="00BF0642">
        <w:rPr>
          <w:spacing w:val="-3"/>
        </w:rPr>
        <w:tab/>
      </w:r>
      <w:r w:rsidRPr="00BF0642">
        <w:rPr>
          <w:spacing w:val="-3"/>
        </w:rPr>
        <w:tab/>
        <w:t>:</w:t>
      </w:r>
    </w:p>
    <w:p w:rsidR="00EA4EE2" w:rsidRPr="00BF0642" w:rsidRDefault="00EA4EE2" w:rsidP="00EA4EE2">
      <w:pPr>
        <w:pStyle w:val="ParaTab1"/>
        <w:ind w:firstLine="0"/>
        <w:rPr>
          <w:rFonts w:ascii="Times New Roman" w:hAnsi="Times New Roman" w:cs="Times New Roman"/>
          <w:spacing w:val="-3"/>
        </w:rPr>
      </w:pPr>
      <w:r w:rsidRPr="00BF0642">
        <w:rPr>
          <w:rFonts w:ascii="Times New Roman" w:hAnsi="Times New Roman" w:cs="Times New Roman"/>
        </w:rPr>
        <w:tab/>
      </w:r>
      <w:r w:rsidRPr="00BF0642">
        <w:rPr>
          <w:rFonts w:ascii="Times New Roman" w:hAnsi="Times New Roman" w:cs="Times New Roman"/>
        </w:rPr>
        <w:tab/>
      </w:r>
    </w:p>
    <w:p w:rsidR="00EA4EE2" w:rsidRPr="00BF0642" w:rsidRDefault="00EA4EE2" w:rsidP="00EA4EE2">
      <w:pPr>
        <w:pStyle w:val="ParaTab1"/>
        <w:ind w:firstLine="0"/>
        <w:rPr>
          <w:rFonts w:ascii="Times New Roman" w:hAnsi="Times New Roman" w:cs="Times New Roman"/>
          <w:spacing w:val="-3"/>
        </w:rPr>
      </w:pPr>
    </w:p>
    <w:p w:rsidR="00EA4EE2" w:rsidRDefault="00EA4EE2" w:rsidP="00DC69E8"/>
    <w:p w:rsidR="00E22703" w:rsidRPr="00E22703" w:rsidRDefault="00E22703"/>
    <w:p w:rsidR="00922597" w:rsidRDefault="00CF5BED" w:rsidP="00922597">
      <w:pPr>
        <w:tabs>
          <w:tab w:val="center" w:pos="4680"/>
        </w:tabs>
        <w:suppressAutoHyphens/>
        <w:jc w:val="center"/>
        <w:rPr>
          <w:b/>
          <w:spacing w:val="-3"/>
          <w:u w:val="single"/>
        </w:rPr>
      </w:pPr>
      <w:r>
        <w:rPr>
          <w:b/>
          <w:spacing w:val="-3"/>
          <w:u w:val="single"/>
        </w:rPr>
        <w:t xml:space="preserve">PROCUDURAL </w:t>
      </w:r>
      <w:r w:rsidR="00904C9F">
        <w:rPr>
          <w:b/>
          <w:spacing w:val="-3"/>
          <w:u w:val="single"/>
        </w:rPr>
        <w:t>O</w:t>
      </w:r>
      <w:r w:rsidR="00E21F02">
        <w:rPr>
          <w:b/>
          <w:spacing w:val="-3"/>
          <w:u w:val="single"/>
        </w:rPr>
        <w:t>RDER</w:t>
      </w:r>
      <w:r w:rsidR="00CE701C" w:rsidRPr="00BF3A95">
        <w:rPr>
          <w:b/>
          <w:spacing w:val="-3"/>
          <w:u w:val="single"/>
        </w:rPr>
        <w:t xml:space="preserve"> </w:t>
      </w:r>
    </w:p>
    <w:p w:rsidR="00CF5BED" w:rsidRPr="00795433" w:rsidRDefault="004E6926" w:rsidP="00CF5BED">
      <w:pPr>
        <w:tabs>
          <w:tab w:val="center" w:pos="4680"/>
        </w:tabs>
        <w:suppressAutoHyphens/>
        <w:spacing w:line="360" w:lineRule="auto"/>
        <w:rPr>
          <w:spacing w:val="-3"/>
          <w:u w:val="single"/>
        </w:rPr>
      </w:pPr>
      <w:r>
        <w:rPr>
          <w:spacing w:val="-3"/>
        </w:rPr>
        <w:tab/>
      </w:r>
    </w:p>
    <w:p w:rsidR="00CF5BED" w:rsidRDefault="008E7C47" w:rsidP="00CF5BED">
      <w:pPr>
        <w:tabs>
          <w:tab w:val="left" w:pos="-720"/>
        </w:tabs>
        <w:suppressAutoHyphens/>
        <w:spacing w:line="360" w:lineRule="auto"/>
        <w:ind w:firstLine="1440"/>
        <w:rPr>
          <w:spacing w:val="-3"/>
        </w:rPr>
      </w:pPr>
      <w:r>
        <w:rPr>
          <w:spacing w:val="-3"/>
        </w:rPr>
        <w:t xml:space="preserve">On July 2, 2013, PECO Energy Company (PECO or Respondent) filed a Motion to Compel discovery against Mark Mazza (Complainant).  </w:t>
      </w:r>
      <w:r w:rsidR="00CF5BED">
        <w:rPr>
          <w:spacing w:val="-3"/>
        </w:rPr>
        <w:t xml:space="preserve">Three days before the </w:t>
      </w:r>
      <w:r>
        <w:rPr>
          <w:spacing w:val="-3"/>
        </w:rPr>
        <w:t xml:space="preserve">scheduled </w:t>
      </w:r>
      <w:r w:rsidR="00311964">
        <w:rPr>
          <w:spacing w:val="-3"/>
        </w:rPr>
        <w:t xml:space="preserve">evidentiary </w:t>
      </w:r>
      <w:r w:rsidR="00CF5BED">
        <w:rPr>
          <w:spacing w:val="-3"/>
        </w:rPr>
        <w:t xml:space="preserve">hearing, on July 15, 2013, Complainant sent the presiding officer notification that he had filed a Chapter 7 bankruptcy petition in federal court.  </w:t>
      </w:r>
      <w:r>
        <w:rPr>
          <w:spacing w:val="-3"/>
        </w:rPr>
        <w:t xml:space="preserve"> </w:t>
      </w:r>
      <w:r w:rsidR="00C25302">
        <w:rPr>
          <w:spacing w:val="-3"/>
        </w:rPr>
        <w:t>O</w:t>
      </w:r>
      <w:r w:rsidR="00CF5BED">
        <w:rPr>
          <w:spacing w:val="-3"/>
        </w:rPr>
        <w:t>n July 18, 2013</w:t>
      </w:r>
      <w:r w:rsidR="00C25302">
        <w:rPr>
          <w:spacing w:val="-3"/>
        </w:rPr>
        <w:t>, the evidentiary hearing was converted into a prehearing conference and held</w:t>
      </w:r>
      <w:r>
        <w:rPr>
          <w:spacing w:val="-3"/>
        </w:rPr>
        <w:t>.  A</w:t>
      </w:r>
      <w:r w:rsidR="00CF5BED">
        <w:rPr>
          <w:spacing w:val="-3"/>
        </w:rPr>
        <w:t xml:space="preserve"> Stay Order was issued on July 30, 2013, staying the instant proceeding pursuant to the automatic stay of Section 362(a)(6) of the Bankruptcy Code because the amount in arrears in dispute occurred prior to the date the bankruptcy petition was filed on June 28, 2013.   </w:t>
      </w:r>
    </w:p>
    <w:p w:rsidR="00CF5BED" w:rsidRDefault="00CF5BED" w:rsidP="00CF5BED">
      <w:pPr>
        <w:tabs>
          <w:tab w:val="left" w:pos="-720"/>
        </w:tabs>
        <w:suppressAutoHyphens/>
        <w:spacing w:line="360" w:lineRule="auto"/>
        <w:ind w:firstLine="1440"/>
        <w:rPr>
          <w:spacing w:val="-3"/>
        </w:rPr>
      </w:pPr>
    </w:p>
    <w:p w:rsidR="00CF5BED" w:rsidRDefault="00CF5BED" w:rsidP="00CF5BED">
      <w:pPr>
        <w:tabs>
          <w:tab w:val="left" w:pos="-720"/>
        </w:tabs>
        <w:suppressAutoHyphens/>
        <w:spacing w:line="360" w:lineRule="auto"/>
        <w:ind w:firstLine="1440"/>
        <w:rPr>
          <w:spacing w:val="-3"/>
        </w:rPr>
      </w:pPr>
      <w:r>
        <w:rPr>
          <w:spacing w:val="-3"/>
        </w:rPr>
        <w:t xml:space="preserve">On August 15, 2013, </w:t>
      </w:r>
      <w:r w:rsidR="008E7C47">
        <w:rPr>
          <w:spacing w:val="-3"/>
        </w:rPr>
        <w:t>the presiding officer</w:t>
      </w:r>
      <w:r>
        <w:rPr>
          <w:spacing w:val="-3"/>
        </w:rPr>
        <w:t xml:space="preserve"> was notified by PECO that Mr. Mazza’s bankruptcy petition had been dismissed for failure to file financial records, and PECO requested oral argument regarding its outstanding motion.</w:t>
      </w:r>
      <w:r w:rsidR="008E7C47">
        <w:rPr>
          <w:spacing w:val="-3"/>
        </w:rPr>
        <w:t xml:space="preserve">  Oral argument took place on the record on August 28, 2013.  The Motion to Compel is ripe for a decision. </w:t>
      </w:r>
    </w:p>
    <w:p w:rsidR="00CF5BED" w:rsidRDefault="00CF5BED" w:rsidP="00CF5BED">
      <w:pPr>
        <w:tabs>
          <w:tab w:val="left" w:pos="-720"/>
        </w:tabs>
        <w:suppressAutoHyphens/>
        <w:spacing w:line="360" w:lineRule="auto"/>
        <w:ind w:firstLine="1440"/>
        <w:rPr>
          <w:spacing w:val="-3"/>
        </w:rPr>
      </w:pPr>
    </w:p>
    <w:p w:rsidR="00F27B8E" w:rsidRDefault="00F27B8E" w:rsidP="00F27B8E">
      <w:pPr>
        <w:spacing w:line="360" w:lineRule="auto"/>
      </w:pPr>
      <w:r>
        <w:t>The standard for permissible discovery is in the Commission’s regulations:</w:t>
      </w:r>
    </w:p>
    <w:p w:rsidR="00F27B8E" w:rsidRDefault="00F27B8E" w:rsidP="00F27B8E">
      <w:pPr>
        <w:pStyle w:val="Heading4"/>
        <w:ind w:left="1440" w:right="1440"/>
      </w:pPr>
      <w:bookmarkStart w:id="0" w:name="5.321."/>
      <w:r>
        <w:rPr>
          <w:sz w:val="27"/>
          <w:szCs w:val="27"/>
        </w:rPr>
        <w:t>§ 5.321. </w:t>
      </w:r>
      <w:proofErr w:type="gramStart"/>
      <w:r>
        <w:t>Scope.</w:t>
      </w:r>
      <w:proofErr w:type="gramEnd"/>
    </w:p>
    <w:p w:rsidR="00F27B8E" w:rsidRDefault="00F27B8E" w:rsidP="00F27B8E">
      <w:pPr>
        <w:pStyle w:val="NormalWeb"/>
        <w:ind w:left="1440" w:right="1440"/>
      </w:pPr>
      <w:r>
        <w:t> (c)  </w:t>
      </w:r>
      <w:r>
        <w:rPr>
          <w:i/>
          <w:iCs/>
        </w:rPr>
        <w:t>Scope</w:t>
      </w:r>
      <w:r>
        <w:t xml:space="preserve">. Subject to this subchapter, a party may obtain discovery regarding any matter, not privileged, which is relevant to the subject matter involved in the pending action, whether it relates to the claim or defense of the </w:t>
      </w:r>
      <w:r>
        <w:lastRenderedPageBreak/>
        <w:t xml:space="preserve">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p w:rsidR="00F27B8E" w:rsidRDefault="00F27B8E" w:rsidP="00F27B8E">
      <w:pPr>
        <w:pStyle w:val="NormalWeb"/>
        <w:ind w:left="1440" w:right="1440"/>
        <w:jc w:val="center"/>
      </w:pPr>
      <w:r>
        <w:t>* * *</w:t>
      </w:r>
    </w:p>
    <w:p w:rsidR="00F27B8E" w:rsidRDefault="00F27B8E" w:rsidP="00F27B8E">
      <w:pPr>
        <w:pStyle w:val="NormalWeb"/>
        <w:ind w:left="1440" w:right="1440"/>
      </w:pPr>
      <w:proofErr w:type="gramStart"/>
      <w:r>
        <w:t>52 Pa. Code § 5.321(c).</w:t>
      </w:r>
      <w:proofErr w:type="gramEnd"/>
      <w:r>
        <w:t xml:space="preserve">  </w:t>
      </w:r>
    </w:p>
    <w:bookmarkEnd w:id="0"/>
    <w:p w:rsidR="00F27B8E" w:rsidRDefault="00F27B8E" w:rsidP="00F27B8E">
      <w:pPr>
        <w:spacing w:line="360" w:lineRule="auto"/>
      </w:pPr>
      <w:r>
        <w:tab/>
      </w:r>
    </w:p>
    <w:p w:rsidR="00F27B8E" w:rsidRDefault="00F27B8E" w:rsidP="00F27B8E">
      <w:pPr>
        <w:spacing w:line="360" w:lineRule="auto"/>
      </w:pPr>
      <w:r>
        <w:tab/>
      </w:r>
      <w:r>
        <w:tab/>
        <w:t>It is important to remember that the material sought to be discovered need not be admissible.  Rather, it must be reasonably expected to lead to the discovery of admissible evidence.  The limitations are broad:</w:t>
      </w:r>
    </w:p>
    <w:p w:rsidR="00F27B8E" w:rsidRDefault="00F27B8E" w:rsidP="00F27B8E">
      <w:pPr>
        <w:pStyle w:val="Heading4"/>
        <w:ind w:left="1440" w:right="1440"/>
      </w:pPr>
      <w:bookmarkStart w:id="1" w:name="5.361."/>
      <w:r>
        <w:rPr>
          <w:sz w:val="27"/>
          <w:szCs w:val="27"/>
        </w:rPr>
        <w:t>§ 5.361. </w:t>
      </w:r>
      <w:proofErr w:type="gramStart"/>
      <w:r>
        <w:t>Limitation of scope of discovery and deposition.</w:t>
      </w:r>
      <w:proofErr w:type="gramEnd"/>
    </w:p>
    <w:p w:rsidR="00F27B8E" w:rsidRDefault="00F27B8E" w:rsidP="00F27B8E">
      <w:pPr>
        <w:pStyle w:val="NormalWeb"/>
        <w:ind w:left="1440" w:right="1440"/>
      </w:pPr>
      <w:r>
        <w:t xml:space="preserve"> (a)  Discovery or deposition is not permitted which: </w:t>
      </w:r>
    </w:p>
    <w:p w:rsidR="00F27B8E" w:rsidRDefault="00F27B8E" w:rsidP="00F27B8E">
      <w:pPr>
        <w:pStyle w:val="NormalWeb"/>
        <w:ind w:left="1440" w:right="1440"/>
      </w:pPr>
      <w:r>
        <w:t xml:space="preserve">   (1)  Is sought in bad faith. </w:t>
      </w:r>
    </w:p>
    <w:p w:rsidR="00F27B8E" w:rsidRDefault="00F27B8E" w:rsidP="00F27B8E">
      <w:pPr>
        <w:pStyle w:val="NormalWeb"/>
        <w:ind w:left="1440" w:right="1440"/>
      </w:pPr>
      <w:r>
        <w:t>   (2)  </w:t>
      </w:r>
      <w:bookmarkStart w:id="2" w:name="OLE_LINK1"/>
      <w:bookmarkStart w:id="3" w:name="OLE_LINK2"/>
      <w:r>
        <w:t xml:space="preserve">Would cause unreasonable annoyance, embarrassment, oppression, burden or expense to the deponent, a person or party. </w:t>
      </w:r>
    </w:p>
    <w:bookmarkEnd w:id="2"/>
    <w:bookmarkEnd w:id="3"/>
    <w:p w:rsidR="00F27B8E" w:rsidRDefault="00F27B8E" w:rsidP="00F27B8E">
      <w:pPr>
        <w:pStyle w:val="NormalWeb"/>
        <w:ind w:left="1440" w:right="1440"/>
      </w:pPr>
      <w:r>
        <w:t xml:space="preserve">   (3)  Relates to matter which is privileged. </w:t>
      </w:r>
    </w:p>
    <w:p w:rsidR="00F27B8E" w:rsidRDefault="00F27B8E" w:rsidP="00F27B8E">
      <w:pPr>
        <w:pStyle w:val="NormalWeb"/>
        <w:ind w:left="1440" w:right="1440"/>
      </w:pPr>
      <w:r>
        <w:t xml:space="preserve">   (4)  Would require the making of an unreasonable investigation by the deponent, a party or witness. </w:t>
      </w:r>
    </w:p>
    <w:p w:rsidR="00F27B8E" w:rsidRDefault="00F27B8E" w:rsidP="00F27B8E">
      <w:pPr>
        <w:pStyle w:val="NormalWeb"/>
        <w:ind w:left="1440" w:right="1440"/>
        <w:jc w:val="center"/>
      </w:pPr>
      <w:r>
        <w:t>* * *</w:t>
      </w:r>
    </w:p>
    <w:p w:rsidR="00F27B8E" w:rsidRDefault="00F27B8E" w:rsidP="00F27B8E">
      <w:pPr>
        <w:pStyle w:val="NormalWeb"/>
        <w:ind w:left="1440" w:right="1440"/>
      </w:pPr>
      <w:proofErr w:type="gramStart"/>
      <w:r>
        <w:t>52 Pa. Code § 5.361.</w:t>
      </w:r>
      <w:proofErr w:type="gramEnd"/>
    </w:p>
    <w:bookmarkEnd w:id="1"/>
    <w:p w:rsidR="00F27B8E" w:rsidRDefault="00F27B8E" w:rsidP="00F27B8E">
      <w:pPr>
        <w:pStyle w:val="NormalWeb"/>
        <w:spacing w:line="360" w:lineRule="auto"/>
      </w:pPr>
      <w:r>
        <w:tab/>
      </w:r>
      <w:r>
        <w:tab/>
        <w:t xml:space="preserve"> </w:t>
      </w:r>
    </w:p>
    <w:p w:rsidR="00844D5E" w:rsidRDefault="00F27B8E" w:rsidP="00F27B8E">
      <w:pPr>
        <w:spacing w:line="360" w:lineRule="auto"/>
      </w:pPr>
      <w:r>
        <w:tab/>
      </w:r>
      <w:r>
        <w:tab/>
      </w:r>
      <w:r w:rsidR="00311964">
        <w:t xml:space="preserve">Complainant objects to producing answers to PECO’s three interrogatories and the documents requested on the basis that the discovery requests are “harassing, </w:t>
      </w:r>
      <w:r w:rsidR="00311964">
        <w:lastRenderedPageBreak/>
        <w:t xml:space="preserve">overly broad and unduly burdensome.”  Further, Complainant contends that the discovery requests are not likely to lead to information and/or documents admissible at trial or hearing.  He avers that PECO has records regarding dollar amounts in dispute.  </w:t>
      </w:r>
    </w:p>
    <w:p w:rsidR="00844D5E" w:rsidRDefault="00844D5E" w:rsidP="00F27B8E">
      <w:pPr>
        <w:spacing w:line="360" w:lineRule="auto"/>
      </w:pPr>
    </w:p>
    <w:p w:rsidR="00F27B8E" w:rsidRDefault="00844D5E" w:rsidP="00F27B8E">
      <w:pPr>
        <w:spacing w:line="360" w:lineRule="auto"/>
        <w:rPr>
          <w:spacing w:val="-3"/>
        </w:rPr>
      </w:pPr>
      <w:r>
        <w:tab/>
      </w:r>
      <w:r>
        <w:tab/>
      </w:r>
      <w:r w:rsidR="00F27B8E">
        <w:rPr>
          <w:spacing w:val="-3"/>
        </w:rPr>
        <w:t>PECO’s interrogatories nos. 1 – 3 state:</w:t>
      </w:r>
    </w:p>
    <w:p w:rsidR="00F27B8E" w:rsidRDefault="00F27B8E" w:rsidP="00F27B8E">
      <w:pPr>
        <w:spacing w:line="360" w:lineRule="auto"/>
        <w:rPr>
          <w:spacing w:val="-3"/>
        </w:rPr>
      </w:pPr>
    </w:p>
    <w:p w:rsidR="00F27B8E" w:rsidRDefault="00311964" w:rsidP="00F27B8E">
      <w:pPr>
        <w:spacing w:line="360" w:lineRule="auto"/>
        <w:rPr>
          <w:spacing w:val="-3"/>
        </w:rPr>
      </w:pPr>
      <w:r>
        <w:rPr>
          <w:spacing w:val="-3"/>
        </w:rPr>
        <w:tab/>
      </w:r>
      <w:r w:rsidR="00F27B8E">
        <w:rPr>
          <w:spacing w:val="-3"/>
        </w:rPr>
        <w:t>1.</w:t>
      </w:r>
      <w:r w:rsidR="00F27B8E">
        <w:rPr>
          <w:spacing w:val="-3"/>
        </w:rPr>
        <w:tab/>
        <w:t>What “2 PUC cases” do you contend were not final when the present complaint was filed on August 1, 2012?  Why?</w:t>
      </w:r>
    </w:p>
    <w:p w:rsidR="00F27B8E" w:rsidRDefault="00F27B8E" w:rsidP="00F27B8E">
      <w:pPr>
        <w:spacing w:line="360" w:lineRule="auto"/>
        <w:rPr>
          <w:spacing w:val="-3"/>
        </w:rPr>
      </w:pPr>
    </w:p>
    <w:p w:rsidR="00F27B8E" w:rsidRDefault="00311964" w:rsidP="00F27B8E">
      <w:pPr>
        <w:spacing w:line="360" w:lineRule="auto"/>
        <w:rPr>
          <w:spacing w:val="-3"/>
        </w:rPr>
      </w:pPr>
      <w:r>
        <w:rPr>
          <w:spacing w:val="-3"/>
        </w:rPr>
        <w:tab/>
      </w:r>
      <w:r w:rsidR="00F27B8E">
        <w:rPr>
          <w:spacing w:val="-3"/>
        </w:rPr>
        <w:t>2.</w:t>
      </w:r>
      <w:r w:rsidR="00F27B8E">
        <w:rPr>
          <w:spacing w:val="-3"/>
        </w:rPr>
        <w:tab/>
        <w:t>What dollar amount do you contend was in dispute as of June 26, 2012?</w:t>
      </w:r>
    </w:p>
    <w:p w:rsidR="00F27B8E" w:rsidRDefault="00F27B8E" w:rsidP="00F27B8E">
      <w:pPr>
        <w:spacing w:line="360" w:lineRule="auto"/>
        <w:rPr>
          <w:spacing w:val="-3"/>
        </w:rPr>
      </w:pPr>
    </w:p>
    <w:p w:rsidR="00F27B8E" w:rsidRDefault="00311964" w:rsidP="00F27B8E">
      <w:pPr>
        <w:spacing w:line="360" w:lineRule="auto"/>
        <w:rPr>
          <w:spacing w:val="-3"/>
        </w:rPr>
      </w:pPr>
      <w:r>
        <w:rPr>
          <w:spacing w:val="-3"/>
        </w:rPr>
        <w:tab/>
      </w:r>
      <w:r w:rsidR="00F27B8E">
        <w:rPr>
          <w:spacing w:val="-3"/>
        </w:rPr>
        <w:t>3.</w:t>
      </w:r>
      <w:r w:rsidR="00F27B8E">
        <w:rPr>
          <w:spacing w:val="-3"/>
        </w:rPr>
        <w:tab/>
        <w:t>What is your current occupation?</w:t>
      </w:r>
    </w:p>
    <w:p w:rsidR="00F27B8E" w:rsidRDefault="00F27B8E" w:rsidP="00F27B8E">
      <w:pPr>
        <w:spacing w:line="360" w:lineRule="auto"/>
        <w:rPr>
          <w:spacing w:val="-3"/>
        </w:rPr>
      </w:pPr>
    </w:p>
    <w:p w:rsidR="00F27B8E" w:rsidRDefault="00F27B8E" w:rsidP="00F27B8E">
      <w:pPr>
        <w:spacing w:line="360" w:lineRule="auto"/>
        <w:rPr>
          <w:spacing w:val="-3"/>
        </w:rPr>
      </w:pPr>
      <w:r>
        <w:rPr>
          <w:spacing w:val="-3"/>
        </w:rPr>
        <w:tab/>
      </w:r>
      <w:r w:rsidR="00311964">
        <w:rPr>
          <w:spacing w:val="-3"/>
        </w:rPr>
        <w:tab/>
      </w:r>
      <w:r w:rsidR="00844D5E">
        <w:t xml:space="preserve">In the instant case, </w:t>
      </w:r>
      <w:r w:rsidR="00844D5E">
        <w:rPr>
          <w:spacing w:val="-3"/>
        </w:rPr>
        <w:t xml:space="preserve">Complainant requested that a ten-day notice of termination that he had received from PECO be vacated, stricken, or stayed and that PECO be enjoined from taking any action to shut off and/or suspend service to Complainant’s property.  In the alternative, Complainant requested a stay of shut off/suspension of services and requested a payment arrangement and/or a substantial reduction of all bills due to financial circumstances and unemployment.   </w:t>
      </w:r>
      <w:r>
        <w:rPr>
          <w:spacing w:val="-3"/>
        </w:rPr>
        <w:t>I find the</w:t>
      </w:r>
      <w:r w:rsidR="00844D5E">
        <w:rPr>
          <w:spacing w:val="-3"/>
        </w:rPr>
        <w:t xml:space="preserve"> interrogatories nos. 1-3</w:t>
      </w:r>
      <w:r>
        <w:rPr>
          <w:spacing w:val="-3"/>
        </w:rPr>
        <w:t xml:space="preserve"> to be relevant and not unduly burdensome to Complainant.  The first two questions merely seek clarification of the Complaint.  Complainant’s occupation is relevant to Complainant’s income which is relevant to a </w:t>
      </w:r>
      <w:r w:rsidR="00844D5E">
        <w:rPr>
          <w:spacing w:val="-3"/>
        </w:rPr>
        <w:t>request</w:t>
      </w:r>
      <w:r>
        <w:rPr>
          <w:spacing w:val="-3"/>
        </w:rPr>
        <w:t xml:space="preserve"> for a payment arrangement.  </w:t>
      </w:r>
      <w:proofErr w:type="gramStart"/>
      <w:r>
        <w:rPr>
          <w:spacing w:val="-3"/>
        </w:rPr>
        <w:t>66 Pa. C.S. § 1405.</w:t>
      </w:r>
      <w:proofErr w:type="gramEnd"/>
    </w:p>
    <w:p w:rsidR="00F27B8E" w:rsidRDefault="00F27B8E" w:rsidP="00F27B8E">
      <w:pPr>
        <w:spacing w:line="360" w:lineRule="auto"/>
        <w:rPr>
          <w:spacing w:val="-3"/>
        </w:rPr>
      </w:pPr>
    </w:p>
    <w:p w:rsidR="00F27B8E" w:rsidRDefault="00F27B8E" w:rsidP="00F27B8E">
      <w:pPr>
        <w:spacing w:line="360" w:lineRule="auto"/>
      </w:pPr>
      <w:r>
        <w:rPr>
          <w:spacing w:val="-3"/>
        </w:rPr>
        <w:tab/>
      </w:r>
      <w:r w:rsidR="00311964">
        <w:rPr>
          <w:spacing w:val="-3"/>
        </w:rPr>
        <w:tab/>
      </w:r>
      <w:r>
        <w:rPr>
          <w:spacing w:val="-3"/>
        </w:rPr>
        <w:t>Further, PECO requested documents nos. 4 and 5 which state:</w:t>
      </w:r>
    </w:p>
    <w:p w:rsidR="00F27B8E" w:rsidRDefault="00F27B8E" w:rsidP="00F27B8E">
      <w:pPr>
        <w:spacing w:line="360" w:lineRule="auto"/>
      </w:pPr>
    </w:p>
    <w:p w:rsidR="00F27B8E" w:rsidRDefault="00311964" w:rsidP="00F27B8E">
      <w:pPr>
        <w:spacing w:line="360" w:lineRule="auto"/>
      </w:pPr>
      <w:r>
        <w:tab/>
      </w:r>
      <w:r w:rsidR="00F27B8E">
        <w:t>4.</w:t>
      </w:r>
      <w:r w:rsidR="00F27B8E">
        <w:tab/>
        <w:t>Please provide the 2011 and 2012 federal and state tax returns for all adults residing at 1271 Farm Rd., Berwyn, PA 19312.</w:t>
      </w:r>
    </w:p>
    <w:p w:rsidR="00F27B8E" w:rsidRDefault="00311964" w:rsidP="00F27B8E">
      <w:pPr>
        <w:spacing w:line="360" w:lineRule="auto"/>
      </w:pPr>
      <w:r>
        <w:tab/>
      </w:r>
      <w:r w:rsidR="00F27B8E">
        <w:t>5.</w:t>
      </w:r>
      <w:r w:rsidR="00F27B8E">
        <w:tab/>
        <w:t>Please provide the most recent pay stub for every adult in the household.</w:t>
      </w:r>
    </w:p>
    <w:p w:rsidR="00F27B8E" w:rsidRDefault="00F27B8E" w:rsidP="00F27B8E">
      <w:pPr>
        <w:spacing w:line="360" w:lineRule="auto"/>
      </w:pPr>
    </w:p>
    <w:p w:rsidR="00F27B8E" w:rsidRDefault="00F27B8E" w:rsidP="00F27B8E">
      <w:pPr>
        <w:spacing w:line="360" w:lineRule="auto"/>
        <w:rPr>
          <w:spacing w:val="-3"/>
        </w:rPr>
      </w:pPr>
      <w:r>
        <w:tab/>
      </w:r>
      <w:r w:rsidR="00311964">
        <w:tab/>
      </w:r>
      <w:r>
        <w:t xml:space="preserve">I am persuaded to agree with PECO that the documents requested may lead to admissible evidence regarding </w:t>
      </w:r>
      <w:r w:rsidR="00311964">
        <w:t>Complainant</w:t>
      </w:r>
      <w:r w:rsidR="00844D5E">
        <w:t>’</w:t>
      </w:r>
      <w:r w:rsidR="00311964">
        <w:t xml:space="preserve">s request for a payment arrangement </w:t>
      </w:r>
      <w:r w:rsidR="00311964">
        <w:lastRenderedPageBreak/>
        <w:t xml:space="preserve">as household income is relevant to the determination of household income and payment arrangement terms.  I do not see the requests as being unduly burdensome to Complainant who admitted his wife </w:t>
      </w:r>
      <w:r w:rsidR="00844D5E">
        <w:t xml:space="preserve">is employed and </w:t>
      </w:r>
      <w:r w:rsidR="00311964">
        <w:t>resides with him at the service residence.</w:t>
      </w:r>
    </w:p>
    <w:p w:rsidR="00CF5BED" w:rsidRDefault="00CF5BED" w:rsidP="00CF5BED">
      <w:pPr>
        <w:tabs>
          <w:tab w:val="left" w:pos="-720"/>
        </w:tabs>
        <w:suppressAutoHyphens/>
        <w:spacing w:line="360" w:lineRule="auto"/>
        <w:rPr>
          <w:spacing w:val="-3"/>
        </w:rPr>
      </w:pPr>
    </w:p>
    <w:p w:rsidR="00CF5BED" w:rsidRDefault="00CF5BED" w:rsidP="00CF5BED">
      <w:pPr>
        <w:tabs>
          <w:tab w:val="left" w:pos="-720"/>
        </w:tabs>
        <w:suppressAutoHyphens/>
        <w:spacing w:line="360" w:lineRule="auto"/>
        <w:rPr>
          <w:spacing w:val="-3"/>
        </w:rPr>
      </w:pPr>
      <w:r>
        <w:rPr>
          <w:spacing w:val="-3"/>
        </w:rPr>
        <w:tab/>
      </w:r>
      <w:r>
        <w:rPr>
          <w:spacing w:val="-3"/>
        </w:rPr>
        <w:tab/>
        <w:t>THEREFORE,</w:t>
      </w:r>
    </w:p>
    <w:p w:rsidR="00CF5BED" w:rsidRDefault="00CF5BED" w:rsidP="00CF5BED">
      <w:pPr>
        <w:tabs>
          <w:tab w:val="left" w:pos="-720"/>
        </w:tabs>
        <w:suppressAutoHyphens/>
        <w:spacing w:line="360" w:lineRule="auto"/>
        <w:rPr>
          <w:spacing w:val="-3"/>
        </w:rPr>
      </w:pPr>
    </w:p>
    <w:p w:rsidR="00CF5BED" w:rsidRDefault="00CF5BED" w:rsidP="00CF5BED">
      <w:pPr>
        <w:tabs>
          <w:tab w:val="left" w:pos="-720"/>
        </w:tabs>
        <w:suppressAutoHyphens/>
        <w:spacing w:line="360" w:lineRule="auto"/>
        <w:rPr>
          <w:spacing w:val="-3"/>
        </w:rPr>
      </w:pPr>
      <w:r>
        <w:rPr>
          <w:spacing w:val="-3"/>
        </w:rPr>
        <w:tab/>
      </w:r>
      <w:r>
        <w:rPr>
          <w:spacing w:val="-3"/>
        </w:rPr>
        <w:tab/>
        <w:t>IT IS ORDERED:</w:t>
      </w:r>
    </w:p>
    <w:p w:rsidR="00CF5BED" w:rsidRDefault="00CF5BED" w:rsidP="00CF5BED">
      <w:pPr>
        <w:tabs>
          <w:tab w:val="left" w:pos="-720"/>
        </w:tabs>
        <w:suppressAutoHyphens/>
        <w:spacing w:line="360" w:lineRule="auto"/>
        <w:rPr>
          <w:spacing w:val="-3"/>
        </w:rPr>
      </w:pPr>
    </w:p>
    <w:p w:rsidR="00CF5BED" w:rsidRDefault="00CF5BED" w:rsidP="00CF5BED">
      <w:pPr>
        <w:tabs>
          <w:tab w:val="left" w:pos="-720"/>
        </w:tabs>
        <w:suppressAutoHyphens/>
        <w:spacing w:line="360" w:lineRule="auto"/>
        <w:rPr>
          <w:spacing w:val="-3"/>
        </w:rPr>
      </w:pPr>
      <w:r>
        <w:rPr>
          <w:spacing w:val="-3"/>
        </w:rPr>
        <w:tab/>
      </w:r>
      <w:r>
        <w:rPr>
          <w:spacing w:val="-3"/>
        </w:rPr>
        <w:tab/>
        <w:t>1.</w:t>
      </w:r>
      <w:r>
        <w:rPr>
          <w:spacing w:val="-3"/>
        </w:rPr>
        <w:tab/>
        <w:t>That th</w:t>
      </w:r>
      <w:r w:rsidR="00311964">
        <w:rPr>
          <w:spacing w:val="-3"/>
        </w:rPr>
        <w:t>e stay of this proceeding has been lifted</w:t>
      </w:r>
      <w:r>
        <w:rPr>
          <w:spacing w:val="-3"/>
        </w:rPr>
        <w:t xml:space="preserve"> due to the </w:t>
      </w:r>
      <w:r w:rsidR="008E7C47">
        <w:rPr>
          <w:spacing w:val="-3"/>
        </w:rPr>
        <w:t xml:space="preserve">Bankruptcy Court’s dismissal of Mark Mazza’s </w:t>
      </w:r>
      <w:r>
        <w:rPr>
          <w:spacing w:val="-3"/>
        </w:rPr>
        <w:t>Chapter 7 Bankruptcy Petition.</w:t>
      </w:r>
    </w:p>
    <w:p w:rsidR="00CF5BED" w:rsidRDefault="00CF5BED" w:rsidP="00CF5BED">
      <w:pPr>
        <w:tabs>
          <w:tab w:val="left" w:pos="-720"/>
        </w:tabs>
        <w:suppressAutoHyphens/>
        <w:spacing w:line="360" w:lineRule="auto"/>
        <w:rPr>
          <w:spacing w:val="-3"/>
        </w:rPr>
      </w:pPr>
    </w:p>
    <w:p w:rsidR="008E7C47" w:rsidRDefault="00CF5BED" w:rsidP="00CF5BED">
      <w:pPr>
        <w:tabs>
          <w:tab w:val="left" w:pos="-720"/>
        </w:tabs>
        <w:suppressAutoHyphens/>
        <w:spacing w:line="360" w:lineRule="auto"/>
        <w:rPr>
          <w:spacing w:val="-3"/>
        </w:rPr>
      </w:pPr>
      <w:r>
        <w:rPr>
          <w:spacing w:val="-3"/>
        </w:rPr>
        <w:tab/>
      </w:r>
      <w:r>
        <w:rPr>
          <w:spacing w:val="-3"/>
        </w:rPr>
        <w:tab/>
        <w:t>2.</w:t>
      </w:r>
      <w:r>
        <w:rPr>
          <w:spacing w:val="-3"/>
        </w:rPr>
        <w:tab/>
        <w:t xml:space="preserve">That </w:t>
      </w:r>
      <w:r w:rsidR="008E7C47">
        <w:rPr>
          <w:spacing w:val="-3"/>
        </w:rPr>
        <w:t>PECO Energy Company’s Motion to Compel discovery is granted.</w:t>
      </w:r>
    </w:p>
    <w:p w:rsidR="008E7C47" w:rsidRDefault="008E7C47" w:rsidP="00CF5BED">
      <w:pPr>
        <w:tabs>
          <w:tab w:val="left" w:pos="-720"/>
        </w:tabs>
        <w:suppressAutoHyphens/>
        <w:spacing w:line="360" w:lineRule="auto"/>
        <w:rPr>
          <w:spacing w:val="-3"/>
        </w:rPr>
      </w:pPr>
    </w:p>
    <w:p w:rsidR="00CF5BED" w:rsidRDefault="008E7C47" w:rsidP="00CF5BED">
      <w:pPr>
        <w:tabs>
          <w:tab w:val="left" w:pos="-720"/>
        </w:tabs>
        <w:suppressAutoHyphens/>
        <w:spacing w:line="360" w:lineRule="auto"/>
        <w:rPr>
          <w:spacing w:val="-3"/>
        </w:rPr>
      </w:pPr>
      <w:r>
        <w:rPr>
          <w:spacing w:val="-3"/>
        </w:rPr>
        <w:tab/>
      </w:r>
      <w:r>
        <w:rPr>
          <w:spacing w:val="-3"/>
        </w:rPr>
        <w:tab/>
        <w:t>3.</w:t>
      </w:r>
      <w:r>
        <w:rPr>
          <w:spacing w:val="-3"/>
        </w:rPr>
        <w:tab/>
        <w:t xml:space="preserve">That Mark Mazza </w:t>
      </w:r>
      <w:r w:rsidR="00C25302">
        <w:rPr>
          <w:spacing w:val="-3"/>
        </w:rPr>
        <w:t>shall deliver through regular mail answers to PECO Energy Company’s I</w:t>
      </w:r>
      <w:r>
        <w:rPr>
          <w:spacing w:val="-3"/>
        </w:rPr>
        <w:t>nterrogatories</w:t>
      </w:r>
      <w:r w:rsidR="00C25302">
        <w:rPr>
          <w:spacing w:val="-3"/>
        </w:rPr>
        <w:t xml:space="preserve"> Nos. 1 – 3 and the documents requested at 4 and 5 within ten (10) days from the date of entry of this Order.  </w:t>
      </w:r>
    </w:p>
    <w:p w:rsidR="00CF5BED" w:rsidRDefault="00CF5BED" w:rsidP="00CF5BED">
      <w:pPr>
        <w:tabs>
          <w:tab w:val="left" w:pos="-720"/>
        </w:tabs>
        <w:suppressAutoHyphens/>
        <w:spacing w:line="360" w:lineRule="auto"/>
        <w:rPr>
          <w:spacing w:val="-3"/>
        </w:rPr>
      </w:pPr>
    </w:p>
    <w:p w:rsidR="00F27B8E" w:rsidRDefault="00CF5BED" w:rsidP="00CF5BED">
      <w:pPr>
        <w:tabs>
          <w:tab w:val="left" w:pos="-720"/>
        </w:tabs>
        <w:suppressAutoHyphens/>
        <w:spacing w:line="360" w:lineRule="auto"/>
        <w:rPr>
          <w:spacing w:val="-3"/>
        </w:rPr>
      </w:pPr>
      <w:r>
        <w:rPr>
          <w:spacing w:val="-3"/>
        </w:rPr>
        <w:tab/>
      </w:r>
      <w:r>
        <w:rPr>
          <w:spacing w:val="-3"/>
        </w:rPr>
        <w:tab/>
      </w:r>
      <w:r w:rsidR="00C25302">
        <w:rPr>
          <w:spacing w:val="-3"/>
        </w:rPr>
        <w:t>4.</w:t>
      </w:r>
      <w:r w:rsidR="00C25302">
        <w:rPr>
          <w:spacing w:val="-3"/>
        </w:rPr>
        <w:tab/>
      </w:r>
      <w:r w:rsidR="00F27B8E">
        <w:rPr>
          <w:spacing w:val="-3"/>
        </w:rPr>
        <w:t xml:space="preserve">That the </w:t>
      </w:r>
      <w:r w:rsidR="00311964">
        <w:rPr>
          <w:spacing w:val="-3"/>
        </w:rPr>
        <w:t xml:space="preserve">answers </w:t>
      </w:r>
      <w:r w:rsidR="00F27B8E">
        <w:rPr>
          <w:spacing w:val="-3"/>
        </w:rPr>
        <w:t xml:space="preserve">and documents be accompanied by a signed verification statement from Mark Mazza.  </w:t>
      </w:r>
    </w:p>
    <w:p w:rsidR="00F27B8E" w:rsidRDefault="00F27B8E" w:rsidP="00CF5BED">
      <w:pPr>
        <w:tabs>
          <w:tab w:val="left" w:pos="-720"/>
        </w:tabs>
        <w:suppressAutoHyphens/>
        <w:spacing w:line="360" w:lineRule="auto"/>
        <w:rPr>
          <w:spacing w:val="-3"/>
        </w:rPr>
      </w:pPr>
    </w:p>
    <w:p w:rsidR="00CF5BED" w:rsidRDefault="00F27B8E" w:rsidP="00CF5BED">
      <w:pPr>
        <w:tabs>
          <w:tab w:val="left" w:pos="-720"/>
        </w:tabs>
        <w:suppressAutoHyphens/>
        <w:spacing w:line="360" w:lineRule="auto"/>
        <w:rPr>
          <w:spacing w:val="-3"/>
        </w:rPr>
      </w:pPr>
      <w:r>
        <w:rPr>
          <w:spacing w:val="-3"/>
        </w:rPr>
        <w:tab/>
      </w:r>
      <w:r>
        <w:rPr>
          <w:spacing w:val="-3"/>
        </w:rPr>
        <w:tab/>
        <w:t>5.</w:t>
      </w:r>
      <w:r>
        <w:rPr>
          <w:spacing w:val="-3"/>
        </w:rPr>
        <w:tab/>
      </w:r>
      <w:r w:rsidR="00C25302">
        <w:rPr>
          <w:spacing w:val="-3"/>
        </w:rPr>
        <w:t xml:space="preserve">That a further telephonic evidentiary hearing shall be held on Thursday, October 24, 2013, at 10:00 a.m. </w:t>
      </w:r>
    </w:p>
    <w:p w:rsidR="00CF5BED" w:rsidRDefault="00CF5BED" w:rsidP="00CF5BED"/>
    <w:p w:rsidR="00CF5BED" w:rsidRDefault="00CF5BED" w:rsidP="00CF5BED"/>
    <w:p w:rsidR="006D33B5" w:rsidRPr="00774975" w:rsidRDefault="006D33B5">
      <w:pPr>
        <w:rPr>
          <w:u w:val="single"/>
        </w:rPr>
      </w:pPr>
      <w:r w:rsidRPr="00E22703">
        <w:t xml:space="preserve">Date: </w:t>
      </w:r>
      <w:r w:rsidR="00F27B8E">
        <w:rPr>
          <w:u w:val="single"/>
        </w:rPr>
        <w:t>August 28, 2013</w:t>
      </w:r>
      <w:r w:rsidR="00002E79">
        <w:tab/>
      </w:r>
      <w:r w:rsidR="00033BA8">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56328E">
        <w:t>Elizabeth H. Barnes</w:t>
      </w:r>
    </w:p>
    <w:p w:rsidR="00586904" w:rsidRDefault="006D33B5">
      <w:pPr>
        <w:sectPr w:rsidR="00586904" w:rsidSect="00713D64">
          <w:footerReference w:type="default" r:id="rId9"/>
          <w:pgSz w:w="12240" w:h="15840"/>
          <w:pgMar w:top="1440" w:right="1800" w:bottom="1440" w:left="1800" w:header="720" w:footer="720" w:gutter="0"/>
          <w:cols w:space="720"/>
          <w:titlePg/>
        </w:sectPr>
      </w:pPr>
      <w:r w:rsidRPr="00E22703">
        <w:tab/>
      </w:r>
      <w:r w:rsidRPr="00E22703">
        <w:tab/>
      </w:r>
      <w:r w:rsidRPr="00E22703">
        <w:tab/>
      </w:r>
      <w:r w:rsidRPr="00E22703">
        <w:tab/>
      </w:r>
      <w:r w:rsidRPr="00E22703">
        <w:tab/>
        <w:t>Administrative Law Judge</w:t>
      </w:r>
    </w:p>
    <w:p w:rsidR="00586904" w:rsidRDefault="00586904" w:rsidP="00586904">
      <w:pPr>
        <w:rPr>
          <w:rFonts w:ascii="Microsoft Sans Serif"/>
        </w:rPr>
      </w:pPr>
      <w:r>
        <w:rPr>
          <w:rFonts w:ascii="Microsoft Sans Serif"/>
          <w:b/>
          <w:u w:val="single"/>
        </w:rPr>
        <w:lastRenderedPageBreak/>
        <w:t xml:space="preserve">C-2012-2318472 - MARK MAZZA v. PECO ENERGY COMPANY (Revised </w:t>
      </w:r>
      <w:r w:rsidRPr="002636F0">
        <w:rPr>
          <w:rFonts w:ascii="Microsoft Sans Serif"/>
          <w:b/>
          <w:i/>
          <w:u w:val="single"/>
        </w:rPr>
        <w:t>7/31/13</w:t>
      </w:r>
      <w:r>
        <w:rPr>
          <w:rFonts w:ascii="Microsoft Sans Serif"/>
          <w:b/>
          <w:u w:val="single"/>
        </w:rPr>
        <w:t>)</w:t>
      </w:r>
      <w:r>
        <w:rPr>
          <w:rFonts w:ascii="Microsoft Sans Serif"/>
          <w:b/>
          <w:u w:val="single"/>
        </w:rPr>
        <w:cr/>
      </w:r>
      <w:r>
        <w:rPr>
          <w:rFonts w:ascii="Microsoft Sans Serif"/>
        </w:rPr>
        <w:t xml:space="preserve"> </w:t>
      </w:r>
      <w:r>
        <w:rPr>
          <w:rFonts w:ascii="Microsoft Sans Serif"/>
        </w:rPr>
        <w:cr/>
      </w:r>
      <w:r>
        <w:rPr>
          <w:rFonts w:ascii="Microsoft Sans Serif"/>
        </w:rPr>
        <w:cr/>
        <w:t>MARGARET A MORRIS ESQUIRE</w:t>
      </w:r>
      <w:r>
        <w:rPr>
          <w:rFonts w:ascii="Microsoft Sans Serif"/>
        </w:rPr>
        <w:cr/>
        <w:t>REGER RIZZO &amp; DARNALL LLP</w:t>
      </w:r>
      <w:r>
        <w:rPr>
          <w:rFonts w:ascii="Microsoft Sans Serif"/>
        </w:rPr>
        <w:cr/>
        <w:t>2929 ARCH STREET</w:t>
      </w:r>
    </w:p>
    <w:p w:rsidR="00586904" w:rsidRDefault="00586904" w:rsidP="00586904">
      <w:pPr>
        <w:rPr>
          <w:rFonts w:ascii="Microsoft Sans Serif"/>
        </w:rPr>
      </w:pPr>
      <w:r>
        <w:rPr>
          <w:rFonts w:ascii="Microsoft Sans Serif"/>
        </w:rPr>
        <w:t>PHILADELPHIA PA  19104</w:t>
      </w:r>
      <w:r>
        <w:rPr>
          <w:rFonts w:ascii="Microsoft Sans Serif"/>
        </w:rPr>
        <w:cr/>
        <w:t>215-495-6524</w:t>
      </w:r>
    </w:p>
    <w:p w:rsidR="00586904" w:rsidRDefault="00586904" w:rsidP="00586904">
      <w:pPr>
        <w:rPr>
          <w:rFonts w:ascii="Microsoft Sans Serif"/>
        </w:rPr>
      </w:pPr>
      <w:r w:rsidRPr="00075B56">
        <w:rPr>
          <w:rFonts w:ascii="Microsoft Sans Serif"/>
          <w:u w:val="single"/>
        </w:rPr>
        <w:t>E-served</w:t>
      </w:r>
      <w:r>
        <w:rPr>
          <w:rFonts w:ascii="Microsoft Sans Serif"/>
        </w:rPr>
        <w:cr/>
      </w:r>
      <w:r>
        <w:rPr>
          <w:rFonts w:ascii="Microsoft Sans Serif"/>
        </w:rPr>
        <w:cr/>
        <w:t>MARK D MAZZA</w:t>
      </w:r>
      <w:r>
        <w:rPr>
          <w:rFonts w:ascii="Microsoft Sans Serif"/>
        </w:rPr>
        <w:cr/>
        <w:t>1271 FARM RD</w:t>
      </w:r>
      <w:r>
        <w:rPr>
          <w:rFonts w:ascii="Microsoft Sans Serif"/>
        </w:rPr>
        <w:cr/>
        <w:t>BERWYN PA  19312</w:t>
      </w:r>
      <w:r>
        <w:rPr>
          <w:rFonts w:ascii="Microsoft Sans Serif"/>
        </w:rPr>
        <w:cr/>
        <w:t>484-318-6570</w:t>
      </w:r>
    </w:p>
    <w:p w:rsidR="00586904" w:rsidRPr="00075B56" w:rsidRDefault="00586904" w:rsidP="00586904">
      <w:pPr>
        <w:rPr>
          <w:rFonts w:ascii="Microsoft Sans Serif"/>
          <w:u w:val="single"/>
        </w:rPr>
      </w:pPr>
      <w:r w:rsidRPr="00075B56">
        <w:rPr>
          <w:rFonts w:ascii="Microsoft Sans Serif"/>
          <w:u w:val="single"/>
        </w:rPr>
        <w:t>E-served</w:t>
      </w:r>
      <w:r w:rsidRPr="00075B56">
        <w:rPr>
          <w:rFonts w:ascii="Microsoft Sans Serif"/>
          <w:u w:val="single"/>
        </w:rPr>
        <w:cr/>
      </w:r>
    </w:p>
    <w:p w:rsidR="00586904" w:rsidRDefault="00586904" w:rsidP="00586904"/>
    <w:p w:rsidR="006D33B5" w:rsidRDefault="006D33B5">
      <w:bookmarkStart w:id="4" w:name="_GoBack"/>
      <w:bookmarkEnd w:id="4"/>
    </w:p>
    <w:sectPr w:rsidR="006D33B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EAF" w:rsidRDefault="002C5EAF">
      <w:r>
        <w:separator/>
      </w:r>
    </w:p>
  </w:endnote>
  <w:endnote w:type="continuationSeparator" w:id="0">
    <w:p w:rsidR="002C5EAF" w:rsidRDefault="002C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8B43B4">
      <w:rPr>
        <w:rStyle w:val="PageNumber"/>
        <w:noProof/>
        <w:sz w:val="23"/>
        <w:szCs w:val="23"/>
      </w:rPr>
      <w:t>4</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04" w:rsidRPr="003C02CC" w:rsidRDefault="00586904">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EAF" w:rsidRDefault="002C5EAF">
      <w:r>
        <w:separator/>
      </w:r>
    </w:p>
  </w:footnote>
  <w:footnote w:type="continuationSeparator" w:id="0">
    <w:p w:rsidR="002C5EAF" w:rsidRDefault="002C5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3BA8"/>
    <w:rsid w:val="00037E8B"/>
    <w:rsid w:val="00040542"/>
    <w:rsid w:val="000447F9"/>
    <w:rsid w:val="00050489"/>
    <w:rsid w:val="00050AF1"/>
    <w:rsid w:val="00054540"/>
    <w:rsid w:val="00054A10"/>
    <w:rsid w:val="00055FCB"/>
    <w:rsid w:val="00060BB1"/>
    <w:rsid w:val="00063F87"/>
    <w:rsid w:val="00066BA1"/>
    <w:rsid w:val="00073240"/>
    <w:rsid w:val="00080E54"/>
    <w:rsid w:val="00081A6A"/>
    <w:rsid w:val="000851FC"/>
    <w:rsid w:val="000A311F"/>
    <w:rsid w:val="000B6D6C"/>
    <w:rsid w:val="000C3A73"/>
    <w:rsid w:val="000C5271"/>
    <w:rsid w:val="000C5888"/>
    <w:rsid w:val="000D2CCA"/>
    <w:rsid w:val="000D4032"/>
    <w:rsid w:val="000D67B4"/>
    <w:rsid w:val="000F0A49"/>
    <w:rsid w:val="000F3531"/>
    <w:rsid w:val="000F4C94"/>
    <w:rsid w:val="000F7691"/>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2EE0"/>
    <w:rsid w:val="001441F9"/>
    <w:rsid w:val="00153529"/>
    <w:rsid w:val="001547B2"/>
    <w:rsid w:val="00163BDA"/>
    <w:rsid w:val="001714A2"/>
    <w:rsid w:val="001767DF"/>
    <w:rsid w:val="00181BAB"/>
    <w:rsid w:val="00182ECA"/>
    <w:rsid w:val="00187495"/>
    <w:rsid w:val="001900E6"/>
    <w:rsid w:val="00190843"/>
    <w:rsid w:val="0019509B"/>
    <w:rsid w:val="001A1495"/>
    <w:rsid w:val="001C23B6"/>
    <w:rsid w:val="001C7376"/>
    <w:rsid w:val="001C7DC7"/>
    <w:rsid w:val="001D0606"/>
    <w:rsid w:val="001D36BC"/>
    <w:rsid w:val="001D48D9"/>
    <w:rsid w:val="001E0583"/>
    <w:rsid w:val="001E1EE6"/>
    <w:rsid w:val="001E41F1"/>
    <w:rsid w:val="001E5343"/>
    <w:rsid w:val="001E755C"/>
    <w:rsid w:val="001F3D60"/>
    <w:rsid w:val="001F59C0"/>
    <w:rsid w:val="002026C5"/>
    <w:rsid w:val="002069A1"/>
    <w:rsid w:val="00210131"/>
    <w:rsid w:val="00212459"/>
    <w:rsid w:val="0022121D"/>
    <w:rsid w:val="00223FA2"/>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7D9"/>
    <w:rsid w:val="002C2C4E"/>
    <w:rsid w:val="002C32C8"/>
    <w:rsid w:val="002C40FB"/>
    <w:rsid w:val="002C5EAF"/>
    <w:rsid w:val="002C66E9"/>
    <w:rsid w:val="002E2B8A"/>
    <w:rsid w:val="002E4F5F"/>
    <w:rsid w:val="002E76DB"/>
    <w:rsid w:val="002F61D3"/>
    <w:rsid w:val="003038D5"/>
    <w:rsid w:val="00311964"/>
    <w:rsid w:val="00312F22"/>
    <w:rsid w:val="00316851"/>
    <w:rsid w:val="003234C9"/>
    <w:rsid w:val="00333A41"/>
    <w:rsid w:val="00337DC7"/>
    <w:rsid w:val="00342A79"/>
    <w:rsid w:val="00351BA4"/>
    <w:rsid w:val="0036322E"/>
    <w:rsid w:val="00364A6D"/>
    <w:rsid w:val="00366708"/>
    <w:rsid w:val="00367E2E"/>
    <w:rsid w:val="00371B8B"/>
    <w:rsid w:val="00374FE0"/>
    <w:rsid w:val="0037679C"/>
    <w:rsid w:val="00380135"/>
    <w:rsid w:val="003828F7"/>
    <w:rsid w:val="0039072F"/>
    <w:rsid w:val="00390D34"/>
    <w:rsid w:val="0039566B"/>
    <w:rsid w:val="003A5D44"/>
    <w:rsid w:val="003B2B0E"/>
    <w:rsid w:val="003B4C91"/>
    <w:rsid w:val="003B4D8F"/>
    <w:rsid w:val="003C02CC"/>
    <w:rsid w:val="003C424C"/>
    <w:rsid w:val="003D419D"/>
    <w:rsid w:val="003D67F7"/>
    <w:rsid w:val="003E04E8"/>
    <w:rsid w:val="003E3839"/>
    <w:rsid w:val="003E44F8"/>
    <w:rsid w:val="003E5C59"/>
    <w:rsid w:val="003F49DD"/>
    <w:rsid w:val="003F68D9"/>
    <w:rsid w:val="00407622"/>
    <w:rsid w:val="00413065"/>
    <w:rsid w:val="00415EAE"/>
    <w:rsid w:val="00421C2E"/>
    <w:rsid w:val="004327EC"/>
    <w:rsid w:val="0044078D"/>
    <w:rsid w:val="00444026"/>
    <w:rsid w:val="00446AEA"/>
    <w:rsid w:val="004509B5"/>
    <w:rsid w:val="004677A9"/>
    <w:rsid w:val="0046782D"/>
    <w:rsid w:val="00472A54"/>
    <w:rsid w:val="00476814"/>
    <w:rsid w:val="0048022D"/>
    <w:rsid w:val="00484CA9"/>
    <w:rsid w:val="00487C67"/>
    <w:rsid w:val="00491200"/>
    <w:rsid w:val="004A2C3C"/>
    <w:rsid w:val="004A37D4"/>
    <w:rsid w:val="004A44C7"/>
    <w:rsid w:val="004A6217"/>
    <w:rsid w:val="004A75EF"/>
    <w:rsid w:val="004B12AD"/>
    <w:rsid w:val="004B3128"/>
    <w:rsid w:val="004B73DA"/>
    <w:rsid w:val="004C0C8D"/>
    <w:rsid w:val="004C19EA"/>
    <w:rsid w:val="004C54A1"/>
    <w:rsid w:val="004C5959"/>
    <w:rsid w:val="004D5EDA"/>
    <w:rsid w:val="004E5767"/>
    <w:rsid w:val="004E6926"/>
    <w:rsid w:val="004F0FF9"/>
    <w:rsid w:val="0050525A"/>
    <w:rsid w:val="00506ED2"/>
    <w:rsid w:val="00506F36"/>
    <w:rsid w:val="0051332A"/>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74F90"/>
    <w:rsid w:val="00577041"/>
    <w:rsid w:val="00582CDA"/>
    <w:rsid w:val="0058333F"/>
    <w:rsid w:val="00586904"/>
    <w:rsid w:val="005877DE"/>
    <w:rsid w:val="00587965"/>
    <w:rsid w:val="00593CE6"/>
    <w:rsid w:val="005A0C2C"/>
    <w:rsid w:val="005A36C7"/>
    <w:rsid w:val="005A3B57"/>
    <w:rsid w:val="005B49D8"/>
    <w:rsid w:val="005B6C33"/>
    <w:rsid w:val="005C7120"/>
    <w:rsid w:val="005D0602"/>
    <w:rsid w:val="005D092D"/>
    <w:rsid w:val="005E5B28"/>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94014"/>
    <w:rsid w:val="00694651"/>
    <w:rsid w:val="006954B5"/>
    <w:rsid w:val="0069608E"/>
    <w:rsid w:val="006A2304"/>
    <w:rsid w:val="006A7A0E"/>
    <w:rsid w:val="006C2C4C"/>
    <w:rsid w:val="006C393A"/>
    <w:rsid w:val="006C5A4D"/>
    <w:rsid w:val="006D2344"/>
    <w:rsid w:val="006D33B5"/>
    <w:rsid w:val="006D48B8"/>
    <w:rsid w:val="006D5523"/>
    <w:rsid w:val="006D5DEE"/>
    <w:rsid w:val="006E3B8A"/>
    <w:rsid w:val="006E6FAE"/>
    <w:rsid w:val="006F0FF6"/>
    <w:rsid w:val="006F1BFA"/>
    <w:rsid w:val="006F3A0C"/>
    <w:rsid w:val="006F6B91"/>
    <w:rsid w:val="006F74A6"/>
    <w:rsid w:val="006F77FC"/>
    <w:rsid w:val="006F7FCB"/>
    <w:rsid w:val="00702A13"/>
    <w:rsid w:val="007041DB"/>
    <w:rsid w:val="007138CC"/>
    <w:rsid w:val="00713D64"/>
    <w:rsid w:val="00714476"/>
    <w:rsid w:val="007203E5"/>
    <w:rsid w:val="00724ABE"/>
    <w:rsid w:val="00735291"/>
    <w:rsid w:val="0074212A"/>
    <w:rsid w:val="00743FDE"/>
    <w:rsid w:val="00746EC7"/>
    <w:rsid w:val="00752614"/>
    <w:rsid w:val="00761AAA"/>
    <w:rsid w:val="00763DA0"/>
    <w:rsid w:val="00771201"/>
    <w:rsid w:val="00774975"/>
    <w:rsid w:val="00783F05"/>
    <w:rsid w:val="00784AE9"/>
    <w:rsid w:val="007876C7"/>
    <w:rsid w:val="007945B3"/>
    <w:rsid w:val="007B135C"/>
    <w:rsid w:val="007B19DA"/>
    <w:rsid w:val="007B76C4"/>
    <w:rsid w:val="007C2453"/>
    <w:rsid w:val="007C6559"/>
    <w:rsid w:val="007F24B0"/>
    <w:rsid w:val="007F6F2B"/>
    <w:rsid w:val="007F7EA4"/>
    <w:rsid w:val="00801014"/>
    <w:rsid w:val="008027C4"/>
    <w:rsid w:val="00802923"/>
    <w:rsid w:val="00817C41"/>
    <w:rsid w:val="00820EA8"/>
    <w:rsid w:val="008253A9"/>
    <w:rsid w:val="00830CF6"/>
    <w:rsid w:val="008413F8"/>
    <w:rsid w:val="008438CF"/>
    <w:rsid w:val="00844D5E"/>
    <w:rsid w:val="00845A5B"/>
    <w:rsid w:val="00854EC8"/>
    <w:rsid w:val="008733C7"/>
    <w:rsid w:val="00874F41"/>
    <w:rsid w:val="0088262B"/>
    <w:rsid w:val="00883E39"/>
    <w:rsid w:val="00886427"/>
    <w:rsid w:val="008921ED"/>
    <w:rsid w:val="00894A7C"/>
    <w:rsid w:val="008A048B"/>
    <w:rsid w:val="008A28B8"/>
    <w:rsid w:val="008A7776"/>
    <w:rsid w:val="008B07E1"/>
    <w:rsid w:val="008B43B4"/>
    <w:rsid w:val="008C0504"/>
    <w:rsid w:val="008C2266"/>
    <w:rsid w:val="008C53F0"/>
    <w:rsid w:val="008C6629"/>
    <w:rsid w:val="008C6C08"/>
    <w:rsid w:val="008C7929"/>
    <w:rsid w:val="008D34B8"/>
    <w:rsid w:val="008E6D84"/>
    <w:rsid w:val="008E7C47"/>
    <w:rsid w:val="008F755E"/>
    <w:rsid w:val="00904C9F"/>
    <w:rsid w:val="009065DB"/>
    <w:rsid w:val="00907551"/>
    <w:rsid w:val="00907E93"/>
    <w:rsid w:val="0091132C"/>
    <w:rsid w:val="00922597"/>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749E"/>
    <w:rsid w:val="00A92373"/>
    <w:rsid w:val="00A92407"/>
    <w:rsid w:val="00A93FB7"/>
    <w:rsid w:val="00AA23BA"/>
    <w:rsid w:val="00AA3B44"/>
    <w:rsid w:val="00AB48F9"/>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022C"/>
    <w:rsid w:val="00B42052"/>
    <w:rsid w:val="00B42143"/>
    <w:rsid w:val="00B4231E"/>
    <w:rsid w:val="00B428B5"/>
    <w:rsid w:val="00B44A3E"/>
    <w:rsid w:val="00B606E5"/>
    <w:rsid w:val="00B6233D"/>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F2976"/>
    <w:rsid w:val="00BF341D"/>
    <w:rsid w:val="00BF3473"/>
    <w:rsid w:val="00BF718F"/>
    <w:rsid w:val="00C0065E"/>
    <w:rsid w:val="00C16397"/>
    <w:rsid w:val="00C201CA"/>
    <w:rsid w:val="00C23D73"/>
    <w:rsid w:val="00C241A1"/>
    <w:rsid w:val="00C25302"/>
    <w:rsid w:val="00C27500"/>
    <w:rsid w:val="00C27ADF"/>
    <w:rsid w:val="00C306E8"/>
    <w:rsid w:val="00C35956"/>
    <w:rsid w:val="00C407D6"/>
    <w:rsid w:val="00C5657B"/>
    <w:rsid w:val="00C60A73"/>
    <w:rsid w:val="00C6203D"/>
    <w:rsid w:val="00C67551"/>
    <w:rsid w:val="00C72120"/>
    <w:rsid w:val="00C77DA0"/>
    <w:rsid w:val="00C843D7"/>
    <w:rsid w:val="00C90325"/>
    <w:rsid w:val="00CA3396"/>
    <w:rsid w:val="00CA73E2"/>
    <w:rsid w:val="00CB18E0"/>
    <w:rsid w:val="00CB4DB1"/>
    <w:rsid w:val="00CC3542"/>
    <w:rsid w:val="00CD58A3"/>
    <w:rsid w:val="00CD68CE"/>
    <w:rsid w:val="00CE08CE"/>
    <w:rsid w:val="00CE20E9"/>
    <w:rsid w:val="00CE3773"/>
    <w:rsid w:val="00CE4837"/>
    <w:rsid w:val="00CE6FC5"/>
    <w:rsid w:val="00CE701C"/>
    <w:rsid w:val="00CF0E33"/>
    <w:rsid w:val="00CF18EB"/>
    <w:rsid w:val="00CF4490"/>
    <w:rsid w:val="00CF5A8F"/>
    <w:rsid w:val="00CF5BED"/>
    <w:rsid w:val="00D00379"/>
    <w:rsid w:val="00D10467"/>
    <w:rsid w:val="00D10652"/>
    <w:rsid w:val="00D13DB2"/>
    <w:rsid w:val="00D209B6"/>
    <w:rsid w:val="00D2255F"/>
    <w:rsid w:val="00D24620"/>
    <w:rsid w:val="00D262BA"/>
    <w:rsid w:val="00D3123C"/>
    <w:rsid w:val="00D44B05"/>
    <w:rsid w:val="00D51B5E"/>
    <w:rsid w:val="00D54BB5"/>
    <w:rsid w:val="00D55377"/>
    <w:rsid w:val="00D557D5"/>
    <w:rsid w:val="00D57E4B"/>
    <w:rsid w:val="00D64F50"/>
    <w:rsid w:val="00D7167B"/>
    <w:rsid w:val="00D73519"/>
    <w:rsid w:val="00D73E83"/>
    <w:rsid w:val="00D80A3E"/>
    <w:rsid w:val="00D84B3D"/>
    <w:rsid w:val="00D92151"/>
    <w:rsid w:val="00DA0323"/>
    <w:rsid w:val="00DA3FF9"/>
    <w:rsid w:val="00DB13BD"/>
    <w:rsid w:val="00DB1971"/>
    <w:rsid w:val="00DC451E"/>
    <w:rsid w:val="00DC5FA1"/>
    <w:rsid w:val="00DC69E8"/>
    <w:rsid w:val="00DC7C98"/>
    <w:rsid w:val="00DD0CE4"/>
    <w:rsid w:val="00DE3721"/>
    <w:rsid w:val="00DF2742"/>
    <w:rsid w:val="00DF448C"/>
    <w:rsid w:val="00E061D8"/>
    <w:rsid w:val="00E07EE4"/>
    <w:rsid w:val="00E14245"/>
    <w:rsid w:val="00E21F02"/>
    <w:rsid w:val="00E22703"/>
    <w:rsid w:val="00E24228"/>
    <w:rsid w:val="00E27B5F"/>
    <w:rsid w:val="00E35676"/>
    <w:rsid w:val="00E445D8"/>
    <w:rsid w:val="00E46ACA"/>
    <w:rsid w:val="00E526F5"/>
    <w:rsid w:val="00E53275"/>
    <w:rsid w:val="00E5528B"/>
    <w:rsid w:val="00E5593B"/>
    <w:rsid w:val="00E63F24"/>
    <w:rsid w:val="00E70A61"/>
    <w:rsid w:val="00E77251"/>
    <w:rsid w:val="00E817EE"/>
    <w:rsid w:val="00E818B6"/>
    <w:rsid w:val="00E83487"/>
    <w:rsid w:val="00E90A8E"/>
    <w:rsid w:val="00E9187B"/>
    <w:rsid w:val="00E91EAA"/>
    <w:rsid w:val="00E92FD0"/>
    <w:rsid w:val="00EA4EE2"/>
    <w:rsid w:val="00EB045D"/>
    <w:rsid w:val="00EB41C4"/>
    <w:rsid w:val="00EB55EF"/>
    <w:rsid w:val="00EC1909"/>
    <w:rsid w:val="00EC2835"/>
    <w:rsid w:val="00EC4455"/>
    <w:rsid w:val="00ED1828"/>
    <w:rsid w:val="00ED4EEA"/>
    <w:rsid w:val="00F00D62"/>
    <w:rsid w:val="00F0305C"/>
    <w:rsid w:val="00F1692D"/>
    <w:rsid w:val="00F16986"/>
    <w:rsid w:val="00F23018"/>
    <w:rsid w:val="00F27B8E"/>
    <w:rsid w:val="00F33096"/>
    <w:rsid w:val="00F40D25"/>
    <w:rsid w:val="00F5660C"/>
    <w:rsid w:val="00F63836"/>
    <w:rsid w:val="00F76819"/>
    <w:rsid w:val="00F76B8A"/>
    <w:rsid w:val="00F9081A"/>
    <w:rsid w:val="00F90A9D"/>
    <w:rsid w:val="00FA0E84"/>
    <w:rsid w:val="00FA2D0F"/>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paragraph" w:styleId="Heading4">
    <w:name w:val="heading 4"/>
    <w:basedOn w:val="Normal"/>
    <w:link w:val="Heading4Char"/>
    <w:qFormat/>
    <w:rsid w:val="004E6926"/>
    <w:pPr>
      <w:autoSpaceDE/>
      <w:autoSpaceDN/>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paragraph" w:styleId="BalloonText">
    <w:name w:val="Balloon Text"/>
    <w:basedOn w:val="Normal"/>
    <w:link w:val="BalloonTextChar"/>
    <w:rsid w:val="004E5767"/>
    <w:rPr>
      <w:rFonts w:ascii="Tahoma" w:hAnsi="Tahoma" w:cs="Tahoma"/>
      <w:sz w:val="16"/>
      <w:szCs w:val="16"/>
    </w:rPr>
  </w:style>
  <w:style w:type="character" w:customStyle="1" w:styleId="BalloonTextChar">
    <w:name w:val="Balloon Text Char"/>
    <w:basedOn w:val="DefaultParagraphFont"/>
    <w:link w:val="BalloonText"/>
    <w:rsid w:val="004E5767"/>
    <w:rPr>
      <w:rFonts w:ascii="Tahoma" w:hAnsi="Tahoma" w:cs="Tahoma"/>
      <w:sz w:val="16"/>
      <w:szCs w:val="16"/>
    </w:rPr>
  </w:style>
  <w:style w:type="character" w:customStyle="1" w:styleId="Heading4Char">
    <w:name w:val="Heading 4 Char"/>
    <w:basedOn w:val="DefaultParagraphFont"/>
    <w:link w:val="Heading4"/>
    <w:rsid w:val="004E6926"/>
    <w:rPr>
      <w:b/>
      <w:bCs/>
      <w:sz w:val="24"/>
      <w:szCs w:val="24"/>
    </w:rPr>
  </w:style>
  <w:style w:type="paragraph" w:styleId="NormalWeb">
    <w:name w:val="Normal (Web)"/>
    <w:basedOn w:val="Normal"/>
    <w:rsid w:val="004E6926"/>
    <w:pPr>
      <w:autoSpaceDE/>
      <w:autoSpaceDN/>
      <w:spacing w:before="100" w:beforeAutospacing="1" w:after="100" w:afterAutospacing="1"/>
    </w:pPr>
  </w:style>
  <w:style w:type="paragraph" w:customStyle="1" w:styleId="ParaTab1">
    <w:name w:val="ParaTab 1"/>
    <w:rsid w:val="00EA4EE2"/>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paragraph" w:styleId="Heading4">
    <w:name w:val="heading 4"/>
    <w:basedOn w:val="Normal"/>
    <w:link w:val="Heading4Char"/>
    <w:qFormat/>
    <w:rsid w:val="004E6926"/>
    <w:pPr>
      <w:autoSpaceDE/>
      <w:autoSpaceDN/>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paragraph" w:styleId="BalloonText">
    <w:name w:val="Balloon Text"/>
    <w:basedOn w:val="Normal"/>
    <w:link w:val="BalloonTextChar"/>
    <w:rsid w:val="004E5767"/>
    <w:rPr>
      <w:rFonts w:ascii="Tahoma" w:hAnsi="Tahoma" w:cs="Tahoma"/>
      <w:sz w:val="16"/>
      <w:szCs w:val="16"/>
    </w:rPr>
  </w:style>
  <w:style w:type="character" w:customStyle="1" w:styleId="BalloonTextChar">
    <w:name w:val="Balloon Text Char"/>
    <w:basedOn w:val="DefaultParagraphFont"/>
    <w:link w:val="BalloonText"/>
    <w:rsid w:val="004E5767"/>
    <w:rPr>
      <w:rFonts w:ascii="Tahoma" w:hAnsi="Tahoma" w:cs="Tahoma"/>
      <w:sz w:val="16"/>
      <w:szCs w:val="16"/>
    </w:rPr>
  </w:style>
  <w:style w:type="character" w:customStyle="1" w:styleId="Heading4Char">
    <w:name w:val="Heading 4 Char"/>
    <w:basedOn w:val="DefaultParagraphFont"/>
    <w:link w:val="Heading4"/>
    <w:rsid w:val="004E6926"/>
    <w:rPr>
      <w:b/>
      <w:bCs/>
      <w:sz w:val="24"/>
      <w:szCs w:val="24"/>
    </w:rPr>
  </w:style>
  <w:style w:type="paragraph" w:styleId="NormalWeb">
    <w:name w:val="Normal (Web)"/>
    <w:basedOn w:val="Normal"/>
    <w:rsid w:val="004E6926"/>
    <w:pPr>
      <w:autoSpaceDE/>
      <w:autoSpaceDN/>
      <w:spacing w:before="100" w:beforeAutospacing="1" w:after="100" w:afterAutospacing="1"/>
    </w:pPr>
  </w:style>
  <w:style w:type="paragraph" w:customStyle="1" w:styleId="ParaTab1">
    <w:name w:val="ParaTab 1"/>
    <w:rsid w:val="00EA4EE2"/>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AE78-58CE-476E-8B8F-9D44C062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2013-08-28T19:25:00Z</cp:lastPrinted>
  <dcterms:created xsi:type="dcterms:W3CDTF">2013-08-28T18:52:00Z</dcterms:created>
  <dcterms:modified xsi:type="dcterms:W3CDTF">2013-08-28T19:25:00Z</dcterms:modified>
</cp:coreProperties>
</file>