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633A1">
        <w:trPr>
          <w:trHeight w:val="990"/>
        </w:trPr>
        <w:tc>
          <w:tcPr>
            <w:tcW w:w="1363" w:type="dxa"/>
          </w:tcPr>
          <w:p w:rsidR="00E633A1" w:rsidRDefault="00670B4B" w:rsidP="00E633A1">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E633A1" w:rsidRDefault="00E633A1" w:rsidP="00E633A1">
            <w:pPr>
              <w:suppressAutoHyphens/>
              <w:spacing w:line="204" w:lineRule="auto"/>
              <w:jc w:val="center"/>
              <w:rPr>
                <w:rFonts w:ascii="Arial" w:hAnsi="Arial"/>
                <w:color w:val="000080"/>
                <w:spacing w:val="-3"/>
                <w:sz w:val="26"/>
              </w:rPr>
            </w:pPr>
          </w:p>
          <w:p w:rsidR="00E633A1" w:rsidRDefault="00E633A1" w:rsidP="00E633A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E633A1" w:rsidRDefault="00E633A1" w:rsidP="00E633A1">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E633A1" w:rsidRDefault="00E633A1" w:rsidP="00E633A1">
            <w:pPr>
              <w:jc w:val="center"/>
              <w:rPr>
                <w:rFonts w:ascii="Arial" w:hAnsi="Arial"/>
                <w:sz w:val="12"/>
              </w:rPr>
            </w:pPr>
            <w:r>
              <w:rPr>
                <w:rFonts w:ascii="Arial" w:hAnsi="Arial"/>
                <w:color w:val="000080"/>
                <w:spacing w:val="-3"/>
                <w:sz w:val="26"/>
              </w:rPr>
              <w:t>P.O. BOX 3265, HARRISBURG, PA 17105-3265</w:t>
            </w:r>
          </w:p>
        </w:tc>
        <w:tc>
          <w:tcPr>
            <w:tcW w:w="1452" w:type="dxa"/>
          </w:tcPr>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jc w:val="right"/>
              <w:rPr>
                <w:rFonts w:ascii="Arial" w:hAnsi="Arial"/>
                <w:sz w:val="12"/>
              </w:rPr>
            </w:pPr>
            <w:r>
              <w:rPr>
                <w:rFonts w:ascii="Arial" w:hAnsi="Arial"/>
                <w:b/>
                <w:spacing w:val="-1"/>
                <w:sz w:val="12"/>
              </w:rPr>
              <w:t>IN REPLY PLEASE REFER TO OUR FILE</w:t>
            </w:r>
          </w:p>
        </w:tc>
      </w:tr>
    </w:tbl>
    <w:p w:rsidR="00205ACE" w:rsidRDefault="00205ACE" w:rsidP="00E633A1">
      <w:pPr>
        <w:jc w:val="right"/>
        <w:rPr>
          <w:sz w:val="24"/>
          <w:szCs w:val="24"/>
        </w:rPr>
        <w:sectPr w:rsidR="00205ACE" w:rsidSect="008A154D">
          <w:footerReference w:type="even" r:id="rId10"/>
          <w:footerReference w:type="default" r:id="rId11"/>
          <w:type w:val="continuous"/>
          <w:pgSz w:w="12240" w:h="15840"/>
          <w:pgMar w:top="504" w:right="1440" w:bottom="1440" w:left="1440" w:header="720" w:footer="720" w:gutter="0"/>
          <w:cols w:space="720"/>
          <w:titlePg/>
        </w:sectPr>
      </w:pPr>
    </w:p>
    <w:p w:rsidR="00EC5564" w:rsidRDefault="00EC5564" w:rsidP="001802E7">
      <w:pPr>
        <w:jc w:val="center"/>
        <w:rPr>
          <w:sz w:val="24"/>
          <w:szCs w:val="24"/>
        </w:rPr>
        <w:sectPr w:rsidR="00EC5564" w:rsidSect="00205ACE">
          <w:type w:val="continuous"/>
          <w:pgSz w:w="12240" w:h="15840"/>
          <w:pgMar w:top="1440" w:right="1440" w:bottom="1440" w:left="1440" w:header="720" w:footer="720" w:gutter="0"/>
          <w:cols w:space="720"/>
        </w:sectPr>
      </w:pPr>
    </w:p>
    <w:p w:rsidR="00C054C5" w:rsidRDefault="001802E7" w:rsidP="001802E7">
      <w:pPr>
        <w:jc w:val="center"/>
        <w:rPr>
          <w:sz w:val="24"/>
          <w:szCs w:val="24"/>
        </w:rPr>
      </w:pPr>
      <w:r>
        <w:rPr>
          <w:sz w:val="24"/>
          <w:szCs w:val="24"/>
        </w:rPr>
        <w:lastRenderedPageBreak/>
        <w:t>September 23, 2013</w:t>
      </w:r>
    </w:p>
    <w:p w:rsidR="008B6294" w:rsidRDefault="008B6294" w:rsidP="00E633A1">
      <w:pPr>
        <w:jc w:val="right"/>
        <w:rPr>
          <w:sz w:val="24"/>
          <w:szCs w:val="24"/>
        </w:rPr>
      </w:pPr>
    </w:p>
    <w:p w:rsidR="0061162D" w:rsidRDefault="00886EEF" w:rsidP="0061162D">
      <w:pPr>
        <w:jc w:val="right"/>
        <w:rPr>
          <w:sz w:val="24"/>
          <w:szCs w:val="24"/>
        </w:rPr>
      </w:pPr>
      <w:r>
        <w:rPr>
          <w:sz w:val="24"/>
          <w:szCs w:val="24"/>
        </w:rPr>
        <w:t>M</w:t>
      </w:r>
      <w:r w:rsidR="0061162D" w:rsidRPr="006A3705">
        <w:rPr>
          <w:sz w:val="24"/>
          <w:szCs w:val="24"/>
        </w:rPr>
        <w:t>-</w:t>
      </w:r>
      <w:r w:rsidR="00A60560" w:rsidRPr="006A3705">
        <w:rPr>
          <w:sz w:val="24"/>
          <w:szCs w:val="24"/>
        </w:rPr>
        <w:t>2</w:t>
      </w:r>
      <w:r w:rsidR="0061162D" w:rsidRPr="006A3705">
        <w:rPr>
          <w:sz w:val="24"/>
          <w:szCs w:val="24"/>
        </w:rPr>
        <w:t>0</w:t>
      </w:r>
      <w:r w:rsidR="00D533F4" w:rsidRPr="006A3705">
        <w:rPr>
          <w:sz w:val="24"/>
          <w:szCs w:val="24"/>
        </w:rPr>
        <w:t>1</w:t>
      </w:r>
      <w:r>
        <w:rPr>
          <w:sz w:val="24"/>
          <w:szCs w:val="24"/>
        </w:rPr>
        <w:t>3</w:t>
      </w:r>
      <w:r w:rsidR="001B3416" w:rsidRPr="006A3705">
        <w:rPr>
          <w:sz w:val="24"/>
          <w:szCs w:val="24"/>
        </w:rPr>
        <w:t>-</w:t>
      </w:r>
      <w:r w:rsidR="000E101D">
        <w:rPr>
          <w:sz w:val="24"/>
          <w:szCs w:val="24"/>
        </w:rPr>
        <w:t>23</w:t>
      </w:r>
      <w:r>
        <w:rPr>
          <w:sz w:val="24"/>
          <w:szCs w:val="24"/>
        </w:rPr>
        <w:t>82394</w:t>
      </w:r>
    </w:p>
    <w:p w:rsidR="0061162D" w:rsidRDefault="0061162D" w:rsidP="0061162D">
      <w:pPr>
        <w:jc w:val="right"/>
        <w:rPr>
          <w:sz w:val="24"/>
          <w:szCs w:val="24"/>
        </w:rPr>
      </w:pPr>
    </w:p>
    <w:p w:rsidR="003D7AFB" w:rsidRDefault="003D7AFB" w:rsidP="0061162D">
      <w:pPr>
        <w:jc w:val="right"/>
        <w:rPr>
          <w:sz w:val="24"/>
          <w:szCs w:val="24"/>
        </w:rPr>
      </w:pPr>
    </w:p>
    <w:p w:rsidR="0061162D" w:rsidRDefault="0061162D" w:rsidP="0061162D">
      <w:pPr>
        <w:tabs>
          <w:tab w:val="right" w:pos="9360"/>
        </w:tabs>
        <w:outlineLvl w:val="0"/>
        <w:rPr>
          <w:sz w:val="24"/>
          <w:szCs w:val="24"/>
        </w:rPr>
      </w:pPr>
      <w:r>
        <w:rPr>
          <w:sz w:val="24"/>
          <w:szCs w:val="24"/>
        </w:rPr>
        <w:t>TO ALL PARTIES</w:t>
      </w:r>
    </w:p>
    <w:p w:rsidR="0061162D" w:rsidRDefault="0061162D" w:rsidP="0061162D">
      <w:pPr>
        <w:rPr>
          <w:sz w:val="24"/>
          <w:szCs w:val="24"/>
        </w:rPr>
      </w:pPr>
    </w:p>
    <w:p w:rsidR="0061162D" w:rsidRDefault="0061162D" w:rsidP="0061162D">
      <w:pPr>
        <w:spacing w:line="480" w:lineRule="auto"/>
        <w:rPr>
          <w:sz w:val="24"/>
          <w:szCs w:val="24"/>
        </w:rPr>
      </w:pPr>
    </w:p>
    <w:p w:rsidR="001944CA" w:rsidRPr="001944CA" w:rsidRDefault="007668FC" w:rsidP="001944CA">
      <w:pPr>
        <w:ind w:left="1440" w:right="2160" w:hanging="630"/>
        <w:rPr>
          <w:sz w:val="24"/>
          <w:szCs w:val="24"/>
        </w:rPr>
      </w:pPr>
      <w:r>
        <w:rPr>
          <w:sz w:val="24"/>
          <w:szCs w:val="24"/>
        </w:rPr>
        <w:t xml:space="preserve">In re:  </w:t>
      </w:r>
      <w:r w:rsidR="001944CA" w:rsidRPr="001944CA">
        <w:rPr>
          <w:sz w:val="24"/>
          <w:szCs w:val="24"/>
        </w:rPr>
        <w:t xml:space="preserve">Northampton County Bridge 168 – Hill Road Bridge crosses over the tracks of Norfolk Southern Railway Company and Lehigh Canal (DOT# 951523E) in </w:t>
      </w:r>
      <w:proofErr w:type="spellStart"/>
      <w:r w:rsidR="001944CA" w:rsidRPr="001944CA">
        <w:rPr>
          <w:sz w:val="24"/>
          <w:szCs w:val="24"/>
        </w:rPr>
        <w:t>Glendon</w:t>
      </w:r>
      <w:proofErr w:type="spellEnd"/>
      <w:r w:rsidR="001944CA" w:rsidRPr="001944CA">
        <w:rPr>
          <w:sz w:val="24"/>
          <w:szCs w:val="24"/>
        </w:rPr>
        <w:t xml:space="preserve"> Borough, Northampton County. </w:t>
      </w:r>
    </w:p>
    <w:p w:rsidR="00006CDD" w:rsidRDefault="00006CDD" w:rsidP="001944CA">
      <w:pPr>
        <w:ind w:left="1440" w:right="2160" w:hanging="630"/>
        <w:rPr>
          <w:sz w:val="24"/>
          <w:szCs w:val="24"/>
        </w:rPr>
      </w:pPr>
    </w:p>
    <w:p w:rsidR="00E26263" w:rsidRDefault="00E26263" w:rsidP="007B4FB2">
      <w:pPr>
        <w:rPr>
          <w:sz w:val="24"/>
          <w:szCs w:val="24"/>
        </w:rPr>
      </w:pPr>
    </w:p>
    <w:p w:rsidR="00AC2A14" w:rsidRPr="00AC2A14" w:rsidRDefault="00AC2A14" w:rsidP="00AC2A14">
      <w:pPr>
        <w:rPr>
          <w:sz w:val="24"/>
          <w:szCs w:val="24"/>
        </w:rPr>
      </w:pPr>
      <w:r w:rsidRPr="00AC2A14">
        <w:rPr>
          <w:sz w:val="24"/>
          <w:szCs w:val="24"/>
        </w:rPr>
        <w:t>To Whom It May Concern:</w:t>
      </w:r>
    </w:p>
    <w:p w:rsidR="00AC2A14" w:rsidRPr="00AC2A14" w:rsidRDefault="00AC2A14" w:rsidP="00AC2A14">
      <w:pPr>
        <w:rPr>
          <w:sz w:val="24"/>
          <w:szCs w:val="24"/>
        </w:rPr>
      </w:pPr>
    </w:p>
    <w:p w:rsidR="00CB04A1" w:rsidRDefault="00CB04A1" w:rsidP="00AC2A14">
      <w:pPr>
        <w:rPr>
          <w:sz w:val="24"/>
          <w:szCs w:val="24"/>
        </w:rPr>
      </w:pPr>
      <w:r>
        <w:rPr>
          <w:sz w:val="24"/>
          <w:szCs w:val="24"/>
        </w:rPr>
        <w:tab/>
      </w:r>
      <w:r>
        <w:rPr>
          <w:sz w:val="24"/>
          <w:szCs w:val="24"/>
        </w:rPr>
        <w:tab/>
        <w:t xml:space="preserve">At a location in </w:t>
      </w:r>
      <w:proofErr w:type="spellStart"/>
      <w:r w:rsidR="005D30C7" w:rsidRPr="005D30C7">
        <w:rPr>
          <w:sz w:val="24"/>
          <w:szCs w:val="24"/>
        </w:rPr>
        <w:t>Glendon</w:t>
      </w:r>
      <w:proofErr w:type="spellEnd"/>
      <w:r w:rsidR="005D30C7" w:rsidRPr="005D30C7">
        <w:rPr>
          <w:sz w:val="24"/>
          <w:szCs w:val="24"/>
        </w:rPr>
        <w:t xml:space="preserve"> Borough, Northampton County</w:t>
      </w:r>
      <w:r>
        <w:rPr>
          <w:sz w:val="24"/>
          <w:szCs w:val="24"/>
        </w:rPr>
        <w:t>,</w:t>
      </w:r>
      <w:r w:rsidR="005D30C7" w:rsidRPr="005D30C7">
        <w:t xml:space="preserve"> </w:t>
      </w:r>
      <w:r w:rsidR="005D30C7" w:rsidRPr="005D30C7">
        <w:rPr>
          <w:sz w:val="24"/>
          <w:szCs w:val="24"/>
        </w:rPr>
        <w:t>Hill Road</w:t>
      </w:r>
      <w:r w:rsidR="005D30C7">
        <w:rPr>
          <w:sz w:val="24"/>
          <w:szCs w:val="24"/>
        </w:rPr>
        <w:t xml:space="preserve"> </w:t>
      </w:r>
      <w:r w:rsidR="005D30C7" w:rsidRPr="005D30C7">
        <w:rPr>
          <w:sz w:val="24"/>
          <w:szCs w:val="24"/>
        </w:rPr>
        <w:t>crosses, above grade</w:t>
      </w:r>
      <w:r w:rsidR="00F92F65">
        <w:rPr>
          <w:sz w:val="24"/>
          <w:szCs w:val="24"/>
        </w:rPr>
        <w:t xml:space="preserve"> </w:t>
      </w:r>
      <w:r w:rsidR="00F92F65" w:rsidRPr="00F92F65">
        <w:rPr>
          <w:sz w:val="24"/>
          <w:szCs w:val="24"/>
        </w:rPr>
        <w:t>(Northampton County Bridge 168 – Hill Road Bridge)</w:t>
      </w:r>
      <w:r w:rsidR="005D30C7" w:rsidRPr="005D30C7">
        <w:rPr>
          <w:sz w:val="24"/>
          <w:szCs w:val="24"/>
        </w:rPr>
        <w:t xml:space="preserve">, the tracks of Norfolk Southern Railway Company and </w:t>
      </w:r>
      <w:r w:rsidR="00F92F65">
        <w:rPr>
          <w:sz w:val="24"/>
          <w:szCs w:val="24"/>
        </w:rPr>
        <w:t xml:space="preserve">the </w:t>
      </w:r>
      <w:r w:rsidR="005D30C7" w:rsidRPr="005D30C7">
        <w:rPr>
          <w:sz w:val="24"/>
          <w:szCs w:val="24"/>
        </w:rPr>
        <w:t>Lehigh Canal</w:t>
      </w:r>
      <w:r w:rsidRPr="00CB04A1">
        <w:rPr>
          <w:sz w:val="24"/>
          <w:szCs w:val="24"/>
        </w:rPr>
        <w:t>.</w:t>
      </w:r>
      <w:r w:rsidR="00AC2A14" w:rsidRPr="00AC2A14">
        <w:rPr>
          <w:sz w:val="24"/>
          <w:szCs w:val="24"/>
        </w:rPr>
        <w:tab/>
      </w:r>
      <w:r w:rsidR="00AC2A14" w:rsidRPr="00AC2A14">
        <w:rPr>
          <w:sz w:val="24"/>
          <w:szCs w:val="24"/>
        </w:rPr>
        <w:tab/>
      </w:r>
    </w:p>
    <w:p w:rsidR="00CB04A1" w:rsidRDefault="00CB04A1" w:rsidP="00AC2A14">
      <w:pPr>
        <w:rPr>
          <w:sz w:val="24"/>
          <w:szCs w:val="24"/>
        </w:rPr>
      </w:pPr>
    </w:p>
    <w:p w:rsidR="00C34340" w:rsidRDefault="00CB04A1" w:rsidP="00FA5570">
      <w:pPr>
        <w:ind w:firstLine="1440"/>
        <w:rPr>
          <w:sz w:val="24"/>
          <w:szCs w:val="24"/>
        </w:rPr>
      </w:pPr>
      <w:r>
        <w:rPr>
          <w:sz w:val="24"/>
          <w:szCs w:val="24"/>
        </w:rPr>
        <w:t>By</w:t>
      </w:r>
      <w:r w:rsidR="00E26263" w:rsidRPr="00E26263">
        <w:rPr>
          <w:sz w:val="24"/>
          <w:szCs w:val="24"/>
        </w:rPr>
        <w:t xml:space="preserve"> </w:t>
      </w:r>
      <w:r w:rsidR="005D30C7">
        <w:rPr>
          <w:sz w:val="24"/>
          <w:szCs w:val="24"/>
        </w:rPr>
        <w:t xml:space="preserve">written correspondence received </w:t>
      </w:r>
      <w:r w:rsidR="00E74FA9">
        <w:rPr>
          <w:sz w:val="24"/>
          <w:szCs w:val="24"/>
        </w:rPr>
        <w:t>on</w:t>
      </w:r>
      <w:r w:rsidR="00FA5570">
        <w:rPr>
          <w:sz w:val="24"/>
          <w:szCs w:val="24"/>
        </w:rPr>
        <w:t xml:space="preserve"> </w:t>
      </w:r>
      <w:r w:rsidR="005D30C7">
        <w:rPr>
          <w:sz w:val="24"/>
          <w:szCs w:val="24"/>
        </w:rPr>
        <w:t>August</w:t>
      </w:r>
      <w:r w:rsidR="00E26263" w:rsidRPr="00E26263">
        <w:rPr>
          <w:sz w:val="24"/>
          <w:szCs w:val="24"/>
        </w:rPr>
        <w:t xml:space="preserve"> </w:t>
      </w:r>
      <w:r w:rsidR="005D30C7">
        <w:rPr>
          <w:sz w:val="24"/>
          <w:szCs w:val="24"/>
        </w:rPr>
        <w:t>16</w:t>
      </w:r>
      <w:r w:rsidR="00E26263" w:rsidRPr="00E26263">
        <w:rPr>
          <w:sz w:val="24"/>
          <w:szCs w:val="24"/>
        </w:rPr>
        <w:t>, 201</w:t>
      </w:r>
      <w:r w:rsidR="005D30C7">
        <w:rPr>
          <w:sz w:val="24"/>
          <w:szCs w:val="24"/>
        </w:rPr>
        <w:t>3</w:t>
      </w:r>
      <w:r w:rsidR="00E26263" w:rsidRPr="00E26263">
        <w:rPr>
          <w:sz w:val="24"/>
          <w:szCs w:val="24"/>
        </w:rPr>
        <w:t xml:space="preserve">, </w:t>
      </w:r>
      <w:r w:rsidR="005D30C7" w:rsidRPr="005D30C7">
        <w:rPr>
          <w:sz w:val="24"/>
          <w:szCs w:val="24"/>
        </w:rPr>
        <w:t>Northampton County</w:t>
      </w:r>
      <w:r w:rsidR="00B6645A">
        <w:rPr>
          <w:sz w:val="24"/>
          <w:szCs w:val="24"/>
        </w:rPr>
        <w:t xml:space="preserve"> </w:t>
      </w:r>
      <w:r>
        <w:rPr>
          <w:sz w:val="24"/>
          <w:szCs w:val="24"/>
        </w:rPr>
        <w:t>notified the Commission</w:t>
      </w:r>
      <w:r w:rsidR="007D05D9">
        <w:rPr>
          <w:sz w:val="24"/>
          <w:szCs w:val="24"/>
        </w:rPr>
        <w:t xml:space="preserve"> that </w:t>
      </w:r>
      <w:r>
        <w:rPr>
          <w:sz w:val="24"/>
          <w:szCs w:val="24"/>
        </w:rPr>
        <w:t>it closed the above subject bridge</w:t>
      </w:r>
      <w:r w:rsidR="007D05D9">
        <w:rPr>
          <w:sz w:val="24"/>
          <w:szCs w:val="24"/>
        </w:rPr>
        <w:t xml:space="preserve"> due to a recent</w:t>
      </w:r>
      <w:r w:rsidR="00B6645A">
        <w:rPr>
          <w:sz w:val="24"/>
          <w:szCs w:val="24"/>
        </w:rPr>
        <w:t xml:space="preserve"> inspection which revealed </w:t>
      </w:r>
      <w:r w:rsidR="00957500" w:rsidRPr="00957500">
        <w:rPr>
          <w:sz w:val="24"/>
          <w:szCs w:val="24"/>
        </w:rPr>
        <w:t xml:space="preserve">structural deficiencies </w:t>
      </w:r>
      <w:r w:rsidR="00957500">
        <w:rPr>
          <w:sz w:val="24"/>
          <w:szCs w:val="24"/>
        </w:rPr>
        <w:t xml:space="preserve">rendering the bridge unsafe for vehicular and pedestrian use. </w:t>
      </w:r>
    </w:p>
    <w:p w:rsidR="00C34340" w:rsidRDefault="00C34340" w:rsidP="00CB04A1">
      <w:pPr>
        <w:ind w:firstLine="1440"/>
        <w:rPr>
          <w:sz w:val="24"/>
          <w:szCs w:val="24"/>
        </w:rPr>
      </w:pPr>
    </w:p>
    <w:p w:rsidR="00AC2A14" w:rsidRDefault="00C34340" w:rsidP="00B11C8E">
      <w:pPr>
        <w:ind w:firstLine="1440"/>
        <w:rPr>
          <w:sz w:val="24"/>
          <w:szCs w:val="24"/>
        </w:rPr>
      </w:pPr>
      <w:r>
        <w:rPr>
          <w:sz w:val="24"/>
          <w:szCs w:val="24"/>
        </w:rPr>
        <w:t xml:space="preserve">In </w:t>
      </w:r>
      <w:r w:rsidR="00957500">
        <w:rPr>
          <w:sz w:val="24"/>
          <w:szCs w:val="24"/>
        </w:rPr>
        <w:t>the</w:t>
      </w:r>
      <w:r>
        <w:rPr>
          <w:sz w:val="24"/>
          <w:szCs w:val="24"/>
        </w:rPr>
        <w:t xml:space="preserve"> </w:t>
      </w:r>
      <w:r w:rsidR="00CB04A1">
        <w:rPr>
          <w:sz w:val="24"/>
          <w:szCs w:val="24"/>
        </w:rPr>
        <w:t>bridge inspection</w:t>
      </w:r>
      <w:r>
        <w:rPr>
          <w:sz w:val="24"/>
          <w:szCs w:val="24"/>
        </w:rPr>
        <w:t xml:space="preserve"> of the subject crossing, </w:t>
      </w:r>
      <w:r w:rsidR="00CB04A1">
        <w:rPr>
          <w:sz w:val="24"/>
          <w:szCs w:val="24"/>
        </w:rPr>
        <w:t xml:space="preserve">performed </w:t>
      </w:r>
      <w:r w:rsidR="00957500">
        <w:rPr>
          <w:sz w:val="24"/>
          <w:szCs w:val="24"/>
        </w:rPr>
        <w:t xml:space="preserve">on June 12, 2013, </w:t>
      </w:r>
      <w:r w:rsidR="00CB04A1">
        <w:rPr>
          <w:sz w:val="24"/>
          <w:szCs w:val="24"/>
        </w:rPr>
        <w:t xml:space="preserve">by </w:t>
      </w:r>
      <w:r w:rsidR="00957500">
        <w:rPr>
          <w:sz w:val="24"/>
          <w:szCs w:val="24"/>
        </w:rPr>
        <w:t>SAI Consulting Engineers, Inc.,</w:t>
      </w:r>
      <w:r w:rsidR="00CB04A1">
        <w:rPr>
          <w:sz w:val="24"/>
          <w:szCs w:val="24"/>
        </w:rPr>
        <w:t xml:space="preserve"> </w:t>
      </w:r>
      <w:r w:rsidR="00CB04A1" w:rsidRPr="00CB04A1">
        <w:rPr>
          <w:sz w:val="24"/>
          <w:szCs w:val="24"/>
        </w:rPr>
        <w:t xml:space="preserve">on behalf of </w:t>
      </w:r>
      <w:r w:rsidR="00CB04A1" w:rsidRPr="00055ECF">
        <w:rPr>
          <w:sz w:val="24"/>
          <w:szCs w:val="24"/>
        </w:rPr>
        <w:t>Pennsylvania Department of Transportation</w:t>
      </w:r>
      <w:r>
        <w:rPr>
          <w:sz w:val="24"/>
          <w:szCs w:val="24"/>
        </w:rPr>
        <w:t xml:space="preserve">, </w:t>
      </w:r>
      <w:r w:rsidR="00957500" w:rsidRPr="00957500">
        <w:rPr>
          <w:sz w:val="24"/>
          <w:szCs w:val="24"/>
        </w:rPr>
        <w:t xml:space="preserve">SAI </w:t>
      </w:r>
      <w:r w:rsidR="0000509D">
        <w:rPr>
          <w:sz w:val="24"/>
          <w:szCs w:val="24"/>
        </w:rPr>
        <w:t xml:space="preserve">found </w:t>
      </w:r>
      <w:r w:rsidR="00957500">
        <w:rPr>
          <w:sz w:val="24"/>
          <w:szCs w:val="24"/>
        </w:rPr>
        <w:t xml:space="preserve">severe corrosion holes at the ends of several steel </w:t>
      </w:r>
      <w:r w:rsidR="009D56D7" w:rsidRPr="009D56D7">
        <w:rPr>
          <w:sz w:val="24"/>
          <w:szCs w:val="24"/>
        </w:rPr>
        <w:t>stringers under the roadway deck. The inspection also identified severe corrosion with full section loss to several components of the floor beams supporting the bridge sidewalk</w:t>
      </w:r>
      <w:r w:rsidR="009D56D7">
        <w:rPr>
          <w:sz w:val="24"/>
          <w:szCs w:val="24"/>
        </w:rPr>
        <w:t xml:space="preserve">.  Upon completion of </w:t>
      </w:r>
      <w:r w:rsidR="00F92F65">
        <w:rPr>
          <w:sz w:val="24"/>
          <w:szCs w:val="24"/>
        </w:rPr>
        <w:t>the</w:t>
      </w:r>
      <w:r w:rsidR="009D56D7">
        <w:rPr>
          <w:sz w:val="24"/>
          <w:szCs w:val="24"/>
        </w:rPr>
        <w:t xml:space="preserve"> inspection, </w:t>
      </w:r>
      <w:r w:rsidR="00F92F65" w:rsidRPr="00F92F65">
        <w:rPr>
          <w:sz w:val="24"/>
          <w:szCs w:val="24"/>
        </w:rPr>
        <w:t xml:space="preserve">Pennsylvania Department of Transportation </w:t>
      </w:r>
      <w:r w:rsidR="00F92F65">
        <w:rPr>
          <w:sz w:val="24"/>
          <w:szCs w:val="24"/>
        </w:rPr>
        <w:t xml:space="preserve">(Department) </w:t>
      </w:r>
      <w:r w:rsidR="00F92F65" w:rsidRPr="00F92F65">
        <w:rPr>
          <w:sz w:val="24"/>
          <w:szCs w:val="24"/>
        </w:rPr>
        <w:t xml:space="preserve">officials notified Northampton County bridge officials that the </w:t>
      </w:r>
      <w:r w:rsidR="00F92F65">
        <w:rPr>
          <w:sz w:val="24"/>
          <w:szCs w:val="24"/>
        </w:rPr>
        <w:t xml:space="preserve">Department </w:t>
      </w:r>
      <w:r w:rsidR="00F92F65" w:rsidRPr="00F92F65">
        <w:rPr>
          <w:sz w:val="24"/>
          <w:szCs w:val="24"/>
        </w:rPr>
        <w:t>bridge inspector directed that the then closed Bridge No. 168 was to stay closed until such time that an agreed upon repair be completed of said bridge.</w:t>
      </w:r>
      <w:r w:rsidR="00AC2A14" w:rsidRPr="00AC2A14">
        <w:rPr>
          <w:sz w:val="24"/>
          <w:szCs w:val="24"/>
        </w:rPr>
        <w:tab/>
      </w:r>
      <w:r w:rsidR="00B11C8E">
        <w:rPr>
          <w:sz w:val="24"/>
          <w:szCs w:val="24"/>
        </w:rPr>
        <w:t xml:space="preserve"> </w:t>
      </w:r>
      <w:r w:rsidR="009877F0" w:rsidRPr="009877F0">
        <w:rPr>
          <w:sz w:val="24"/>
          <w:szCs w:val="24"/>
        </w:rPr>
        <w:t xml:space="preserve">Northampton County </w:t>
      </w:r>
      <w:r w:rsidR="00A50D3D" w:rsidRPr="00A50D3D">
        <w:rPr>
          <w:sz w:val="24"/>
          <w:szCs w:val="24"/>
        </w:rPr>
        <w:t xml:space="preserve">closed the subject crossing by installing </w:t>
      </w:r>
      <w:r w:rsidR="00055ECF">
        <w:rPr>
          <w:sz w:val="24"/>
          <w:szCs w:val="24"/>
        </w:rPr>
        <w:t>barricades</w:t>
      </w:r>
      <w:r w:rsidR="00A50D3D" w:rsidRPr="00A50D3D">
        <w:rPr>
          <w:sz w:val="24"/>
          <w:szCs w:val="24"/>
        </w:rPr>
        <w:t xml:space="preserve"> to prevent vehicular access to the bridge</w:t>
      </w:r>
      <w:r w:rsidR="00B11C8E">
        <w:rPr>
          <w:sz w:val="24"/>
          <w:szCs w:val="24"/>
        </w:rPr>
        <w:t>.</w:t>
      </w:r>
    </w:p>
    <w:p w:rsidR="009877F0" w:rsidRDefault="009877F0" w:rsidP="00A50D3D">
      <w:pPr>
        <w:rPr>
          <w:sz w:val="24"/>
          <w:szCs w:val="24"/>
        </w:rPr>
      </w:pPr>
    </w:p>
    <w:p w:rsidR="00AC2A14" w:rsidRDefault="00AC2A14" w:rsidP="00AC2A14">
      <w:pPr>
        <w:rPr>
          <w:sz w:val="24"/>
          <w:szCs w:val="24"/>
        </w:rPr>
      </w:pPr>
      <w:r w:rsidRPr="00AC2A14">
        <w:rPr>
          <w:sz w:val="24"/>
          <w:szCs w:val="24"/>
        </w:rPr>
        <w:tab/>
      </w:r>
      <w:r w:rsidRPr="00AC2A14">
        <w:rPr>
          <w:sz w:val="24"/>
          <w:szCs w:val="24"/>
        </w:rPr>
        <w:tab/>
        <w:t xml:space="preserve"> </w:t>
      </w:r>
      <w:r w:rsidR="00055ECF" w:rsidRPr="00055ECF">
        <w:rPr>
          <w:sz w:val="24"/>
          <w:szCs w:val="24"/>
        </w:rPr>
        <w:t xml:space="preserve">Northampton County </w:t>
      </w:r>
      <w:r w:rsidR="00055ECF">
        <w:rPr>
          <w:sz w:val="24"/>
          <w:szCs w:val="24"/>
        </w:rPr>
        <w:t>has informed the Commission that t</w:t>
      </w:r>
      <w:r w:rsidR="009877F0" w:rsidRPr="009877F0">
        <w:rPr>
          <w:sz w:val="24"/>
          <w:szCs w:val="24"/>
        </w:rPr>
        <w:t>here is currently no funding budgeted for the repairs to this bridge structure. The County recommends that the bridge remain closed indefinitely, until the County assesses the economic feasibility of repairing this structure.</w:t>
      </w:r>
    </w:p>
    <w:p w:rsidR="009877F0" w:rsidRDefault="009877F0" w:rsidP="00AC2A14">
      <w:pPr>
        <w:rPr>
          <w:sz w:val="24"/>
          <w:szCs w:val="24"/>
        </w:rPr>
      </w:pPr>
    </w:p>
    <w:p w:rsidR="00713EF8" w:rsidRDefault="0034036D" w:rsidP="00F97869">
      <w:pPr>
        <w:ind w:firstLine="1440"/>
        <w:rPr>
          <w:sz w:val="24"/>
          <w:szCs w:val="24"/>
        </w:rPr>
      </w:pPr>
      <w:r>
        <w:rPr>
          <w:sz w:val="24"/>
          <w:szCs w:val="24"/>
        </w:rPr>
        <w:t xml:space="preserve">Upon review of the circumstances regarding the condition of the bridge and in the interest of </w:t>
      </w:r>
      <w:r w:rsidR="00713EF8" w:rsidRPr="00713EF8">
        <w:rPr>
          <w:sz w:val="24"/>
          <w:szCs w:val="24"/>
        </w:rPr>
        <w:t xml:space="preserve">the safety of the public, we affirm </w:t>
      </w:r>
      <w:r>
        <w:rPr>
          <w:sz w:val="24"/>
          <w:szCs w:val="24"/>
        </w:rPr>
        <w:t xml:space="preserve">the action taken by </w:t>
      </w:r>
      <w:r w:rsidR="00055ECF" w:rsidRPr="00055ECF">
        <w:rPr>
          <w:sz w:val="24"/>
          <w:szCs w:val="24"/>
        </w:rPr>
        <w:t xml:space="preserve">Northampton County </w:t>
      </w:r>
      <w:r>
        <w:rPr>
          <w:sz w:val="24"/>
          <w:szCs w:val="24"/>
        </w:rPr>
        <w:t>in closing the</w:t>
      </w:r>
      <w:r w:rsidR="00713EF8" w:rsidRPr="00713EF8">
        <w:rPr>
          <w:sz w:val="24"/>
          <w:szCs w:val="24"/>
        </w:rPr>
        <w:t xml:space="preserve"> br</w:t>
      </w:r>
      <w:r>
        <w:rPr>
          <w:sz w:val="24"/>
          <w:szCs w:val="24"/>
        </w:rPr>
        <w:t>idge to all vehicular traffic; THEREFORE;</w:t>
      </w:r>
      <w:r w:rsidR="00713EF8" w:rsidRPr="00713EF8">
        <w:rPr>
          <w:sz w:val="24"/>
          <w:szCs w:val="24"/>
        </w:rPr>
        <w:t xml:space="preserve"> </w:t>
      </w:r>
    </w:p>
    <w:p w:rsidR="0034036D" w:rsidRPr="00AC2A14" w:rsidRDefault="00AC2A14" w:rsidP="00AC2A14">
      <w:pPr>
        <w:rPr>
          <w:sz w:val="24"/>
          <w:szCs w:val="24"/>
        </w:rPr>
      </w:pPr>
      <w:r w:rsidRPr="00AC2A14">
        <w:rPr>
          <w:sz w:val="24"/>
          <w:szCs w:val="24"/>
        </w:rPr>
        <w:tab/>
      </w:r>
    </w:p>
    <w:p w:rsidR="000E2C7B" w:rsidRPr="000E2C7B" w:rsidRDefault="00055ECF" w:rsidP="00F66ACD">
      <w:pPr>
        <w:overflowPunct w:val="0"/>
        <w:autoSpaceDE w:val="0"/>
        <w:autoSpaceDN w:val="0"/>
        <w:adjustRightInd w:val="0"/>
        <w:ind w:firstLine="1440"/>
        <w:textAlignment w:val="baseline"/>
        <w:rPr>
          <w:sz w:val="24"/>
        </w:rPr>
      </w:pPr>
      <w:r>
        <w:rPr>
          <w:sz w:val="24"/>
        </w:rPr>
        <w:lastRenderedPageBreak/>
        <w:t>1</w:t>
      </w:r>
      <w:r w:rsidR="00F66ACD">
        <w:rPr>
          <w:sz w:val="24"/>
        </w:rPr>
        <w:t>.</w:t>
      </w:r>
      <w:r w:rsidR="00F66ACD">
        <w:rPr>
          <w:sz w:val="24"/>
        </w:rPr>
        <w:tab/>
      </w:r>
      <w:r w:rsidR="00D05FBD">
        <w:rPr>
          <w:sz w:val="24"/>
        </w:rPr>
        <w:t>T</w:t>
      </w:r>
      <w:r w:rsidR="000E2C7B" w:rsidRPr="000E2C7B">
        <w:rPr>
          <w:sz w:val="24"/>
        </w:rPr>
        <w:t xml:space="preserve">he action taken by </w:t>
      </w:r>
      <w:r w:rsidRPr="00055ECF">
        <w:rPr>
          <w:sz w:val="24"/>
        </w:rPr>
        <w:t xml:space="preserve">Northampton County </w:t>
      </w:r>
      <w:r w:rsidR="000E2C7B" w:rsidRPr="000E2C7B">
        <w:rPr>
          <w:sz w:val="24"/>
        </w:rPr>
        <w:t>to close the subject bridge to all vehicular traffic be and is hereby affirmed.</w:t>
      </w:r>
    </w:p>
    <w:p w:rsidR="000E2C7B" w:rsidRPr="000E2C7B" w:rsidRDefault="000E2C7B" w:rsidP="000E2C7B">
      <w:pPr>
        <w:ind w:left="720"/>
        <w:rPr>
          <w:sz w:val="24"/>
          <w:szCs w:val="24"/>
        </w:rPr>
      </w:pPr>
    </w:p>
    <w:p w:rsidR="00012229" w:rsidRDefault="00055ECF" w:rsidP="00F66ACD">
      <w:pPr>
        <w:ind w:firstLine="1440"/>
        <w:rPr>
          <w:sz w:val="24"/>
        </w:rPr>
      </w:pPr>
      <w:r>
        <w:rPr>
          <w:sz w:val="24"/>
        </w:rPr>
        <w:t>2</w:t>
      </w:r>
      <w:r w:rsidR="00F66ACD">
        <w:rPr>
          <w:sz w:val="24"/>
        </w:rPr>
        <w:t>.</w:t>
      </w:r>
      <w:r w:rsidR="00F66ACD">
        <w:rPr>
          <w:sz w:val="24"/>
        </w:rPr>
        <w:tab/>
      </w:r>
      <w:r w:rsidR="00FF1633" w:rsidRPr="00FF1633">
        <w:rPr>
          <w:sz w:val="24"/>
        </w:rPr>
        <w:t>Northampton County</w:t>
      </w:r>
      <w:r w:rsidR="000E2C7B" w:rsidRPr="00F66ACD">
        <w:rPr>
          <w:sz w:val="24"/>
        </w:rPr>
        <w:t xml:space="preserve">, at its initial cost and expense, </w:t>
      </w:r>
      <w:r w:rsidR="00E5099C" w:rsidRPr="00F66ACD">
        <w:rPr>
          <w:sz w:val="24"/>
        </w:rPr>
        <w:t>maintain the barricades at each end of the subject structure</w:t>
      </w:r>
      <w:r w:rsidR="00012229" w:rsidRPr="00F66ACD">
        <w:rPr>
          <w:sz w:val="24"/>
        </w:rPr>
        <w:t xml:space="preserve"> which effectively closes the bridge to use by all vehicular traffic.</w:t>
      </w:r>
    </w:p>
    <w:p w:rsidR="00831525" w:rsidRDefault="00831525" w:rsidP="00F66ACD">
      <w:pPr>
        <w:ind w:firstLine="1440"/>
        <w:rPr>
          <w:sz w:val="24"/>
        </w:rPr>
      </w:pPr>
    </w:p>
    <w:p w:rsidR="00831525" w:rsidRPr="00F66ACD" w:rsidRDefault="00055ECF" w:rsidP="00F66ACD">
      <w:pPr>
        <w:ind w:firstLine="1440"/>
        <w:rPr>
          <w:sz w:val="24"/>
        </w:rPr>
      </w:pPr>
      <w:r>
        <w:rPr>
          <w:sz w:val="24"/>
        </w:rPr>
        <w:t>3</w:t>
      </w:r>
      <w:r w:rsidR="00831525" w:rsidRPr="00831525">
        <w:rPr>
          <w:sz w:val="24"/>
        </w:rPr>
        <w:t>.</w:t>
      </w:r>
      <w:r w:rsidR="00831525" w:rsidRPr="00831525">
        <w:rPr>
          <w:sz w:val="24"/>
        </w:rPr>
        <w:tab/>
      </w:r>
      <w:r w:rsidR="00FF1633" w:rsidRPr="00FF1633">
        <w:rPr>
          <w:sz w:val="24"/>
        </w:rPr>
        <w:t>Northampton County</w:t>
      </w:r>
      <w:r w:rsidR="00831525" w:rsidRPr="00831525">
        <w:rPr>
          <w:sz w:val="24"/>
        </w:rPr>
        <w:t xml:space="preserve">, at its initial cost and expense, furnish all material and perform all work necessary to prevent pedestrian access to the </w:t>
      </w:r>
      <w:r w:rsidR="009B3EA1">
        <w:rPr>
          <w:sz w:val="24"/>
        </w:rPr>
        <w:t>subject</w:t>
      </w:r>
      <w:r w:rsidR="00831525" w:rsidRPr="00831525">
        <w:rPr>
          <w:sz w:val="24"/>
        </w:rPr>
        <w:t xml:space="preserve"> bridge.</w:t>
      </w:r>
    </w:p>
    <w:p w:rsidR="00012229" w:rsidRPr="00012229" w:rsidRDefault="00012229" w:rsidP="00012229">
      <w:pPr>
        <w:pStyle w:val="ListParagraph"/>
        <w:rPr>
          <w:sz w:val="24"/>
        </w:rPr>
      </w:pPr>
    </w:p>
    <w:p w:rsidR="00012229" w:rsidRPr="00F66ACD" w:rsidRDefault="00055ECF" w:rsidP="00F66ACD">
      <w:pPr>
        <w:ind w:firstLine="1440"/>
        <w:rPr>
          <w:sz w:val="24"/>
        </w:rPr>
      </w:pPr>
      <w:r>
        <w:rPr>
          <w:sz w:val="24"/>
        </w:rPr>
        <w:t>4</w:t>
      </w:r>
      <w:r w:rsidR="00F66ACD">
        <w:rPr>
          <w:sz w:val="24"/>
        </w:rPr>
        <w:t>.</w:t>
      </w:r>
      <w:r w:rsidR="00F66ACD">
        <w:rPr>
          <w:sz w:val="24"/>
        </w:rPr>
        <w:tab/>
      </w:r>
      <w:r w:rsidR="00FF1633" w:rsidRPr="00FF1633">
        <w:rPr>
          <w:sz w:val="24"/>
        </w:rPr>
        <w:t>Northampton County</w:t>
      </w:r>
      <w:r w:rsidR="00012229" w:rsidRPr="00F66ACD">
        <w:rPr>
          <w:sz w:val="24"/>
        </w:rPr>
        <w:t>, at its initial cost and expense, maintain</w:t>
      </w:r>
      <w:r w:rsidR="00E5099C" w:rsidRPr="00F66ACD">
        <w:rPr>
          <w:sz w:val="24"/>
        </w:rPr>
        <w:t xml:space="preserve">, </w:t>
      </w:r>
      <w:r w:rsidR="00012229" w:rsidRPr="00F66ACD">
        <w:rPr>
          <w:sz w:val="24"/>
        </w:rPr>
        <w:t xml:space="preserve">the </w:t>
      </w:r>
      <w:r w:rsidR="00E5099C" w:rsidRPr="00F66ACD">
        <w:rPr>
          <w:sz w:val="24"/>
        </w:rPr>
        <w:t xml:space="preserve">signage </w:t>
      </w:r>
      <w:r w:rsidR="00012229" w:rsidRPr="00F66ACD">
        <w:rPr>
          <w:sz w:val="24"/>
        </w:rPr>
        <w:t>on the approaches to the subject structure notifying the motorist of the bridge closure.</w:t>
      </w:r>
    </w:p>
    <w:p w:rsidR="00DA1678" w:rsidRPr="00DA1678" w:rsidRDefault="00DA1678" w:rsidP="00DA1678">
      <w:pPr>
        <w:pStyle w:val="ListParagraph"/>
        <w:rPr>
          <w:sz w:val="24"/>
        </w:rPr>
      </w:pPr>
    </w:p>
    <w:p w:rsidR="00947A0C" w:rsidRPr="00064789" w:rsidRDefault="00055ECF" w:rsidP="00F66ACD">
      <w:pPr>
        <w:ind w:firstLine="1440"/>
        <w:rPr>
          <w:sz w:val="24"/>
        </w:rPr>
      </w:pPr>
      <w:r>
        <w:rPr>
          <w:sz w:val="24"/>
        </w:rPr>
        <w:t>5</w:t>
      </w:r>
      <w:r w:rsidR="00F66ACD" w:rsidRPr="00064789">
        <w:rPr>
          <w:sz w:val="24"/>
        </w:rPr>
        <w:t>.</w:t>
      </w:r>
      <w:r w:rsidR="00F66ACD" w:rsidRPr="00064789">
        <w:rPr>
          <w:sz w:val="24"/>
        </w:rPr>
        <w:tab/>
      </w:r>
      <w:r w:rsidR="00FF1633" w:rsidRPr="00FF1633">
        <w:rPr>
          <w:sz w:val="24"/>
        </w:rPr>
        <w:t>Northampton County</w:t>
      </w:r>
      <w:r w:rsidR="00DA1678" w:rsidRPr="00064789">
        <w:rPr>
          <w:sz w:val="24"/>
        </w:rPr>
        <w:t>, at its initial cost and expense, provide for any traffic and pedestrian controls or detours</w:t>
      </w:r>
      <w:r w:rsidR="00947A0C" w:rsidRPr="00064789">
        <w:t xml:space="preserve"> </w:t>
      </w:r>
      <w:r w:rsidR="00947A0C" w:rsidRPr="00064789">
        <w:rPr>
          <w:sz w:val="24"/>
        </w:rPr>
        <w:t>during the duration for the time period the bridge is closed to vehicular use.</w:t>
      </w:r>
    </w:p>
    <w:p w:rsidR="00DA1678" w:rsidRPr="00DA1678" w:rsidRDefault="00DA1678" w:rsidP="00DA1678">
      <w:pPr>
        <w:pStyle w:val="ListParagraph"/>
        <w:rPr>
          <w:sz w:val="24"/>
        </w:rPr>
      </w:pPr>
    </w:p>
    <w:p w:rsidR="000C3D1C" w:rsidRDefault="000C3D1C" w:rsidP="00FD5C91">
      <w:pPr>
        <w:ind w:firstLine="720"/>
        <w:rPr>
          <w:sz w:val="24"/>
          <w:szCs w:val="24"/>
        </w:rPr>
      </w:pPr>
      <w:r w:rsidRPr="00C060F6">
        <w:rPr>
          <w:sz w:val="24"/>
          <w:szCs w:val="24"/>
        </w:rPr>
        <w:tab/>
        <w:t>The Parties are reminded that failure to comply with this or any Order or Secretarial Letter in this proceeding may result in an enforcement action seeking civil penalties and/or other sanctions pursuant to 66 Pa. C.S. § 3301.</w:t>
      </w:r>
    </w:p>
    <w:p w:rsidR="000C3D1C" w:rsidRPr="00C060F6" w:rsidRDefault="000C3D1C" w:rsidP="000C3D1C">
      <w:pPr>
        <w:rPr>
          <w:sz w:val="24"/>
          <w:szCs w:val="24"/>
        </w:rPr>
      </w:pPr>
    </w:p>
    <w:p w:rsidR="000C3D1C" w:rsidRPr="00C060F6" w:rsidRDefault="000C3D1C" w:rsidP="000C3D1C">
      <w:pPr>
        <w:rPr>
          <w:sz w:val="24"/>
          <w:szCs w:val="24"/>
        </w:rPr>
      </w:pPr>
      <w:r w:rsidRPr="00C060F6">
        <w:rPr>
          <w:sz w:val="24"/>
          <w:szCs w:val="24"/>
        </w:rPr>
        <w:tab/>
      </w:r>
      <w:r w:rsidRPr="00C060F6">
        <w:rPr>
          <w:sz w:val="24"/>
          <w:szCs w:val="24"/>
        </w:rPr>
        <w:tab/>
        <w:t>If you are dissatisfied with the resolution of this matter, you may, as set forth in 52 Pa. Code §5.44, file a petition with the Commission within twenty (20) days of the date of this letter.</w:t>
      </w:r>
    </w:p>
    <w:p w:rsidR="000C3D1C" w:rsidRPr="00C060F6" w:rsidRDefault="001802E7" w:rsidP="000C3D1C">
      <w:pPr>
        <w:rPr>
          <w:sz w:val="24"/>
          <w:szCs w:val="24"/>
        </w:rPr>
      </w:pPr>
      <w:bookmarkStart w:id="0" w:name="_GoBack"/>
      <w:r>
        <w:rPr>
          <w:noProof/>
        </w:rPr>
        <w:drawing>
          <wp:anchor distT="0" distB="0" distL="114300" distR="114300" simplePos="0" relativeHeight="251658240" behindDoc="1" locked="0" layoutInCell="1" allowOverlap="1" wp14:anchorId="326A19EC" wp14:editId="2B713160">
            <wp:simplePos x="0" y="0"/>
            <wp:positionH relativeFrom="column">
              <wp:posOffset>2241550</wp:posOffset>
            </wp:positionH>
            <wp:positionV relativeFrom="paragraph">
              <wp:posOffset>169545</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p>
    <w:p w:rsidR="000C3D1C" w:rsidRPr="00C060F6" w:rsidRDefault="000C3D1C" w:rsidP="000C3D1C">
      <w:pPr>
        <w:rPr>
          <w:sz w:val="24"/>
          <w:szCs w:val="24"/>
        </w:rPr>
      </w:pPr>
      <w:r w:rsidRPr="00C060F6">
        <w:rPr>
          <w:sz w:val="24"/>
          <w:szCs w:val="24"/>
        </w:rPr>
        <w:tab/>
      </w:r>
      <w:r w:rsidRPr="00C060F6">
        <w:rPr>
          <w:sz w:val="24"/>
          <w:szCs w:val="24"/>
        </w:rPr>
        <w:tab/>
      </w:r>
      <w:r w:rsidRPr="00C060F6">
        <w:rPr>
          <w:sz w:val="24"/>
          <w:szCs w:val="24"/>
        </w:rPr>
        <w:tab/>
      </w:r>
      <w:r w:rsidRPr="00C060F6">
        <w:rPr>
          <w:sz w:val="24"/>
          <w:szCs w:val="24"/>
        </w:rPr>
        <w:tab/>
      </w:r>
      <w:r w:rsidRPr="00C060F6">
        <w:rPr>
          <w:sz w:val="24"/>
          <w:szCs w:val="24"/>
        </w:rPr>
        <w:tab/>
      </w:r>
      <w:r w:rsidRPr="00C060F6">
        <w:rPr>
          <w:sz w:val="24"/>
          <w:szCs w:val="24"/>
        </w:rPr>
        <w:tab/>
        <w:t>Very truly yours,</w:t>
      </w:r>
    </w:p>
    <w:p w:rsidR="000C3D1C" w:rsidRPr="00C060F6" w:rsidRDefault="000C3D1C" w:rsidP="000C3D1C">
      <w:pPr>
        <w:rPr>
          <w:sz w:val="24"/>
          <w:szCs w:val="24"/>
        </w:rPr>
      </w:pPr>
    </w:p>
    <w:p w:rsidR="000C3D1C" w:rsidRPr="00C060F6" w:rsidRDefault="000C3D1C" w:rsidP="000C3D1C">
      <w:pPr>
        <w:rPr>
          <w:sz w:val="24"/>
          <w:szCs w:val="24"/>
        </w:rPr>
      </w:pPr>
    </w:p>
    <w:p w:rsidR="000C3D1C" w:rsidRPr="00C060F6" w:rsidRDefault="000C3D1C" w:rsidP="000C3D1C">
      <w:pPr>
        <w:rPr>
          <w:sz w:val="24"/>
          <w:szCs w:val="24"/>
        </w:rPr>
      </w:pPr>
    </w:p>
    <w:p w:rsidR="000C3D1C" w:rsidRPr="00C060F6" w:rsidRDefault="000C3D1C" w:rsidP="000C3D1C">
      <w:pPr>
        <w:rPr>
          <w:sz w:val="24"/>
          <w:szCs w:val="24"/>
        </w:rPr>
      </w:pPr>
      <w:r w:rsidRPr="00C060F6">
        <w:rPr>
          <w:sz w:val="24"/>
          <w:szCs w:val="24"/>
        </w:rPr>
        <w:tab/>
      </w:r>
      <w:r w:rsidRPr="00C060F6">
        <w:rPr>
          <w:sz w:val="24"/>
          <w:szCs w:val="24"/>
        </w:rPr>
        <w:tab/>
      </w:r>
      <w:r w:rsidRPr="00C060F6">
        <w:rPr>
          <w:sz w:val="24"/>
          <w:szCs w:val="24"/>
        </w:rPr>
        <w:tab/>
      </w:r>
      <w:r w:rsidRPr="00C060F6">
        <w:rPr>
          <w:sz w:val="24"/>
          <w:szCs w:val="24"/>
        </w:rPr>
        <w:tab/>
      </w:r>
      <w:r w:rsidRPr="00C060F6">
        <w:rPr>
          <w:sz w:val="24"/>
          <w:szCs w:val="24"/>
        </w:rPr>
        <w:tab/>
      </w:r>
      <w:r w:rsidRPr="00C060F6">
        <w:rPr>
          <w:sz w:val="24"/>
          <w:szCs w:val="24"/>
        </w:rPr>
        <w:tab/>
        <w:t>Rosemary Chiavetta</w:t>
      </w:r>
    </w:p>
    <w:p w:rsidR="00DE0C21" w:rsidRPr="009835F9" w:rsidRDefault="000C3D1C" w:rsidP="00F97869">
      <w:r w:rsidRPr="00C060F6">
        <w:rPr>
          <w:sz w:val="24"/>
          <w:szCs w:val="24"/>
        </w:rPr>
        <w:tab/>
      </w:r>
      <w:r w:rsidRPr="00C060F6">
        <w:rPr>
          <w:sz w:val="24"/>
          <w:szCs w:val="24"/>
        </w:rPr>
        <w:tab/>
      </w:r>
      <w:r w:rsidRPr="00C060F6">
        <w:rPr>
          <w:sz w:val="24"/>
          <w:szCs w:val="24"/>
        </w:rPr>
        <w:tab/>
      </w:r>
      <w:r w:rsidRPr="00C060F6">
        <w:rPr>
          <w:sz w:val="24"/>
          <w:szCs w:val="24"/>
        </w:rPr>
        <w:tab/>
      </w:r>
      <w:r w:rsidRPr="00C060F6">
        <w:rPr>
          <w:sz w:val="24"/>
          <w:szCs w:val="24"/>
        </w:rPr>
        <w:tab/>
      </w:r>
      <w:r w:rsidRPr="00C060F6">
        <w:rPr>
          <w:sz w:val="24"/>
          <w:szCs w:val="24"/>
        </w:rPr>
        <w:tab/>
        <w:t>Secretary</w:t>
      </w:r>
    </w:p>
    <w:sectPr w:rsidR="00DE0C21" w:rsidRPr="009835F9" w:rsidSect="0061162D">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F0A" w:rsidRDefault="00D05F0A">
      <w:r>
        <w:separator/>
      </w:r>
    </w:p>
  </w:endnote>
  <w:endnote w:type="continuationSeparator" w:id="0">
    <w:p w:rsidR="00D05F0A" w:rsidRDefault="00D05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79A" w:rsidRDefault="002E0939" w:rsidP="008A154D">
    <w:pPr>
      <w:pStyle w:val="Footer"/>
      <w:framePr w:wrap="around" w:vAnchor="text" w:hAnchor="margin" w:xAlign="center" w:y="1"/>
      <w:rPr>
        <w:rStyle w:val="PageNumber"/>
      </w:rPr>
    </w:pPr>
    <w:r>
      <w:rPr>
        <w:rStyle w:val="PageNumber"/>
      </w:rPr>
      <w:fldChar w:fldCharType="begin"/>
    </w:r>
    <w:r w:rsidR="0040579A">
      <w:rPr>
        <w:rStyle w:val="PageNumber"/>
      </w:rPr>
      <w:instrText xml:space="preserve">PAGE  </w:instrText>
    </w:r>
    <w:r>
      <w:rPr>
        <w:rStyle w:val="PageNumber"/>
      </w:rPr>
      <w:fldChar w:fldCharType="end"/>
    </w:r>
  </w:p>
  <w:p w:rsidR="0040579A" w:rsidRDefault="004057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79A" w:rsidRDefault="002E0939" w:rsidP="008A154D">
    <w:pPr>
      <w:pStyle w:val="Footer"/>
      <w:framePr w:wrap="around" w:vAnchor="text" w:hAnchor="margin" w:xAlign="center" w:y="1"/>
      <w:rPr>
        <w:rStyle w:val="PageNumber"/>
      </w:rPr>
    </w:pPr>
    <w:r>
      <w:rPr>
        <w:rStyle w:val="PageNumber"/>
      </w:rPr>
      <w:fldChar w:fldCharType="begin"/>
    </w:r>
    <w:r w:rsidR="0040579A">
      <w:rPr>
        <w:rStyle w:val="PageNumber"/>
      </w:rPr>
      <w:instrText xml:space="preserve">PAGE  </w:instrText>
    </w:r>
    <w:r>
      <w:rPr>
        <w:rStyle w:val="PageNumber"/>
      </w:rPr>
      <w:fldChar w:fldCharType="separate"/>
    </w:r>
    <w:r w:rsidR="001802E7">
      <w:rPr>
        <w:rStyle w:val="PageNumber"/>
        <w:noProof/>
      </w:rPr>
      <w:t>2</w:t>
    </w:r>
    <w:r>
      <w:rPr>
        <w:rStyle w:val="PageNumber"/>
      </w:rPr>
      <w:fldChar w:fldCharType="end"/>
    </w:r>
  </w:p>
  <w:p w:rsidR="0040579A" w:rsidRDefault="004057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F0A" w:rsidRDefault="00D05F0A">
      <w:r>
        <w:separator/>
      </w:r>
    </w:p>
  </w:footnote>
  <w:footnote w:type="continuationSeparator" w:id="0">
    <w:p w:rsidR="00D05F0A" w:rsidRDefault="00D05F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142AA5"/>
    <w:multiLevelType w:val="hybridMultilevel"/>
    <w:tmpl w:val="0436EE8C"/>
    <w:lvl w:ilvl="0" w:tplc="DE0C1FB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6E592AE8"/>
    <w:multiLevelType w:val="hybridMultilevel"/>
    <w:tmpl w:val="B84CC400"/>
    <w:lvl w:ilvl="0" w:tplc="9F4239B8">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7E624AAC"/>
    <w:multiLevelType w:val="hybridMultilevel"/>
    <w:tmpl w:val="26E81278"/>
    <w:lvl w:ilvl="0" w:tplc="6E7047F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C21"/>
    <w:rsid w:val="000026A3"/>
    <w:rsid w:val="0000307E"/>
    <w:rsid w:val="0000509D"/>
    <w:rsid w:val="00006CDD"/>
    <w:rsid w:val="000071EB"/>
    <w:rsid w:val="00010E6A"/>
    <w:rsid w:val="00011351"/>
    <w:rsid w:val="00012229"/>
    <w:rsid w:val="0001388C"/>
    <w:rsid w:val="000147BA"/>
    <w:rsid w:val="00015061"/>
    <w:rsid w:val="00015973"/>
    <w:rsid w:val="00015C39"/>
    <w:rsid w:val="00016CCA"/>
    <w:rsid w:val="00025F60"/>
    <w:rsid w:val="00026B6C"/>
    <w:rsid w:val="00030A0A"/>
    <w:rsid w:val="00030B17"/>
    <w:rsid w:val="00031EC0"/>
    <w:rsid w:val="00032707"/>
    <w:rsid w:val="0003355F"/>
    <w:rsid w:val="00034CD2"/>
    <w:rsid w:val="0003541F"/>
    <w:rsid w:val="00037B63"/>
    <w:rsid w:val="00045AB0"/>
    <w:rsid w:val="00046193"/>
    <w:rsid w:val="00055ECF"/>
    <w:rsid w:val="000564AA"/>
    <w:rsid w:val="00060EA1"/>
    <w:rsid w:val="000619AE"/>
    <w:rsid w:val="0006267B"/>
    <w:rsid w:val="00063CDD"/>
    <w:rsid w:val="00064789"/>
    <w:rsid w:val="00065BBE"/>
    <w:rsid w:val="00066B8A"/>
    <w:rsid w:val="000713D9"/>
    <w:rsid w:val="00072D8A"/>
    <w:rsid w:val="00073895"/>
    <w:rsid w:val="0008434B"/>
    <w:rsid w:val="000875CE"/>
    <w:rsid w:val="00093AB4"/>
    <w:rsid w:val="00094209"/>
    <w:rsid w:val="000955C7"/>
    <w:rsid w:val="000A38B7"/>
    <w:rsid w:val="000A406A"/>
    <w:rsid w:val="000B025F"/>
    <w:rsid w:val="000B1131"/>
    <w:rsid w:val="000B5743"/>
    <w:rsid w:val="000C1DC1"/>
    <w:rsid w:val="000C2BCE"/>
    <w:rsid w:val="000C3D1C"/>
    <w:rsid w:val="000C675C"/>
    <w:rsid w:val="000D0DE7"/>
    <w:rsid w:val="000D3A5F"/>
    <w:rsid w:val="000D53B4"/>
    <w:rsid w:val="000E05C2"/>
    <w:rsid w:val="000E0958"/>
    <w:rsid w:val="000E09A7"/>
    <w:rsid w:val="000E101D"/>
    <w:rsid w:val="000E2C7B"/>
    <w:rsid w:val="000F510A"/>
    <w:rsid w:val="000F68EC"/>
    <w:rsid w:val="001071FB"/>
    <w:rsid w:val="0011084B"/>
    <w:rsid w:val="00111ECE"/>
    <w:rsid w:val="0012013E"/>
    <w:rsid w:val="00125375"/>
    <w:rsid w:val="00127ACC"/>
    <w:rsid w:val="00127C37"/>
    <w:rsid w:val="001403F9"/>
    <w:rsid w:val="00141572"/>
    <w:rsid w:val="0014158F"/>
    <w:rsid w:val="00142B07"/>
    <w:rsid w:val="00144700"/>
    <w:rsid w:val="00147241"/>
    <w:rsid w:val="001530E9"/>
    <w:rsid w:val="00157A6E"/>
    <w:rsid w:val="00160259"/>
    <w:rsid w:val="00161CAB"/>
    <w:rsid w:val="001664B1"/>
    <w:rsid w:val="00171381"/>
    <w:rsid w:val="00172A5E"/>
    <w:rsid w:val="00175848"/>
    <w:rsid w:val="00175E7B"/>
    <w:rsid w:val="00176385"/>
    <w:rsid w:val="00177265"/>
    <w:rsid w:val="00177398"/>
    <w:rsid w:val="001802E7"/>
    <w:rsid w:val="0018700B"/>
    <w:rsid w:val="001944CA"/>
    <w:rsid w:val="001A2826"/>
    <w:rsid w:val="001A47DF"/>
    <w:rsid w:val="001A50D3"/>
    <w:rsid w:val="001A6550"/>
    <w:rsid w:val="001B158B"/>
    <w:rsid w:val="001B3416"/>
    <w:rsid w:val="001B6BE3"/>
    <w:rsid w:val="001C13D7"/>
    <w:rsid w:val="001C2ECF"/>
    <w:rsid w:val="001C7A95"/>
    <w:rsid w:val="001D0CC4"/>
    <w:rsid w:val="001D346E"/>
    <w:rsid w:val="001D4861"/>
    <w:rsid w:val="001D6E3B"/>
    <w:rsid w:val="001E176C"/>
    <w:rsid w:val="001E2779"/>
    <w:rsid w:val="001E470A"/>
    <w:rsid w:val="001E587C"/>
    <w:rsid w:val="001F11B2"/>
    <w:rsid w:val="001F727E"/>
    <w:rsid w:val="00205ACE"/>
    <w:rsid w:val="00210E91"/>
    <w:rsid w:val="002155BE"/>
    <w:rsid w:val="002158EA"/>
    <w:rsid w:val="0021698F"/>
    <w:rsid w:val="00227334"/>
    <w:rsid w:val="00230005"/>
    <w:rsid w:val="0023318A"/>
    <w:rsid w:val="0023406D"/>
    <w:rsid w:val="002351E3"/>
    <w:rsid w:val="00237620"/>
    <w:rsid w:val="00237D95"/>
    <w:rsid w:val="00244440"/>
    <w:rsid w:val="00252B1A"/>
    <w:rsid w:val="00254A63"/>
    <w:rsid w:val="00260BC1"/>
    <w:rsid w:val="00260F30"/>
    <w:rsid w:val="0027207C"/>
    <w:rsid w:val="00277286"/>
    <w:rsid w:val="00281E82"/>
    <w:rsid w:val="00283616"/>
    <w:rsid w:val="00286C9C"/>
    <w:rsid w:val="00293FB1"/>
    <w:rsid w:val="0029510F"/>
    <w:rsid w:val="0029592D"/>
    <w:rsid w:val="002959EC"/>
    <w:rsid w:val="00297ED4"/>
    <w:rsid w:val="002A3217"/>
    <w:rsid w:val="002A4B43"/>
    <w:rsid w:val="002A5709"/>
    <w:rsid w:val="002A6489"/>
    <w:rsid w:val="002A6B91"/>
    <w:rsid w:val="002B3016"/>
    <w:rsid w:val="002B4B41"/>
    <w:rsid w:val="002B5D35"/>
    <w:rsid w:val="002C047F"/>
    <w:rsid w:val="002C2CA6"/>
    <w:rsid w:val="002C7A3F"/>
    <w:rsid w:val="002D27C1"/>
    <w:rsid w:val="002D35C8"/>
    <w:rsid w:val="002E0939"/>
    <w:rsid w:val="002E1348"/>
    <w:rsid w:val="002E27A6"/>
    <w:rsid w:val="002F7C15"/>
    <w:rsid w:val="00305B58"/>
    <w:rsid w:val="0030738D"/>
    <w:rsid w:val="0031501A"/>
    <w:rsid w:val="00317EE0"/>
    <w:rsid w:val="00323400"/>
    <w:rsid w:val="0032392D"/>
    <w:rsid w:val="003243E9"/>
    <w:rsid w:val="00325E01"/>
    <w:rsid w:val="00330D1D"/>
    <w:rsid w:val="00335C2A"/>
    <w:rsid w:val="00337002"/>
    <w:rsid w:val="0034036D"/>
    <w:rsid w:val="003418E4"/>
    <w:rsid w:val="0034495A"/>
    <w:rsid w:val="00344E4E"/>
    <w:rsid w:val="00345AC0"/>
    <w:rsid w:val="00346B2F"/>
    <w:rsid w:val="00352BCC"/>
    <w:rsid w:val="00353431"/>
    <w:rsid w:val="003577BF"/>
    <w:rsid w:val="00362B97"/>
    <w:rsid w:val="00363A04"/>
    <w:rsid w:val="00364F9E"/>
    <w:rsid w:val="003663FE"/>
    <w:rsid w:val="00366C03"/>
    <w:rsid w:val="003676A7"/>
    <w:rsid w:val="00375FFC"/>
    <w:rsid w:val="00377E14"/>
    <w:rsid w:val="00380892"/>
    <w:rsid w:val="0038643D"/>
    <w:rsid w:val="00387708"/>
    <w:rsid w:val="00387B7C"/>
    <w:rsid w:val="00391CB5"/>
    <w:rsid w:val="00395347"/>
    <w:rsid w:val="003972B7"/>
    <w:rsid w:val="00397B41"/>
    <w:rsid w:val="00397E13"/>
    <w:rsid w:val="003A7D50"/>
    <w:rsid w:val="003A7F2B"/>
    <w:rsid w:val="003B037C"/>
    <w:rsid w:val="003B115F"/>
    <w:rsid w:val="003B4301"/>
    <w:rsid w:val="003C3325"/>
    <w:rsid w:val="003C5041"/>
    <w:rsid w:val="003C7C57"/>
    <w:rsid w:val="003D55A9"/>
    <w:rsid w:val="003D6D48"/>
    <w:rsid w:val="003D7AFB"/>
    <w:rsid w:val="003E0343"/>
    <w:rsid w:val="003E0B6D"/>
    <w:rsid w:val="003F05D3"/>
    <w:rsid w:val="003F14B6"/>
    <w:rsid w:val="00400BB6"/>
    <w:rsid w:val="00404DCC"/>
    <w:rsid w:val="00404F38"/>
    <w:rsid w:val="004055A1"/>
    <w:rsid w:val="0040579A"/>
    <w:rsid w:val="00406FAB"/>
    <w:rsid w:val="00411E33"/>
    <w:rsid w:val="00412E37"/>
    <w:rsid w:val="0041375C"/>
    <w:rsid w:val="00413A2B"/>
    <w:rsid w:val="00413FB5"/>
    <w:rsid w:val="0041549D"/>
    <w:rsid w:val="004176B8"/>
    <w:rsid w:val="0042422E"/>
    <w:rsid w:val="00424CBF"/>
    <w:rsid w:val="00425B2E"/>
    <w:rsid w:val="004317A7"/>
    <w:rsid w:val="00431DC7"/>
    <w:rsid w:val="00432662"/>
    <w:rsid w:val="00436C49"/>
    <w:rsid w:val="00440733"/>
    <w:rsid w:val="00442E76"/>
    <w:rsid w:val="00450EB4"/>
    <w:rsid w:val="0045409C"/>
    <w:rsid w:val="0045623E"/>
    <w:rsid w:val="00460731"/>
    <w:rsid w:val="00460F60"/>
    <w:rsid w:val="0046167B"/>
    <w:rsid w:val="004627DA"/>
    <w:rsid w:val="00462A88"/>
    <w:rsid w:val="00466196"/>
    <w:rsid w:val="00466499"/>
    <w:rsid w:val="00472FD9"/>
    <w:rsid w:val="00477BDB"/>
    <w:rsid w:val="00477D17"/>
    <w:rsid w:val="00482865"/>
    <w:rsid w:val="004857A6"/>
    <w:rsid w:val="0048599B"/>
    <w:rsid w:val="00486311"/>
    <w:rsid w:val="0048653D"/>
    <w:rsid w:val="00492CBA"/>
    <w:rsid w:val="004970A7"/>
    <w:rsid w:val="00497D7A"/>
    <w:rsid w:val="004A0E8E"/>
    <w:rsid w:val="004A1B3A"/>
    <w:rsid w:val="004A24BF"/>
    <w:rsid w:val="004A7444"/>
    <w:rsid w:val="004B238F"/>
    <w:rsid w:val="004C0601"/>
    <w:rsid w:val="004C23AB"/>
    <w:rsid w:val="004C393E"/>
    <w:rsid w:val="004C5C96"/>
    <w:rsid w:val="004D3860"/>
    <w:rsid w:val="004E19DA"/>
    <w:rsid w:val="004F476C"/>
    <w:rsid w:val="004F49B2"/>
    <w:rsid w:val="005027EB"/>
    <w:rsid w:val="00503ECF"/>
    <w:rsid w:val="00515D7B"/>
    <w:rsid w:val="00520F27"/>
    <w:rsid w:val="00520FD6"/>
    <w:rsid w:val="00521AE4"/>
    <w:rsid w:val="00525D79"/>
    <w:rsid w:val="00530600"/>
    <w:rsid w:val="005332F8"/>
    <w:rsid w:val="005369F6"/>
    <w:rsid w:val="00536DEB"/>
    <w:rsid w:val="00541427"/>
    <w:rsid w:val="0054212A"/>
    <w:rsid w:val="00542472"/>
    <w:rsid w:val="00543ADC"/>
    <w:rsid w:val="005463FC"/>
    <w:rsid w:val="00550068"/>
    <w:rsid w:val="005518DD"/>
    <w:rsid w:val="00552915"/>
    <w:rsid w:val="00566951"/>
    <w:rsid w:val="00571E59"/>
    <w:rsid w:val="0057258D"/>
    <w:rsid w:val="00574711"/>
    <w:rsid w:val="0057486E"/>
    <w:rsid w:val="00576011"/>
    <w:rsid w:val="00576955"/>
    <w:rsid w:val="005811B8"/>
    <w:rsid w:val="00581C23"/>
    <w:rsid w:val="00584A2F"/>
    <w:rsid w:val="00586054"/>
    <w:rsid w:val="00596986"/>
    <w:rsid w:val="005976B9"/>
    <w:rsid w:val="00597C86"/>
    <w:rsid w:val="005A0071"/>
    <w:rsid w:val="005A3306"/>
    <w:rsid w:val="005A42D7"/>
    <w:rsid w:val="005A5636"/>
    <w:rsid w:val="005A604A"/>
    <w:rsid w:val="005A613A"/>
    <w:rsid w:val="005B11AD"/>
    <w:rsid w:val="005B2E31"/>
    <w:rsid w:val="005B33B3"/>
    <w:rsid w:val="005B4290"/>
    <w:rsid w:val="005B6F43"/>
    <w:rsid w:val="005B6F62"/>
    <w:rsid w:val="005B6FB4"/>
    <w:rsid w:val="005B742C"/>
    <w:rsid w:val="005C163C"/>
    <w:rsid w:val="005C2742"/>
    <w:rsid w:val="005C5001"/>
    <w:rsid w:val="005C50E3"/>
    <w:rsid w:val="005C5B1D"/>
    <w:rsid w:val="005D30C7"/>
    <w:rsid w:val="005D63B1"/>
    <w:rsid w:val="005D7F61"/>
    <w:rsid w:val="005E3691"/>
    <w:rsid w:val="005F21B3"/>
    <w:rsid w:val="005F234F"/>
    <w:rsid w:val="00600854"/>
    <w:rsid w:val="00602D43"/>
    <w:rsid w:val="0061162D"/>
    <w:rsid w:val="0061416E"/>
    <w:rsid w:val="006164E1"/>
    <w:rsid w:val="0061712A"/>
    <w:rsid w:val="006241A6"/>
    <w:rsid w:val="006341D5"/>
    <w:rsid w:val="0063725B"/>
    <w:rsid w:val="00644D66"/>
    <w:rsid w:val="00646BB1"/>
    <w:rsid w:val="00646CDD"/>
    <w:rsid w:val="006509A2"/>
    <w:rsid w:val="00653A73"/>
    <w:rsid w:val="006550BD"/>
    <w:rsid w:val="00660F34"/>
    <w:rsid w:val="00663347"/>
    <w:rsid w:val="006635BD"/>
    <w:rsid w:val="00670B4B"/>
    <w:rsid w:val="00675908"/>
    <w:rsid w:val="00682B69"/>
    <w:rsid w:val="00682EA7"/>
    <w:rsid w:val="0069694A"/>
    <w:rsid w:val="00696FF0"/>
    <w:rsid w:val="006A1F25"/>
    <w:rsid w:val="006A3705"/>
    <w:rsid w:val="006B2B19"/>
    <w:rsid w:val="006B4405"/>
    <w:rsid w:val="006B597D"/>
    <w:rsid w:val="006B76AE"/>
    <w:rsid w:val="006C1C94"/>
    <w:rsid w:val="006D0011"/>
    <w:rsid w:val="006D2B76"/>
    <w:rsid w:val="006E16CE"/>
    <w:rsid w:val="006F350C"/>
    <w:rsid w:val="006F4495"/>
    <w:rsid w:val="007004AA"/>
    <w:rsid w:val="00702799"/>
    <w:rsid w:val="0070777C"/>
    <w:rsid w:val="00713EF8"/>
    <w:rsid w:val="007152C6"/>
    <w:rsid w:val="00715A17"/>
    <w:rsid w:val="00716C67"/>
    <w:rsid w:val="007216F8"/>
    <w:rsid w:val="00723C5E"/>
    <w:rsid w:val="00730E02"/>
    <w:rsid w:val="007349D7"/>
    <w:rsid w:val="007425E9"/>
    <w:rsid w:val="007542C5"/>
    <w:rsid w:val="00762645"/>
    <w:rsid w:val="00762D87"/>
    <w:rsid w:val="007630AF"/>
    <w:rsid w:val="007656DA"/>
    <w:rsid w:val="007668FC"/>
    <w:rsid w:val="00775A7B"/>
    <w:rsid w:val="00776311"/>
    <w:rsid w:val="00776A66"/>
    <w:rsid w:val="007826D7"/>
    <w:rsid w:val="00783873"/>
    <w:rsid w:val="00783D5C"/>
    <w:rsid w:val="007941F6"/>
    <w:rsid w:val="00795873"/>
    <w:rsid w:val="007A009D"/>
    <w:rsid w:val="007A75DA"/>
    <w:rsid w:val="007B10CF"/>
    <w:rsid w:val="007B3B68"/>
    <w:rsid w:val="007B4FB2"/>
    <w:rsid w:val="007B6415"/>
    <w:rsid w:val="007C3048"/>
    <w:rsid w:val="007C387F"/>
    <w:rsid w:val="007C3D1C"/>
    <w:rsid w:val="007D0598"/>
    <w:rsid w:val="007D05D9"/>
    <w:rsid w:val="007D1DAD"/>
    <w:rsid w:val="007D205E"/>
    <w:rsid w:val="007D3368"/>
    <w:rsid w:val="007D4717"/>
    <w:rsid w:val="007D6CE0"/>
    <w:rsid w:val="007D73A4"/>
    <w:rsid w:val="007D7CC0"/>
    <w:rsid w:val="007E74C5"/>
    <w:rsid w:val="007F0713"/>
    <w:rsid w:val="007F2F7D"/>
    <w:rsid w:val="007F64EF"/>
    <w:rsid w:val="00800E0D"/>
    <w:rsid w:val="0080428E"/>
    <w:rsid w:val="00805BFB"/>
    <w:rsid w:val="00811B2A"/>
    <w:rsid w:val="008140AA"/>
    <w:rsid w:val="00815811"/>
    <w:rsid w:val="00816E57"/>
    <w:rsid w:val="00817213"/>
    <w:rsid w:val="00823C7E"/>
    <w:rsid w:val="00831525"/>
    <w:rsid w:val="00832F7F"/>
    <w:rsid w:val="00837066"/>
    <w:rsid w:val="00844F2E"/>
    <w:rsid w:val="008457FE"/>
    <w:rsid w:val="0084612E"/>
    <w:rsid w:val="00847890"/>
    <w:rsid w:val="00863F8F"/>
    <w:rsid w:val="00874743"/>
    <w:rsid w:val="008774D2"/>
    <w:rsid w:val="00884DED"/>
    <w:rsid w:val="00886EEF"/>
    <w:rsid w:val="00887056"/>
    <w:rsid w:val="00890DC9"/>
    <w:rsid w:val="008952DE"/>
    <w:rsid w:val="0089594F"/>
    <w:rsid w:val="008A154D"/>
    <w:rsid w:val="008A1D7A"/>
    <w:rsid w:val="008A4254"/>
    <w:rsid w:val="008B6294"/>
    <w:rsid w:val="008C1EF5"/>
    <w:rsid w:val="008C5478"/>
    <w:rsid w:val="008D10CA"/>
    <w:rsid w:val="008D1F25"/>
    <w:rsid w:val="008D571E"/>
    <w:rsid w:val="008D5B22"/>
    <w:rsid w:val="008D7BDE"/>
    <w:rsid w:val="008D7E2C"/>
    <w:rsid w:val="008E294C"/>
    <w:rsid w:val="008F3093"/>
    <w:rsid w:val="008F54C9"/>
    <w:rsid w:val="009057D5"/>
    <w:rsid w:val="00907A8D"/>
    <w:rsid w:val="00914C07"/>
    <w:rsid w:val="00923B4E"/>
    <w:rsid w:val="00925835"/>
    <w:rsid w:val="00931EB7"/>
    <w:rsid w:val="0093533A"/>
    <w:rsid w:val="00936307"/>
    <w:rsid w:val="0093735C"/>
    <w:rsid w:val="0094151E"/>
    <w:rsid w:val="00942D6E"/>
    <w:rsid w:val="009464F6"/>
    <w:rsid w:val="00947A0C"/>
    <w:rsid w:val="00952825"/>
    <w:rsid w:val="009563BA"/>
    <w:rsid w:val="00957159"/>
    <w:rsid w:val="00957500"/>
    <w:rsid w:val="0095789E"/>
    <w:rsid w:val="00960970"/>
    <w:rsid w:val="00960C20"/>
    <w:rsid w:val="00962F4F"/>
    <w:rsid w:val="0096741C"/>
    <w:rsid w:val="009700CD"/>
    <w:rsid w:val="00975622"/>
    <w:rsid w:val="00977EFA"/>
    <w:rsid w:val="009835F9"/>
    <w:rsid w:val="009842BC"/>
    <w:rsid w:val="009877F0"/>
    <w:rsid w:val="009907AD"/>
    <w:rsid w:val="00994BA3"/>
    <w:rsid w:val="009A0250"/>
    <w:rsid w:val="009A2801"/>
    <w:rsid w:val="009B310A"/>
    <w:rsid w:val="009B3EA1"/>
    <w:rsid w:val="009B45EA"/>
    <w:rsid w:val="009B6BAE"/>
    <w:rsid w:val="009C12C1"/>
    <w:rsid w:val="009C1AA3"/>
    <w:rsid w:val="009C36A4"/>
    <w:rsid w:val="009C6E93"/>
    <w:rsid w:val="009D2B7B"/>
    <w:rsid w:val="009D56D7"/>
    <w:rsid w:val="009D5914"/>
    <w:rsid w:val="009E3E4F"/>
    <w:rsid w:val="009E6562"/>
    <w:rsid w:val="009F1398"/>
    <w:rsid w:val="009F22B6"/>
    <w:rsid w:val="009F3517"/>
    <w:rsid w:val="009F76EE"/>
    <w:rsid w:val="00A00E15"/>
    <w:rsid w:val="00A0316F"/>
    <w:rsid w:val="00A044B8"/>
    <w:rsid w:val="00A124CE"/>
    <w:rsid w:val="00A156B2"/>
    <w:rsid w:val="00A20972"/>
    <w:rsid w:val="00A20A6B"/>
    <w:rsid w:val="00A2127D"/>
    <w:rsid w:val="00A21785"/>
    <w:rsid w:val="00A24E95"/>
    <w:rsid w:val="00A334AE"/>
    <w:rsid w:val="00A3518D"/>
    <w:rsid w:val="00A36EA8"/>
    <w:rsid w:val="00A410D0"/>
    <w:rsid w:val="00A41A5A"/>
    <w:rsid w:val="00A44CD9"/>
    <w:rsid w:val="00A461E5"/>
    <w:rsid w:val="00A46F87"/>
    <w:rsid w:val="00A47F59"/>
    <w:rsid w:val="00A50D3D"/>
    <w:rsid w:val="00A54329"/>
    <w:rsid w:val="00A60560"/>
    <w:rsid w:val="00A60E78"/>
    <w:rsid w:val="00A71103"/>
    <w:rsid w:val="00A72314"/>
    <w:rsid w:val="00A7399A"/>
    <w:rsid w:val="00A7551A"/>
    <w:rsid w:val="00A766BE"/>
    <w:rsid w:val="00A772DB"/>
    <w:rsid w:val="00A774FF"/>
    <w:rsid w:val="00A80260"/>
    <w:rsid w:val="00A80267"/>
    <w:rsid w:val="00A80BC7"/>
    <w:rsid w:val="00A87B1F"/>
    <w:rsid w:val="00A954B2"/>
    <w:rsid w:val="00AA138A"/>
    <w:rsid w:val="00AA2B1E"/>
    <w:rsid w:val="00AB0098"/>
    <w:rsid w:val="00AB08CE"/>
    <w:rsid w:val="00AB3346"/>
    <w:rsid w:val="00AB543E"/>
    <w:rsid w:val="00AB68B3"/>
    <w:rsid w:val="00AC2A14"/>
    <w:rsid w:val="00AC3E85"/>
    <w:rsid w:val="00AC6321"/>
    <w:rsid w:val="00AD2F37"/>
    <w:rsid w:val="00AD4AF9"/>
    <w:rsid w:val="00AD6AF2"/>
    <w:rsid w:val="00AD7227"/>
    <w:rsid w:val="00AE4089"/>
    <w:rsid w:val="00AE66A8"/>
    <w:rsid w:val="00AF0DC5"/>
    <w:rsid w:val="00AF36D8"/>
    <w:rsid w:val="00B01B3E"/>
    <w:rsid w:val="00B11C8E"/>
    <w:rsid w:val="00B170A4"/>
    <w:rsid w:val="00B206CA"/>
    <w:rsid w:val="00B21A04"/>
    <w:rsid w:val="00B2552C"/>
    <w:rsid w:val="00B25BDB"/>
    <w:rsid w:val="00B26E72"/>
    <w:rsid w:val="00B3009F"/>
    <w:rsid w:val="00B31B84"/>
    <w:rsid w:val="00B32AA1"/>
    <w:rsid w:val="00B340DB"/>
    <w:rsid w:val="00B41575"/>
    <w:rsid w:val="00B42CA7"/>
    <w:rsid w:val="00B46C68"/>
    <w:rsid w:val="00B529D5"/>
    <w:rsid w:val="00B55230"/>
    <w:rsid w:val="00B5535B"/>
    <w:rsid w:val="00B6152C"/>
    <w:rsid w:val="00B61978"/>
    <w:rsid w:val="00B660A9"/>
    <w:rsid w:val="00B6645A"/>
    <w:rsid w:val="00B676B6"/>
    <w:rsid w:val="00B7117D"/>
    <w:rsid w:val="00B71DC5"/>
    <w:rsid w:val="00B7384F"/>
    <w:rsid w:val="00B76BF3"/>
    <w:rsid w:val="00B808DD"/>
    <w:rsid w:val="00B830E1"/>
    <w:rsid w:val="00B83CEF"/>
    <w:rsid w:val="00B865EE"/>
    <w:rsid w:val="00B92953"/>
    <w:rsid w:val="00BA0D92"/>
    <w:rsid w:val="00BA558F"/>
    <w:rsid w:val="00BB093C"/>
    <w:rsid w:val="00BB1769"/>
    <w:rsid w:val="00BB28FD"/>
    <w:rsid w:val="00BB333B"/>
    <w:rsid w:val="00BB3BE7"/>
    <w:rsid w:val="00BB698B"/>
    <w:rsid w:val="00BD4CEC"/>
    <w:rsid w:val="00BD6569"/>
    <w:rsid w:val="00BE0AAF"/>
    <w:rsid w:val="00BE1875"/>
    <w:rsid w:val="00BE36CA"/>
    <w:rsid w:val="00BE5D3C"/>
    <w:rsid w:val="00BF0AD0"/>
    <w:rsid w:val="00BF4BC6"/>
    <w:rsid w:val="00BF6E67"/>
    <w:rsid w:val="00C00174"/>
    <w:rsid w:val="00C054C5"/>
    <w:rsid w:val="00C14FB2"/>
    <w:rsid w:val="00C20D9C"/>
    <w:rsid w:val="00C267E9"/>
    <w:rsid w:val="00C26932"/>
    <w:rsid w:val="00C3094B"/>
    <w:rsid w:val="00C31AA9"/>
    <w:rsid w:val="00C34340"/>
    <w:rsid w:val="00C4578D"/>
    <w:rsid w:val="00C53257"/>
    <w:rsid w:val="00C544BC"/>
    <w:rsid w:val="00C562C0"/>
    <w:rsid w:val="00C61B8A"/>
    <w:rsid w:val="00C62B21"/>
    <w:rsid w:val="00C6321E"/>
    <w:rsid w:val="00C64D56"/>
    <w:rsid w:val="00C7378C"/>
    <w:rsid w:val="00C77D8B"/>
    <w:rsid w:val="00C84C13"/>
    <w:rsid w:val="00C87E8D"/>
    <w:rsid w:val="00C93D1E"/>
    <w:rsid w:val="00C93E7F"/>
    <w:rsid w:val="00CA31C1"/>
    <w:rsid w:val="00CA3C3D"/>
    <w:rsid w:val="00CA7EC7"/>
    <w:rsid w:val="00CB04A1"/>
    <w:rsid w:val="00CB44A1"/>
    <w:rsid w:val="00CC1F17"/>
    <w:rsid w:val="00CC6D40"/>
    <w:rsid w:val="00CE052C"/>
    <w:rsid w:val="00CE5944"/>
    <w:rsid w:val="00CE7C57"/>
    <w:rsid w:val="00D01096"/>
    <w:rsid w:val="00D05F0A"/>
    <w:rsid w:val="00D05FBD"/>
    <w:rsid w:val="00D071B2"/>
    <w:rsid w:val="00D17A07"/>
    <w:rsid w:val="00D25E52"/>
    <w:rsid w:val="00D260F2"/>
    <w:rsid w:val="00D26BB2"/>
    <w:rsid w:val="00D32ECC"/>
    <w:rsid w:val="00D3366B"/>
    <w:rsid w:val="00D465C2"/>
    <w:rsid w:val="00D46C52"/>
    <w:rsid w:val="00D508ED"/>
    <w:rsid w:val="00D5166B"/>
    <w:rsid w:val="00D51BDC"/>
    <w:rsid w:val="00D533F4"/>
    <w:rsid w:val="00D53AF0"/>
    <w:rsid w:val="00D55438"/>
    <w:rsid w:val="00D62166"/>
    <w:rsid w:val="00D70589"/>
    <w:rsid w:val="00D71C64"/>
    <w:rsid w:val="00D73ABB"/>
    <w:rsid w:val="00D74B6E"/>
    <w:rsid w:val="00D74D39"/>
    <w:rsid w:val="00D80B48"/>
    <w:rsid w:val="00D8345E"/>
    <w:rsid w:val="00D84022"/>
    <w:rsid w:val="00D85E52"/>
    <w:rsid w:val="00D86125"/>
    <w:rsid w:val="00D91C51"/>
    <w:rsid w:val="00D921AF"/>
    <w:rsid w:val="00D92D35"/>
    <w:rsid w:val="00D93891"/>
    <w:rsid w:val="00D950BB"/>
    <w:rsid w:val="00D96012"/>
    <w:rsid w:val="00D969B5"/>
    <w:rsid w:val="00D97724"/>
    <w:rsid w:val="00DA1371"/>
    <w:rsid w:val="00DA1678"/>
    <w:rsid w:val="00DA1774"/>
    <w:rsid w:val="00DA5FC7"/>
    <w:rsid w:val="00DB72F7"/>
    <w:rsid w:val="00DC31F3"/>
    <w:rsid w:val="00DC3D31"/>
    <w:rsid w:val="00DE0C21"/>
    <w:rsid w:val="00DE0EB4"/>
    <w:rsid w:val="00DE17DD"/>
    <w:rsid w:val="00DE48E5"/>
    <w:rsid w:val="00DE4C5C"/>
    <w:rsid w:val="00DE5988"/>
    <w:rsid w:val="00DF1801"/>
    <w:rsid w:val="00DF67DF"/>
    <w:rsid w:val="00DF6BFC"/>
    <w:rsid w:val="00DF6CAA"/>
    <w:rsid w:val="00E01EA3"/>
    <w:rsid w:val="00E05FB1"/>
    <w:rsid w:val="00E104F1"/>
    <w:rsid w:val="00E1194B"/>
    <w:rsid w:val="00E162D8"/>
    <w:rsid w:val="00E177E2"/>
    <w:rsid w:val="00E2182F"/>
    <w:rsid w:val="00E25AFD"/>
    <w:rsid w:val="00E26263"/>
    <w:rsid w:val="00E2654F"/>
    <w:rsid w:val="00E315B6"/>
    <w:rsid w:val="00E3215F"/>
    <w:rsid w:val="00E473CE"/>
    <w:rsid w:val="00E5099C"/>
    <w:rsid w:val="00E51C88"/>
    <w:rsid w:val="00E5658C"/>
    <w:rsid w:val="00E5666F"/>
    <w:rsid w:val="00E6134A"/>
    <w:rsid w:val="00E633A1"/>
    <w:rsid w:val="00E666E9"/>
    <w:rsid w:val="00E70324"/>
    <w:rsid w:val="00E74FA9"/>
    <w:rsid w:val="00E75B02"/>
    <w:rsid w:val="00E764DF"/>
    <w:rsid w:val="00E84A82"/>
    <w:rsid w:val="00E92C23"/>
    <w:rsid w:val="00E931E4"/>
    <w:rsid w:val="00E969F3"/>
    <w:rsid w:val="00EA619A"/>
    <w:rsid w:val="00EA79B5"/>
    <w:rsid w:val="00EB309E"/>
    <w:rsid w:val="00EB3455"/>
    <w:rsid w:val="00EC2C75"/>
    <w:rsid w:val="00EC3BFF"/>
    <w:rsid w:val="00EC519E"/>
    <w:rsid w:val="00EC5564"/>
    <w:rsid w:val="00EC7DA0"/>
    <w:rsid w:val="00ED3C21"/>
    <w:rsid w:val="00ED4157"/>
    <w:rsid w:val="00EE4841"/>
    <w:rsid w:val="00EF1FFD"/>
    <w:rsid w:val="00F008BA"/>
    <w:rsid w:val="00F01CCF"/>
    <w:rsid w:val="00F03F20"/>
    <w:rsid w:val="00F10D3F"/>
    <w:rsid w:val="00F129C5"/>
    <w:rsid w:val="00F1440F"/>
    <w:rsid w:val="00F14872"/>
    <w:rsid w:val="00F15233"/>
    <w:rsid w:val="00F16E41"/>
    <w:rsid w:val="00F21D65"/>
    <w:rsid w:val="00F231DE"/>
    <w:rsid w:val="00F23961"/>
    <w:rsid w:val="00F23D30"/>
    <w:rsid w:val="00F24744"/>
    <w:rsid w:val="00F24AE6"/>
    <w:rsid w:val="00F250C9"/>
    <w:rsid w:val="00F251E6"/>
    <w:rsid w:val="00F26DAC"/>
    <w:rsid w:val="00F273A2"/>
    <w:rsid w:val="00F3019D"/>
    <w:rsid w:val="00F40C27"/>
    <w:rsid w:val="00F413E7"/>
    <w:rsid w:val="00F426E1"/>
    <w:rsid w:val="00F53DAB"/>
    <w:rsid w:val="00F53E1A"/>
    <w:rsid w:val="00F546DA"/>
    <w:rsid w:val="00F547C4"/>
    <w:rsid w:val="00F628F4"/>
    <w:rsid w:val="00F62F2C"/>
    <w:rsid w:val="00F66ACD"/>
    <w:rsid w:val="00F7138B"/>
    <w:rsid w:val="00F71944"/>
    <w:rsid w:val="00F766A6"/>
    <w:rsid w:val="00F848D2"/>
    <w:rsid w:val="00F86926"/>
    <w:rsid w:val="00F92F65"/>
    <w:rsid w:val="00F93035"/>
    <w:rsid w:val="00F96009"/>
    <w:rsid w:val="00F96A29"/>
    <w:rsid w:val="00F97169"/>
    <w:rsid w:val="00F97869"/>
    <w:rsid w:val="00FA3AF9"/>
    <w:rsid w:val="00FA5570"/>
    <w:rsid w:val="00FB1699"/>
    <w:rsid w:val="00FC4CB9"/>
    <w:rsid w:val="00FC7EA9"/>
    <w:rsid w:val="00FC7F45"/>
    <w:rsid w:val="00FD19DE"/>
    <w:rsid w:val="00FD4C43"/>
    <w:rsid w:val="00FD5C91"/>
    <w:rsid w:val="00FD6EFD"/>
    <w:rsid w:val="00FE57C1"/>
    <w:rsid w:val="00FE6168"/>
    <w:rsid w:val="00FE617C"/>
    <w:rsid w:val="00FF1633"/>
    <w:rsid w:val="00FF1B66"/>
    <w:rsid w:val="00FF321D"/>
    <w:rsid w:val="00FF3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C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33A1"/>
    <w:pPr>
      <w:tabs>
        <w:tab w:val="center" w:pos="4320"/>
        <w:tab w:val="right" w:pos="8640"/>
      </w:tabs>
    </w:pPr>
  </w:style>
  <w:style w:type="character" w:styleId="PageNumber">
    <w:name w:val="page number"/>
    <w:basedOn w:val="DefaultParagraphFont"/>
    <w:rsid w:val="00E633A1"/>
  </w:style>
  <w:style w:type="paragraph" w:styleId="BalloonText">
    <w:name w:val="Balloon Text"/>
    <w:basedOn w:val="Normal"/>
    <w:semiHidden/>
    <w:rsid w:val="00E633A1"/>
    <w:rPr>
      <w:rFonts w:ascii="Tahoma" w:hAnsi="Tahoma" w:cs="Tahoma"/>
      <w:sz w:val="16"/>
      <w:szCs w:val="16"/>
    </w:rPr>
  </w:style>
  <w:style w:type="paragraph" w:styleId="Header">
    <w:name w:val="header"/>
    <w:basedOn w:val="Normal"/>
    <w:rsid w:val="008A154D"/>
    <w:pPr>
      <w:tabs>
        <w:tab w:val="center" w:pos="4320"/>
        <w:tab w:val="right" w:pos="8640"/>
      </w:tabs>
    </w:pPr>
  </w:style>
  <w:style w:type="paragraph" w:styleId="ListParagraph">
    <w:name w:val="List Paragraph"/>
    <w:basedOn w:val="Normal"/>
    <w:uiPriority w:val="34"/>
    <w:qFormat/>
    <w:rsid w:val="00305B5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C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33A1"/>
    <w:pPr>
      <w:tabs>
        <w:tab w:val="center" w:pos="4320"/>
        <w:tab w:val="right" w:pos="8640"/>
      </w:tabs>
    </w:pPr>
  </w:style>
  <w:style w:type="character" w:styleId="PageNumber">
    <w:name w:val="page number"/>
    <w:basedOn w:val="DefaultParagraphFont"/>
    <w:rsid w:val="00E633A1"/>
  </w:style>
  <w:style w:type="paragraph" w:styleId="BalloonText">
    <w:name w:val="Balloon Text"/>
    <w:basedOn w:val="Normal"/>
    <w:semiHidden/>
    <w:rsid w:val="00E633A1"/>
    <w:rPr>
      <w:rFonts w:ascii="Tahoma" w:hAnsi="Tahoma" w:cs="Tahoma"/>
      <w:sz w:val="16"/>
      <w:szCs w:val="16"/>
    </w:rPr>
  </w:style>
  <w:style w:type="paragraph" w:styleId="Header">
    <w:name w:val="header"/>
    <w:basedOn w:val="Normal"/>
    <w:rsid w:val="008A154D"/>
    <w:pPr>
      <w:tabs>
        <w:tab w:val="center" w:pos="4320"/>
        <w:tab w:val="right" w:pos="8640"/>
      </w:tabs>
    </w:pPr>
  </w:style>
  <w:style w:type="paragraph" w:styleId="ListParagraph">
    <w:name w:val="List Paragraph"/>
    <w:basedOn w:val="Normal"/>
    <w:uiPriority w:val="34"/>
    <w:qFormat/>
    <w:rsid w:val="00305B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3197709">
      <w:bodyDiv w:val="1"/>
      <w:marLeft w:val="0"/>
      <w:marRight w:val="0"/>
      <w:marTop w:val="0"/>
      <w:marBottom w:val="0"/>
      <w:divBdr>
        <w:top w:val="none" w:sz="0" w:space="0" w:color="auto"/>
        <w:left w:val="none" w:sz="0" w:space="0" w:color="auto"/>
        <w:bottom w:val="none" w:sz="0" w:space="0" w:color="auto"/>
        <w:right w:val="none" w:sz="0" w:space="0" w:color="auto"/>
      </w:divBdr>
    </w:div>
    <w:div w:id="199892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DB2E4-9120-422F-A5CC-7529BAEC0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535</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GONTZ</dc:creator>
  <cp:lastModifiedBy>Hinds, Margaret</cp:lastModifiedBy>
  <cp:revision>3</cp:revision>
  <cp:lastPrinted>2013-09-23T14:03:00Z</cp:lastPrinted>
  <dcterms:created xsi:type="dcterms:W3CDTF">2013-09-19T19:25:00Z</dcterms:created>
  <dcterms:modified xsi:type="dcterms:W3CDTF">2013-09-23T14:03:00Z</dcterms:modified>
</cp:coreProperties>
</file>