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4788"/>
        <w:gridCol w:w="4788"/>
      </w:tblGrid>
      <w:tr w:rsidR="00B36E9A" w:rsidRPr="00415CE3" w:rsidTr="006278C5">
        <w:tc>
          <w:tcPr>
            <w:tcW w:w="5000" w:type="pct"/>
            <w:gridSpan w:val="2"/>
          </w:tcPr>
          <w:p w:rsidR="00B36E9A" w:rsidRPr="00415CE3" w:rsidRDefault="00B36E9A" w:rsidP="00AA6F30">
            <w:pPr>
              <w:jc w:val="center"/>
              <w:rPr>
                <w:b/>
                <w:sz w:val="26"/>
              </w:rPr>
            </w:pPr>
            <w:smartTag w:uri="urn:schemas-microsoft-com:office:smarttags" w:element="State">
              <w:smartTag w:uri="urn:schemas-microsoft-com:office:smarttags" w:element="place">
                <w:r w:rsidRPr="00415CE3">
                  <w:rPr>
                    <w:b/>
                    <w:sz w:val="26"/>
                  </w:rPr>
                  <w:t>PENNSYLVANIA</w:t>
                </w:r>
              </w:smartTag>
            </w:smartTag>
          </w:p>
          <w:p w:rsidR="00B36E9A" w:rsidRPr="00415CE3" w:rsidRDefault="00B36E9A" w:rsidP="00AA6F30">
            <w:pPr>
              <w:jc w:val="center"/>
              <w:rPr>
                <w:b/>
                <w:sz w:val="26"/>
              </w:rPr>
            </w:pPr>
            <w:r w:rsidRPr="00415CE3">
              <w:rPr>
                <w:b/>
                <w:sz w:val="26"/>
              </w:rPr>
              <w:t>PUBLIC UTILITY COMMISSION</w:t>
            </w:r>
          </w:p>
          <w:p w:rsidR="00B36E9A" w:rsidRPr="00415CE3" w:rsidRDefault="00B36E9A" w:rsidP="00AA6F30">
            <w:pPr>
              <w:jc w:val="center"/>
              <w:rPr>
                <w:b/>
                <w:sz w:val="26"/>
              </w:rPr>
            </w:pPr>
            <w:smartTag w:uri="urn:schemas-microsoft-com:office:smarttags" w:element="place">
              <w:smartTag w:uri="urn:schemas-microsoft-com:office:smarttags" w:element="PlaceType">
                <w:r w:rsidRPr="00415CE3">
                  <w:rPr>
                    <w:b/>
                    <w:sz w:val="26"/>
                  </w:rPr>
                  <w:t>Harrisburg</w:t>
                </w:r>
              </w:smartTag>
              <w:r w:rsidRPr="00415CE3">
                <w:rPr>
                  <w:b/>
                  <w:sz w:val="26"/>
                </w:rPr>
                <w:t xml:space="preserve">, </w:t>
              </w:r>
              <w:smartTag w:uri="urn:schemas-microsoft-com:office:smarttags" w:element="State">
                <w:r w:rsidRPr="00415CE3">
                  <w:rPr>
                    <w:b/>
                    <w:sz w:val="26"/>
                  </w:rPr>
                  <w:t>PA</w:t>
                </w:r>
              </w:smartTag>
              <w:r w:rsidRPr="00415CE3">
                <w:rPr>
                  <w:b/>
                  <w:sz w:val="26"/>
                </w:rPr>
                <w:t xml:space="preserve">  </w:t>
              </w:r>
              <w:smartTag w:uri="urn:schemas-microsoft-com:office:smarttags" w:element="PostalCode">
                <w:r w:rsidRPr="00415CE3">
                  <w:rPr>
                    <w:b/>
                    <w:sz w:val="26"/>
                  </w:rPr>
                  <w:t>17105-3265</w:t>
                </w:r>
              </w:smartTag>
            </w:smartTag>
          </w:p>
          <w:p w:rsidR="00B36E9A" w:rsidRPr="00415CE3" w:rsidRDefault="00B36E9A" w:rsidP="00AA6F30">
            <w:pPr>
              <w:rPr>
                <w:sz w:val="26"/>
              </w:rPr>
            </w:pPr>
          </w:p>
          <w:p w:rsidR="003F6177" w:rsidRPr="00415CE3" w:rsidRDefault="003F6177" w:rsidP="00AA6F30">
            <w:pPr>
              <w:rPr>
                <w:sz w:val="26"/>
              </w:rPr>
            </w:pPr>
          </w:p>
        </w:tc>
      </w:tr>
      <w:tr w:rsidR="00B36E9A" w:rsidRPr="00415CE3" w:rsidTr="006278C5">
        <w:tc>
          <w:tcPr>
            <w:tcW w:w="2500" w:type="pct"/>
          </w:tcPr>
          <w:p w:rsidR="00B36E9A" w:rsidRPr="00415CE3" w:rsidRDefault="00B36E9A" w:rsidP="00AA6F30">
            <w:pPr>
              <w:rPr>
                <w:sz w:val="26"/>
              </w:rPr>
            </w:pPr>
          </w:p>
        </w:tc>
        <w:tc>
          <w:tcPr>
            <w:tcW w:w="2500" w:type="pct"/>
          </w:tcPr>
          <w:p w:rsidR="00B36E9A" w:rsidRPr="00415CE3" w:rsidRDefault="0037055E" w:rsidP="00AA6F30">
            <w:pPr>
              <w:jc w:val="right"/>
              <w:rPr>
                <w:sz w:val="26"/>
              </w:rPr>
            </w:pPr>
            <w:r w:rsidRPr="00415CE3">
              <w:rPr>
                <w:sz w:val="26"/>
              </w:rPr>
              <w:t xml:space="preserve">Public Meeting held </w:t>
            </w:r>
            <w:r w:rsidR="00A43930">
              <w:rPr>
                <w:sz w:val="26"/>
              </w:rPr>
              <w:t>September 26</w:t>
            </w:r>
            <w:r w:rsidR="00650EFB">
              <w:rPr>
                <w:sz w:val="26"/>
              </w:rPr>
              <w:t>, 201</w:t>
            </w:r>
            <w:r w:rsidR="009941F8">
              <w:rPr>
                <w:sz w:val="26"/>
              </w:rPr>
              <w:t>3</w:t>
            </w:r>
          </w:p>
          <w:p w:rsidR="00B36E9A" w:rsidRPr="00415CE3" w:rsidRDefault="00B36E9A" w:rsidP="00AA6F30">
            <w:pPr>
              <w:jc w:val="right"/>
              <w:rPr>
                <w:sz w:val="26"/>
              </w:rPr>
            </w:pPr>
          </w:p>
        </w:tc>
      </w:tr>
      <w:tr w:rsidR="007772A1" w:rsidRPr="00415CE3" w:rsidTr="007772A1">
        <w:tc>
          <w:tcPr>
            <w:tcW w:w="5000" w:type="pct"/>
            <w:gridSpan w:val="2"/>
          </w:tcPr>
          <w:p w:rsidR="007772A1" w:rsidRPr="00415CE3" w:rsidRDefault="007772A1" w:rsidP="00AA6F30">
            <w:pPr>
              <w:rPr>
                <w:sz w:val="26"/>
              </w:rPr>
            </w:pPr>
            <w:r w:rsidRPr="00415CE3">
              <w:rPr>
                <w:sz w:val="26"/>
              </w:rPr>
              <w:t>Commissioners Present:</w:t>
            </w:r>
          </w:p>
          <w:p w:rsidR="007772A1" w:rsidRPr="00415CE3" w:rsidRDefault="007772A1" w:rsidP="00AA6F30">
            <w:pPr>
              <w:rPr>
                <w:sz w:val="26"/>
              </w:rPr>
            </w:pPr>
          </w:p>
          <w:p w:rsidR="007772A1" w:rsidRPr="00415CE3" w:rsidRDefault="009941F8" w:rsidP="00AA6F30">
            <w:pPr>
              <w:ind w:firstLine="540"/>
              <w:rPr>
                <w:sz w:val="26"/>
              </w:rPr>
            </w:pPr>
            <w:r>
              <w:rPr>
                <w:sz w:val="26"/>
              </w:rPr>
              <w:t>Robert F. Powelson</w:t>
            </w:r>
            <w:r w:rsidR="007772A1" w:rsidRPr="00415CE3">
              <w:rPr>
                <w:sz w:val="26"/>
              </w:rPr>
              <w:t>, Chairman</w:t>
            </w:r>
          </w:p>
          <w:p w:rsidR="007772A1" w:rsidRPr="00415CE3" w:rsidRDefault="009941F8" w:rsidP="00AA6F30">
            <w:pPr>
              <w:ind w:firstLine="540"/>
              <w:rPr>
                <w:sz w:val="26"/>
              </w:rPr>
            </w:pPr>
            <w:r>
              <w:rPr>
                <w:sz w:val="26"/>
              </w:rPr>
              <w:t>John F. Coleman, Jr.</w:t>
            </w:r>
            <w:r w:rsidR="007772A1" w:rsidRPr="00415CE3">
              <w:rPr>
                <w:sz w:val="26"/>
              </w:rPr>
              <w:t>, Vice Chairman</w:t>
            </w:r>
          </w:p>
          <w:p w:rsidR="007772A1" w:rsidRPr="00415CE3" w:rsidRDefault="009941F8" w:rsidP="00AA6F30">
            <w:pPr>
              <w:ind w:firstLine="540"/>
              <w:rPr>
                <w:sz w:val="26"/>
              </w:rPr>
            </w:pPr>
            <w:r>
              <w:rPr>
                <w:sz w:val="26"/>
              </w:rPr>
              <w:t>Wayne E. Gardner</w:t>
            </w:r>
          </w:p>
          <w:p w:rsidR="007772A1" w:rsidRPr="00415CE3" w:rsidRDefault="009941F8" w:rsidP="00AA6F30">
            <w:pPr>
              <w:ind w:firstLine="540"/>
              <w:rPr>
                <w:sz w:val="26"/>
              </w:rPr>
            </w:pPr>
            <w:r>
              <w:rPr>
                <w:sz w:val="26"/>
              </w:rPr>
              <w:t>James H. Cawley</w:t>
            </w:r>
          </w:p>
          <w:p w:rsidR="007772A1" w:rsidRPr="00415CE3" w:rsidRDefault="009941F8" w:rsidP="00AA6F30">
            <w:pPr>
              <w:ind w:firstLine="540"/>
              <w:rPr>
                <w:sz w:val="26"/>
              </w:rPr>
            </w:pPr>
            <w:r>
              <w:rPr>
                <w:sz w:val="26"/>
              </w:rPr>
              <w:t>Pamela A. Witmer</w:t>
            </w:r>
          </w:p>
          <w:p w:rsidR="007772A1" w:rsidRPr="00415CE3" w:rsidRDefault="007772A1" w:rsidP="00AA6F30">
            <w:pPr>
              <w:rPr>
                <w:sz w:val="26"/>
              </w:rPr>
            </w:pPr>
          </w:p>
          <w:p w:rsidR="007772A1" w:rsidRPr="00415CE3" w:rsidRDefault="007772A1" w:rsidP="00AA6F30">
            <w:pPr>
              <w:rPr>
                <w:sz w:val="26"/>
              </w:rPr>
            </w:pPr>
          </w:p>
        </w:tc>
      </w:tr>
      <w:tr w:rsidR="00B36E9A" w:rsidRPr="009941F8" w:rsidTr="006278C5">
        <w:tc>
          <w:tcPr>
            <w:tcW w:w="2500" w:type="pct"/>
          </w:tcPr>
          <w:p w:rsidR="00175193" w:rsidRPr="00415CE3" w:rsidRDefault="00A3782D" w:rsidP="00AA6F30">
            <w:pPr>
              <w:rPr>
                <w:sz w:val="26"/>
              </w:rPr>
            </w:pPr>
            <w:r w:rsidRPr="00415CE3">
              <w:rPr>
                <w:sz w:val="26"/>
              </w:rPr>
              <w:t xml:space="preserve">Pennsylvania Public Utility Commission, Bureau </w:t>
            </w:r>
            <w:r w:rsidR="009941F8">
              <w:rPr>
                <w:sz w:val="26"/>
              </w:rPr>
              <w:t>of Investigation and Enforcement</w:t>
            </w:r>
            <w:r w:rsidRPr="00415CE3">
              <w:rPr>
                <w:sz w:val="26"/>
              </w:rPr>
              <w:t xml:space="preserve"> </w:t>
            </w:r>
          </w:p>
          <w:p w:rsidR="00175193" w:rsidRPr="00415CE3" w:rsidRDefault="00175193" w:rsidP="00AA6F30">
            <w:pPr>
              <w:rPr>
                <w:sz w:val="26"/>
              </w:rPr>
            </w:pPr>
          </w:p>
          <w:p w:rsidR="00175193" w:rsidRPr="00415CE3" w:rsidRDefault="006278C5" w:rsidP="00AA6F30">
            <w:pPr>
              <w:rPr>
                <w:sz w:val="26"/>
              </w:rPr>
            </w:pPr>
            <w:r w:rsidRPr="00415CE3">
              <w:rPr>
                <w:sz w:val="26"/>
              </w:rPr>
              <w:tab/>
            </w:r>
            <w:r w:rsidRPr="00415CE3">
              <w:rPr>
                <w:sz w:val="26"/>
              </w:rPr>
              <w:tab/>
            </w:r>
            <w:r w:rsidR="00A3782D" w:rsidRPr="00415CE3">
              <w:rPr>
                <w:sz w:val="26"/>
              </w:rPr>
              <w:t xml:space="preserve">v. </w:t>
            </w:r>
          </w:p>
          <w:p w:rsidR="00175193" w:rsidRPr="00415CE3" w:rsidRDefault="00175193" w:rsidP="00AA6F30">
            <w:pPr>
              <w:rPr>
                <w:sz w:val="26"/>
              </w:rPr>
            </w:pPr>
          </w:p>
          <w:p w:rsidR="00B36E9A" w:rsidRDefault="00650EFB" w:rsidP="00AA6F30">
            <w:pPr>
              <w:rPr>
                <w:sz w:val="26"/>
              </w:rPr>
            </w:pPr>
            <w:r>
              <w:rPr>
                <w:sz w:val="26"/>
              </w:rPr>
              <w:t xml:space="preserve">UGI </w:t>
            </w:r>
            <w:r w:rsidR="007240A6">
              <w:rPr>
                <w:sz w:val="26"/>
              </w:rPr>
              <w:t>Penn Natural Gas</w:t>
            </w:r>
            <w:r>
              <w:rPr>
                <w:sz w:val="26"/>
              </w:rPr>
              <w:t>, Inc.</w:t>
            </w:r>
          </w:p>
          <w:p w:rsidR="00AF39E2" w:rsidRDefault="00AF39E2" w:rsidP="00AA6F30">
            <w:pPr>
              <w:rPr>
                <w:sz w:val="26"/>
              </w:rPr>
            </w:pPr>
          </w:p>
          <w:p w:rsidR="00A3782D" w:rsidRPr="00415CE3" w:rsidRDefault="00A3782D" w:rsidP="00AA6F30">
            <w:pPr>
              <w:rPr>
                <w:sz w:val="26"/>
              </w:rPr>
            </w:pPr>
          </w:p>
        </w:tc>
        <w:tc>
          <w:tcPr>
            <w:tcW w:w="2500" w:type="pct"/>
          </w:tcPr>
          <w:p w:rsidR="00B36E9A" w:rsidRPr="009941F8" w:rsidRDefault="009941F8" w:rsidP="00650EFB">
            <w:pPr>
              <w:jc w:val="right"/>
              <w:rPr>
                <w:sz w:val="26"/>
              </w:rPr>
            </w:pPr>
            <w:r w:rsidRPr="009941F8">
              <w:rPr>
                <w:bCs/>
                <w:sz w:val="26"/>
                <w:szCs w:val="26"/>
              </w:rPr>
              <w:t>M-2013-2338981</w:t>
            </w:r>
          </w:p>
        </w:tc>
      </w:tr>
    </w:tbl>
    <w:p w:rsidR="00AF39E2" w:rsidRPr="00415CE3" w:rsidRDefault="00AF39E2" w:rsidP="00AF39E2">
      <w:pPr>
        <w:spacing w:line="360" w:lineRule="auto"/>
        <w:jc w:val="center"/>
        <w:rPr>
          <w:b/>
          <w:sz w:val="26"/>
        </w:rPr>
      </w:pPr>
      <w:r w:rsidRPr="00415CE3">
        <w:rPr>
          <w:b/>
          <w:sz w:val="26"/>
        </w:rPr>
        <w:t>OPINION AND ORDER</w:t>
      </w:r>
    </w:p>
    <w:p w:rsidR="005E4500" w:rsidRPr="00415CE3" w:rsidRDefault="005E4500" w:rsidP="00AF39E2">
      <w:pPr>
        <w:jc w:val="center"/>
        <w:rPr>
          <w:sz w:val="26"/>
        </w:rPr>
      </w:pPr>
    </w:p>
    <w:p w:rsidR="00DF5F6D" w:rsidRPr="00415CE3" w:rsidRDefault="00DF5F6D" w:rsidP="00AA6F30">
      <w:pPr>
        <w:rPr>
          <w:b/>
          <w:sz w:val="26"/>
        </w:rPr>
      </w:pPr>
    </w:p>
    <w:p w:rsidR="00DF5F6D" w:rsidRPr="00415CE3" w:rsidRDefault="00DF5F6D" w:rsidP="00AA6F30">
      <w:pPr>
        <w:spacing w:line="360" w:lineRule="auto"/>
        <w:rPr>
          <w:b/>
          <w:sz w:val="26"/>
        </w:rPr>
      </w:pPr>
      <w:r w:rsidRPr="00415CE3">
        <w:rPr>
          <w:b/>
          <w:sz w:val="26"/>
        </w:rPr>
        <w:t>BY THE COMMISSION:</w:t>
      </w:r>
    </w:p>
    <w:p w:rsidR="00DF5F6D" w:rsidRPr="005A0A6B" w:rsidRDefault="00DF5F6D" w:rsidP="00AA6F30">
      <w:pPr>
        <w:spacing w:line="360" w:lineRule="auto"/>
        <w:rPr>
          <w:b/>
          <w:sz w:val="26"/>
        </w:rPr>
      </w:pPr>
    </w:p>
    <w:p w:rsidR="00830572" w:rsidRDefault="005A0A6B" w:rsidP="00830572">
      <w:pPr>
        <w:autoSpaceDE w:val="0"/>
        <w:autoSpaceDN w:val="0"/>
        <w:adjustRightInd w:val="0"/>
        <w:spacing w:line="360" w:lineRule="auto"/>
        <w:ind w:firstLine="1440"/>
        <w:rPr>
          <w:sz w:val="26"/>
          <w:szCs w:val="26"/>
        </w:rPr>
      </w:pPr>
      <w:r w:rsidRPr="005A0A6B">
        <w:rPr>
          <w:sz w:val="26"/>
        </w:rPr>
        <w:t>Before the P</w:t>
      </w:r>
      <w:r>
        <w:rPr>
          <w:sz w:val="26"/>
        </w:rPr>
        <w:t>ennsylvania Public Utility Commission (Commission) for consideration and disposition is a Settlement A</w:t>
      </w:r>
      <w:r w:rsidR="00FD6E8E">
        <w:rPr>
          <w:sz w:val="26"/>
        </w:rPr>
        <w:t>greement</w:t>
      </w:r>
      <w:r w:rsidR="008B6D35">
        <w:rPr>
          <w:sz w:val="26"/>
        </w:rPr>
        <w:t xml:space="preserve"> (Settlement)</w:t>
      </w:r>
      <w:r w:rsidR="00FD6E8E">
        <w:rPr>
          <w:sz w:val="26"/>
        </w:rPr>
        <w:t xml:space="preserve"> filed </w:t>
      </w:r>
      <w:r>
        <w:rPr>
          <w:sz w:val="26"/>
        </w:rPr>
        <w:t xml:space="preserve">by </w:t>
      </w:r>
      <w:r w:rsidR="00E76AE3">
        <w:rPr>
          <w:sz w:val="26"/>
        </w:rPr>
        <w:t xml:space="preserve">the Commission’s </w:t>
      </w:r>
      <w:r w:rsidR="00B6320E">
        <w:rPr>
          <w:sz w:val="26"/>
        </w:rPr>
        <w:t>Bureau of Investigation and Enforcement</w:t>
      </w:r>
      <w:r w:rsidR="00E76AE3">
        <w:rPr>
          <w:sz w:val="26"/>
        </w:rPr>
        <w:t xml:space="preserve"> (</w:t>
      </w:r>
      <w:r w:rsidR="00B6320E">
        <w:rPr>
          <w:sz w:val="26"/>
        </w:rPr>
        <w:t>I&amp;E</w:t>
      </w:r>
      <w:r w:rsidR="00E76AE3">
        <w:rPr>
          <w:sz w:val="26"/>
        </w:rPr>
        <w:t xml:space="preserve">) and </w:t>
      </w:r>
      <w:r w:rsidR="00650EFB">
        <w:rPr>
          <w:sz w:val="26"/>
        </w:rPr>
        <w:t>UGI</w:t>
      </w:r>
      <w:r w:rsidR="00B6320E">
        <w:rPr>
          <w:sz w:val="26"/>
        </w:rPr>
        <w:t>-Penn Natural Gas</w:t>
      </w:r>
      <w:r w:rsidR="00650EFB">
        <w:rPr>
          <w:sz w:val="26"/>
        </w:rPr>
        <w:t>, Inc.</w:t>
      </w:r>
      <w:r w:rsidR="00E76AE3">
        <w:rPr>
          <w:sz w:val="26"/>
        </w:rPr>
        <w:t xml:space="preserve"> (</w:t>
      </w:r>
      <w:r w:rsidR="00650EFB">
        <w:rPr>
          <w:sz w:val="26"/>
        </w:rPr>
        <w:t>UGI</w:t>
      </w:r>
      <w:r w:rsidR="00B6320E">
        <w:rPr>
          <w:sz w:val="26"/>
        </w:rPr>
        <w:t>-PNG</w:t>
      </w:r>
      <w:r w:rsidR="00E76AE3">
        <w:rPr>
          <w:sz w:val="26"/>
        </w:rPr>
        <w:t>)</w:t>
      </w:r>
      <w:r w:rsidR="00A131B6">
        <w:rPr>
          <w:sz w:val="26"/>
        </w:rPr>
        <w:t xml:space="preserve"> (collectively, Parties)</w:t>
      </w:r>
      <w:r w:rsidR="00A131B6" w:rsidRPr="00A131B6">
        <w:rPr>
          <w:sz w:val="26"/>
        </w:rPr>
        <w:t xml:space="preserve"> </w:t>
      </w:r>
      <w:r w:rsidR="00A131B6">
        <w:rPr>
          <w:sz w:val="26"/>
        </w:rPr>
        <w:t>on August 16, 2013</w:t>
      </w:r>
      <w:r w:rsidR="00E76AE3">
        <w:rPr>
          <w:sz w:val="26"/>
        </w:rPr>
        <w:t xml:space="preserve">.  </w:t>
      </w:r>
      <w:r w:rsidR="004C6BF0">
        <w:rPr>
          <w:sz w:val="26"/>
        </w:rPr>
        <w:t>Both Parties filed Statement</w:t>
      </w:r>
      <w:r w:rsidR="00A131B6">
        <w:rPr>
          <w:sz w:val="26"/>
        </w:rPr>
        <w:t>s</w:t>
      </w:r>
      <w:r w:rsidR="004C6BF0">
        <w:rPr>
          <w:sz w:val="26"/>
        </w:rPr>
        <w:t xml:space="preserve"> in Support of the Settlement.</w:t>
      </w:r>
      <w:r w:rsidR="00830572">
        <w:rPr>
          <w:sz w:val="26"/>
        </w:rPr>
        <w:t xml:space="preserve">  </w:t>
      </w:r>
      <w:r w:rsidR="00830572">
        <w:rPr>
          <w:sz w:val="26"/>
          <w:szCs w:val="26"/>
        </w:rPr>
        <w:t>Also before the Commission are the Comments filed by UGI-PNG on September 18, 2013</w:t>
      </w:r>
      <w:r w:rsidR="00981654">
        <w:rPr>
          <w:sz w:val="26"/>
          <w:szCs w:val="26"/>
        </w:rPr>
        <w:t>,</w:t>
      </w:r>
      <w:r w:rsidR="00D728B3">
        <w:rPr>
          <w:sz w:val="26"/>
          <w:szCs w:val="26"/>
        </w:rPr>
        <w:t xml:space="preserve"> and </w:t>
      </w:r>
      <w:r w:rsidR="00EB18AB">
        <w:rPr>
          <w:sz w:val="26"/>
          <w:szCs w:val="26"/>
        </w:rPr>
        <w:t xml:space="preserve">the Comments filed by Robert T. Hughes and Ann Marie Hughes on September </w:t>
      </w:r>
      <w:r w:rsidR="005E2476">
        <w:rPr>
          <w:sz w:val="26"/>
          <w:szCs w:val="26"/>
        </w:rPr>
        <w:t>1</w:t>
      </w:r>
      <w:r w:rsidR="00D606F5">
        <w:rPr>
          <w:sz w:val="26"/>
          <w:szCs w:val="26"/>
        </w:rPr>
        <w:t>9</w:t>
      </w:r>
      <w:r w:rsidR="00EB18AB">
        <w:rPr>
          <w:sz w:val="26"/>
          <w:szCs w:val="26"/>
        </w:rPr>
        <w:t>, 2013</w:t>
      </w:r>
      <w:r w:rsidR="00830572">
        <w:rPr>
          <w:sz w:val="26"/>
          <w:szCs w:val="26"/>
        </w:rPr>
        <w:t xml:space="preserve">.  For the reasons set forth herein, we shall approve the Settlement.  </w:t>
      </w:r>
    </w:p>
    <w:p w:rsidR="00AF39E2" w:rsidRDefault="00AF39E2" w:rsidP="00834147">
      <w:pPr>
        <w:spacing w:line="360" w:lineRule="auto"/>
        <w:jc w:val="center"/>
        <w:rPr>
          <w:b/>
          <w:sz w:val="26"/>
        </w:rPr>
      </w:pPr>
      <w:r>
        <w:rPr>
          <w:sz w:val="26"/>
        </w:rPr>
        <w:br w:type="page"/>
      </w:r>
      <w:r>
        <w:rPr>
          <w:b/>
          <w:sz w:val="26"/>
        </w:rPr>
        <w:lastRenderedPageBreak/>
        <w:t>History of the Proceeding</w:t>
      </w:r>
    </w:p>
    <w:p w:rsidR="004A4372" w:rsidRDefault="004A4372" w:rsidP="00AA6F30">
      <w:pPr>
        <w:spacing w:line="360" w:lineRule="auto"/>
        <w:ind w:firstLine="1440"/>
        <w:rPr>
          <w:kern w:val="24"/>
        </w:rPr>
      </w:pPr>
    </w:p>
    <w:p w:rsidR="004A4372" w:rsidRPr="00844BFC" w:rsidRDefault="004A4372" w:rsidP="00AA6F30">
      <w:pPr>
        <w:spacing w:line="360" w:lineRule="auto"/>
        <w:ind w:firstLine="1440"/>
        <w:rPr>
          <w:kern w:val="24"/>
          <w:sz w:val="26"/>
          <w:szCs w:val="26"/>
        </w:rPr>
      </w:pPr>
      <w:r w:rsidRPr="00844BFC">
        <w:rPr>
          <w:kern w:val="24"/>
          <w:sz w:val="26"/>
          <w:szCs w:val="26"/>
        </w:rPr>
        <w:t xml:space="preserve">On April 4 and 5, 2012, gas leaks were detected in a UGI-PNG main located along </w:t>
      </w:r>
      <w:r w:rsidR="00A61237" w:rsidRPr="006119CA">
        <w:rPr>
          <w:sz w:val="26"/>
          <w:szCs w:val="26"/>
        </w:rPr>
        <w:t>460 Wilkes-Barre Township Boulevard</w:t>
      </w:r>
      <w:r w:rsidR="00A61237">
        <w:rPr>
          <w:sz w:val="26"/>
          <w:szCs w:val="26"/>
        </w:rPr>
        <w:t>, also known as</w:t>
      </w:r>
      <w:r w:rsidR="00A61237" w:rsidRPr="00844BFC">
        <w:rPr>
          <w:kern w:val="24"/>
          <w:sz w:val="26"/>
          <w:szCs w:val="26"/>
        </w:rPr>
        <w:t xml:space="preserve"> </w:t>
      </w:r>
      <w:r w:rsidRPr="00844BFC">
        <w:rPr>
          <w:kern w:val="24"/>
          <w:sz w:val="26"/>
          <w:szCs w:val="26"/>
        </w:rPr>
        <w:t>Pennsylvania Business Route 309</w:t>
      </w:r>
      <w:r w:rsidR="00A61237">
        <w:rPr>
          <w:kern w:val="24"/>
          <w:sz w:val="26"/>
          <w:szCs w:val="26"/>
        </w:rPr>
        <w:t xml:space="preserve"> (Route 309),</w:t>
      </w:r>
      <w:r w:rsidRPr="00844BFC">
        <w:rPr>
          <w:kern w:val="24"/>
          <w:sz w:val="26"/>
          <w:szCs w:val="26"/>
        </w:rPr>
        <w:t xml:space="preserve"> in Wilkes-Barre, Pennsylvania.  UGI-PNG initially performed a temporary repair and completed </w:t>
      </w:r>
      <w:r w:rsidR="009A0BB9">
        <w:rPr>
          <w:kern w:val="24"/>
          <w:sz w:val="26"/>
          <w:szCs w:val="26"/>
        </w:rPr>
        <w:t xml:space="preserve">a permanent repair </w:t>
      </w:r>
      <w:r w:rsidRPr="00844BFC">
        <w:rPr>
          <w:kern w:val="24"/>
          <w:sz w:val="26"/>
          <w:szCs w:val="26"/>
        </w:rPr>
        <w:t xml:space="preserve">on May 30, 2012.  </w:t>
      </w:r>
    </w:p>
    <w:p w:rsidR="004A4372" w:rsidRPr="00844BFC" w:rsidRDefault="004A4372" w:rsidP="00AA6F30">
      <w:pPr>
        <w:spacing w:line="360" w:lineRule="auto"/>
        <w:ind w:firstLine="1440"/>
        <w:rPr>
          <w:kern w:val="24"/>
          <w:sz w:val="26"/>
          <w:szCs w:val="26"/>
        </w:rPr>
      </w:pPr>
    </w:p>
    <w:p w:rsidR="009E4E4E" w:rsidRPr="00844BFC" w:rsidRDefault="004A4372" w:rsidP="009E4E4E">
      <w:pPr>
        <w:spacing w:line="360" w:lineRule="auto"/>
        <w:ind w:firstLine="1440"/>
        <w:rPr>
          <w:kern w:val="24"/>
          <w:sz w:val="26"/>
          <w:szCs w:val="26"/>
        </w:rPr>
      </w:pPr>
      <w:r w:rsidRPr="00844BFC">
        <w:rPr>
          <w:kern w:val="24"/>
          <w:sz w:val="26"/>
          <w:szCs w:val="26"/>
        </w:rPr>
        <w:t xml:space="preserve">As a result of this incident, the Gas Safety Division </w:t>
      </w:r>
      <w:r w:rsidR="001765B0" w:rsidRPr="00844BFC">
        <w:rPr>
          <w:kern w:val="24"/>
          <w:sz w:val="26"/>
          <w:szCs w:val="26"/>
        </w:rPr>
        <w:t xml:space="preserve">(GSD) </w:t>
      </w:r>
      <w:r w:rsidRPr="00844BFC">
        <w:rPr>
          <w:kern w:val="24"/>
          <w:sz w:val="26"/>
          <w:szCs w:val="26"/>
        </w:rPr>
        <w:t xml:space="preserve">of I&amp;E conducted an </w:t>
      </w:r>
      <w:r w:rsidR="001765B0" w:rsidRPr="00844BFC">
        <w:rPr>
          <w:kern w:val="24"/>
          <w:sz w:val="26"/>
          <w:szCs w:val="26"/>
        </w:rPr>
        <w:t xml:space="preserve">informal </w:t>
      </w:r>
      <w:r w:rsidRPr="00844BFC">
        <w:rPr>
          <w:kern w:val="24"/>
          <w:sz w:val="26"/>
          <w:szCs w:val="26"/>
        </w:rPr>
        <w:t>investigation of UGI-PNG’s leak classification, surveys, and compliance with state and federal regulations</w:t>
      </w:r>
      <w:r w:rsidR="00981654">
        <w:rPr>
          <w:kern w:val="24"/>
          <w:sz w:val="26"/>
          <w:szCs w:val="26"/>
        </w:rPr>
        <w:t>,</w:t>
      </w:r>
      <w:r w:rsidR="001765B0" w:rsidRPr="00844BFC">
        <w:rPr>
          <w:kern w:val="24"/>
          <w:sz w:val="26"/>
          <w:szCs w:val="26"/>
        </w:rPr>
        <w:t xml:space="preserve"> as well as UGI-PNG’s compliance with pipeline repair practices</w:t>
      </w:r>
      <w:r w:rsidRPr="00844BFC">
        <w:rPr>
          <w:kern w:val="24"/>
          <w:sz w:val="26"/>
          <w:szCs w:val="26"/>
        </w:rPr>
        <w:t xml:space="preserve">.  </w:t>
      </w:r>
      <w:r w:rsidR="001765B0" w:rsidRPr="00844BFC">
        <w:rPr>
          <w:kern w:val="24"/>
          <w:sz w:val="26"/>
          <w:szCs w:val="26"/>
        </w:rPr>
        <w:t xml:space="preserve">Based on its investigation, </w:t>
      </w:r>
      <w:r w:rsidRPr="00844BFC">
        <w:rPr>
          <w:kern w:val="24"/>
          <w:sz w:val="26"/>
          <w:szCs w:val="26"/>
        </w:rPr>
        <w:t>I&amp;E concluded that UGI-PNG was not compliant with state and federal regulations.</w:t>
      </w:r>
    </w:p>
    <w:p w:rsidR="009E4E4E" w:rsidRDefault="009E4E4E" w:rsidP="009E4E4E">
      <w:pPr>
        <w:spacing w:line="360" w:lineRule="auto"/>
        <w:ind w:firstLine="1440"/>
        <w:rPr>
          <w:kern w:val="24"/>
        </w:rPr>
      </w:pPr>
    </w:p>
    <w:p w:rsidR="00191295" w:rsidRDefault="00AF39E2" w:rsidP="009E4E4E">
      <w:pPr>
        <w:spacing w:line="360" w:lineRule="auto"/>
        <w:ind w:firstLine="1440"/>
        <w:rPr>
          <w:sz w:val="26"/>
          <w:szCs w:val="26"/>
        </w:rPr>
      </w:pPr>
      <w:r>
        <w:rPr>
          <w:sz w:val="26"/>
          <w:szCs w:val="26"/>
        </w:rPr>
        <w:t>On August</w:t>
      </w:r>
      <w:r w:rsidR="009E4E4E">
        <w:rPr>
          <w:sz w:val="26"/>
          <w:szCs w:val="26"/>
        </w:rPr>
        <w:t> </w:t>
      </w:r>
      <w:r>
        <w:rPr>
          <w:sz w:val="26"/>
          <w:szCs w:val="26"/>
        </w:rPr>
        <w:t xml:space="preserve">16, 2013, the Parties filed the </w:t>
      </w:r>
      <w:r w:rsidR="009A0BB9">
        <w:rPr>
          <w:sz w:val="26"/>
          <w:szCs w:val="26"/>
        </w:rPr>
        <w:t xml:space="preserve">instant </w:t>
      </w:r>
      <w:r>
        <w:rPr>
          <w:sz w:val="26"/>
          <w:szCs w:val="26"/>
        </w:rPr>
        <w:t>Settlement.</w:t>
      </w:r>
      <w:r w:rsidR="009A0BB9">
        <w:rPr>
          <w:sz w:val="26"/>
          <w:szCs w:val="26"/>
        </w:rPr>
        <w:t xml:space="preserve">  </w:t>
      </w:r>
      <w:r w:rsidR="00083338">
        <w:rPr>
          <w:sz w:val="26"/>
          <w:szCs w:val="26"/>
        </w:rPr>
        <w:t>By Opinion and Order entered on August 29, 2013</w:t>
      </w:r>
      <w:r w:rsidR="007053FE">
        <w:rPr>
          <w:sz w:val="26"/>
          <w:szCs w:val="26"/>
        </w:rPr>
        <w:t xml:space="preserve"> (</w:t>
      </w:r>
      <w:r w:rsidR="007053FE" w:rsidRPr="007053FE">
        <w:rPr>
          <w:i/>
          <w:sz w:val="26"/>
          <w:szCs w:val="26"/>
        </w:rPr>
        <w:t>August 2013 Order</w:t>
      </w:r>
      <w:r w:rsidR="007053FE">
        <w:rPr>
          <w:sz w:val="26"/>
          <w:szCs w:val="26"/>
        </w:rPr>
        <w:t>)</w:t>
      </w:r>
      <w:r w:rsidR="00083338">
        <w:rPr>
          <w:sz w:val="26"/>
          <w:szCs w:val="26"/>
        </w:rPr>
        <w:t xml:space="preserve">, the Commission provided an opportunity for interested parties to file comments to the Settlement within twenty days from the entry </w:t>
      </w:r>
      <w:r w:rsidR="009A0BB9">
        <w:rPr>
          <w:sz w:val="26"/>
          <w:szCs w:val="26"/>
        </w:rPr>
        <w:t xml:space="preserve">date </w:t>
      </w:r>
      <w:r w:rsidR="00083338">
        <w:rPr>
          <w:sz w:val="26"/>
          <w:szCs w:val="26"/>
        </w:rPr>
        <w:t>of th</w:t>
      </w:r>
      <w:r w:rsidR="009A0BB9">
        <w:rPr>
          <w:sz w:val="26"/>
          <w:szCs w:val="26"/>
        </w:rPr>
        <w:t>e</w:t>
      </w:r>
      <w:r w:rsidR="00083338">
        <w:rPr>
          <w:sz w:val="26"/>
          <w:szCs w:val="26"/>
        </w:rPr>
        <w:t xml:space="preserve"> </w:t>
      </w:r>
      <w:r w:rsidR="009A0BB9" w:rsidRPr="007053FE">
        <w:rPr>
          <w:i/>
          <w:sz w:val="26"/>
          <w:szCs w:val="26"/>
        </w:rPr>
        <w:t>August 2013 Order</w:t>
      </w:r>
      <w:r w:rsidR="00083338">
        <w:rPr>
          <w:sz w:val="26"/>
          <w:szCs w:val="26"/>
        </w:rPr>
        <w:t xml:space="preserve">.    </w:t>
      </w:r>
      <w:r w:rsidR="00191295">
        <w:rPr>
          <w:sz w:val="26"/>
          <w:szCs w:val="26"/>
        </w:rPr>
        <w:t xml:space="preserve"> </w:t>
      </w:r>
    </w:p>
    <w:p w:rsidR="00EB18AB" w:rsidRDefault="00EB18AB" w:rsidP="009E4E4E">
      <w:pPr>
        <w:spacing w:line="360" w:lineRule="auto"/>
        <w:ind w:firstLine="1440"/>
        <w:rPr>
          <w:sz w:val="26"/>
          <w:szCs w:val="26"/>
        </w:rPr>
      </w:pPr>
    </w:p>
    <w:p w:rsidR="00EB18AB" w:rsidRDefault="00EB18AB" w:rsidP="009E4E4E">
      <w:pPr>
        <w:spacing w:line="360" w:lineRule="auto"/>
        <w:ind w:firstLine="1440"/>
        <w:rPr>
          <w:sz w:val="26"/>
          <w:szCs w:val="26"/>
        </w:rPr>
      </w:pPr>
      <w:r>
        <w:rPr>
          <w:sz w:val="26"/>
          <w:szCs w:val="26"/>
        </w:rPr>
        <w:t xml:space="preserve">As previously indicated, UGI-PNG filed Comments on September 18, 2013, and Robert T. Hughes and Ann Marie Hughes </w:t>
      </w:r>
      <w:r w:rsidR="00A109DA">
        <w:rPr>
          <w:sz w:val="26"/>
          <w:szCs w:val="26"/>
        </w:rPr>
        <w:t xml:space="preserve">(the Hughes) </w:t>
      </w:r>
      <w:r>
        <w:rPr>
          <w:sz w:val="26"/>
          <w:szCs w:val="26"/>
        </w:rPr>
        <w:t xml:space="preserve">filed Comments on September 19, 2013.     </w:t>
      </w:r>
    </w:p>
    <w:p w:rsidR="00332D79" w:rsidRPr="00332D79" w:rsidRDefault="00332D79" w:rsidP="00332D79">
      <w:pPr>
        <w:spacing w:line="360" w:lineRule="auto"/>
        <w:ind w:firstLine="1440"/>
        <w:rPr>
          <w:b/>
          <w:sz w:val="26"/>
        </w:rPr>
      </w:pPr>
    </w:p>
    <w:p w:rsidR="004272BB" w:rsidRPr="00332D79" w:rsidRDefault="003F6177" w:rsidP="00AA6F30">
      <w:pPr>
        <w:spacing w:line="360" w:lineRule="auto"/>
        <w:jc w:val="center"/>
        <w:rPr>
          <w:b/>
          <w:sz w:val="26"/>
        </w:rPr>
      </w:pPr>
      <w:r w:rsidRPr="00332D79">
        <w:rPr>
          <w:b/>
          <w:sz w:val="26"/>
        </w:rPr>
        <w:t xml:space="preserve">Background </w:t>
      </w:r>
    </w:p>
    <w:p w:rsidR="00B36E9A" w:rsidRDefault="00B36E9A" w:rsidP="00AA6F30">
      <w:pPr>
        <w:spacing w:line="360" w:lineRule="auto"/>
        <w:rPr>
          <w:sz w:val="26"/>
        </w:rPr>
      </w:pPr>
    </w:p>
    <w:p w:rsidR="00BE768A" w:rsidRPr="00CA44ED" w:rsidRDefault="00BE768A" w:rsidP="00CA44ED">
      <w:pPr>
        <w:spacing w:line="360" w:lineRule="auto"/>
        <w:rPr>
          <w:sz w:val="26"/>
        </w:rPr>
      </w:pPr>
      <w:r>
        <w:tab/>
      </w:r>
      <w:r>
        <w:tab/>
      </w:r>
      <w:r w:rsidRPr="00CA44ED">
        <w:rPr>
          <w:sz w:val="26"/>
        </w:rPr>
        <w:t xml:space="preserve">On April 4, 2012, a 911 dispatcher called UGI-PNG to report </w:t>
      </w:r>
      <w:r w:rsidR="00B66110" w:rsidRPr="00CA44ED">
        <w:rPr>
          <w:sz w:val="26"/>
        </w:rPr>
        <w:t xml:space="preserve">a natural gas </w:t>
      </w:r>
      <w:r w:rsidRPr="00CA44ED">
        <w:rPr>
          <w:sz w:val="26"/>
        </w:rPr>
        <w:t xml:space="preserve">odor </w:t>
      </w:r>
      <w:r w:rsidR="009E4E4E" w:rsidRPr="00CA44ED">
        <w:rPr>
          <w:sz w:val="26"/>
        </w:rPr>
        <w:t xml:space="preserve">in the vicinity of </w:t>
      </w:r>
      <w:r w:rsidRPr="00CA44ED">
        <w:rPr>
          <w:sz w:val="26"/>
        </w:rPr>
        <w:t xml:space="preserve">Route 309.  </w:t>
      </w:r>
      <w:r w:rsidR="00B66110" w:rsidRPr="00CA44ED">
        <w:rPr>
          <w:sz w:val="26"/>
        </w:rPr>
        <w:t xml:space="preserve">UGI-PNG dispatched a first </w:t>
      </w:r>
      <w:r w:rsidRPr="00CA44ED">
        <w:rPr>
          <w:sz w:val="26"/>
        </w:rPr>
        <w:t>responder</w:t>
      </w:r>
      <w:r w:rsidR="00B66110" w:rsidRPr="00CA44ED">
        <w:rPr>
          <w:sz w:val="26"/>
        </w:rPr>
        <w:t xml:space="preserve"> who </w:t>
      </w:r>
      <w:r w:rsidRPr="00CA44ED">
        <w:rPr>
          <w:sz w:val="26"/>
        </w:rPr>
        <w:t xml:space="preserve">performed a leak investigation </w:t>
      </w:r>
      <w:r w:rsidR="00B66110" w:rsidRPr="00CA44ED">
        <w:rPr>
          <w:sz w:val="26"/>
        </w:rPr>
        <w:t xml:space="preserve">at the site </w:t>
      </w:r>
      <w:r w:rsidRPr="00CA44ED">
        <w:rPr>
          <w:sz w:val="26"/>
        </w:rPr>
        <w:t>and graded the leak as an “A” leak.</w:t>
      </w:r>
      <w:r w:rsidRPr="00CA44ED">
        <w:rPr>
          <w:rStyle w:val="FootnoteReference"/>
          <w:sz w:val="26"/>
          <w:szCs w:val="26"/>
        </w:rPr>
        <w:footnoteReference w:id="1"/>
      </w:r>
      <w:r w:rsidRPr="00CA44ED">
        <w:rPr>
          <w:sz w:val="26"/>
        </w:rPr>
        <w:t xml:space="preserve">  </w:t>
      </w:r>
      <w:r w:rsidR="00CB29A0" w:rsidRPr="00CA44ED">
        <w:rPr>
          <w:sz w:val="26"/>
        </w:rPr>
        <w:t xml:space="preserve">Settlement at ¶ 10.  </w:t>
      </w:r>
      <w:r w:rsidRPr="00CA44ED">
        <w:rPr>
          <w:sz w:val="26"/>
        </w:rPr>
        <w:t xml:space="preserve">In </w:t>
      </w:r>
      <w:r w:rsidRPr="00CA44ED">
        <w:rPr>
          <w:sz w:val="26"/>
        </w:rPr>
        <w:lastRenderedPageBreak/>
        <w:t>grading the leak as</w:t>
      </w:r>
      <w:r w:rsidR="00A61237" w:rsidRPr="00CA44ED">
        <w:rPr>
          <w:sz w:val="26"/>
        </w:rPr>
        <w:t xml:space="preserve"> an</w:t>
      </w:r>
      <w:r w:rsidRPr="00CA44ED">
        <w:rPr>
          <w:sz w:val="26"/>
        </w:rPr>
        <w:t xml:space="preserve"> “A,” the responder did not provide </w:t>
      </w:r>
      <w:r w:rsidR="001A2FD3" w:rsidRPr="00CA44ED">
        <w:rPr>
          <w:sz w:val="26"/>
        </w:rPr>
        <w:t xml:space="preserve">the </w:t>
      </w:r>
      <w:r w:rsidRPr="00CA44ED">
        <w:rPr>
          <w:sz w:val="26"/>
        </w:rPr>
        <w:t>other information that is requested on UGI-PNG’s leak form, such as the pressure of the main, the time of the leak investigation</w:t>
      </w:r>
      <w:r w:rsidR="007E2EF4">
        <w:rPr>
          <w:sz w:val="26"/>
        </w:rPr>
        <w:t>,</w:t>
      </w:r>
      <w:r w:rsidRPr="00CA44ED">
        <w:rPr>
          <w:sz w:val="26"/>
        </w:rPr>
        <w:t xml:space="preserve"> or other tracking information.  </w:t>
      </w:r>
      <w:r w:rsidR="00CB29A0" w:rsidRPr="00CA44ED">
        <w:rPr>
          <w:i/>
          <w:sz w:val="26"/>
        </w:rPr>
        <w:t xml:space="preserve">Id. </w:t>
      </w:r>
      <w:r w:rsidR="00CB29A0" w:rsidRPr="00CA44ED">
        <w:rPr>
          <w:sz w:val="26"/>
        </w:rPr>
        <w:t>at ¶ 11.</w:t>
      </w:r>
    </w:p>
    <w:p w:rsidR="00033CE1" w:rsidRPr="00CB29A0" w:rsidRDefault="00033CE1" w:rsidP="00BE768A">
      <w:pPr>
        <w:pStyle w:val="ListParagraph"/>
        <w:spacing w:line="360" w:lineRule="auto"/>
        <w:ind w:left="0"/>
        <w:contextualSpacing/>
        <w:rPr>
          <w:sz w:val="26"/>
          <w:szCs w:val="26"/>
        </w:rPr>
      </w:pPr>
    </w:p>
    <w:p w:rsidR="00CB29A0" w:rsidRDefault="00BE768A" w:rsidP="00CB29A0">
      <w:pPr>
        <w:pStyle w:val="ListParagraph"/>
        <w:spacing w:line="360" w:lineRule="auto"/>
        <w:ind w:left="0"/>
        <w:contextualSpacing/>
        <w:rPr>
          <w:sz w:val="26"/>
          <w:szCs w:val="26"/>
        </w:rPr>
      </w:pPr>
      <w:r>
        <w:rPr>
          <w:sz w:val="26"/>
          <w:szCs w:val="26"/>
        </w:rPr>
        <w:tab/>
      </w:r>
      <w:r>
        <w:rPr>
          <w:sz w:val="26"/>
          <w:szCs w:val="26"/>
        </w:rPr>
        <w:tab/>
      </w:r>
      <w:r w:rsidRPr="003B38D5">
        <w:rPr>
          <w:sz w:val="26"/>
          <w:szCs w:val="26"/>
        </w:rPr>
        <w:t>On May 12, 2012, an employee of a convenience store</w:t>
      </w:r>
      <w:r>
        <w:rPr>
          <w:sz w:val="26"/>
          <w:szCs w:val="26"/>
        </w:rPr>
        <w:t>/gas station</w:t>
      </w:r>
      <w:r w:rsidRPr="003B38D5">
        <w:rPr>
          <w:sz w:val="26"/>
          <w:szCs w:val="26"/>
        </w:rPr>
        <w:t xml:space="preserve"> located at 464 Wilkes-Barre Township Boulevard called UGI-PNG to report </w:t>
      </w:r>
      <w:r w:rsidR="00B66110">
        <w:rPr>
          <w:sz w:val="26"/>
          <w:szCs w:val="26"/>
        </w:rPr>
        <w:t xml:space="preserve">a natural gas </w:t>
      </w:r>
      <w:r w:rsidRPr="003B38D5">
        <w:rPr>
          <w:sz w:val="26"/>
          <w:szCs w:val="26"/>
        </w:rPr>
        <w:t>odor</w:t>
      </w:r>
      <w:r w:rsidR="00B66110">
        <w:rPr>
          <w:sz w:val="26"/>
          <w:szCs w:val="26"/>
        </w:rPr>
        <w:t>.</w:t>
      </w:r>
      <w:r w:rsidRPr="003B38D5">
        <w:rPr>
          <w:sz w:val="26"/>
          <w:szCs w:val="26"/>
        </w:rPr>
        <w:t xml:space="preserve">  A UGI-PNG responder arrived at the location, performed an investigation</w:t>
      </w:r>
      <w:r>
        <w:rPr>
          <w:sz w:val="26"/>
          <w:szCs w:val="26"/>
        </w:rPr>
        <w:t>,</w:t>
      </w:r>
      <w:r w:rsidRPr="003B38D5">
        <w:rPr>
          <w:sz w:val="26"/>
          <w:szCs w:val="26"/>
        </w:rPr>
        <w:t xml:space="preserve"> and </w:t>
      </w:r>
      <w:r w:rsidR="00B66110">
        <w:rPr>
          <w:sz w:val="26"/>
          <w:szCs w:val="26"/>
        </w:rPr>
        <w:t xml:space="preserve">determined </w:t>
      </w:r>
      <w:r>
        <w:rPr>
          <w:sz w:val="26"/>
          <w:szCs w:val="26"/>
        </w:rPr>
        <w:t>it to be a</w:t>
      </w:r>
      <w:r w:rsidRPr="003B38D5">
        <w:rPr>
          <w:sz w:val="26"/>
          <w:szCs w:val="26"/>
        </w:rPr>
        <w:t xml:space="preserve"> “C” leak.</w:t>
      </w:r>
      <w:r w:rsidRPr="003B38D5">
        <w:rPr>
          <w:rStyle w:val="FootnoteReference"/>
          <w:sz w:val="26"/>
          <w:szCs w:val="26"/>
        </w:rPr>
        <w:footnoteReference w:id="2"/>
      </w:r>
      <w:r w:rsidRPr="003B38D5">
        <w:rPr>
          <w:sz w:val="26"/>
          <w:szCs w:val="26"/>
        </w:rPr>
        <w:t xml:space="preserve">  The leak record indicated the presence of elevated concentrations of gas in several bar holes along the road and in a sanitary sewer manhole located approximately </w:t>
      </w:r>
      <w:r w:rsidR="008D49FE">
        <w:rPr>
          <w:sz w:val="26"/>
          <w:szCs w:val="26"/>
        </w:rPr>
        <w:t>twenty</w:t>
      </w:r>
      <w:r w:rsidRPr="003B38D5">
        <w:rPr>
          <w:sz w:val="26"/>
          <w:szCs w:val="26"/>
        </w:rPr>
        <w:t xml:space="preserve"> feet west of the convenience store</w:t>
      </w:r>
      <w:r>
        <w:rPr>
          <w:sz w:val="26"/>
          <w:szCs w:val="26"/>
        </w:rPr>
        <w:t>/gas station</w:t>
      </w:r>
      <w:r w:rsidRPr="003B38D5">
        <w:rPr>
          <w:sz w:val="26"/>
          <w:szCs w:val="26"/>
        </w:rPr>
        <w:t xml:space="preserve"> parking lot.</w:t>
      </w:r>
      <w:r w:rsidR="00CB29A0">
        <w:rPr>
          <w:sz w:val="26"/>
          <w:szCs w:val="26"/>
        </w:rPr>
        <w:t xml:space="preserve">  </w:t>
      </w:r>
      <w:r w:rsidR="00CB29A0">
        <w:rPr>
          <w:i/>
          <w:sz w:val="26"/>
          <w:szCs w:val="26"/>
        </w:rPr>
        <w:t>Id.</w:t>
      </w:r>
      <w:r w:rsidR="00CB29A0">
        <w:rPr>
          <w:sz w:val="26"/>
          <w:szCs w:val="26"/>
        </w:rPr>
        <w:t xml:space="preserve"> at </w:t>
      </w:r>
      <w:r w:rsidR="00CB29A0">
        <w:rPr>
          <w:sz w:val="26"/>
        </w:rPr>
        <w:t>¶ 12.</w:t>
      </w:r>
      <w:r w:rsidR="00A61237">
        <w:rPr>
          <w:sz w:val="26"/>
        </w:rPr>
        <w:t xml:space="preserve">  </w:t>
      </w:r>
      <w:r w:rsidRPr="00357735">
        <w:rPr>
          <w:sz w:val="26"/>
          <w:szCs w:val="26"/>
        </w:rPr>
        <w:t xml:space="preserve">The </w:t>
      </w:r>
      <w:r w:rsidR="009136E0">
        <w:rPr>
          <w:sz w:val="26"/>
          <w:szCs w:val="26"/>
        </w:rPr>
        <w:t xml:space="preserve">leaking </w:t>
      </w:r>
      <w:r w:rsidRPr="00357735">
        <w:rPr>
          <w:sz w:val="26"/>
          <w:szCs w:val="26"/>
        </w:rPr>
        <w:t xml:space="preserve">pipeline was a </w:t>
      </w:r>
      <w:r w:rsidR="00834147">
        <w:rPr>
          <w:sz w:val="26"/>
          <w:szCs w:val="26"/>
        </w:rPr>
        <w:t>ten-</w:t>
      </w:r>
      <w:r w:rsidRPr="00357735">
        <w:rPr>
          <w:sz w:val="26"/>
          <w:szCs w:val="26"/>
        </w:rPr>
        <w:t>inch, unprotected, coated steel, high pressure distribution main operating at 320</w:t>
      </w:r>
      <w:r>
        <w:rPr>
          <w:sz w:val="26"/>
          <w:szCs w:val="26"/>
        </w:rPr>
        <w:t xml:space="preserve"> </w:t>
      </w:r>
      <w:r w:rsidR="00786990">
        <w:rPr>
          <w:sz w:val="26"/>
          <w:szCs w:val="26"/>
        </w:rPr>
        <w:t>p</w:t>
      </w:r>
      <w:r>
        <w:rPr>
          <w:sz w:val="26"/>
          <w:szCs w:val="26"/>
        </w:rPr>
        <w:t xml:space="preserve">ounds per </w:t>
      </w:r>
      <w:r w:rsidR="00786990">
        <w:rPr>
          <w:sz w:val="26"/>
          <w:szCs w:val="26"/>
        </w:rPr>
        <w:t>s</w:t>
      </w:r>
      <w:r>
        <w:rPr>
          <w:sz w:val="26"/>
          <w:szCs w:val="26"/>
        </w:rPr>
        <w:t xml:space="preserve">quare </w:t>
      </w:r>
      <w:r w:rsidR="00786990">
        <w:rPr>
          <w:sz w:val="26"/>
          <w:szCs w:val="26"/>
        </w:rPr>
        <w:t>i</w:t>
      </w:r>
      <w:r>
        <w:rPr>
          <w:sz w:val="26"/>
          <w:szCs w:val="26"/>
        </w:rPr>
        <w:t>nch (</w:t>
      </w:r>
      <w:r w:rsidRPr="00357735">
        <w:rPr>
          <w:sz w:val="26"/>
          <w:szCs w:val="26"/>
        </w:rPr>
        <w:t>PSI</w:t>
      </w:r>
      <w:r>
        <w:rPr>
          <w:sz w:val="26"/>
          <w:szCs w:val="26"/>
        </w:rPr>
        <w:t>)</w:t>
      </w:r>
      <w:r w:rsidR="009136E0">
        <w:rPr>
          <w:sz w:val="26"/>
          <w:szCs w:val="26"/>
        </w:rPr>
        <w:t xml:space="preserve"> that wa</w:t>
      </w:r>
      <w:r w:rsidRPr="00357735">
        <w:rPr>
          <w:sz w:val="26"/>
          <w:szCs w:val="26"/>
        </w:rPr>
        <w:t xml:space="preserve">s originally installed in 1961.  </w:t>
      </w:r>
      <w:r w:rsidR="00CB29A0">
        <w:rPr>
          <w:i/>
          <w:sz w:val="26"/>
          <w:szCs w:val="26"/>
        </w:rPr>
        <w:t>Id.</w:t>
      </w:r>
      <w:r w:rsidR="00CB29A0">
        <w:rPr>
          <w:sz w:val="26"/>
          <w:szCs w:val="26"/>
        </w:rPr>
        <w:t xml:space="preserve"> at </w:t>
      </w:r>
      <w:r w:rsidR="00CB29A0">
        <w:rPr>
          <w:sz w:val="26"/>
        </w:rPr>
        <w:t>¶ 13.</w:t>
      </w:r>
    </w:p>
    <w:p w:rsidR="00BE768A" w:rsidRPr="00A17370" w:rsidRDefault="00BE768A" w:rsidP="00BE768A">
      <w:pPr>
        <w:pStyle w:val="ListParagraph"/>
        <w:rPr>
          <w:sz w:val="26"/>
          <w:szCs w:val="26"/>
        </w:rPr>
      </w:pPr>
    </w:p>
    <w:p w:rsidR="00CB29A0" w:rsidRDefault="00BE768A" w:rsidP="00CB29A0">
      <w:pPr>
        <w:pStyle w:val="ListParagraph"/>
        <w:spacing w:line="360" w:lineRule="auto"/>
        <w:ind w:left="0"/>
        <w:contextualSpacing/>
        <w:rPr>
          <w:sz w:val="26"/>
          <w:szCs w:val="26"/>
        </w:rPr>
      </w:pPr>
      <w:r>
        <w:rPr>
          <w:sz w:val="26"/>
          <w:szCs w:val="26"/>
        </w:rPr>
        <w:tab/>
      </w:r>
      <w:r>
        <w:rPr>
          <w:sz w:val="26"/>
          <w:szCs w:val="26"/>
        </w:rPr>
        <w:tab/>
      </w:r>
      <w:r w:rsidRPr="00A17370">
        <w:rPr>
          <w:sz w:val="26"/>
          <w:szCs w:val="26"/>
        </w:rPr>
        <w:t xml:space="preserve">Later, on May 12, 2012, </w:t>
      </w:r>
      <w:r w:rsidR="009136E0">
        <w:rPr>
          <w:sz w:val="26"/>
          <w:szCs w:val="26"/>
        </w:rPr>
        <w:t xml:space="preserve">in an attempt </w:t>
      </w:r>
      <w:r>
        <w:rPr>
          <w:sz w:val="26"/>
          <w:szCs w:val="26"/>
        </w:rPr>
        <w:t xml:space="preserve">to manage the leak, </w:t>
      </w:r>
      <w:r w:rsidRPr="00A17370">
        <w:rPr>
          <w:sz w:val="26"/>
          <w:szCs w:val="26"/>
        </w:rPr>
        <w:t xml:space="preserve">UGI-PNG installed three </w:t>
      </w:r>
      <w:r w:rsidR="00834147">
        <w:rPr>
          <w:sz w:val="26"/>
          <w:szCs w:val="26"/>
        </w:rPr>
        <w:t>ten</w:t>
      </w:r>
      <w:r w:rsidR="008D49FE">
        <w:rPr>
          <w:sz w:val="26"/>
          <w:szCs w:val="26"/>
        </w:rPr>
        <w:t>-</w:t>
      </w:r>
      <w:r w:rsidRPr="00A17370">
        <w:rPr>
          <w:sz w:val="26"/>
          <w:szCs w:val="26"/>
        </w:rPr>
        <w:t>inch diameter</w:t>
      </w:r>
      <w:r w:rsidR="009136E0">
        <w:rPr>
          <w:sz w:val="26"/>
          <w:szCs w:val="26"/>
        </w:rPr>
        <w:t>,</w:t>
      </w:r>
      <w:r w:rsidRPr="00A17370">
        <w:rPr>
          <w:sz w:val="26"/>
          <w:szCs w:val="26"/>
        </w:rPr>
        <w:t xml:space="preserve"> Mueller full seal style 500 clamps side</w:t>
      </w:r>
      <w:r w:rsidR="00786990">
        <w:rPr>
          <w:sz w:val="26"/>
          <w:szCs w:val="26"/>
        </w:rPr>
        <w:t>-</w:t>
      </w:r>
      <w:r w:rsidRPr="00A17370">
        <w:rPr>
          <w:sz w:val="26"/>
          <w:szCs w:val="26"/>
        </w:rPr>
        <w:t>by</w:t>
      </w:r>
      <w:r w:rsidR="00786990">
        <w:rPr>
          <w:sz w:val="26"/>
          <w:szCs w:val="26"/>
        </w:rPr>
        <w:t>-</w:t>
      </w:r>
      <w:r w:rsidRPr="00A17370">
        <w:rPr>
          <w:sz w:val="26"/>
          <w:szCs w:val="26"/>
        </w:rPr>
        <w:t xml:space="preserve">side along the </w:t>
      </w:r>
      <w:r w:rsidR="009136E0">
        <w:rPr>
          <w:sz w:val="26"/>
          <w:szCs w:val="26"/>
        </w:rPr>
        <w:t xml:space="preserve">leaking </w:t>
      </w:r>
      <w:r w:rsidRPr="00A17370">
        <w:rPr>
          <w:sz w:val="26"/>
          <w:szCs w:val="26"/>
        </w:rPr>
        <w:t>pipe</w:t>
      </w:r>
      <w:r w:rsidRPr="00BE768A">
        <w:rPr>
          <w:sz w:val="26"/>
          <w:szCs w:val="26"/>
        </w:rPr>
        <w:t xml:space="preserve"> </w:t>
      </w:r>
      <w:r w:rsidRPr="00A17370">
        <w:rPr>
          <w:sz w:val="26"/>
          <w:szCs w:val="26"/>
        </w:rPr>
        <w:t>to allow for the welding of a Dress</w:t>
      </w:r>
      <w:r w:rsidR="002C7C9B">
        <w:rPr>
          <w:sz w:val="26"/>
          <w:szCs w:val="26"/>
        </w:rPr>
        <w:t>er 220 full encapsulation clamp</w:t>
      </w:r>
      <w:r w:rsidRPr="00A17370">
        <w:rPr>
          <w:sz w:val="26"/>
          <w:szCs w:val="26"/>
        </w:rPr>
        <w:t xml:space="preserve">.  </w:t>
      </w:r>
      <w:r w:rsidR="002C7C9B">
        <w:rPr>
          <w:sz w:val="26"/>
          <w:szCs w:val="26"/>
        </w:rPr>
        <w:t>T</w:t>
      </w:r>
      <w:r w:rsidRPr="00A17370">
        <w:rPr>
          <w:sz w:val="26"/>
          <w:szCs w:val="26"/>
        </w:rPr>
        <w:t>his repair option was abandoned because the encapsulation clamp was insufficiently sized to allow for welding onto the pipe.  Leak monitoring bar test holes were drilled in the road</w:t>
      </w:r>
      <w:r w:rsidR="004D3656">
        <w:rPr>
          <w:sz w:val="26"/>
          <w:szCs w:val="26"/>
        </w:rPr>
        <w:t xml:space="preserve"> and </w:t>
      </w:r>
      <w:r w:rsidRPr="00A17370">
        <w:rPr>
          <w:sz w:val="26"/>
          <w:szCs w:val="26"/>
        </w:rPr>
        <w:t xml:space="preserve">UGI-PNG determined that the Mueller clamps would be left in place </w:t>
      </w:r>
      <w:r w:rsidR="004D3656">
        <w:rPr>
          <w:sz w:val="26"/>
          <w:szCs w:val="26"/>
        </w:rPr>
        <w:t>until a</w:t>
      </w:r>
      <w:r w:rsidRPr="00A17370">
        <w:rPr>
          <w:sz w:val="26"/>
          <w:szCs w:val="26"/>
        </w:rPr>
        <w:t xml:space="preserve"> permanent solution was implemented.  </w:t>
      </w:r>
      <w:r w:rsidR="009136E0">
        <w:rPr>
          <w:sz w:val="26"/>
          <w:szCs w:val="26"/>
        </w:rPr>
        <w:t xml:space="preserve">UGI-PNG backfilled the </w:t>
      </w:r>
      <w:r w:rsidRPr="00A17370">
        <w:rPr>
          <w:sz w:val="26"/>
          <w:szCs w:val="26"/>
        </w:rPr>
        <w:t xml:space="preserve">excavation and </w:t>
      </w:r>
      <w:r w:rsidR="009136E0">
        <w:rPr>
          <w:sz w:val="26"/>
          <w:szCs w:val="26"/>
        </w:rPr>
        <w:t xml:space="preserve">configured </w:t>
      </w:r>
      <w:r w:rsidRPr="00A17370">
        <w:rPr>
          <w:sz w:val="26"/>
          <w:szCs w:val="26"/>
        </w:rPr>
        <w:t>two valve boxes</w:t>
      </w:r>
      <w:r>
        <w:rPr>
          <w:sz w:val="26"/>
          <w:szCs w:val="26"/>
        </w:rPr>
        <w:t xml:space="preserve"> </w:t>
      </w:r>
      <w:r w:rsidR="009136E0">
        <w:rPr>
          <w:sz w:val="26"/>
          <w:szCs w:val="26"/>
        </w:rPr>
        <w:t xml:space="preserve">at the site </w:t>
      </w:r>
      <w:r w:rsidRPr="00A17370">
        <w:rPr>
          <w:sz w:val="26"/>
          <w:szCs w:val="26"/>
        </w:rPr>
        <w:t>to allow for the venting of any gas that might escape through the Mueller band clamps, which are pressure rated at 100</w:t>
      </w:r>
      <w:r w:rsidR="001C5764">
        <w:rPr>
          <w:sz w:val="26"/>
          <w:szCs w:val="26"/>
        </w:rPr>
        <w:t xml:space="preserve"> </w:t>
      </w:r>
      <w:r w:rsidRPr="00A17370">
        <w:rPr>
          <w:sz w:val="26"/>
          <w:szCs w:val="26"/>
        </w:rPr>
        <w:t>PSI, and not considered suitable for a permanent repair on a pipe operating at 320</w:t>
      </w:r>
      <w:r w:rsidR="009136E0">
        <w:rPr>
          <w:sz w:val="26"/>
          <w:szCs w:val="26"/>
        </w:rPr>
        <w:t xml:space="preserve"> </w:t>
      </w:r>
      <w:r w:rsidRPr="00A17370">
        <w:rPr>
          <w:sz w:val="26"/>
          <w:szCs w:val="26"/>
        </w:rPr>
        <w:t>PSI.  UGI-PNG did not reduce the pressure on this pipe prior to p</w:t>
      </w:r>
      <w:r w:rsidR="004D3656">
        <w:rPr>
          <w:sz w:val="26"/>
          <w:szCs w:val="26"/>
        </w:rPr>
        <w:t>erforming this temporary repair</w:t>
      </w:r>
      <w:r w:rsidR="00055E56">
        <w:rPr>
          <w:sz w:val="26"/>
          <w:szCs w:val="26"/>
        </w:rPr>
        <w:t>,</w:t>
      </w:r>
      <w:r w:rsidR="004D3656">
        <w:rPr>
          <w:sz w:val="26"/>
          <w:szCs w:val="26"/>
        </w:rPr>
        <w:t xml:space="preserve"> and </w:t>
      </w:r>
      <w:r w:rsidR="004D3656" w:rsidRPr="00A17370">
        <w:rPr>
          <w:sz w:val="26"/>
          <w:szCs w:val="26"/>
        </w:rPr>
        <w:t xml:space="preserve">the </w:t>
      </w:r>
      <w:r w:rsidR="004D3656" w:rsidRPr="00A17370">
        <w:rPr>
          <w:sz w:val="26"/>
          <w:szCs w:val="26"/>
        </w:rPr>
        <w:lastRenderedPageBreak/>
        <w:t xml:space="preserve">matter </w:t>
      </w:r>
      <w:r w:rsidR="004D3656">
        <w:rPr>
          <w:sz w:val="26"/>
          <w:szCs w:val="26"/>
        </w:rPr>
        <w:t>was</w:t>
      </w:r>
      <w:r w:rsidR="004D3656" w:rsidRPr="00A17370">
        <w:rPr>
          <w:sz w:val="26"/>
          <w:szCs w:val="26"/>
        </w:rPr>
        <w:t xml:space="preserve"> referred to UGI-PNG</w:t>
      </w:r>
      <w:r w:rsidR="004D3656">
        <w:rPr>
          <w:sz w:val="26"/>
          <w:szCs w:val="26"/>
        </w:rPr>
        <w:t xml:space="preserve"> </w:t>
      </w:r>
      <w:r w:rsidR="004D3656" w:rsidRPr="00A17370">
        <w:rPr>
          <w:sz w:val="26"/>
          <w:szCs w:val="26"/>
        </w:rPr>
        <w:t>Engineering to evaluate replacement options or to provide an alternative repair solution.</w:t>
      </w:r>
      <w:r w:rsidR="00CB29A0">
        <w:rPr>
          <w:sz w:val="26"/>
          <w:szCs w:val="26"/>
        </w:rPr>
        <w:t xml:space="preserve">  </w:t>
      </w:r>
      <w:r w:rsidR="00CB29A0">
        <w:rPr>
          <w:i/>
          <w:sz w:val="26"/>
          <w:szCs w:val="26"/>
        </w:rPr>
        <w:t>Id.</w:t>
      </w:r>
      <w:r w:rsidR="00CB29A0">
        <w:rPr>
          <w:sz w:val="26"/>
          <w:szCs w:val="26"/>
        </w:rPr>
        <w:t xml:space="preserve"> at </w:t>
      </w:r>
      <w:r w:rsidR="00CB29A0">
        <w:rPr>
          <w:sz w:val="26"/>
        </w:rPr>
        <w:t>¶ 14.</w:t>
      </w:r>
    </w:p>
    <w:p w:rsidR="00BE768A" w:rsidRDefault="00BE768A" w:rsidP="004D3656">
      <w:pPr>
        <w:pStyle w:val="ListParagraph"/>
        <w:spacing w:line="360" w:lineRule="auto"/>
        <w:ind w:left="0"/>
        <w:contextualSpacing/>
        <w:rPr>
          <w:sz w:val="26"/>
          <w:szCs w:val="26"/>
        </w:rPr>
      </w:pPr>
    </w:p>
    <w:p w:rsidR="00CB29A0" w:rsidRDefault="00E61ED3" w:rsidP="00CB29A0">
      <w:pPr>
        <w:pStyle w:val="ListParagraph"/>
        <w:spacing w:line="360" w:lineRule="auto"/>
        <w:ind w:left="0"/>
        <w:contextualSpacing/>
        <w:rPr>
          <w:sz w:val="26"/>
          <w:szCs w:val="26"/>
        </w:rPr>
      </w:pPr>
      <w:r>
        <w:rPr>
          <w:sz w:val="26"/>
          <w:szCs w:val="26"/>
        </w:rPr>
        <w:tab/>
      </w:r>
      <w:r>
        <w:rPr>
          <w:sz w:val="26"/>
          <w:szCs w:val="26"/>
        </w:rPr>
        <w:tab/>
      </w:r>
      <w:r w:rsidR="00BE768A" w:rsidRPr="00D708D8">
        <w:rPr>
          <w:sz w:val="26"/>
          <w:szCs w:val="26"/>
        </w:rPr>
        <w:t>On May 13, 2012, a UGI-PNG supervisor visited the leak site and resurveyed the bar holes.  He determined that no hazardous conditions existed.  The supervisor’s actions in monitoring the leak were not documented.</w:t>
      </w:r>
      <w:r w:rsidR="00CB29A0">
        <w:rPr>
          <w:sz w:val="26"/>
          <w:szCs w:val="26"/>
        </w:rPr>
        <w:t xml:space="preserve"> </w:t>
      </w:r>
      <w:r w:rsidR="00BE768A" w:rsidRPr="00D708D8">
        <w:rPr>
          <w:sz w:val="26"/>
          <w:szCs w:val="26"/>
        </w:rPr>
        <w:t xml:space="preserve"> </w:t>
      </w:r>
      <w:r w:rsidR="00CB29A0">
        <w:rPr>
          <w:i/>
          <w:sz w:val="26"/>
          <w:szCs w:val="26"/>
        </w:rPr>
        <w:t>Id.</w:t>
      </w:r>
      <w:r w:rsidR="00CB29A0">
        <w:rPr>
          <w:sz w:val="26"/>
          <w:szCs w:val="26"/>
        </w:rPr>
        <w:t xml:space="preserve"> at </w:t>
      </w:r>
      <w:r w:rsidR="00CB29A0">
        <w:rPr>
          <w:sz w:val="26"/>
        </w:rPr>
        <w:t>¶ 16.</w:t>
      </w:r>
      <w:r w:rsidR="00CB29A0" w:rsidRPr="003B38D5">
        <w:rPr>
          <w:sz w:val="26"/>
          <w:szCs w:val="26"/>
        </w:rPr>
        <w:t xml:space="preserve">  </w:t>
      </w:r>
    </w:p>
    <w:p w:rsidR="00BE768A" w:rsidRDefault="00BE768A" w:rsidP="00E61ED3">
      <w:pPr>
        <w:pStyle w:val="ListParagraph"/>
        <w:spacing w:line="360" w:lineRule="auto"/>
        <w:ind w:left="0"/>
        <w:contextualSpacing/>
        <w:rPr>
          <w:sz w:val="26"/>
          <w:szCs w:val="26"/>
        </w:rPr>
      </w:pPr>
    </w:p>
    <w:p w:rsidR="00CB29A0" w:rsidRDefault="00E61ED3" w:rsidP="00CB29A0">
      <w:pPr>
        <w:pStyle w:val="ListParagraph"/>
        <w:spacing w:line="360" w:lineRule="auto"/>
        <w:ind w:left="0"/>
        <w:contextualSpacing/>
        <w:rPr>
          <w:sz w:val="26"/>
          <w:szCs w:val="26"/>
        </w:rPr>
      </w:pPr>
      <w:r>
        <w:rPr>
          <w:sz w:val="26"/>
          <w:szCs w:val="26"/>
        </w:rPr>
        <w:tab/>
      </w:r>
      <w:r>
        <w:rPr>
          <w:sz w:val="26"/>
          <w:szCs w:val="26"/>
        </w:rPr>
        <w:tab/>
        <w:t>From</w:t>
      </w:r>
      <w:r w:rsidR="00BE768A" w:rsidRPr="00D708D8">
        <w:rPr>
          <w:sz w:val="26"/>
          <w:szCs w:val="26"/>
        </w:rPr>
        <w:t xml:space="preserve"> May 14</w:t>
      </w:r>
      <w:r w:rsidR="0093724E">
        <w:rPr>
          <w:sz w:val="26"/>
          <w:szCs w:val="26"/>
        </w:rPr>
        <w:t>, 2012,</w:t>
      </w:r>
      <w:r w:rsidR="00FD330B">
        <w:rPr>
          <w:sz w:val="26"/>
          <w:szCs w:val="26"/>
        </w:rPr>
        <w:t xml:space="preserve"> </w:t>
      </w:r>
      <w:r>
        <w:rPr>
          <w:sz w:val="26"/>
          <w:szCs w:val="26"/>
        </w:rPr>
        <w:t>until 9</w:t>
      </w:r>
      <w:r w:rsidR="001C5764">
        <w:rPr>
          <w:sz w:val="26"/>
          <w:szCs w:val="26"/>
        </w:rPr>
        <w:t>:00</w:t>
      </w:r>
      <w:r>
        <w:rPr>
          <w:sz w:val="26"/>
          <w:szCs w:val="26"/>
        </w:rPr>
        <w:t xml:space="preserve"> </w:t>
      </w:r>
      <w:r w:rsidR="0093724E">
        <w:rPr>
          <w:sz w:val="26"/>
          <w:szCs w:val="26"/>
        </w:rPr>
        <w:t>a.m.</w:t>
      </w:r>
      <w:r>
        <w:rPr>
          <w:sz w:val="26"/>
          <w:szCs w:val="26"/>
        </w:rPr>
        <w:t xml:space="preserve"> on May 16, 2012, n</w:t>
      </w:r>
      <w:r w:rsidR="00BE768A" w:rsidRPr="00D708D8">
        <w:rPr>
          <w:sz w:val="26"/>
          <w:szCs w:val="26"/>
        </w:rPr>
        <w:t xml:space="preserve">o monitoring activity occurred at the leak site. </w:t>
      </w:r>
      <w:r w:rsidR="00CB29A0">
        <w:rPr>
          <w:sz w:val="26"/>
          <w:szCs w:val="26"/>
        </w:rPr>
        <w:t xml:space="preserve"> </w:t>
      </w:r>
      <w:r w:rsidR="00CB29A0">
        <w:rPr>
          <w:i/>
          <w:sz w:val="26"/>
          <w:szCs w:val="26"/>
        </w:rPr>
        <w:t>Id.</w:t>
      </w:r>
      <w:r w:rsidR="00CB29A0">
        <w:rPr>
          <w:sz w:val="26"/>
          <w:szCs w:val="26"/>
        </w:rPr>
        <w:t xml:space="preserve"> at </w:t>
      </w:r>
      <w:r w:rsidR="00CB29A0">
        <w:rPr>
          <w:sz w:val="26"/>
        </w:rPr>
        <w:t>¶</w:t>
      </w:r>
      <w:r w:rsidR="00791520">
        <w:rPr>
          <w:sz w:val="26"/>
        </w:rPr>
        <w:t>¶</w:t>
      </w:r>
      <w:r w:rsidR="00CB29A0">
        <w:rPr>
          <w:sz w:val="26"/>
        </w:rPr>
        <w:t xml:space="preserve"> 17-18.</w:t>
      </w:r>
    </w:p>
    <w:p w:rsidR="00BE768A" w:rsidRDefault="00BE768A" w:rsidP="00E61ED3">
      <w:pPr>
        <w:pStyle w:val="ListParagraph"/>
        <w:spacing w:line="360" w:lineRule="auto"/>
        <w:ind w:left="0"/>
        <w:contextualSpacing/>
        <w:rPr>
          <w:sz w:val="26"/>
          <w:szCs w:val="26"/>
        </w:rPr>
      </w:pPr>
    </w:p>
    <w:p w:rsidR="000E6D8B" w:rsidRDefault="00E61ED3" w:rsidP="000E6D8B">
      <w:pPr>
        <w:pStyle w:val="ListParagraph"/>
        <w:spacing w:line="360" w:lineRule="auto"/>
        <w:ind w:left="0"/>
        <w:contextualSpacing/>
        <w:rPr>
          <w:sz w:val="26"/>
          <w:szCs w:val="26"/>
        </w:rPr>
      </w:pPr>
      <w:r>
        <w:rPr>
          <w:sz w:val="26"/>
          <w:szCs w:val="26"/>
        </w:rPr>
        <w:tab/>
      </w:r>
      <w:r>
        <w:rPr>
          <w:sz w:val="26"/>
          <w:szCs w:val="26"/>
        </w:rPr>
        <w:tab/>
      </w:r>
      <w:r w:rsidR="0093724E">
        <w:rPr>
          <w:sz w:val="26"/>
          <w:szCs w:val="26"/>
        </w:rPr>
        <w:t>At 9</w:t>
      </w:r>
      <w:r w:rsidR="001C5764">
        <w:rPr>
          <w:sz w:val="26"/>
          <w:szCs w:val="26"/>
        </w:rPr>
        <w:t>:00</w:t>
      </w:r>
      <w:r w:rsidR="0093724E">
        <w:rPr>
          <w:sz w:val="26"/>
          <w:szCs w:val="26"/>
        </w:rPr>
        <w:t xml:space="preserve"> a.m.</w:t>
      </w:r>
      <w:r w:rsidR="00BE768A" w:rsidRPr="00CA401F">
        <w:rPr>
          <w:sz w:val="26"/>
          <w:szCs w:val="26"/>
        </w:rPr>
        <w:t xml:space="preserve"> on May 16, 2012, UGI-PNG’s leak survey contractor rechecked the site and found elevated concent</w:t>
      </w:r>
      <w:r w:rsidR="00FD330B">
        <w:rPr>
          <w:sz w:val="26"/>
          <w:szCs w:val="26"/>
        </w:rPr>
        <w:t xml:space="preserve">rations of gas in the bar holes.  </w:t>
      </w:r>
      <w:r w:rsidR="00BE768A" w:rsidRPr="00CA401F">
        <w:rPr>
          <w:sz w:val="26"/>
          <w:szCs w:val="26"/>
        </w:rPr>
        <w:t xml:space="preserve">Based on these findings, a UGI-PNG crew was dispatched to the site.  The crew drilled additional bar holes and </w:t>
      </w:r>
      <w:r w:rsidR="005D32BA">
        <w:rPr>
          <w:sz w:val="26"/>
          <w:szCs w:val="26"/>
        </w:rPr>
        <w:t xml:space="preserve">discovered </w:t>
      </w:r>
      <w:r w:rsidR="00BE768A" w:rsidRPr="00CA401F">
        <w:rPr>
          <w:sz w:val="26"/>
          <w:szCs w:val="26"/>
        </w:rPr>
        <w:t xml:space="preserve">gas migrating underneath the concrete island at the </w:t>
      </w:r>
      <w:r w:rsidR="00BE768A">
        <w:rPr>
          <w:sz w:val="26"/>
          <w:szCs w:val="26"/>
        </w:rPr>
        <w:t>convenience store/gas station</w:t>
      </w:r>
      <w:r w:rsidR="00BE768A" w:rsidRPr="00CA401F">
        <w:rPr>
          <w:sz w:val="26"/>
          <w:szCs w:val="26"/>
        </w:rPr>
        <w:t xml:space="preserve"> parking lot apron and into the grass curb line.  </w:t>
      </w:r>
      <w:r w:rsidR="00BE768A">
        <w:rPr>
          <w:sz w:val="26"/>
          <w:szCs w:val="26"/>
        </w:rPr>
        <w:t>T</w:t>
      </w:r>
      <w:r w:rsidR="00BE768A" w:rsidRPr="00CA401F">
        <w:rPr>
          <w:sz w:val="26"/>
          <w:szCs w:val="26"/>
        </w:rPr>
        <w:t xml:space="preserve">he contractor submitted a “C” leak report.  </w:t>
      </w:r>
      <w:r w:rsidR="000E6D8B">
        <w:rPr>
          <w:i/>
          <w:sz w:val="26"/>
          <w:szCs w:val="26"/>
        </w:rPr>
        <w:t>Id.</w:t>
      </w:r>
      <w:r w:rsidR="000E6D8B">
        <w:rPr>
          <w:sz w:val="26"/>
          <w:szCs w:val="26"/>
        </w:rPr>
        <w:t xml:space="preserve"> at </w:t>
      </w:r>
      <w:r w:rsidR="000E6D8B">
        <w:rPr>
          <w:sz w:val="26"/>
        </w:rPr>
        <w:t>¶ 20.</w:t>
      </w:r>
    </w:p>
    <w:p w:rsidR="00BE768A" w:rsidRDefault="00BE768A" w:rsidP="00BE768A">
      <w:pPr>
        <w:pStyle w:val="ListParagraph"/>
      </w:pPr>
    </w:p>
    <w:p w:rsidR="000E6D8B" w:rsidRDefault="00642B10" w:rsidP="000E6D8B">
      <w:pPr>
        <w:pStyle w:val="ListParagraph"/>
        <w:spacing w:line="360" w:lineRule="auto"/>
        <w:ind w:left="0"/>
        <w:contextualSpacing/>
        <w:rPr>
          <w:sz w:val="26"/>
          <w:szCs w:val="26"/>
        </w:rPr>
      </w:pPr>
      <w:r>
        <w:rPr>
          <w:sz w:val="26"/>
          <w:szCs w:val="26"/>
        </w:rPr>
        <w:tab/>
      </w:r>
      <w:r>
        <w:rPr>
          <w:sz w:val="26"/>
          <w:szCs w:val="26"/>
        </w:rPr>
        <w:tab/>
      </w:r>
      <w:r w:rsidR="00BE768A" w:rsidRPr="002F4B6D">
        <w:rPr>
          <w:sz w:val="26"/>
          <w:szCs w:val="26"/>
        </w:rPr>
        <w:t>From 10</w:t>
      </w:r>
      <w:r w:rsidR="005D32BA">
        <w:rPr>
          <w:sz w:val="26"/>
          <w:szCs w:val="26"/>
        </w:rPr>
        <w:t>:00</w:t>
      </w:r>
      <w:r>
        <w:rPr>
          <w:sz w:val="26"/>
          <w:szCs w:val="26"/>
        </w:rPr>
        <w:t xml:space="preserve"> </w:t>
      </w:r>
      <w:r w:rsidR="005D32BA">
        <w:rPr>
          <w:sz w:val="26"/>
          <w:szCs w:val="26"/>
        </w:rPr>
        <w:t>a.m.</w:t>
      </w:r>
      <w:r w:rsidR="00BE768A" w:rsidRPr="002F4B6D">
        <w:rPr>
          <w:sz w:val="26"/>
          <w:szCs w:val="26"/>
        </w:rPr>
        <w:t xml:space="preserve"> until 1</w:t>
      </w:r>
      <w:r w:rsidR="005D32BA">
        <w:rPr>
          <w:sz w:val="26"/>
          <w:szCs w:val="26"/>
        </w:rPr>
        <w:t xml:space="preserve">:00 p.m. </w:t>
      </w:r>
      <w:r w:rsidR="00BE768A" w:rsidRPr="002F4B6D">
        <w:rPr>
          <w:sz w:val="26"/>
          <w:szCs w:val="26"/>
        </w:rPr>
        <w:t xml:space="preserve">on May 16, 2012, </w:t>
      </w:r>
      <w:r w:rsidR="005D32BA">
        <w:rPr>
          <w:sz w:val="26"/>
          <w:szCs w:val="26"/>
        </w:rPr>
        <w:t xml:space="preserve">the utility reduced </w:t>
      </w:r>
      <w:r w:rsidR="00BE768A" w:rsidRPr="002F4B6D">
        <w:rPr>
          <w:sz w:val="26"/>
          <w:szCs w:val="26"/>
        </w:rPr>
        <w:t xml:space="preserve">pressure </w:t>
      </w:r>
      <w:r w:rsidR="005D32BA">
        <w:rPr>
          <w:sz w:val="26"/>
          <w:szCs w:val="26"/>
        </w:rPr>
        <w:t xml:space="preserve">in the line </w:t>
      </w:r>
      <w:r w:rsidR="00BE768A" w:rsidRPr="002F4B6D">
        <w:rPr>
          <w:sz w:val="26"/>
          <w:szCs w:val="26"/>
        </w:rPr>
        <w:t>from approximately 300</w:t>
      </w:r>
      <w:r w:rsidR="005D32BA">
        <w:rPr>
          <w:sz w:val="26"/>
          <w:szCs w:val="26"/>
        </w:rPr>
        <w:t xml:space="preserve"> </w:t>
      </w:r>
      <w:r w:rsidR="00BE768A" w:rsidRPr="002F4B6D">
        <w:rPr>
          <w:sz w:val="26"/>
          <w:szCs w:val="26"/>
        </w:rPr>
        <w:t>PSI to 200</w:t>
      </w:r>
      <w:r w:rsidR="005D32BA">
        <w:rPr>
          <w:sz w:val="26"/>
          <w:szCs w:val="26"/>
        </w:rPr>
        <w:t xml:space="preserve"> </w:t>
      </w:r>
      <w:r w:rsidR="00BE768A" w:rsidRPr="002F4B6D">
        <w:rPr>
          <w:sz w:val="26"/>
          <w:szCs w:val="26"/>
        </w:rPr>
        <w:t>PSI.  UGI-PNG re-excavated the original dig site and tig</w:t>
      </w:r>
      <w:r>
        <w:rPr>
          <w:sz w:val="26"/>
          <w:szCs w:val="26"/>
        </w:rPr>
        <w:t xml:space="preserve">htened one of the three clamps.  </w:t>
      </w:r>
      <w:r w:rsidR="00BE768A" w:rsidRPr="002F4B6D">
        <w:rPr>
          <w:sz w:val="26"/>
          <w:szCs w:val="26"/>
        </w:rPr>
        <w:t xml:space="preserve">After purging gas from the soil, lesser concentrations of gas were detected by UGI-PNG’s crew.  A few hours later, the site was rechecked by the </w:t>
      </w:r>
      <w:r w:rsidR="00FB27C4">
        <w:rPr>
          <w:sz w:val="26"/>
          <w:szCs w:val="26"/>
        </w:rPr>
        <w:t>UGI-</w:t>
      </w:r>
      <w:r w:rsidR="00BE768A" w:rsidRPr="002F4B6D">
        <w:rPr>
          <w:sz w:val="26"/>
          <w:szCs w:val="26"/>
        </w:rPr>
        <w:t>PNG leak survey contractor and</w:t>
      </w:r>
      <w:r w:rsidR="003431CF">
        <w:rPr>
          <w:sz w:val="26"/>
          <w:szCs w:val="26"/>
        </w:rPr>
        <w:t>,</w:t>
      </w:r>
      <w:r w:rsidR="00BE768A" w:rsidRPr="002F4B6D">
        <w:rPr>
          <w:sz w:val="26"/>
          <w:szCs w:val="26"/>
        </w:rPr>
        <w:t xml:space="preserve"> based on the excavation and tightening of the leak clamp above, the contractor submitted a “B” leak</w:t>
      </w:r>
      <w:r w:rsidR="00BE768A">
        <w:rPr>
          <w:rStyle w:val="FootnoteReference"/>
          <w:sz w:val="26"/>
          <w:szCs w:val="26"/>
        </w:rPr>
        <w:footnoteReference w:id="3"/>
      </w:r>
      <w:r w:rsidR="00BE768A" w:rsidRPr="002F4B6D">
        <w:rPr>
          <w:sz w:val="26"/>
          <w:szCs w:val="26"/>
        </w:rPr>
        <w:t xml:space="preserve"> </w:t>
      </w:r>
      <w:r>
        <w:rPr>
          <w:sz w:val="26"/>
          <w:szCs w:val="26"/>
        </w:rPr>
        <w:t xml:space="preserve">report.  </w:t>
      </w:r>
      <w:r w:rsidR="0035075F">
        <w:rPr>
          <w:sz w:val="26"/>
          <w:szCs w:val="26"/>
        </w:rPr>
        <w:t>The utility continued p</w:t>
      </w:r>
      <w:r w:rsidR="00BE768A" w:rsidRPr="002F4B6D">
        <w:rPr>
          <w:sz w:val="26"/>
          <w:szCs w:val="26"/>
        </w:rPr>
        <w:t>urging residual gas throughout this period.</w:t>
      </w:r>
      <w:r w:rsidR="000E6D8B">
        <w:rPr>
          <w:sz w:val="26"/>
          <w:szCs w:val="26"/>
        </w:rPr>
        <w:t xml:space="preserve">  </w:t>
      </w:r>
      <w:r w:rsidR="000E6D8B">
        <w:rPr>
          <w:i/>
          <w:sz w:val="26"/>
          <w:szCs w:val="26"/>
        </w:rPr>
        <w:t>Id.</w:t>
      </w:r>
      <w:r w:rsidR="000E6D8B">
        <w:rPr>
          <w:sz w:val="26"/>
          <w:szCs w:val="26"/>
        </w:rPr>
        <w:t xml:space="preserve"> at </w:t>
      </w:r>
      <w:r w:rsidR="000E6D8B">
        <w:rPr>
          <w:sz w:val="26"/>
        </w:rPr>
        <w:t>¶ 21.</w:t>
      </w:r>
    </w:p>
    <w:p w:rsidR="00BE768A" w:rsidRPr="002C4861" w:rsidRDefault="00BE768A" w:rsidP="00BE768A">
      <w:pPr>
        <w:pStyle w:val="ListParagraph"/>
        <w:rPr>
          <w:sz w:val="26"/>
          <w:szCs w:val="26"/>
        </w:rPr>
      </w:pPr>
    </w:p>
    <w:p w:rsidR="000E6D8B" w:rsidRDefault="00922A20" w:rsidP="000E6D8B">
      <w:pPr>
        <w:pStyle w:val="ListParagraph"/>
        <w:spacing w:line="360" w:lineRule="auto"/>
        <w:ind w:left="0"/>
        <w:contextualSpacing/>
        <w:rPr>
          <w:sz w:val="26"/>
          <w:szCs w:val="26"/>
        </w:rPr>
      </w:pPr>
      <w:r>
        <w:rPr>
          <w:sz w:val="26"/>
          <w:szCs w:val="26"/>
        </w:rPr>
        <w:tab/>
      </w:r>
      <w:r>
        <w:rPr>
          <w:sz w:val="26"/>
          <w:szCs w:val="26"/>
        </w:rPr>
        <w:tab/>
      </w:r>
      <w:r w:rsidR="00BE768A">
        <w:rPr>
          <w:sz w:val="26"/>
          <w:szCs w:val="26"/>
        </w:rPr>
        <w:t>Between May 17</w:t>
      </w:r>
      <w:r w:rsidR="00844BFC">
        <w:rPr>
          <w:sz w:val="26"/>
          <w:szCs w:val="26"/>
        </w:rPr>
        <w:t xml:space="preserve"> and </w:t>
      </w:r>
      <w:r w:rsidR="0035075F">
        <w:rPr>
          <w:sz w:val="26"/>
          <w:szCs w:val="26"/>
        </w:rPr>
        <w:t>20,</w:t>
      </w:r>
      <w:r w:rsidR="00BE768A">
        <w:rPr>
          <w:sz w:val="26"/>
          <w:szCs w:val="26"/>
        </w:rPr>
        <w:t xml:space="preserve"> 2012</w:t>
      </w:r>
      <w:r w:rsidR="00BE768A" w:rsidRPr="002C4861">
        <w:rPr>
          <w:sz w:val="26"/>
          <w:szCs w:val="26"/>
        </w:rPr>
        <w:t>, UGI-PNG monitored the leak site.  When</w:t>
      </w:r>
      <w:r w:rsidR="0035075F">
        <w:rPr>
          <w:sz w:val="26"/>
          <w:szCs w:val="26"/>
        </w:rPr>
        <w:t>ever</w:t>
      </w:r>
      <w:r w:rsidR="00BE768A" w:rsidRPr="002C4861">
        <w:rPr>
          <w:sz w:val="26"/>
          <w:szCs w:val="26"/>
        </w:rPr>
        <w:t xml:space="preserve"> the levels bec</w:t>
      </w:r>
      <w:r w:rsidR="00BE768A">
        <w:rPr>
          <w:sz w:val="26"/>
          <w:szCs w:val="26"/>
        </w:rPr>
        <w:t>a</w:t>
      </w:r>
      <w:r w:rsidR="00BE768A" w:rsidRPr="002C4861">
        <w:rPr>
          <w:sz w:val="26"/>
          <w:szCs w:val="26"/>
        </w:rPr>
        <w:t xml:space="preserve">me elevated, the UGI-PNG crews purged the soil </w:t>
      </w:r>
      <w:r w:rsidR="0035075F">
        <w:rPr>
          <w:sz w:val="26"/>
          <w:szCs w:val="26"/>
        </w:rPr>
        <w:t xml:space="preserve">until the readings were lowered </w:t>
      </w:r>
      <w:r>
        <w:rPr>
          <w:sz w:val="26"/>
          <w:szCs w:val="26"/>
        </w:rPr>
        <w:t xml:space="preserve">to zero.  </w:t>
      </w:r>
      <w:r w:rsidR="00BE768A" w:rsidRPr="002C4861">
        <w:rPr>
          <w:sz w:val="26"/>
          <w:szCs w:val="26"/>
        </w:rPr>
        <w:t>UGI</w:t>
      </w:r>
      <w:r>
        <w:rPr>
          <w:sz w:val="26"/>
          <w:szCs w:val="26"/>
        </w:rPr>
        <w:t>-PNG</w:t>
      </w:r>
      <w:r w:rsidR="00BE768A" w:rsidRPr="002C4861">
        <w:rPr>
          <w:sz w:val="26"/>
          <w:szCs w:val="26"/>
        </w:rPr>
        <w:t xml:space="preserve"> personnel remained on site continuously from </w:t>
      </w:r>
      <w:r w:rsidR="00BE768A" w:rsidRPr="002C4861">
        <w:rPr>
          <w:sz w:val="26"/>
          <w:szCs w:val="26"/>
        </w:rPr>
        <w:lastRenderedPageBreak/>
        <w:t xml:space="preserve">this point forward until the main section </w:t>
      </w:r>
      <w:r w:rsidR="0035075F">
        <w:rPr>
          <w:sz w:val="26"/>
          <w:szCs w:val="26"/>
        </w:rPr>
        <w:t xml:space="preserve">of the line </w:t>
      </w:r>
      <w:r w:rsidR="00BE768A" w:rsidRPr="002C4861">
        <w:rPr>
          <w:sz w:val="26"/>
          <w:szCs w:val="26"/>
        </w:rPr>
        <w:t xml:space="preserve">with the leak clamps was taken out of service. </w:t>
      </w:r>
      <w:r w:rsidR="000E6D8B">
        <w:rPr>
          <w:sz w:val="26"/>
          <w:szCs w:val="26"/>
        </w:rPr>
        <w:t xml:space="preserve"> </w:t>
      </w:r>
      <w:r w:rsidR="000E6D8B">
        <w:rPr>
          <w:i/>
          <w:sz w:val="26"/>
          <w:szCs w:val="26"/>
        </w:rPr>
        <w:t>Id.</w:t>
      </w:r>
      <w:r w:rsidR="000E6D8B">
        <w:rPr>
          <w:sz w:val="26"/>
          <w:szCs w:val="26"/>
        </w:rPr>
        <w:t xml:space="preserve"> at </w:t>
      </w:r>
      <w:r w:rsidR="000E6D8B">
        <w:rPr>
          <w:sz w:val="26"/>
        </w:rPr>
        <w:t>¶ 22.</w:t>
      </w:r>
    </w:p>
    <w:p w:rsidR="00BE768A" w:rsidRPr="00A8627A" w:rsidRDefault="00BE768A" w:rsidP="00BE768A">
      <w:pPr>
        <w:spacing w:line="360" w:lineRule="auto"/>
        <w:contextualSpacing/>
        <w:rPr>
          <w:sz w:val="26"/>
          <w:szCs w:val="26"/>
        </w:rPr>
      </w:pPr>
    </w:p>
    <w:p w:rsidR="000E6D8B" w:rsidRDefault="002D57CE" w:rsidP="000E6D8B">
      <w:pPr>
        <w:pStyle w:val="ListParagraph"/>
        <w:spacing w:line="360" w:lineRule="auto"/>
        <w:ind w:left="0"/>
        <w:contextualSpacing/>
        <w:rPr>
          <w:sz w:val="26"/>
          <w:szCs w:val="26"/>
        </w:rPr>
      </w:pPr>
      <w:r>
        <w:rPr>
          <w:sz w:val="26"/>
          <w:szCs w:val="26"/>
        </w:rPr>
        <w:tab/>
      </w:r>
      <w:r>
        <w:rPr>
          <w:sz w:val="26"/>
          <w:szCs w:val="26"/>
        </w:rPr>
        <w:tab/>
      </w:r>
      <w:r w:rsidR="00BE768A" w:rsidRPr="002C4861">
        <w:rPr>
          <w:sz w:val="26"/>
          <w:szCs w:val="26"/>
        </w:rPr>
        <w:t xml:space="preserve">On May 20, 2012, </w:t>
      </w:r>
      <w:r w:rsidR="00BE768A">
        <w:rPr>
          <w:sz w:val="26"/>
          <w:szCs w:val="26"/>
        </w:rPr>
        <w:t xml:space="preserve">the </w:t>
      </w:r>
      <w:r w:rsidR="00214083">
        <w:rPr>
          <w:sz w:val="26"/>
          <w:szCs w:val="26"/>
        </w:rPr>
        <w:t>GSD</w:t>
      </w:r>
      <w:r w:rsidR="00BE768A">
        <w:rPr>
          <w:sz w:val="26"/>
          <w:szCs w:val="26"/>
        </w:rPr>
        <w:t xml:space="preserve"> </w:t>
      </w:r>
      <w:r w:rsidR="00BE768A" w:rsidRPr="002C4861">
        <w:rPr>
          <w:sz w:val="26"/>
          <w:szCs w:val="26"/>
        </w:rPr>
        <w:t>receiv</w:t>
      </w:r>
      <w:r w:rsidR="00BE768A">
        <w:rPr>
          <w:sz w:val="26"/>
          <w:szCs w:val="26"/>
        </w:rPr>
        <w:t>ed</w:t>
      </w:r>
      <w:r w:rsidR="00BE768A" w:rsidRPr="002C4861">
        <w:rPr>
          <w:sz w:val="26"/>
          <w:szCs w:val="26"/>
        </w:rPr>
        <w:t xml:space="preserve"> an email from a Pipeline and Hazardous Ma</w:t>
      </w:r>
      <w:r w:rsidR="00214083">
        <w:rPr>
          <w:sz w:val="26"/>
          <w:szCs w:val="26"/>
        </w:rPr>
        <w:t>terials Safety Administration (</w:t>
      </w:r>
      <w:r w:rsidR="00BE768A" w:rsidRPr="002C4861">
        <w:rPr>
          <w:sz w:val="26"/>
          <w:szCs w:val="26"/>
        </w:rPr>
        <w:t>PHMSA) representative regar</w:t>
      </w:r>
      <w:r w:rsidR="00214083">
        <w:rPr>
          <w:sz w:val="26"/>
          <w:szCs w:val="26"/>
        </w:rPr>
        <w:t xml:space="preserve">ding </w:t>
      </w:r>
      <w:r w:rsidR="007E2EF4">
        <w:rPr>
          <w:sz w:val="26"/>
          <w:szCs w:val="26"/>
        </w:rPr>
        <w:t xml:space="preserve">a </w:t>
      </w:r>
      <w:r w:rsidR="00214083">
        <w:rPr>
          <w:sz w:val="26"/>
          <w:szCs w:val="26"/>
        </w:rPr>
        <w:t>National Response Center (</w:t>
      </w:r>
      <w:r w:rsidR="00BE768A" w:rsidRPr="002C4861">
        <w:rPr>
          <w:sz w:val="26"/>
          <w:szCs w:val="26"/>
        </w:rPr>
        <w:t xml:space="preserve">NRC) report #1011999, dated May 19, 2012.  The NRC report stated that a person describing himself as a UGI-PNG employee alleged that a leak on a high pressure gas distribution line </w:t>
      </w:r>
      <w:r w:rsidR="0035075F">
        <w:rPr>
          <w:sz w:val="26"/>
          <w:szCs w:val="26"/>
        </w:rPr>
        <w:t>was</w:t>
      </w:r>
      <w:r w:rsidR="00BE768A" w:rsidRPr="002C4861">
        <w:rPr>
          <w:sz w:val="26"/>
          <w:szCs w:val="26"/>
        </w:rPr>
        <w:t xml:space="preserve"> discovered and subsequently repaired by </w:t>
      </w:r>
      <w:r w:rsidR="007E2EF4">
        <w:rPr>
          <w:sz w:val="26"/>
          <w:szCs w:val="26"/>
        </w:rPr>
        <w:t xml:space="preserve">UGI-PNG </w:t>
      </w:r>
      <w:r w:rsidR="00BE768A" w:rsidRPr="002C4861">
        <w:rPr>
          <w:sz w:val="26"/>
          <w:szCs w:val="26"/>
        </w:rPr>
        <w:t>using improper clamps on Saturday</w:t>
      </w:r>
      <w:r w:rsidR="0035075F">
        <w:rPr>
          <w:sz w:val="26"/>
          <w:szCs w:val="26"/>
        </w:rPr>
        <w:t>,</w:t>
      </w:r>
      <w:r w:rsidR="00BE768A" w:rsidRPr="002C4861">
        <w:rPr>
          <w:sz w:val="26"/>
          <w:szCs w:val="26"/>
        </w:rPr>
        <w:t xml:space="preserve"> May 12, 2012, that “the clamps used for the repair blew out on Tuesday, May 15,</w:t>
      </w:r>
      <w:r w:rsidR="00BE768A">
        <w:rPr>
          <w:sz w:val="26"/>
          <w:szCs w:val="26"/>
        </w:rPr>
        <w:t xml:space="preserve">” </w:t>
      </w:r>
      <w:r w:rsidR="00BE768A" w:rsidRPr="002C4861">
        <w:rPr>
          <w:sz w:val="26"/>
          <w:szCs w:val="26"/>
        </w:rPr>
        <w:t xml:space="preserve">and that “the gas company may be trying to cover up the release.”  </w:t>
      </w:r>
      <w:r w:rsidR="009D5497">
        <w:rPr>
          <w:sz w:val="26"/>
          <w:szCs w:val="26"/>
        </w:rPr>
        <w:t xml:space="preserve">The </w:t>
      </w:r>
      <w:r w:rsidR="00BE768A" w:rsidRPr="002C4861">
        <w:rPr>
          <w:sz w:val="26"/>
          <w:szCs w:val="26"/>
        </w:rPr>
        <w:t>GSD beg</w:t>
      </w:r>
      <w:r w:rsidR="00214083">
        <w:rPr>
          <w:sz w:val="26"/>
          <w:szCs w:val="26"/>
        </w:rPr>
        <w:t>a</w:t>
      </w:r>
      <w:r w:rsidR="00BE768A" w:rsidRPr="002C4861">
        <w:rPr>
          <w:sz w:val="26"/>
          <w:szCs w:val="26"/>
        </w:rPr>
        <w:t xml:space="preserve">n an investigation.  </w:t>
      </w:r>
      <w:r w:rsidR="000E6D8B">
        <w:rPr>
          <w:i/>
          <w:sz w:val="26"/>
          <w:szCs w:val="26"/>
        </w:rPr>
        <w:t>Id.</w:t>
      </w:r>
      <w:r w:rsidR="000E6D8B">
        <w:rPr>
          <w:sz w:val="26"/>
          <w:szCs w:val="26"/>
        </w:rPr>
        <w:t xml:space="preserve"> at </w:t>
      </w:r>
      <w:r w:rsidR="000E6D8B">
        <w:rPr>
          <w:sz w:val="26"/>
        </w:rPr>
        <w:t>¶ 23.</w:t>
      </w:r>
    </w:p>
    <w:p w:rsidR="00BE768A" w:rsidRDefault="00BE768A" w:rsidP="002D57CE">
      <w:pPr>
        <w:pStyle w:val="ListParagraph"/>
        <w:spacing w:line="360" w:lineRule="auto"/>
        <w:ind w:left="0"/>
        <w:contextualSpacing/>
        <w:rPr>
          <w:sz w:val="26"/>
          <w:szCs w:val="26"/>
        </w:rPr>
      </w:pPr>
    </w:p>
    <w:p w:rsidR="000E6D8B" w:rsidRDefault="00D138BF" w:rsidP="000E6D8B">
      <w:pPr>
        <w:pStyle w:val="ListParagraph"/>
        <w:spacing w:line="360" w:lineRule="auto"/>
        <w:ind w:left="0"/>
        <w:contextualSpacing/>
        <w:rPr>
          <w:sz w:val="26"/>
          <w:szCs w:val="26"/>
        </w:rPr>
      </w:pPr>
      <w:r>
        <w:rPr>
          <w:sz w:val="26"/>
          <w:szCs w:val="26"/>
        </w:rPr>
        <w:tab/>
      </w:r>
      <w:r>
        <w:rPr>
          <w:sz w:val="26"/>
          <w:szCs w:val="26"/>
        </w:rPr>
        <w:tab/>
      </w:r>
      <w:r w:rsidR="0035075F">
        <w:rPr>
          <w:sz w:val="26"/>
          <w:szCs w:val="26"/>
        </w:rPr>
        <w:t xml:space="preserve">During </w:t>
      </w:r>
      <w:r w:rsidR="00BE768A" w:rsidRPr="00C254B0">
        <w:rPr>
          <w:sz w:val="26"/>
          <w:szCs w:val="26"/>
        </w:rPr>
        <w:t>the period</w:t>
      </w:r>
      <w:r w:rsidR="00BE768A">
        <w:rPr>
          <w:sz w:val="26"/>
          <w:szCs w:val="26"/>
        </w:rPr>
        <w:t xml:space="preserve"> </w:t>
      </w:r>
      <w:r w:rsidR="00363D4E">
        <w:rPr>
          <w:sz w:val="26"/>
          <w:szCs w:val="26"/>
        </w:rPr>
        <w:t>from</w:t>
      </w:r>
      <w:r>
        <w:rPr>
          <w:sz w:val="26"/>
          <w:szCs w:val="26"/>
        </w:rPr>
        <w:t xml:space="preserve"> </w:t>
      </w:r>
      <w:r w:rsidR="00BE768A" w:rsidRPr="00C254B0">
        <w:rPr>
          <w:sz w:val="26"/>
          <w:szCs w:val="26"/>
        </w:rPr>
        <w:t>May 2</w:t>
      </w:r>
      <w:r w:rsidR="000E6D8B">
        <w:rPr>
          <w:sz w:val="26"/>
          <w:szCs w:val="26"/>
        </w:rPr>
        <w:t>2</w:t>
      </w:r>
      <w:r w:rsidR="007E2EF4">
        <w:rPr>
          <w:sz w:val="26"/>
          <w:szCs w:val="26"/>
        </w:rPr>
        <w:t xml:space="preserve"> through May </w:t>
      </w:r>
      <w:r w:rsidR="0035075F">
        <w:rPr>
          <w:sz w:val="26"/>
          <w:szCs w:val="26"/>
        </w:rPr>
        <w:t>25</w:t>
      </w:r>
      <w:r w:rsidR="00BE768A" w:rsidRPr="00C254B0">
        <w:rPr>
          <w:sz w:val="26"/>
          <w:szCs w:val="26"/>
        </w:rPr>
        <w:t xml:space="preserve">, 2012, UGI-PNG’s contractor </w:t>
      </w:r>
      <w:r>
        <w:rPr>
          <w:sz w:val="26"/>
          <w:szCs w:val="26"/>
        </w:rPr>
        <w:t>repaired the line.</w:t>
      </w:r>
      <w:r w:rsidR="00BE768A" w:rsidRPr="00C254B0">
        <w:rPr>
          <w:sz w:val="26"/>
          <w:szCs w:val="26"/>
        </w:rPr>
        <w:t xml:space="preserve">  UGI</w:t>
      </w:r>
      <w:r>
        <w:rPr>
          <w:sz w:val="26"/>
          <w:szCs w:val="26"/>
        </w:rPr>
        <w:t>-PNG</w:t>
      </w:r>
      <w:r w:rsidR="00BE768A" w:rsidRPr="00C254B0">
        <w:rPr>
          <w:sz w:val="26"/>
          <w:szCs w:val="26"/>
        </w:rPr>
        <w:t xml:space="preserve"> monitored the site and continued to purge the leak site until the repair was completed.  On May 30, 2012, UGI-PNG completed the repair and </w:t>
      </w:r>
      <w:r w:rsidR="00856D2A">
        <w:rPr>
          <w:sz w:val="26"/>
          <w:szCs w:val="26"/>
        </w:rPr>
        <w:t>re</w:t>
      </w:r>
      <w:r w:rsidR="00BE768A" w:rsidRPr="00C254B0">
        <w:rPr>
          <w:sz w:val="26"/>
          <w:szCs w:val="26"/>
        </w:rPr>
        <w:t>activated the line</w:t>
      </w:r>
      <w:r w:rsidR="00363D4E">
        <w:rPr>
          <w:sz w:val="26"/>
          <w:szCs w:val="26"/>
        </w:rPr>
        <w:t xml:space="preserve">.  Leak </w:t>
      </w:r>
      <w:r w:rsidR="00BE768A" w:rsidRPr="00C254B0">
        <w:rPr>
          <w:sz w:val="26"/>
          <w:szCs w:val="26"/>
        </w:rPr>
        <w:t>checks</w:t>
      </w:r>
      <w:r w:rsidR="00363D4E">
        <w:rPr>
          <w:sz w:val="26"/>
          <w:szCs w:val="26"/>
        </w:rPr>
        <w:t xml:space="preserve"> at that time</w:t>
      </w:r>
      <w:r w:rsidR="00BE768A" w:rsidRPr="00C254B0">
        <w:rPr>
          <w:sz w:val="26"/>
          <w:szCs w:val="26"/>
        </w:rPr>
        <w:t xml:space="preserve"> showed zero levels of gas.  </w:t>
      </w:r>
      <w:r w:rsidR="000E6D8B">
        <w:rPr>
          <w:i/>
          <w:sz w:val="26"/>
          <w:szCs w:val="26"/>
        </w:rPr>
        <w:t>Id.</w:t>
      </w:r>
      <w:r w:rsidR="000E6D8B">
        <w:rPr>
          <w:sz w:val="26"/>
          <w:szCs w:val="26"/>
        </w:rPr>
        <w:t xml:space="preserve"> at </w:t>
      </w:r>
      <w:r w:rsidR="000E6D8B">
        <w:rPr>
          <w:sz w:val="26"/>
        </w:rPr>
        <w:t>¶ 26.</w:t>
      </w:r>
    </w:p>
    <w:p w:rsidR="00BE768A" w:rsidRPr="00C254B0" w:rsidRDefault="00BE768A" w:rsidP="00BE768A">
      <w:pPr>
        <w:pStyle w:val="ListParagraph"/>
        <w:rPr>
          <w:sz w:val="26"/>
          <w:szCs w:val="26"/>
        </w:rPr>
      </w:pPr>
    </w:p>
    <w:p w:rsidR="000E6D8B" w:rsidRDefault="00363D4E" w:rsidP="000E6D8B">
      <w:pPr>
        <w:pStyle w:val="ListParagraph"/>
        <w:spacing w:line="360" w:lineRule="auto"/>
        <w:ind w:left="0"/>
        <w:contextualSpacing/>
        <w:rPr>
          <w:sz w:val="26"/>
          <w:szCs w:val="26"/>
        </w:rPr>
      </w:pPr>
      <w:r>
        <w:rPr>
          <w:sz w:val="26"/>
          <w:szCs w:val="26"/>
        </w:rPr>
        <w:tab/>
      </w:r>
      <w:r>
        <w:rPr>
          <w:sz w:val="26"/>
          <w:szCs w:val="26"/>
        </w:rPr>
        <w:tab/>
        <w:t xml:space="preserve">At </w:t>
      </w:r>
      <w:r w:rsidR="00273D32">
        <w:rPr>
          <w:sz w:val="26"/>
          <w:szCs w:val="26"/>
        </w:rPr>
        <w:t xml:space="preserve">the </w:t>
      </w:r>
      <w:r>
        <w:rPr>
          <w:sz w:val="26"/>
          <w:szCs w:val="26"/>
        </w:rPr>
        <w:t xml:space="preserve">GSD’s request, the </w:t>
      </w:r>
      <w:r w:rsidR="00BE768A" w:rsidRPr="00C254B0">
        <w:rPr>
          <w:sz w:val="26"/>
          <w:szCs w:val="26"/>
        </w:rPr>
        <w:t>retired pipe section was remove</w:t>
      </w:r>
      <w:r>
        <w:rPr>
          <w:sz w:val="26"/>
          <w:szCs w:val="26"/>
        </w:rPr>
        <w:t>d o</w:t>
      </w:r>
      <w:r w:rsidRPr="00C254B0">
        <w:rPr>
          <w:sz w:val="26"/>
          <w:szCs w:val="26"/>
        </w:rPr>
        <w:t>n May 29, 2012</w:t>
      </w:r>
      <w:r w:rsidR="00BE768A" w:rsidRPr="00C254B0">
        <w:rPr>
          <w:sz w:val="26"/>
          <w:szCs w:val="26"/>
        </w:rPr>
        <w:t xml:space="preserve">.  </w:t>
      </w:r>
      <w:r>
        <w:rPr>
          <w:sz w:val="26"/>
          <w:szCs w:val="26"/>
        </w:rPr>
        <w:t>Examination</w:t>
      </w:r>
      <w:r w:rsidR="00BE768A" w:rsidRPr="00C254B0">
        <w:rPr>
          <w:sz w:val="26"/>
          <w:szCs w:val="26"/>
        </w:rPr>
        <w:t xml:space="preserve"> of the pipe revealed corrosion pits on approximately five feet of the pipe.  The depth and pattern of the pits were indicative of corrosion caused by electrical interference.  Thereafter, field testing concluded that a source of the interference current on the high pressure main was the rectifier used for cathodically protecting equipment at a nearby gasoline filling station located east of the leak site.  </w:t>
      </w:r>
      <w:r w:rsidR="000E6D8B">
        <w:rPr>
          <w:i/>
          <w:sz w:val="26"/>
          <w:szCs w:val="26"/>
        </w:rPr>
        <w:t>Id.</w:t>
      </w:r>
      <w:r w:rsidR="000E6D8B">
        <w:rPr>
          <w:sz w:val="26"/>
          <w:szCs w:val="26"/>
        </w:rPr>
        <w:t xml:space="preserve"> at </w:t>
      </w:r>
      <w:r w:rsidR="000E6D8B">
        <w:rPr>
          <w:sz w:val="26"/>
        </w:rPr>
        <w:t>¶ 27.</w:t>
      </w:r>
      <w:r w:rsidR="000E6D8B" w:rsidRPr="003B38D5">
        <w:rPr>
          <w:sz w:val="26"/>
          <w:szCs w:val="26"/>
        </w:rPr>
        <w:t xml:space="preserve">  </w:t>
      </w:r>
    </w:p>
    <w:p w:rsidR="00BE768A" w:rsidRPr="00C254B0" w:rsidRDefault="00BE768A" w:rsidP="00BE768A">
      <w:pPr>
        <w:pStyle w:val="ListParagraph"/>
        <w:rPr>
          <w:sz w:val="26"/>
          <w:szCs w:val="26"/>
        </w:rPr>
      </w:pPr>
    </w:p>
    <w:p w:rsidR="000E6D8B" w:rsidRDefault="00363D4E" w:rsidP="000E6D8B">
      <w:pPr>
        <w:pStyle w:val="ListParagraph"/>
        <w:spacing w:line="360" w:lineRule="auto"/>
        <w:ind w:left="0"/>
        <w:contextualSpacing/>
        <w:rPr>
          <w:sz w:val="26"/>
        </w:rPr>
      </w:pPr>
      <w:r>
        <w:rPr>
          <w:sz w:val="26"/>
          <w:szCs w:val="26"/>
        </w:rPr>
        <w:tab/>
      </w:r>
      <w:r>
        <w:rPr>
          <w:sz w:val="26"/>
          <w:szCs w:val="26"/>
        </w:rPr>
        <w:tab/>
      </w:r>
      <w:r w:rsidR="00BE768A" w:rsidRPr="00C254B0">
        <w:rPr>
          <w:sz w:val="26"/>
          <w:szCs w:val="26"/>
        </w:rPr>
        <w:t>The pipe in question is part of a</w:t>
      </w:r>
      <w:r w:rsidR="009760A8">
        <w:rPr>
          <w:sz w:val="26"/>
          <w:szCs w:val="26"/>
        </w:rPr>
        <w:t xml:space="preserve"> two-</w:t>
      </w:r>
      <w:r w:rsidR="00BE768A" w:rsidRPr="00C254B0">
        <w:rPr>
          <w:sz w:val="26"/>
          <w:szCs w:val="26"/>
        </w:rPr>
        <w:t xml:space="preserve">mile unprotected steel line that, prior to </w:t>
      </w:r>
      <w:r w:rsidR="009760A8">
        <w:rPr>
          <w:sz w:val="26"/>
          <w:szCs w:val="26"/>
        </w:rPr>
        <w:t>April 4, 2012, experienced twelve</w:t>
      </w:r>
      <w:r w:rsidR="00BE768A">
        <w:rPr>
          <w:sz w:val="26"/>
          <w:szCs w:val="26"/>
        </w:rPr>
        <w:t xml:space="preserve"> </w:t>
      </w:r>
      <w:r w:rsidR="00BE768A" w:rsidRPr="00C254B0">
        <w:rPr>
          <w:sz w:val="26"/>
          <w:szCs w:val="26"/>
        </w:rPr>
        <w:t xml:space="preserve">leaks since 1986.  Three of those leaks occurred during the </w:t>
      </w:r>
      <w:r w:rsidR="009760A8">
        <w:rPr>
          <w:sz w:val="26"/>
          <w:szCs w:val="26"/>
        </w:rPr>
        <w:t>six</w:t>
      </w:r>
      <w:r w:rsidR="00BE768A" w:rsidRPr="00C254B0">
        <w:rPr>
          <w:sz w:val="26"/>
          <w:szCs w:val="26"/>
        </w:rPr>
        <w:t xml:space="preserve">-year period after UGI-PNG acquired the gas system in October 2006.  </w:t>
      </w:r>
      <w:r w:rsidR="000E6D8B">
        <w:rPr>
          <w:i/>
          <w:sz w:val="26"/>
          <w:szCs w:val="26"/>
        </w:rPr>
        <w:t>Id.</w:t>
      </w:r>
      <w:r w:rsidR="00856D2A">
        <w:rPr>
          <w:i/>
          <w:sz w:val="26"/>
          <w:szCs w:val="26"/>
        </w:rPr>
        <w:t> </w:t>
      </w:r>
      <w:r w:rsidR="000E6D8B">
        <w:rPr>
          <w:sz w:val="26"/>
          <w:szCs w:val="26"/>
        </w:rPr>
        <w:t xml:space="preserve">at </w:t>
      </w:r>
      <w:r w:rsidR="000E6D8B">
        <w:rPr>
          <w:sz w:val="26"/>
        </w:rPr>
        <w:t>¶ 28.</w:t>
      </w:r>
      <w:r w:rsidR="00055E56">
        <w:rPr>
          <w:sz w:val="26"/>
        </w:rPr>
        <w:t xml:space="preserve">  </w:t>
      </w:r>
      <w:r w:rsidR="00BE768A" w:rsidRPr="00C254B0">
        <w:rPr>
          <w:sz w:val="26"/>
          <w:szCs w:val="26"/>
        </w:rPr>
        <w:t>UGI-PNG de</w:t>
      </w:r>
      <w:r w:rsidR="00856D2A">
        <w:rPr>
          <w:sz w:val="26"/>
          <w:szCs w:val="26"/>
        </w:rPr>
        <w:t xml:space="preserve">termined </w:t>
      </w:r>
      <w:r w:rsidR="00BE768A" w:rsidRPr="00C254B0">
        <w:rPr>
          <w:sz w:val="26"/>
          <w:szCs w:val="26"/>
        </w:rPr>
        <w:t xml:space="preserve">that the segment of pipeline at issue </w:t>
      </w:r>
      <w:r w:rsidR="00856D2A">
        <w:rPr>
          <w:sz w:val="26"/>
          <w:szCs w:val="26"/>
        </w:rPr>
        <w:t>was</w:t>
      </w:r>
      <w:r w:rsidR="00BE768A" w:rsidRPr="00C254B0">
        <w:rPr>
          <w:sz w:val="26"/>
          <w:szCs w:val="26"/>
        </w:rPr>
        <w:t xml:space="preserve"> leak surveyed </w:t>
      </w:r>
      <w:r w:rsidR="00856D2A" w:rsidRPr="00C254B0">
        <w:rPr>
          <w:sz w:val="26"/>
          <w:szCs w:val="26"/>
        </w:rPr>
        <w:t xml:space="preserve">routinely </w:t>
      </w:r>
      <w:r w:rsidR="00BE768A" w:rsidRPr="00C254B0">
        <w:rPr>
          <w:sz w:val="26"/>
          <w:szCs w:val="26"/>
        </w:rPr>
        <w:t>through mobile and walking surveys.</w:t>
      </w:r>
      <w:r w:rsidR="000E6D8B">
        <w:rPr>
          <w:sz w:val="26"/>
          <w:szCs w:val="26"/>
        </w:rPr>
        <w:t xml:space="preserve"> </w:t>
      </w:r>
      <w:r w:rsidR="00BE768A" w:rsidRPr="00C254B0">
        <w:rPr>
          <w:sz w:val="26"/>
          <w:szCs w:val="26"/>
        </w:rPr>
        <w:t xml:space="preserve"> </w:t>
      </w:r>
      <w:r w:rsidR="000E6D8B">
        <w:rPr>
          <w:i/>
          <w:sz w:val="26"/>
          <w:szCs w:val="26"/>
        </w:rPr>
        <w:t>Id.</w:t>
      </w:r>
      <w:r w:rsidR="000E6D8B">
        <w:rPr>
          <w:sz w:val="26"/>
          <w:szCs w:val="26"/>
        </w:rPr>
        <w:t xml:space="preserve"> at </w:t>
      </w:r>
      <w:r w:rsidR="000E6D8B">
        <w:rPr>
          <w:sz w:val="26"/>
        </w:rPr>
        <w:t>¶ 29.</w:t>
      </w:r>
    </w:p>
    <w:p w:rsidR="00363D4E" w:rsidRPr="00F604BE" w:rsidRDefault="00F604BE" w:rsidP="00F604BE">
      <w:pPr>
        <w:pStyle w:val="ListParagraph"/>
        <w:spacing w:line="360" w:lineRule="auto"/>
        <w:ind w:left="0"/>
        <w:contextualSpacing/>
        <w:rPr>
          <w:color w:val="000000"/>
          <w:sz w:val="26"/>
          <w:szCs w:val="26"/>
          <w:u w:color="000000"/>
        </w:rPr>
      </w:pPr>
      <w:r>
        <w:rPr>
          <w:color w:val="000000"/>
          <w:sz w:val="26"/>
          <w:szCs w:val="26"/>
          <w:u w:color="000000"/>
        </w:rPr>
        <w:lastRenderedPageBreak/>
        <w:tab/>
      </w:r>
      <w:r>
        <w:rPr>
          <w:color w:val="000000"/>
          <w:sz w:val="26"/>
          <w:szCs w:val="26"/>
          <w:u w:color="000000"/>
        </w:rPr>
        <w:tab/>
      </w:r>
      <w:r w:rsidR="00363D4E" w:rsidRPr="00F604BE">
        <w:rPr>
          <w:color w:val="000000"/>
          <w:sz w:val="26"/>
          <w:szCs w:val="26"/>
          <w:u w:color="000000"/>
        </w:rPr>
        <w:t>As a result of the Route 309 incident, the GSD conducted an expanded investigation of UGI-PNG’s leak classification, surveys</w:t>
      </w:r>
      <w:r w:rsidR="00266AA5">
        <w:rPr>
          <w:color w:val="000000"/>
          <w:sz w:val="26"/>
          <w:szCs w:val="26"/>
          <w:u w:color="000000"/>
        </w:rPr>
        <w:t>,</w:t>
      </w:r>
      <w:r w:rsidR="00363D4E" w:rsidRPr="00F604BE">
        <w:rPr>
          <w:color w:val="000000"/>
          <w:sz w:val="26"/>
          <w:szCs w:val="26"/>
          <w:u w:color="000000"/>
        </w:rPr>
        <w:t xml:space="preserve"> and management systems and compliance with state and federal regulations.</w:t>
      </w:r>
      <w:r w:rsidR="000E6D8B" w:rsidRPr="00F604BE">
        <w:rPr>
          <w:color w:val="000000"/>
          <w:sz w:val="26"/>
          <w:szCs w:val="26"/>
          <w:u w:color="000000"/>
        </w:rPr>
        <w:t xml:space="preserve">  </w:t>
      </w:r>
      <w:r w:rsidR="000E6D8B" w:rsidRPr="00F604BE">
        <w:rPr>
          <w:i/>
          <w:sz w:val="26"/>
          <w:szCs w:val="26"/>
        </w:rPr>
        <w:t>Id.</w:t>
      </w:r>
      <w:r w:rsidR="000E6D8B" w:rsidRPr="00F604BE">
        <w:rPr>
          <w:sz w:val="26"/>
          <w:szCs w:val="26"/>
        </w:rPr>
        <w:t xml:space="preserve"> at </w:t>
      </w:r>
      <w:r w:rsidR="000E6D8B" w:rsidRPr="00F604BE">
        <w:rPr>
          <w:sz w:val="26"/>
        </w:rPr>
        <w:t>¶</w:t>
      </w:r>
      <w:r w:rsidRPr="00F604BE">
        <w:rPr>
          <w:sz w:val="26"/>
        </w:rPr>
        <w:t xml:space="preserve"> 30</w:t>
      </w:r>
      <w:r w:rsidR="000E6D8B" w:rsidRPr="00F604BE">
        <w:rPr>
          <w:sz w:val="26"/>
        </w:rPr>
        <w:t>.</w:t>
      </w:r>
      <w:r w:rsidR="000E6D8B" w:rsidRPr="00F604BE">
        <w:rPr>
          <w:sz w:val="26"/>
          <w:szCs w:val="26"/>
        </w:rPr>
        <w:t xml:space="preserve">  </w:t>
      </w:r>
      <w:r w:rsidR="00363D4E" w:rsidRPr="00F604BE">
        <w:rPr>
          <w:color w:val="000000"/>
          <w:sz w:val="26"/>
          <w:szCs w:val="26"/>
          <w:u w:color="000000"/>
        </w:rPr>
        <w:t>I&amp;E concluded that UGI-</w:t>
      </w:r>
      <w:r w:rsidR="0070239D" w:rsidRPr="00F604BE">
        <w:rPr>
          <w:color w:val="000000"/>
          <w:sz w:val="26"/>
          <w:szCs w:val="26"/>
          <w:u w:color="000000"/>
        </w:rPr>
        <w:t>P</w:t>
      </w:r>
      <w:r w:rsidR="00363D4E" w:rsidRPr="00F604BE">
        <w:rPr>
          <w:color w:val="000000"/>
          <w:sz w:val="26"/>
          <w:szCs w:val="26"/>
          <w:u w:color="000000"/>
        </w:rPr>
        <w:t>NG was not compliant with state and federal regulations in that UGI-PNG</w:t>
      </w:r>
      <w:r w:rsidR="000934CC">
        <w:rPr>
          <w:color w:val="000000"/>
          <w:sz w:val="26"/>
          <w:szCs w:val="26"/>
          <w:u w:color="000000"/>
        </w:rPr>
        <w:t>: (1)</w:t>
      </w:r>
      <w:r w:rsidR="00363D4E" w:rsidRPr="00F604BE">
        <w:rPr>
          <w:color w:val="000000"/>
          <w:sz w:val="26"/>
          <w:szCs w:val="26"/>
          <w:u w:color="000000"/>
        </w:rPr>
        <w:t xml:space="preserve"> inadequately monitored and repaired leaks</w:t>
      </w:r>
      <w:r w:rsidR="000934CC">
        <w:rPr>
          <w:color w:val="000000"/>
          <w:sz w:val="26"/>
          <w:szCs w:val="26"/>
          <w:u w:color="000000"/>
        </w:rPr>
        <w:t>; (2)</w:t>
      </w:r>
      <w:r w:rsidR="00363D4E" w:rsidRPr="00F604BE">
        <w:rPr>
          <w:color w:val="000000"/>
          <w:sz w:val="26"/>
          <w:szCs w:val="26"/>
          <w:u w:color="000000"/>
        </w:rPr>
        <w:t xml:space="preserve"> incorrectly classified leaks</w:t>
      </w:r>
      <w:r w:rsidR="000934CC">
        <w:rPr>
          <w:color w:val="000000"/>
          <w:sz w:val="26"/>
          <w:szCs w:val="26"/>
          <w:u w:color="000000"/>
        </w:rPr>
        <w:t xml:space="preserve">; (3) </w:t>
      </w:r>
      <w:r w:rsidR="00363D4E" w:rsidRPr="00F604BE">
        <w:rPr>
          <w:color w:val="000000"/>
          <w:sz w:val="26"/>
          <w:szCs w:val="26"/>
          <w:u w:color="000000"/>
        </w:rPr>
        <w:t>inadequately documented and maintained documentation of leak survey and dispatch data</w:t>
      </w:r>
      <w:r w:rsidR="000934CC">
        <w:rPr>
          <w:color w:val="000000"/>
          <w:sz w:val="26"/>
          <w:szCs w:val="26"/>
          <w:u w:color="000000"/>
        </w:rPr>
        <w:t>;</w:t>
      </w:r>
      <w:r w:rsidR="00121C0D" w:rsidRPr="00F604BE">
        <w:rPr>
          <w:color w:val="000000"/>
          <w:sz w:val="26"/>
          <w:szCs w:val="26"/>
          <w:u w:color="000000"/>
        </w:rPr>
        <w:t xml:space="preserve"> and </w:t>
      </w:r>
      <w:r w:rsidR="000934CC">
        <w:rPr>
          <w:color w:val="000000"/>
          <w:sz w:val="26"/>
          <w:szCs w:val="26"/>
          <w:u w:color="000000"/>
        </w:rPr>
        <w:t>(4) </w:t>
      </w:r>
      <w:r w:rsidR="00121C0D" w:rsidRPr="00F604BE">
        <w:rPr>
          <w:color w:val="000000"/>
          <w:sz w:val="26"/>
          <w:szCs w:val="26"/>
          <w:u w:color="000000"/>
        </w:rPr>
        <w:t xml:space="preserve">improperly used and documented its use of the Emergency One Call System.  </w:t>
      </w:r>
      <w:r>
        <w:rPr>
          <w:i/>
          <w:sz w:val="26"/>
          <w:szCs w:val="26"/>
        </w:rPr>
        <w:t>Id.</w:t>
      </w:r>
      <w:r>
        <w:rPr>
          <w:sz w:val="26"/>
          <w:szCs w:val="26"/>
        </w:rPr>
        <w:t xml:space="preserve"> at </w:t>
      </w:r>
      <w:r>
        <w:rPr>
          <w:sz w:val="26"/>
        </w:rPr>
        <w:t>¶</w:t>
      </w:r>
      <w:r w:rsidR="000934CC">
        <w:rPr>
          <w:sz w:val="26"/>
        </w:rPr>
        <w:t> </w:t>
      </w:r>
      <w:r>
        <w:rPr>
          <w:sz w:val="26"/>
        </w:rPr>
        <w:t>32.</w:t>
      </w:r>
      <w:r w:rsidRPr="003B38D5">
        <w:rPr>
          <w:sz w:val="26"/>
          <w:szCs w:val="26"/>
        </w:rPr>
        <w:t xml:space="preserve">  </w:t>
      </w:r>
    </w:p>
    <w:p w:rsidR="00CD7941" w:rsidRDefault="00CE4963" w:rsidP="00AA6F30">
      <w:pPr>
        <w:spacing w:before="100" w:beforeAutospacing="1" w:after="100" w:afterAutospacing="1" w:line="360" w:lineRule="auto"/>
        <w:ind w:firstLine="1440"/>
        <w:rPr>
          <w:color w:val="000000"/>
          <w:sz w:val="26"/>
          <w:szCs w:val="26"/>
          <w:u w:color="000000"/>
        </w:rPr>
      </w:pPr>
      <w:r w:rsidRPr="00475475">
        <w:rPr>
          <w:color w:val="000000"/>
          <w:sz w:val="26"/>
          <w:szCs w:val="26"/>
          <w:u w:color="000000"/>
        </w:rPr>
        <w:t xml:space="preserve">If these matters had been litigated, </w:t>
      </w:r>
      <w:r w:rsidR="00121C0D">
        <w:rPr>
          <w:color w:val="000000"/>
          <w:sz w:val="26"/>
          <w:szCs w:val="26"/>
          <w:u w:color="000000"/>
        </w:rPr>
        <w:t>I&amp;E</w:t>
      </w:r>
      <w:r w:rsidRPr="00475475">
        <w:rPr>
          <w:color w:val="000000"/>
          <w:sz w:val="26"/>
          <w:szCs w:val="26"/>
          <w:u w:color="000000"/>
        </w:rPr>
        <w:t xml:space="preserve"> would have </w:t>
      </w:r>
      <w:r w:rsidR="002B4B77">
        <w:rPr>
          <w:color w:val="000000"/>
          <w:sz w:val="26"/>
          <w:szCs w:val="26"/>
          <w:u w:color="000000"/>
        </w:rPr>
        <w:t>contended that UGI</w:t>
      </w:r>
      <w:r w:rsidR="00121C0D">
        <w:rPr>
          <w:color w:val="000000"/>
          <w:sz w:val="26"/>
          <w:szCs w:val="26"/>
          <w:u w:color="000000"/>
        </w:rPr>
        <w:t>-PNG</w:t>
      </w:r>
      <w:r w:rsidR="002B4B77">
        <w:rPr>
          <w:color w:val="000000"/>
          <w:sz w:val="26"/>
          <w:szCs w:val="26"/>
          <w:u w:color="000000"/>
        </w:rPr>
        <w:t xml:space="preserve"> </w:t>
      </w:r>
      <w:r w:rsidR="00121C0D">
        <w:rPr>
          <w:color w:val="000000"/>
          <w:sz w:val="26"/>
          <w:szCs w:val="26"/>
          <w:u w:color="000000"/>
        </w:rPr>
        <w:t>committed the following acts or omissions in relation to the Route 309 incident</w:t>
      </w:r>
      <w:r w:rsidR="002B4B77">
        <w:rPr>
          <w:color w:val="000000"/>
          <w:sz w:val="26"/>
          <w:szCs w:val="26"/>
          <w:u w:color="000000"/>
        </w:rPr>
        <w:t>:</w:t>
      </w:r>
    </w:p>
    <w:p w:rsidR="004C7599" w:rsidRDefault="004C7599" w:rsidP="000934CC">
      <w:pPr>
        <w:pStyle w:val="ListParagraph"/>
        <w:numPr>
          <w:ilvl w:val="3"/>
          <w:numId w:val="7"/>
        </w:numPr>
        <w:tabs>
          <w:tab w:val="clear" w:pos="2880"/>
        </w:tabs>
        <w:ind w:left="1440" w:right="1440"/>
        <w:contextualSpacing/>
        <w:rPr>
          <w:sz w:val="26"/>
          <w:szCs w:val="26"/>
        </w:rPr>
      </w:pPr>
      <w:r>
        <w:rPr>
          <w:sz w:val="26"/>
          <w:szCs w:val="26"/>
        </w:rPr>
        <w:t xml:space="preserve">UGI-PNG violated its operating procedure GOM 60.50.30 in that on April 4, 2012, </w:t>
      </w:r>
      <w:r w:rsidRPr="00FF7C5A">
        <w:rPr>
          <w:sz w:val="26"/>
          <w:szCs w:val="26"/>
        </w:rPr>
        <w:t xml:space="preserve">UGI-PNG failed </w:t>
      </w:r>
      <w:r>
        <w:rPr>
          <w:sz w:val="26"/>
          <w:szCs w:val="26"/>
        </w:rPr>
        <w:t xml:space="preserve">to ascertain sufficient information </w:t>
      </w:r>
      <w:r w:rsidRPr="00FF7C5A">
        <w:rPr>
          <w:sz w:val="26"/>
          <w:szCs w:val="26"/>
        </w:rPr>
        <w:t xml:space="preserve">to </w:t>
      </w:r>
      <w:r>
        <w:rPr>
          <w:sz w:val="26"/>
          <w:szCs w:val="26"/>
        </w:rPr>
        <w:t xml:space="preserve">properly </w:t>
      </w:r>
      <w:r w:rsidRPr="00FF7C5A">
        <w:rPr>
          <w:sz w:val="26"/>
          <w:szCs w:val="26"/>
        </w:rPr>
        <w:t>grade the leak</w:t>
      </w:r>
      <w:r>
        <w:rPr>
          <w:sz w:val="26"/>
          <w:szCs w:val="26"/>
        </w:rPr>
        <w:t xml:space="preserve">, including uncovering the potential hazard, proceeding to the street and checking manholes.  </w:t>
      </w:r>
      <w:r w:rsidRPr="00FF7C5A">
        <w:rPr>
          <w:sz w:val="26"/>
          <w:szCs w:val="26"/>
        </w:rPr>
        <w:t xml:space="preserve">There is no indication on the leak form that this action was performed. </w:t>
      </w:r>
    </w:p>
    <w:p w:rsidR="004C7599" w:rsidRDefault="004C7599" w:rsidP="000934CC">
      <w:pPr>
        <w:pStyle w:val="ListParagraph"/>
        <w:ind w:left="1440" w:right="1440"/>
        <w:contextualSpacing/>
        <w:rPr>
          <w:sz w:val="26"/>
          <w:szCs w:val="26"/>
        </w:rPr>
      </w:pPr>
    </w:p>
    <w:p w:rsidR="004C7599" w:rsidRPr="00FF7C5A" w:rsidRDefault="004C7599" w:rsidP="000934CC">
      <w:pPr>
        <w:pStyle w:val="ListParagraph"/>
        <w:numPr>
          <w:ilvl w:val="3"/>
          <w:numId w:val="7"/>
        </w:numPr>
        <w:tabs>
          <w:tab w:val="clear" w:pos="2880"/>
        </w:tabs>
        <w:ind w:left="1440" w:right="1440"/>
        <w:contextualSpacing/>
        <w:rPr>
          <w:sz w:val="26"/>
          <w:szCs w:val="26"/>
        </w:rPr>
      </w:pPr>
      <w:r>
        <w:rPr>
          <w:sz w:val="26"/>
          <w:szCs w:val="26"/>
        </w:rPr>
        <w:t xml:space="preserve">UGI-PNG exceeded the main’s </w:t>
      </w:r>
      <w:r w:rsidR="00906924">
        <w:rPr>
          <w:sz w:val="26"/>
          <w:szCs w:val="26"/>
        </w:rPr>
        <w:t>[maximum allowable operating pressure (</w:t>
      </w:r>
      <w:r>
        <w:rPr>
          <w:sz w:val="26"/>
          <w:szCs w:val="26"/>
        </w:rPr>
        <w:t>MAOP</w:t>
      </w:r>
      <w:r w:rsidR="00906924">
        <w:rPr>
          <w:sz w:val="26"/>
          <w:szCs w:val="26"/>
        </w:rPr>
        <w:t>)]</w:t>
      </w:r>
      <w:r>
        <w:rPr>
          <w:sz w:val="26"/>
          <w:szCs w:val="26"/>
        </w:rPr>
        <w:t xml:space="preserve"> in that o</w:t>
      </w:r>
      <w:r w:rsidRPr="00FF7C5A">
        <w:rPr>
          <w:sz w:val="26"/>
          <w:szCs w:val="26"/>
        </w:rPr>
        <w:t>n May 12, 2012, UGI-PNG</w:t>
      </w:r>
      <w:r>
        <w:rPr>
          <w:sz w:val="26"/>
          <w:szCs w:val="26"/>
        </w:rPr>
        <w:t xml:space="preserve"> installed clamps rated for 100</w:t>
      </w:r>
      <w:r w:rsidRPr="00FF7C5A">
        <w:rPr>
          <w:sz w:val="26"/>
          <w:szCs w:val="26"/>
        </w:rPr>
        <w:t>PSI on the main which</w:t>
      </w:r>
      <w:r>
        <w:rPr>
          <w:sz w:val="26"/>
          <w:szCs w:val="26"/>
        </w:rPr>
        <w:t xml:space="preserve"> was operating at 320PSI.  </w:t>
      </w:r>
      <w:r w:rsidRPr="00FF7C5A">
        <w:rPr>
          <w:sz w:val="26"/>
          <w:szCs w:val="26"/>
        </w:rPr>
        <w:t xml:space="preserve">There was no pressure reduction prior to attempting this repair.   </w:t>
      </w:r>
    </w:p>
    <w:p w:rsidR="004C7599" w:rsidRPr="00AC1327" w:rsidRDefault="004C7599" w:rsidP="000934CC">
      <w:pPr>
        <w:pStyle w:val="ListParagraph"/>
        <w:ind w:left="1440" w:right="1440"/>
        <w:rPr>
          <w:sz w:val="26"/>
          <w:szCs w:val="26"/>
        </w:rPr>
      </w:pPr>
      <w:r w:rsidRPr="00AC1327">
        <w:rPr>
          <w:sz w:val="26"/>
          <w:szCs w:val="26"/>
        </w:rPr>
        <w:tab/>
      </w:r>
    </w:p>
    <w:p w:rsidR="004C7599" w:rsidRDefault="004C7599" w:rsidP="000934CC">
      <w:pPr>
        <w:pStyle w:val="ListParagraph"/>
        <w:numPr>
          <w:ilvl w:val="3"/>
          <w:numId w:val="7"/>
        </w:numPr>
        <w:tabs>
          <w:tab w:val="clear" w:pos="2880"/>
        </w:tabs>
        <w:ind w:left="1440" w:right="1440"/>
        <w:contextualSpacing/>
        <w:rPr>
          <w:sz w:val="26"/>
          <w:szCs w:val="26"/>
        </w:rPr>
      </w:pPr>
      <w:r w:rsidRPr="00FF7C5A">
        <w:rPr>
          <w:sz w:val="26"/>
          <w:szCs w:val="26"/>
        </w:rPr>
        <w:t>UGI-PNG failed to properly repair the main on May 12, 2012</w:t>
      </w:r>
      <w:r>
        <w:rPr>
          <w:sz w:val="26"/>
          <w:szCs w:val="26"/>
        </w:rPr>
        <w:t xml:space="preserve"> in that it back-filled the soil and departed </w:t>
      </w:r>
      <w:r w:rsidRPr="00FF7C5A">
        <w:rPr>
          <w:sz w:val="26"/>
          <w:szCs w:val="26"/>
        </w:rPr>
        <w:t xml:space="preserve">from the scene after installing incorrectly rated band clamps and vents.  </w:t>
      </w:r>
    </w:p>
    <w:p w:rsidR="004C7599" w:rsidRDefault="004C7599" w:rsidP="000934CC">
      <w:pPr>
        <w:pStyle w:val="ListParagraph"/>
        <w:ind w:left="1440" w:right="1440"/>
        <w:contextualSpacing/>
        <w:rPr>
          <w:sz w:val="26"/>
          <w:szCs w:val="26"/>
        </w:rPr>
      </w:pPr>
    </w:p>
    <w:p w:rsidR="004C7599" w:rsidRPr="00FF7C5A" w:rsidRDefault="004C7599" w:rsidP="000934CC">
      <w:pPr>
        <w:pStyle w:val="ListParagraph"/>
        <w:numPr>
          <w:ilvl w:val="3"/>
          <w:numId w:val="7"/>
        </w:numPr>
        <w:tabs>
          <w:tab w:val="clear" w:pos="2880"/>
        </w:tabs>
        <w:ind w:left="1440" w:right="1440"/>
        <w:contextualSpacing/>
        <w:rPr>
          <w:sz w:val="26"/>
          <w:szCs w:val="26"/>
        </w:rPr>
      </w:pPr>
      <w:r w:rsidRPr="00FF7C5A">
        <w:rPr>
          <w:sz w:val="26"/>
          <w:szCs w:val="26"/>
        </w:rPr>
        <w:t xml:space="preserve">UGI-PNG failed to adequately monitor </w:t>
      </w:r>
      <w:r>
        <w:rPr>
          <w:sz w:val="26"/>
          <w:szCs w:val="26"/>
        </w:rPr>
        <w:t>a</w:t>
      </w:r>
      <w:r w:rsidRPr="00FF7C5A">
        <w:rPr>
          <w:sz w:val="26"/>
          <w:szCs w:val="26"/>
        </w:rPr>
        <w:t xml:space="preserve"> hazardous condition after backfilling t</w:t>
      </w:r>
      <w:r>
        <w:rPr>
          <w:sz w:val="26"/>
          <w:szCs w:val="26"/>
        </w:rPr>
        <w:t xml:space="preserve">he excavation on May 12, 2012 in that it departed the scene after </w:t>
      </w:r>
      <w:r w:rsidRPr="00FF7C5A">
        <w:rPr>
          <w:sz w:val="26"/>
          <w:szCs w:val="26"/>
        </w:rPr>
        <w:t>leaving improperly rated clamps on a hazardous leak</w:t>
      </w:r>
      <w:r>
        <w:rPr>
          <w:sz w:val="26"/>
          <w:szCs w:val="26"/>
        </w:rPr>
        <w:t xml:space="preserve">. </w:t>
      </w:r>
      <w:r w:rsidRPr="00FF7C5A">
        <w:rPr>
          <w:sz w:val="26"/>
          <w:szCs w:val="26"/>
        </w:rPr>
        <w:t xml:space="preserve">Exceeding MAOP constitutes an emergency condition </w:t>
      </w:r>
      <w:r>
        <w:rPr>
          <w:sz w:val="26"/>
          <w:szCs w:val="26"/>
        </w:rPr>
        <w:t xml:space="preserve">that </w:t>
      </w:r>
      <w:r w:rsidRPr="00FF7C5A">
        <w:rPr>
          <w:sz w:val="26"/>
          <w:szCs w:val="26"/>
        </w:rPr>
        <w:t xml:space="preserve">warrants monitoring. </w:t>
      </w:r>
      <w:r>
        <w:rPr>
          <w:sz w:val="26"/>
          <w:szCs w:val="26"/>
        </w:rPr>
        <w:t xml:space="preserve"> </w:t>
      </w:r>
      <w:r w:rsidRPr="00FF7C5A">
        <w:rPr>
          <w:sz w:val="26"/>
          <w:szCs w:val="26"/>
        </w:rPr>
        <w:t>UGI-PNG failed to perform reasonable safety measures such as</w:t>
      </w:r>
      <w:r>
        <w:rPr>
          <w:sz w:val="26"/>
          <w:szCs w:val="26"/>
        </w:rPr>
        <w:t xml:space="preserve"> continuously monitoring by</w:t>
      </w:r>
      <w:r w:rsidRPr="00FF7C5A">
        <w:rPr>
          <w:sz w:val="26"/>
          <w:szCs w:val="26"/>
        </w:rPr>
        <w:t xml:space="preserve"> leaving a technician on-scene.</w:t>
      </w:r>
    </w:p>
    <w:p w:rsidR="004C7599" w:rsidRDefault="004C7599" w:rsidP="000934CC">
      <w:pPr>
        <w:ind w:left="1440" w:right="1440"/>
        <w:rPr>
          <w:sz w:val="26"/>
          <w:szCs w:val="26"/>
        </w:rPr>
      </w:pPr>
    </w:p>
    <w:p w:rsidR="004C7599" w:rsidRDefault="004C7599" w:rsidP="000934CC">
      <w:pPr>
        <w:pStyle w:val="ListParagraph"/>
        <w:numPr>
          <w:ilvl w:val="3"/>
          <w:numId w:val="7"/>
        </w:numPr>
        <w:tabs>
          <w:tab w:val="clear" w:pos="2880"/>
        </w:tabs>
        <w:ind w:left="1440" w:right="1440"/>
        <w:rPr>
          <w:sz w:val="26"/>
          <w:szCs w:val="26"/>
        </w:rPr>
      </w:pPr>
      <w:r>
        <w:rPr>
          <w:sz w:val="26"/>
          <w:szCs w:val="26"/>
        </w:rPr>
        <w:lastRenderedPageBreak/>
        <w:t>UGI-PNG violated its procedures in that it failed to document the supervisor’s actions when he checked readings from the leak on May 13, 2012.  UGI-PNG’s procedures state that “All leak survey information shall be recorded, tabulated, and maintained in accordance with Company policy to enable the completion of the Department of Transportation Leak Report (DOT F-7100.1-1</w:t>
      </w:r>
      <w:r w:rsidR="00906924">
        <w:rPr>
          <w:sz w:val="26"/>
          <w:szCs w:val="26"/>
        </w:rPr>
        <w:t>[)]</w:t>
      </w:r>
      <w:r>
        <w:rPr>
          <w:sz w:val="26"/>
          <w:szCs w:val="26"/>
        </w:rPr>
        <w:t xml:space="preserve"> and various other reports for inter-company use.”  </w:t>
      </w:r>
      <w:r w:rsidRPr="00024B42">
        <w:rPr>
          <w:i/>
          <w:sz w:val="26"/>
          <w:szCs w:val="26"/>
        </w:rPr>
        <w:t>See</w:t>
      </w:r>
      <w:r>
        <w:rPr>
          <w:sz w:val="26"/>
          <w:szCs w:val="26"/>
        </w:rPr>
        <w:t xml:space="preserve"> UGI-PNG Procedures and Methods 5-1 section B, regarding “Documentation.”</w:t>
      </w:r>
    </w:p>
    <w:p w:rsidR="004C7599" w:rsidRDefault="004C7599" w:rsidP="000934CC">
      <w:pPr>
        <w:ind w:left="1440" w:right="1440"/>
        <w:rPr>
          <w:sz w:val="26"/>
          <w:szCs w:val="26"/>
        </w:rPr>
      </w:pPr>
    </w:p>
    <w:p w:rsidR="004C7599" w:rsidRPr="00BE15DA" w:rsidRDefault="004C7599" w:rsidP="000934CC">
      <w:pPr>
        <w:pStyle w:val="ListParagraph"/>
        <w:numPr>
          <w:ilvl w:val="3"/>
          <w:numId w:val="7"/>
        </w:numPr>
        <w:tabs>
          <w:tab w:val="clear" w:pos="2880"/>
        </w:tabs>
        <w:ind w:left="1440" w:right="1440"/>
        <w:rPr>
          <w:sz w:val="26"/>
          <w:szCs w:val="26"/>
        </w:rPr>
      </w:pPr>
      <w:r>
        <w:rPr>
          <w:sz w:val="26"/>
          <w:szCs w:val="26"/>
        </w:rPr>
        <w:t xml:space="preserve">UGI-PNG failed to cathodically protect the high pressure distribution line at </w:t>
      </w:r>
      <w:r w:rsidRPr="00E455BE">
        <w:rPr>
          <w:sz w:val="26"/>
          <w:szCs w:val="26"/>
        </w:rPr>
        <w:t xml:space="preserve">460 Wilkes Barre </w:t>
      </w:r>
      <w:r w:rsidR="00F45E57">
        <w:rPr>
          <w:sz w:val="26"/>
          <w:szCs w:val="26"/>
        </w:rPr>
        <w:t xml:space="preserve">[Township] </w:t>
      </w:r>
      <w:r>
        <w:rPr>
          <w:sz w:val="26"/>
          <w:szCs w:val="26"/>
        </w:rPr>
        <w:t>Boulevard.  This line required cathodic protection in that it</w:t>
      </w:r>
      <w:r w:rsidRPr="00E455BE">
        <w:rPr>
          <w:sz w:val="26"/>
          <w:szCs w:val="26"/>
        </w:rPr>
        <w:t xml:space="preserve"> was part of a pre-1971, unprotected steel segment</w:t>
      </w:r>
      <w:r>
        <w:rPr>
          <w:sz w:val="26"/>
          <w:szCs w:val="26"/>
        </w:rPr>
        <w:t xml:space="preserve"> that experienced </w:t>
      </w:r>
      <w:r w:rsidRPr="00E455BE">
        <w:rPr>
          <w:sz w:val="26"/>
          <w:szCs w:val="26"/>
        </w:rPr>
        <w:t xml:space="preserve">significant leak history due to corrosion.  </w:t>
      </w:r>
      <w:r>
        <w:rPr>
          <w:sz w:val="26"/>
          <w:szCs w:val="26"/>
        </w:rPr>
        <w:t xml:space="preserve">After September 15, 2003, thirteen (13) leaks were found on </w:t>
      </w:r>
      <w:r w:rsidRPr="00BE15DA">
        <w:rPr>
          <w:sz w:val="26"/>
          <w:szCs w:val="26"/>
        </w:rPr>
        <w:t>this section of the main, which indicate active corrosion as defined by 49 CFR § 192.3.  Bare or coated distribution lines installed prior to August 1, 1971</w:t>
      </w:r>
      <w:r w:rsidR="00930B71">
        <w:rPr>
          <w:sz w:val="26"/>
          <w:szCs w:val="26"/>
        </w:rPr>
        <w:t>,</w:t>
      </w:r>
      <w:r w:rsidRPr="00BE15DA">
        <w:rPr>
          <w:sz w:val="26"/>
          <w:szCs w:val="26"/>
        </w:rPr>
        <w:t xml:space="preserve"> must be cathodically protected when active corrosion exists.</w:t>
      </w:r>
    </w:p>
    <w:p w:rsidR="004C7599" w:rsidRDefault="004C7599" w:rsidP="000934CC">
      <w:pPr>
        <w:ind w:left="1440" w:right="1440"/>
        <w:rPr>
          <w:sz w:val="26"/>
          <w:szCs w:val="26"/>
        </w:rPr>
      </w:pPr>
    </w:p>
    <w:p w:rsidR="004C7599" w:rsidRPr="00DD2DBC" w:rsidRDefault="004C7599" w:rsidP="000934CC">
      <w:pPr>
        <w:pStyle w:val="ListParagraph"/>
        <w:numPr>
          <w:ilvl w:val="3"/>
          <w:numId w:val="7"/>
        </w:numPr>
        <w:tabs>
          <w:tab w:val="clear" w:pos="2880"/>
        </w:tabs>
        <w:ind w:left="1440" w:right="1440"/>
        <w:contextualSpacing/>
        <w:rPr>
          <w:sz w:val="26"/>
          <w:szCs w:val="26"/>
        </w:rPr>
      </w:pPr>
      <w:r w:rsidRPr="00DD2DBC">
        <w:rPr>
          <w:sz w:val="26"/>
          <w:szCs w:val="26"/>
        </w:rPr>
        <w:t xml:space="preserve">UGI-PNG </w:t>
      </w:r>
      <w:r>
        <w:rPr>
          <w:sz w:val="26"/>
          <w:szCs w:val="26"/>
        </w:rPr>
        <w:t xml:space="preserve">failed to reevaluate and document the reevaluation of unprotected pipelines every three years, which must be monitored to detect areas of active corrosion. </w:t>
      </w:r>
      <w:r w:rsidRPr="00DD2DBC">
        <w:rPr>
          <w:sz w:val="26"/>
          <w:szCs w:val="26"/>
        </w:rPr>
        <w:t xml:space="preserve"> </w:t>
      </w:r>
    </w:p>
    <w:p w:rsidR="004C7599" w:rsidRDefault="004C7599" w:rsidP="000934CC">
      <w:pPr>
        <w:ind w:left="1440" w:right="1440"/>
        <w:rPr>
          <w:sz w:val="26"/>
          <w:szCs w:val="26"/>
        </w:rPr>
      </w:pPr>
    </w:p>
    <w:p w:rsidR="004C7599" w:rsidRPr="00E23AAB" w:rsidRDefault="004C7599" w:rsidP="000934CC">
      <w:pPr>
        <w:pStyle w:val="ListParagraph"/>
        <w:numPr>
          <w:ilvl w:val="3"/>
          <w:numId w:val="7"/>
        </w:numPr>
        <w:tabs>
          <w:tab w:val="clear" w:pos="2880"/>
        </w:tabs>
        <w:ind w:left="1440" w:right="1440"/>
        <w:rPr>
          <w:sz w:val="26"/>
          <w:szCs w:val="26"/>
        </w:rPr>
      </w:pPr>
      <w:r w:rsidRPr="00E23AAB">
        <w:rPr>
          <w:sz w:val="26"/>
          <w:szCs w:val="26"/>
        </w:rPr>
        <w:t>The leak was determined to be caused by interference curren</w:t>
      </w:r>
      <w:r>
        <w:rPr>
          <w:sz w:val="26"/>
          <w:szCs w:val="26"/>
        </w:rPr>
        <w:t xml:space="preserve">t from a gas station rectifier.  </w:t>
      </w:r>
      <w:r w:rsidRPr="00E23AAB">
        <w:rPr>
          <w:sz w:val="26"/>
          <w:szCs w:val="26"/>
        </w:rPr>
        <w:t xml:space="preserve">UGI-PNG </w:t>
      </w:r>
      <w:r>
        <w:rPr>
          <w:sz w:val="26"/>
          <w:szCs w:val="26"/>
        </w:rPr>
        <w:t xml:space="preserve">failed to employ a </w:t>
      </w:r>
      <w:r w:rsidRPr="00E23AAB">
        <w:rPr>
          <w:sz w:val="26"/>
          <w:szCs w:val="26"/>
        </w:rPr>
        <w:t>program to minimize the effects of interference.</w:t>
      </w:r>
    </w:p>
    <w:p w:rsidR="004C7599" w:rsidRDefault="004C7599" w:rsidP="000934CC">
      <w:pPr>
        <w:ind w:left="1440" w:right="1440"/>
        <w:rPr>
          <w:sz w:val="26"/>
          <w:szCs w:val="26"/>
        </w:rPr>
      </w:pPr>
    </w:p>
    <w:p w:rsidR="004C7599" w:rsidRPr="00E23AAB" w:rsidRDefault="004C7599" w:rsidP="000934CC">
      <w:pPr>
        <w:pStyle w:val="ListParagraph"/>
        <w:numPr>
          <w:ilvl w:val="3"/>
          <w:numId w:val="7"/>
        </w:numPr>
        <w:tabs>
          <w:tab w:val="clear" w:pos="2880"/>
        </w:tabs>
        <w:ind w:left="1440" w:right="1440"/>
        <w:contextualSpacing/>
        <w:rPr>
          <w:sz w:val="26"/>
          <w:szCs w:val="26"/>
        </w:rPr>
      </w:pPr>
      <w:r>
        <w:rPr>
          <w:sz w:val="26"/>
          <w:szCs w:val="26"/>
        </w:rPr>
        <w:t xml:space="preserve">UGI-PNG failed to cathodically protect 24 of the service lines in the unprotected segment.  These lines were installed after July 1971.  </w:t>
      </w:r>
    </w:p>
    <w:p w:rsidR="004C7599" w:rsidRDefault="004C7599" w:rsidP="000934CC">
      <w:pPr>
        <w:ind w:left="1440" w:right="1440"/>
        <w:rPr>
          <w:sz w:val="26"/>
          <w:szCs w:val="26"/>
        </w:rPr>
      </w:pPr>
    </w:p>
    <w:p w:rsidR="004C7599" w:rsidRDefault="004C7599" w:rsidP="000934CC">
      <w:pPr>
        <w:pStyle w:val="ListParagraph"/>
        <w:numPr>
          <w:ilvl w:val="3"/>
          <w:numId w:val="7"/>
        </w:numPr>
        <w:tabs>
          <w:tab w:val="clear" w:pos="2880"/>
        </w:tabs>
        <w:ind w:left="1440" w:right="1440"/>
        <w:contextualSpacing/>
        <w:rPr>
          <w:sz w:val="26"/>
          <w:szCs w:val="26"/>
        </w:rPr>
      </w:pPr>
      <w:r>
        <w:rPr>
          <w:sz w:val="26"/>
          <w:szCs w:val="26"/>
        </w:rPr>
        <w:t xml:space="preserve">UGI-PNG returned to service a new segment of pipeline or a segment of pipeline that was relocated or replaced before substantiating the MAOP of that pipeline in that UGI-PNG has records revealing 24 pressure tests at 100PSI or below.  The main operated at 320PSI and the service lines </w:t>
      </w:r>
      <w:r w:rsidRPr="00E23AAB">
        <w:rPr>
          <w:sz w:val="26"/>
          <w:szCs w:val="26"/>
        </w:rPr>
        <w:t xml:space="preserve">would need to be </w:t>
      </w:r>
      <w:r>
        <w:rPr>
          <w:sz w:val="26"/>
          <w:szCs w:val="26"/>
        </w:rPr>
        <w:t>pressure tested to at least 480PSI</w:t>
      </w:r>
      <w:r w:rsidRPr="00E23AAB">
        <w:rPr>
          <w:sz w:val="26"/>
          <w:szCs w:val="26"/>
        </w:rPr>
        <w:t xml:space="preserve"> to meet the pressure testing requirements for the </w:t>
      </w:r>
      <w:r>
        <w:rPr>
          <w:sz w:val="26"/>
          <w:szCs w:val="26"/>
        </w:rPr>
        <w:t>MAOP</w:t>
      </w:r>
      <w:r w:rsidRPr="00E23AAB">
        <w:rPr>
          <w:sz w:val="26"/>
          <w:szCs w:val="26"/>
        </w:rPr>
        <w:t xml:space="preserve"> of the main. </w:t>
      </w:r>
    </w:p>
    <w:p w:rsidR="00055E56" w:rsidRPr="00E23AAB" w:rsidRDefault="00055E56" w:rsidP="00055E56">
      <w:pPr>
        <w:pStyle w:val="ListParagraph"/>
        <w:ind w:left="1080" w:right="1440"/>
        <w:contextualSpacing/>
        <w:rPr>
          <w:sz w:val="26"/>
          <w:szCs w:val="26"/>
        </w:rPr>
      </w:pPr>
    </w:p>
    <w:p w:rsidR="00E55DFE" w:rsidRDefault="004C7599" w:rsidP="000934CC">
      <w:pPr>
        <w:pStyle w:val="ListParagraph"/>
        <w:numPr>
          <w:ilvl w:val="3"/>
          <w:numId w:val="7"/>
        </w:numPr>
        <w:tabs>
          <w:tab w:val="clear" w:pos="2880"/>
        </w:tabs>
        <w:ind w:left="1440" w:right="1440"/>
        <w:rPr>
          <w:sz w:val="26"/>
          <w:szCs w:val="26"/>
        </w:rPr>
      </w:pPr>
      <w:r>
        <w:rPr>
          <w:sz w:val="26"/>
          <w:szCs w:val="26"/>
        </w:rPr>
        <w:t xml:space="preserve">UGI-PNG failed to document the condition of the main, which was exposed after installation of each of the 24 service </w:t>
      </w:r>
      <w:r>
        <w:rPr>
          <w:sz w:val="26"/>
          <w:szCs w:val="26"/>
        </w:rPr>
        <w:lastRenderedPageBreak/>
        <w:t>lines.  UGI-PNG cannot produce inspection records that indicate that the main was examined for evidence of external corrosion</w:t>
      </w:r>
      <w:r w:rsidR="00E55DFE">
        <w:rPr>
          <w:sz w:val="26"/>
          <w:szCs w:val="26"/>
        </w:rPr>
        <w:t>.</w:t>
      </w:r>
    </w:p>
    <w:p w:rsidR="004C7599" w:rsidRPr="00E23AAB" w:rsidRDefault="00E55DFE" w:rsidP="00FF47AB">
      <w:pPr>
        <w:pStyle w:val="ListParagraph"/>
        <w:ind w:left="1440" w:right="1440"/>
        <w:rPr>
          <w:sz w:val="26"/>
          <w:szCs w:val="26"/>
        </w:rPr>
      </w:pPr>
      <w:r>
        <w:rPr>
          <w:sz w:val="26"/>
          <w:szCs w:val="26"/>
        </w:rPr>
        <w:t xml:space="preserve"> </w:t>
      </w:r>
    </w:p>
    <w:p w:rsidR="004C7599" w:rsidRPr="00E23AAB" w:rsidRDefault="004C7599" w:rsidP="000934CC">
      <w:pPr>
        <w:pStyle w:val="ListParagraph"/>
        <w:numPr>
          <w:ilvl w:val="3"/>
          <w:numId w:val="7"/>
        </w:numPr>
        <w:tabs>
          <w:tab w:val="clear" w:pos="2880"/>
        </w:tabs>
        <w:ind w:left="1440" w:right="1440"/>
        <w:rPr>
          <w:sz w:val="26"/>
          <w:szCs w:val="26"/>
        </w:rPr>
      </w:pPr>
      <w:r>
        <w:rPr>
          <w:sz w:val="26"/>
          <w:szCs w:val="26"/>
        </w:rPr>
        <w:t>UGI-PNG</w:t>
      </w:r>
      <w:r w:rsidRPr="00E23AAB">
        <w:rPr>
          <w:sz w:val="26"/>
          <w:szCs w:val="26"/>
        </w:rPr>
        <w:t xml:space="preserve"> could not produce any documentation to substantiate the </w:t>
      </w:r>
      <w:r>
        <w:rPr>
          <w:sz w:val="26"/>
          <w:szCs w:val="26"/>
        </w:rPr>
        <w:t>established MAOP</w:t>
      </w:r>
      <w:r w:rsidRPr="00E23AAB">
        <w:rPr>
          <w:sz w:val="26"/>
          <w:szCs w:val="26"/>
        </w:rPr>
        <w:t xml:space="preserve"> of the main. </w:t>
      </w:r>
    </w:p>
    <w:p w:rsidR="00A81427" w:rsidRDefault="00A81427" w:rsidP="00AA6F30">
      <w:pPr>
        <w:spacing w:line="360" w:lineRule="auto"/>
        <w:ind w:firstLine="1440"/>
        <w:rPr>
          <w:sz w:val="26"/>
        </w:rPr>
      </w:pPr>
    </w:p>
    <w:p w:rsidR="00091C5A" w:rsidRPr="002C3323" w:rsidRDefault="00266AA5" w:rsidP="00091C5A">
      <w:pPr>
        <w:pStyle w:val="ListParagraph"/>
        <w:spacing w:line="360" w:lineRule="auto"/>
        <w:ind w:left="0"/>
        <w:rPr>
          <w:sz w:val="26"/>
          <w:szCs w:val="26"/>
        </w:rPr>
      </w:pPr>
      <w:r>
        <w:rPr>
          <w:i/>
          <w:sz w:val="26"/>
          <w:szCs w:val="26"/>
        </w:rPr>
        <w:t>Id.</w:t>
      </w:r>
      <w:r>
        <w:rPr>
          <w:sz w:val="26"/>
          <w:szCs w:val="26"/>
        </w:rPr>
        <w:t xml:space="preserve"> at </w:t>
      </w:r>
      <w:r>
        <w:rPr>
          <w:sz w:val="26"/>
        </w:rPr>
        <w:t>¶ 33.</w:t>
      </w:r>
      <w:r w:rsidRPr="003B38D5">
        <w:rPr>
          <w:sz w:val="26"/>
          <w:szCs w:val="26"/>
        </w:rPr>
        <w:t xml:space="preserve">  </w:t>
      </w:r>
      <w:r w:rsidR="00091C5A">
        <w:rPr>
          <w:sz w:val="26"/>
        </w:rPr>
        <w:t xml:space="preserve">I&amp;E noted that, if proven, the alleged UGI-PNG acts and omissions, above, would constitute violations of Section 1501 of the Public Utility Code (Code), </w:t>
      </w:r>
      <w:r w:rsidR="00091C5A">
        <w:rPr>
          <w:sz w:val="26"/>
          <w:szCs w:val="26"/>
        </w:rPr>
        <w:t xml:space="preserve">66 </w:t>
      </w:r>
      <w:r w:rsidR="00EC4FD8">
        <w:rPr>
          <w:sz w:val="26"/>
          <w:szCs w:val="26"/>
        </w:rPr>
        <w:t xml:space="preserve">Pa. </w:t>
      </w:r>
      <w:r w:rsidR="00EC4FD8" w:rsidRPr="002C3323">
        <w:rPr>
          <w:sz w:val="26"/>
          <w:szCs w:val="26"/>
        </w:rPr>
        <w:t>C.S</w:t>
      </w:r>
      <w:r w:rsidR="00091C5A" w:rsidRPr="002C3323">
        <w:rPr>
          <w:sz w:val="26"/>
          <w:szCs w:val="26"/>
        </w:rPr>
        <w:t>. § 1501</w:t>
      </w:r>
      <w:r w:rsidR="00091C5A">
        <w:rPr>
          <w:sz w:val="26"/>
          <w:szCs w:val="26"/>
        </w:rPr>
        <w:t xml:space="preserve">, and the </w:t>
      </w:r>
      <w:r w:rsidR="00091C5A" w:rsidRPr="002C3323">
        <w:rPr>
          <w:sz w:val="26"/>
          <w:szCs w:val="26"/>
        </w:rPr>
        <w:t>following state a</w:t>
      </w:r>
      <w:r w:rsidR="00091C5A">
        <w:rPr>
          <w:sz w:val="26"/>
          <w:szCs w:val="26"/>
        </w:rPr>
        <w:t xml:space="preserve">nd federal regulations:  </w:t>
      </w:r>
      <w:r w:rsidR="00091C5A" w:rsidRPr="002C3323">
        <w:rPr>
          <w:sz w:val="26"/>
          <w:szCs w:val="26"/>
        </w:rPr>
        <w:t>52 Pa</w:t>
      </w:r>
      <w:r w:rsidR="00091C5A">
        <w:rPr>
          <w:sz w:val="26"/>
          <w:szCs w:val="26"/>
        </w:rPr>
        <w:t>.</w:t>
      </w:r>
      <w:r w:rsidR="00091C5A" w:rsidRPr="002C3323">
        <w:rPr>
          <w:sz w:val="26"/>
          <w:szCs w:val="26"/>
        </w:rPr>
        <w:t xml:space="preserve"> Code § 59.33(a); 49 C.F.R. §§ 192.13, 192.455, 192.457, 192.459, 192.465, 192.473, 192.503, 192.603, 192.605, 192.615, </w:t>
      </w:r>
      <w:r w:rsidR="00D20E67">
        <w:rPr>
          <w:sz w:val="26"/>
          <w:szCs w:val="26"/>
        </w:rPr>
        <w:t xml:space="preserve">and </w:t>
      </w:r>
      <w:r w:rsidR="00091C5A" w:rsidRPr="002C3323">
        <w:rPr>
          <w:sz w:val="26"/>
          <w:szCs w:val="26"/>
        </w:rPr>
        <w:t>192.619.</w:t>
      </w:r>
      <w:r>
        <w:rPr>
          <w:sz w:val="26"/>
          <w:szCs w:val="26"/>
        </w:rPr>
        <w:t xml:space="preserve">  </w:t>
      </w:r>
      <w:r w:rsidR="00DE3178">
        <w:rPr>
          <w:sz w:val="26"/>
          <w:szCs w:val="26"/>
        </w:rPr>
        <w:t xml:space="preserve">Settlement </w:t>
      </w:r>
      <w:r>
        <w:rPr>
          <w:sz w:val="26"/>
          <w:szCs w:val="26"/>
        </w:rPr>
        <w:t xml:space="preserve">at </w:t>
      </w:r>
      <w:r>
        <w:rPr>
          <w:sz w:val="26"/>
        </w:rPr>
        <w:t>¶ 34.</w:t>
      </w:r>
      <w:r w:rsidRPr="003B38D5">
        <w:rPr>
          <w:sz w:val="26"/>
          <w:szCs w:val="26"/>
        </w:rPr>
        <w:t xml:space="preserve">  </w:t>
      </w:r>
    </w:p>
    <w:p w:rsidR="00091C5A" w:rsidRDefault="00091C5A" w:rsidP="00AA6F30">
      <w:pPr>
        <w:spacing w:line="360" w:lineRule="auto"/>
        <w:ind w:firstLine="1440"/>
        <w:rPr>
          <w:sz w:val="26"/>
        </w:rPr>
      </w:pPr>
    </w:p>
    <w:p w:rsidR="005458C8" w:rsidRDefault="00255F4B" w:rsidP="00AA6F30">
      <w:pPr>
        <w:spacing w:line="360" w:lineRule="auto"/>
        <w:ind w:firstLine="1440"/>
        <w:rPr>
          <w:sz w:val="26"/>
        </w:rPr>
      </w:pPr>
      <w:r>
        <w:rPr>
          <w:sz w:val="26"/>
        </w:rPr>
        <w:t>Had th</w:t>
      </w:r>
      <w:r w:rsidR="00966F17">
        <w:rPr>
          <w:sz w:val="26"/>
        </w:rPr>
        <w:t>is matter</w:t>
      </w:r>
      <w:r>
        <w:rPr>
          <w:sz w:val="26"/>
        </w:rPr>
        <w:t xml:space="preserve"> been fully litigated, </w:t>
      </w:r>
      <w:r w:rsidR="0034059B">
        <w:rPr>
          <w:sz w:val="26"/>
        </w:rPr>
        <w:t>UGI</w:t>
      </w:r>
      <w:r w:rsidR="00A81427">
        <w:rPr>
          <w:sz w:val="26"/>
        </w:rPr>
        <w:t>-PNG</w:t>
      </w:r>
      <w:r>
        <w:rPr>
          <w:sz w:val="26"/>
        </w:rPr>
        <w:t xml:space="preserve"> would have </w:t>
      </w:r>
      <w:r w:rsidR="00A81427">
        <w:rPr>
          <w:sz w:val="26"/>
        </w:rPr>
        <w:t>denied or answered and defended against many, if not all</w:t>
      </w:r>
      <w:r w:rsidR="00930B71">
        <w:rPr>
          <w:sz w:val="26"/>
        </w:rPr>
        <w:t>,</w:t>
      </w:r>
      <w:r w:rsidR="00A81427">
        <w:rPr>
          <w:sz w:val="26"/>
        </w:rPr>
        <w:t xml:space="preserve"> of the above stated allegations.  </w:t>
      </w:r>
      <w:r w:rsidR="0072390A" w:rsidRPr="0072390A">
        <w:rPr>
          <w:i/>
          <w:sz w:val="26"/>
        </w:rPr>
        <w:t>Id</w:t>
      </w:r>
      <w:r w:rsidR="0072390A">
        <w:rPr>
          <w:sz w:val="26"/>
        </w:rPr>
        <w:t>.</w:t>
      </w:r>
      <w:r w:rsidR="00091C5A">
        <w:rPr>
          <w:sz w:val="26"/>
        </w:rPr>
        <w:t xml:space="preserve"> </w:t>
      </w:r>
      <w:r w:rsidR="008E38CB">
        <w:rPr>
          <w:sz w:val="26"/>
        </w:rPr>
        <w:t xml:space="preserve">at </w:t>
      </w:r>
      <w:r w:rsidR="00217773">
        <w:rPr>
          <w:sz w:val="26"/>
        </w:rPr>
        <w:br/>
      </w:r>
      <w:r w:rsidR="001F2899">
        <w:rPr>
          <w:sz w:val="26"/>
        </w:rPr>
        <w:t xml:space="preserve">¶ </w:t>
      </w:r>
      <w:r w:rsidR="00A81427">
        <w:rPr>
          <w:sz w:val="26"/>
        </w:rPr>
        <w:t>35</w:t>
      </w:r>
      <w:r w:rsidR="00966F17">
        <w:rPr>
          <w:sz w:val="26"/>
        </w:rPr>
        <w:t>.</w:t>
      </w:r>
    </w:p>
    <w:p w:rsidR="00C5317D" w:rsidRDefault="00C5317D" w:rsidP="00AA6F30">
      <w:pPr>
        <w:spacing w:line="360" w:lineRule="auto"/>
        <w:ind w:firstLine="1440"/>
        <w:rPr>
          <w:sz w:val="26"/>
        </w:rPr>
      </w:pPr>
    </w:p>
    <w:p w:rsidR="004272BB" w:rsidRPr="000934CC" w:rsidRDefault="004272BB" w:rsidP="00AA6F30">
      <w:pPr>
        <w:spacing w:line="360" w:lineRule="auto"/>
        <w:jc w:val="center"/>
        <w:rPr>
          <w:b/>
          <w:sz w:val="26"/>
        </w:rPr>
      </w:pPr>
      <w:r w:rsidRPr="000934CC">
        <w:rPr>
          <w:b/>
          <w:sz w:val="26"/>
        </w:rPr>
        <w:t>Terms of the Settlement Agreement</w:t>
      </w:r>
    </w:p>
    <w:p w:rsidR="002366D6" w:rsidRDefault="002366D6" w:rsidP="00AA6F30">
      <w:pPr>
        <w:spacing w:line="360" w:lineRule="auto"/>
        <w:ind w:firstLine="1440"/>
        <w:rPr>
          <w:sz w:val="26"/>
        </w:rPr>
      </w:pPr>
    </w:p>
    <w:p w:rsidR="007261C5" w:rsidRDefault="006255A2" w:rsidP="0025162D">
      <w:pPr>
        <w:spacing w:line="360" w:lineRule="auto"/>
        <w:ind w:firstLine="1440"/>
        <w:rPr>
          <w:sz w:val="26"/>
        </w:rPr>
      </w:pPr>
      <w:r>
        <w:rPr>
          <w:sz w:val="26"/>
        </w:rPr>
        <w:t>The</w:t>
      </w:r>
      <w:r w:rsidR="00091C5A">
        <w:rPr>
          <w:sz w:val="26"/>
        </w:rPr>
        <w:t xml:space="preserve"> Parties state that the purpose of the </w:t>
      </w:r>
      <w:r>
        <w:rPr>
          <w:sz w:val="26"/>
        </w:rPr>
        <w:t xml:space="preserve">Settlement </w:t>
      </w:r>
      <w:r w:rsidR="00091C5A">
        <w:rPr>
          <w:sz w:val="26"/>
        </w:rPr>
        <w:t>is to terminate the investigation in this proceeding and to resolve th</w:t>
      </w:r>
      <w:r w:rsidR="00B31796">
        <w:rPr>
          <w:sz w:val="26"/>
        </w:rPr>
        <w:t>is</w:t>
      </w:r>
      <w:r w:rsidR="00091C5A">
        <w:rPr>
          <w:sz w:val="26"/>
        </w:rPr>
        <w:t xml:space="preserve"> matter without litigation.  Settlement at ¶ 36.  The Settlement provides that it resolves</w:t>
      </w:r>
      <w:r w:rsidR="00B31796">
        <w:rPr>
          <w:sz w:val="26"/>
        </w:rPr>
        <w:t>,</w:t>
      </w:r>
      <w:r w:rsidR="00091C5A">
        <w:rPr>
          <w:sz w:val="26"/>
        </w:rPr>
        <w:t xml:space="preserve"> with prejudice</w:t>
      </w:r>
      <w:r w:rsidR="00B31796">
        <w:rPr>
          <w:sz w:val="26"/>
        </w:rPr>
        <w:t>,</w:t>
      </w:r>
      <w:r w:rsidR="00091C5A">
        <w:rPr>
          <w:sz w:val="26"/>
        </w:rPr>
        <w:t xml:space="preserve"> all issues related to the informal investigation.  </w:t>
      </w:r>
      <w:r w:rsidR="00091C5A">
        <w:rPr>
          <w:i/>
          <w:sz w:val="26"/>
        </w:rPr>
        <w:t>Id.</w:t>
      </w:r>
      <w:r w:rsidR="00091C5A">
        <w:rPr>
          <w:sz w:val="26"/>
        </w:rPr>
        <w:t xml:space="preserve"> at ¶ 41.  The Settlement notes </w:t>
      </w:r>
      <w:r>
        <w:rPr>
          <w:sz w:val="26"/>
        </w:rPr>
        <w:t>that</w:t>
      </w:r>
      <w:r w:rsidR="00055E56">
        <w:rPr>
          <w:sz w:val="26"/>
        </w:rPr>
        <w:t>,</w:t>
      </w:r>
      <w:r>
        <w:rPr>
          <w:sz w:val="26"/>
        </w:rPr>
        <w:t xml:space="preserve"> </w:t>
      </w:r>
      <w:r w:rsidR="0033283E">
        <w:rPr>
          <w:sz w:val="26"/>
        </w:rPr>
        <w:t>throughout the entire investigatory process, UGI</w:t>
      </w:r>
      <w:r w:rsidR="00A81427">
        <w:rPr>
          <w:sz w:val="26"/>
        </w:rPr>
        <w:t xml:space="preserve">-PNG </w:t>
      </w:r>
      <w:r w:rsidR="00B31796">
        <w:rPr>
          <w:sz w:val="26"/>
        </w:rPr>
        <w:t>was</w:t>
      </w:r>
      <w:r w:rsidR="00A81427">
        <w:rPr>
          <w:sz w:val="26"/>
        </w:rPr>
        <w:t xml:space="preserve"> cooperative and proactive with I&amp;E’s recommendations and has already undertaken steps to complete some of the remedies </w:t>
      </w:r>
      <w:r w:rsidR="00DE606B">
        <w:rPr>
          <w:sz w:val="26"/>
        </w:rPr>
        <w:t>set forth in the Settlement</w:t>
      </w:r>
      <w:r w:rsidR="00A81427">
        <w:rPr>
          <w:sz w:val="26"/>
        </w:rPr>
        <w:t>.</w:t>
      </w:r>
      <w:r w:rsidR="00FD6628">
        <w:rPr>
          <w:sz w:val="26"/>
        </w:rPr>
        <w:t xml:space="preserve"> </w:t>
      </w:r>
      <w:r w:rsidR="0033283E">
        <w:rPr>
          <w:sz w:val="26"/>
        </w:rPr>
        <w:t xml:space="preserve"> </w:t>
      </w:r>
      <w:r w:rsidR="008E38CB">
        <w:rPr>
          <w:i/>
          <w:sz w:val="26"/>
        </w:rPr>
        <w:t>Id.</w:t>
      </w:r>
      <w:r w:rsidR="008E38CB">
        <w:rPr>
          <w:sz w:val="26"/>
        </w:rPr>
        <w:t xml:space="preserve"> at</w:t>
      </w:r>
      <w:r w:rsidR="00FD6628">
        <w:rPr>
          <w:sz w:val="26"/>
        </w:rPr>
        <w:t xml:space="preserve"> ¶ 37</w:t>
      </w:r>
      <w:r w:rsidR="007261C5">
        <w:rPr>
          <w:sz w:val="26"/>
        </w:rPr>
        <w:t>.</w:t>
      </w:r>
    </w:p>
    <w:p w:rsidR="007261C5" w:rsidRDefault="007261C5" w:rsidP="00AA6F30">
      <w:pPr>
        <w:spacing w:line="360" w:lineRule="auto"/>
        <w:rPr>
          <w:color w:val="002060"/>
          <w:sz w:val="26"/>
        </w:rPr>
      </w:pPr>
    </w:p>
    <w:p w:rsidR="00876F31" w:rsidRDefault="00C0384D" w:rsidP="00AA6F30">
      <w:pPr>
        <w:spacing w:line="360" w:lineRule="auto"/>
        <w:rPr>
          <w:sz w:val="26"/>
        </w:rPr>
      </w:pPr>
      <w:r>
        <w:rPr>
          <w:color w:val="548DD4"/>
          <w:sz w:val="26"/>
        </w:rPr>
        <w:tab/>
      </w:r>
      <w:r>
        <w:rPr>
          <w:color w:val="548DD4"/>
          <w:sz w:val="26"/>
        </w:rPr>
        <w:tab/>
      </w:r>
      <w:r w:rsidR="004220FF" w:rsidRPr="004220FF">
        <w:rPr>
          <w:sz w:val="26"/>
        </w:rPr>
        <w:t>The Parties have agreed t</w:t>
      </w:r>
      <w:r w:rsidR="0019024F">
        <w:rPr>
          <w:sz w:val="26"/>
        </w:rPr>
        <w:t xml:space="preserve">hat, pursuant to the Settlement terms set </w:t>
      </w:r>
      <w:r w:rsidR="004220FF" w:rsidRPr="004220FF">
        <w:rPr>
          <w:sz w:val="26"/>
        </w:rPr>
        <w:t xml:space="preserve">forth </w:t>
      </w:r>
      <w:r w:rsidR="0019024F">
        <w:rPr>
          <w:sz w:val="26"/>
        </w:rPr>
        <w:t>below, UGI-PNG will perform the following</w:t>
      </w:r>
      <w:r w:rsidR="004220FF" w:rsidRPr="004220FF">
        <w:rPr>
          <w:sz w:val="26"/>
        </w:rPr>
        <w:t>:</w:t>
      </w:r>
    </w:p>
    <w:p w:rsidR="0060353A" w:rsidRDefault="0060353A" w:rsidP="00AA6F30">
      <w:pPr>
        <w:spacing w:line="360" w:lineRule="auto"/>
        <w:rPr>
          <w:sz w:val="26"/>
        </w:rPr>
      </w:pPr>
    </w:p>
    <w:p w:rsidR="00FD6628" w:rsidRDefault="00FD6628" w:rsidP="00B31796">
      <w:pPr>
        <w:numPr>
          <w:ilvl w:val="1"/>
          <w:numId w:val="8"/>
        </w:numPr>
        <w:tabs>
          <w:tab w:val="clear" w:pos="1800"/>
        </w:tabs>
        <w:ind w:left="1440" w:right="1800" w:firstLine="0"/>
        <w:rPr>
          <w:sz w:val="26"/>
          <w:szCs w:val="26"/>
        </w:rPr>
      </w:pPr>
      <w:r>
        <w:rPr>
          <w:sz w:val="26"/>
          <w:szCs w:val="26"/>
        </w:rPr>
        <w:lastRenderedPageBreak/>
        <w:t>P</w:t>
      </w:r>
      <w:r w:rsidRPr="00234751">
        <w:rPr>
          <w:sz w:val="26"/>
          <w:szCs w:val="26"/>
        </w:rPr>
        <w:t xml:space="preserve">ay a civil penalty in the amount of </w:t>
      </w:r>
      <w:r>
        <w:rPr>
          <w:sz w:val="26"/>
          <w:szCs w:val="26"/>
        </w:rPr>
        <w:t>one million</w:t>
      </w:r>
      <w:r w:rsidRPr="00234751">
        <w:rPr>
          <w:sz w:val="26"/>
          <w:szCs w:val="26"/>
        </w:rPr>
        <w:t xml:space="preserve"> </w:t>
      </w:r>
      <w:r>
        <w:rPr>
          <w:sz w:val="26"/>
          <w:szCs w:val="26"/>
        </w:rPr>
        <w:t xml:space="preserve">dollars </w:t>
      </w:r>
      <w:r w:rsidRPr="00234751">
        <w:rPr>
          <w:sz w:val="26"/>
          <w:szCs w:val="26"/>
        </w:rPr>
        <w:t>($</w:t>
      </w:r>
      <w:r>
        <w:rPr>
          <w:sz w:val="26"/>
          <w:szCs w:val="26"/>
        </w:rPr>
        <w:t>1,000</w:t>
      </w:r>
      <w:r w:rsidRPr="00234751">
        <w:rPr>
          <w:sz w:val="26"/>
          <w:szCs w:val="26"/>
        </w:rPr>
        <w:t>,000.00), pursuant to 66 Pa.</w:t>
      </w:r>
      <w:r w:rsidR="00EC4FD8">
        <w:rPr>
          <w:sz w:val="26"/>
          <w:szCs w:val="26"/>
        </w:rPr>
        <w:t xml:space="preserve"> </w:t>
      </w:r>
      <w:r w:rsidRPr="00234751">
        <w:rPr>
          <w:sz w:val="26"/>
          <w:szCs w:val="26"/>
        </w:rPr>
        <w:t xml:space="preserve">C.S. § 3301(c).  </w:t>
      </w:r>
      <w:r>
        <w:rPr>
          <w:sz w:val="26"/>
          <w:szCs w:val="26"/>
        </w:rPr>
        <w:t>P</w:t>
      </w:r>
      <w:r w:rsidRPr="00234751">
        <w:rPr>
          <w:sz w:val="26"/>
          <w:szCs w:val="26"/>
        </w:rPr>
        <w:t xml:space="preserve">ayment shall be made by certified check </w:t>
      </w:r>
      <w:r>
        <w:rPr>
          <w:sz w:val="26"/>
          <w:szCs w:val="26"/>
        </w:rPr>
        <w:t xml:space="preserve">made payable </w:t>
      </w:r>
      <w:r w:rsidRPr="00234751">
        <w:rPr>
          <w:sz w:val="26"/>
          <w:szCs w:val="26"/>
        </w:rPr>
        <w:t xml:space="preserve">to the </w:t>
      </w:r>
      <w:r>
        <w:rPr>
          <w:sz w:val="26"/>
          <w:szCs w:val="26"/>
        </w:rPr>
        <w:t>“</w:t>
      </w:r>
      <w:r w:rsidRPr="00234751">
        <w:rPr>
          <w:sz w:val="26"/>
          <w:szCs w:val="26"/>
        </w:rPr>
        <w:t>Commonwealth of Pennsylvania</w:t>
      </w:r>
      <w:r>
        <w:rPr>
          <w:sz w:val="26"/>
          <w:szCs w:val="26"/>
        </w:rPr>
        <w:t>”</w:t>
      </w:r>
      <w:r w:rsidRPr="00234751">
        <w:rPr>
          <w:sz w:val="26"/>
          <w:szCs w:val="26"/>
        </w:rPr>
        <w:t xml:space="preserve"> and </w:t>
      </w:r>
      <w:r>
        <w:rPr>
          <w:sz w:val="26"/>
          <w:szCs w:val="26"/>
        </w:rPr>
        <w:t>forwarded</w:t>
      </w:r>
      <w:r w:rsidRPr="00234751">
        <w:rPr>
          <w:sz w:val="26"/>
          <w:szCs w:val="26"/>
        </w:rPr>
        <w:t xml:space="preserve"> to the Commission </w:t>
      </w:r>
      <w:r>
        <w:rPr>
          <w:sz w:val="26"/>
          <w:szCs w:val="26"/>
        </w:rPr>
        <w:t xml:space="preserve">through the prosecuting attorney </w:t>
      </w:r>
      <w:r w:rsidRPr="00234751">
        <w:rPr>
          <w:sz w:val="26"/>
          <w:szCs w:val="26"/>
        </w:rPr>
        <w:t xml:space="preserve">within </w:t>
      </w:r>
      <w:r>
        <w:rPr>
          <w:sz w:val="26"/>
          <w:szCs w:val="26"/>
        </w:rPr>
        <w:t>thirty (3</w:t>
      </w:r>
      <w:r w:rsidRPr="00234751">
        <w:rPr>
          <w:sz w:val="26"/>
          <w:szCs w:val="26"/>
        </w:rPr>
        <w:t xml:space="preserve">0) days of the date of </w:t>
      </w:r>
      <w:r>
        <w:rPr>
          <w:sz w:val="26"/>
          <w:szCs w:val="26"/>
        </w:rPr>
        <w:t xml:space="preserve">entry of </w:t>
      </w:r>
      <w:r w:rsidRPr="00234751">
        <w:rPr>
          <w:sz w:val="26"/>
          <w:szCs w:val="26"/>
        </w:rPr>
        <w:t xml:space="preserve">the Commission’s </w:t>
      </w:r>
      <w:r>
        <w:rPr>
          <w:sz w:val="26"/>
          <w:szCs w:val="26"/>
        </w:rPr>
        <w:t>O</w:t>
      </w:r>
      <w:r w:rsidRPr="00234751">
        <w:rPr>
          <w:sz w:val="26"/>
          <w:szCs w:val="26"/>
        </w:rPr>
        <w:t xml:space="preserve">rder.  </w:t>
      </w:r>
      <w:r>
        <w:rPr>
          <w:sz w:val="26"/>
          <w:szCs w:val="26"/>
        </w:rPr>
        <w:t>UGI-PNG</w:t>
      </w:r>
      <w:r w:rsidRPr="00234751">
        <w:rPr>
          <w:sz w:val="26"/>
          <w:szCs w:val="26"/>
        </w:rPr>
        <w:t xml:space="preserve"> shall not include any portion of this civil </w:t>
      </w:r>
      <w:r>
        <w:rPr>
          <w:sz w:val="26"/>
          <w:szCs w:val="26"/>
        </w:rPr>
        <w:t>penalty</w:t>
      </w:r>
      <w:r w:rsidRPr="00234751">
        <w:rPr>
          <w:sz w:val="26"/>
          <w:szCs w:val="26"/>
        </w:rPr>
        <w:t xml:space="preserve"> in any future rate proceeding</w:t>
      </w:r>
      <w:r>
        <w:rPr>
          <w:sz w:val="26"/>
          <w:szCs w:val="26"/>
        </w:rPr>
        <w:t>, nor shall it be tax deductible under Section 162(f) of the Internal Revenue Code, 26 U.S.C.S. §</w:t>
      </w:r>
      <w:r w:rsidR="00216C76">
        <w:rPr>
          <w:sz w:val="26"/>
          <w:szCs w:val="26"/>
        </w:rPr>
        <w:t> </w:t>
      </w:r>
      <w:r>
        <w:rPr>
          <w:sz w:val="26"/>
          <w:szCs w:val="26"/>
        </w:rPr>
        <w:t>162(f).</w:t>
      </w:r>
    </w:p>
    <w:p w:rsidR="00FD6628" w:rsidRDefault="00FD6628" w:rsidP="00B31796">
      <w:pPr>
        <w:ind w:left="1440" w:right="1800"/>
        <w:rPr>
          <w:sz w:val="26"/>
          <w:szCs w:val="26"/>
        </w:rPr>
      </w:pPr>
    </w:p>
    <w:p w:rsidR="00FD6628" w:rsidRDefault="00FD6628" w:rsidP="00B31796">
      <w:pPr>
        <w:numPr>
          <w:ilvl w:val="1"/>
          <w:numId w:val="8"/>
        </w:numPr>
        <w:tabs>
          <w:tab w:val="clear" w:pos="1800"/>
        </w:tabs>
        <w:ind w:left="1440" w:right="1800" w:firstLine="0"/>
        <w:rPr>
          <w:sz w:val="26"/>
          <w:szCs w:val="26"/>
        </w:rPr>
      </w:pPr>
      <w:r w:rsidRPr="002F6B94">
        <w:rPr>
          <w:sz w:val="26"/>
          <w:szCs w:val="26"/>
        </w:rPr>
        <w:t>Within ninety (90) days after the date on whic</w:t>
      </w:r>
      <w:r>
        <w:rPr>
          <w:sz w:val="26"/>
          <w:szCs w:val="26"/>
        </w:rPr>
        <w:t>h a final order approving this S</w:t>
      </w:r>
      <w:r w:rsidRPr="002F6B94">
        <w:rPr>
          <w:sz w:val="26"/>
          <w:szCs w:val="26"/>
        </w:rPr>
        <w:t>ettlement without modification is entered, or by March 31, 2014, w</w:t>
      </w:r>
      <w:r>
        <w:rPr>
          <w:sz w:val="26"/>
          <w:szCs w:val="26"/>
        </w:rPr>
        <w:t>hichever date occurs later, UGI-</w:t>
      </w:r>
      <w:r w:rsidRPr="002F6B94">
        <w:rPr>
          <w:sz w:val="26"/>
          <w:szCs w:val="26"/>
        </w:rPr>
        <w:t>PNG shall implement an automated, computer-based system of recording and tracking the results of leak surveys that will be utilized both by UGI</w:t>
      </w:r>
      <w:r>
        <w:rPr>
          <w:sz w:val="26"/>
          <w:szCs w:val="26"/>
        </w:rPr>
        <w:t>-PNG</w:t>
      </w:r>
      <w:r w:rsidRPr="002F6B94">
        <w:rPr>
          <w:sz w:val="26"/>
          <w:szCs w:val="26"/>
        </w:rPr>
        <w:t>’s employees and outside contractors performing leak survey</w:t>
      </w:r>
      <w:r>
        <w:rPr>
          <w:sz w:val="26"/>
          <w:szCs w:val="26"/>
        </w:rPr>
        <w:t>s</w:t>
      </w:r>
      <w:r w:rsidRPr="002F6B94">
        <w:rPr>
          <w:sz w:val="26"/>
          <w:szCs w:val="26"/>
        </w:rPr>
        <w:t>, mapping, investigation</w:t>
      </w:r>
      <w:r>
        <w:rPr>
          <w:sz w:val="26"/>
          <w:szCs w:val="26"/>
        </w:rPr>
        <w:t>s</w:t>
      </w:r>
      <w:r w:rsidRPr="002F6B94">
        <w:rPr>
          <w:sz w:val="26"/>
          <w:szCs w:val="26"/>
        </w:rPr>
        <w:t xml:space="preserve"> and repair</w:t>
      </w:r>
      <w:r>
        <w:rPr>
          <w:sz w:val="26"/>
          <w:szCs w:val="26"/>
        </w:rPr>
        <w:t>s</w:t>
      </w:r>
      <w:r w:rsidRPr="002F6B94">
        <w:rPr>
          <w:sz w:val="26"/>
          <w:szCs w:val="26"/>
        </w:rPr>
        <w:t>.  Until such automated system is implemented, outside contr</w:t>
      </w:r>
      <w:r>
        <w:rPr>
          <w:sz w:val="26"/>
          <w:szCs w:val="26"/>
        </w:rPr>
        <w:t>actors shall be required by UGI-</w:t>
      </w:r>
      <w:r w:rsidRPr="002F6B94">
        <w:rPr>
          <w:sz w:val="26"/>
          <w:szCs w:val="26"/>
        </w:rPr>
        <w:t>PNG to maintain records of leak surveys cond</w:t>
      </w:r>
      <w:r>
        <w:rPr>
          <w:sz w:val="26"/>
          <w:szCs w:val="26"/>
        </w:rPr>
        <w:t>ucted by the contractor for UGI-</w:t>
      </w:r>
      <w:r w:rsidRPr="002F6B94">
        <w:rPr>
          <w:sz w:val="26"/>
          <w:szCs w:val="26"/>
        </w:rPr>
        <w:t>PNG for a period of no less than two (2) years.</w:t>
      </w:r>
      <w:r>
        <w:rPr>
          <w:sz w:val="26"/>
          <w:szCs w:val="26"/>
        </w:rPr>
        <w:t xml:space="preserve"> </w:t>
      </w:r>
    </w:p>
    <w:p w:rsidR="00FD6628" w:rsidRPr="002F6B94" w:rsidRDefault="00FD6628" w:rsidP="00B31796">
      <w:pPr>
        <w:ind w:left="1440" w:right="1800"/>
        <w:rPr>
          <w:sz w:val="26"/>
          <w:szCs w:val="26"/>
        </w:rPr>
      </w:pPr>
    </w:p>
    <w:p w:rsidR="00FD6628" w:rsidRDefault="00FD6628" w:rsidP="00B31796">
      <w:pPr>
        <w:numPr>
          <w:ilvl w:val="1"/>
          <w:numId w:val="8"/>
        </w:numPr>
        <w:tabs>
          <w:tab w:val="clear" w:pos="1800"/>
        </w:tabs>
        <w:ind w:left="1440" w:right="1800" w:firstLine="0"/>
        <w:rPr>
          <w:sz w:val="26"/>
          <w:szCs w:val="26"/>
        </w:rPr>
      </w:pPr>
      <w:r w:rsidRPr="00C5317D">
        <w:rPr>
          <w:sz w:val="26"/>
          <w:szCs w:val="26"/>
        </w:rPr>
        <w:t>Within ninety (90) days after the date on which a final order approving this Settlement without modification is entered, UGI-PNG shall provide to I&amp;E the results of the 3rd party audit UGI commissioned to evaluate “B” leak classification and repair.  The audit encompassed all active recorded PNG “B” leaks as of December 31, 2012 and “C” leaks repaired from October 1 through December 31, 2012.  The written report shall address the accuracy of characterization of all “B” leaks, and the quality of repair for all “C” leaks included in the audit.  Within one hundred twenty (120) days after the date on which a final order approving this Settlement without modification is entered, UGI-PNG shall provide to I&amp;E the results of the audit or recheck that encompassed all active recorded “A” leaks in Wilkes-Barre Township and Borough, and Scranton discovered in 2012.</w:t>
      </w:r>
    </w:p>
    <w:p w:rsidR="00B31796" w:rsidRPr="00C5317D" w:rsidRDefault="00B31796" w:rsidP="00B31796">
      <w:pPr>
        <w:ind w:left="1440" w:right="1800"/>
        <w:rPr>
          <w:sz w:val="26"/>
          <w:szCs w:val="26"/>
        </w:rPr>
      </w:pPr>
    </w:p>
    <w:p w:rsidR="00FD6628" w:rsidRPr="00FF108A" w:rsidRDefault="00FD6628" w:rsidP="00B31796">
      <w:pPr>
        <w:numPr>
          <w:ilvl w:val="1"/>
          <w:numId w:val="8"/>
        </w:numPr>
        <w:tabs>
          <w:tab w:val="clear" w:pos="1800"/>
        </w:tabs>
        <w:ind w:left="1440" w:right="1800" w:firstLine="0"/>
        <w:rPr>
          <w:sz w:val="26"/>
          <w:szCs w:val="26"/>
        </w:rPr>
      </w:pPr>
      <w:r w:rsidRPr="00FF108A">
        <w:rPr>
          <w:sz w:val="26"/>
          <w:szCs w:val="26"/>
        </w:rPr>
        <w:t xml:space="preserve">By no later than the end of the </w:t>
      </w:r>
      <w:r>
        <w:rPr>
          <w:sz w:val="26"/>
          <w:szCs w:val="26"/>
        </w:rPr>
        <w:t>ninth</w:t>
      </w:r>
      <w:r w:rsidRPr="00FF108A">
        <w:rPr>
          <w:sz w:val="26"/>
          <w:szCs w:val="26"/>
        </w:rPr>
        <w:t xml:space="preserve"> (</w:t>
      </w:r>
      <w:r>
        <w:rPr>
          <w:sz w:val="26"/>
          <w:szCs w:val="26"/>
        </w:rPr>
        <w:t>9</w:t>
      </w:r>
      <w:r w:rsidRPr="00FF108A">
        <w:rPr>
          <w:sz w:val="26"/>
          <w:szCs w:val="26"/>
        </w:rPr>
        <w:t xml:space="preserve">th) full calendar month after the date on which a final order of the </w:t>
      </w:r>
      <w:r w:rsidRPr="00FF108A">
        <w:rPr>
          <w:sz w:val="26"/>
          <w:szCs w:val="26"/>
        </w:rPr>
        <w:lastRenderedPageBreak/>
        <w:t xml:space="preserve">Commission approving this </w:t>
      </w:r>
      <w:r>
        <w:rPr>
          <w:sz w:val="26"/>
          <w:szCs w:val="26"/>
        </w:rPr>
        <w:t>S</w:t>
      </w:r>
      <w:r w:rsidRPr="00FF108A">
        <w:rPr>
          <w:sz w:val="26"/>
          <w:szCs w:val="26"/>
        </w:rPr>
        <w:t>ettlement without modification is entered, UGI-PNG shall provide I&amp;E with a completed audit report of UGI</w:t>
      </w:r>
      <w:r>
        <w:rPr>
          <w:sz w:val="26"/>
          <w:szCs w:val="26"/>
        </w:rPr>
        <w:t>-PNG</w:t>
      </w:r>
      <w:r w:rsidRPr="00FF108A">
        <w:rPr>
          <w:sz w:val="26"/>
          <w:szCs w:val="26"/>
        </w:rPr>
        <w:t xml:space="preserve">’s </w:t>
      </w:r>
      <w:r>
        <w:rPr>
          <w:sz w:val="26"/>
          <w:szCs w:val="26"/>
        </w:rPr>
        <w:t xml:space="preserve">gas </w:t>
      </w:r>
      <w:r w:rsidRPr="00FF108A">
        <w:rPr>
          <w:sz w:val="26"/>
          <w:szCs w:val="26"/>
        </w:rPr>
        <w:t>operations by an outside consultant hired by UGI-PNG.  The report shall include the auditor’s findings and recommendations, UGI-PNG’s position on the auditor’s findings and recommendations, and UGI-PNG’s implementation plan.  The</w:t>
      </w:r>
      <w:r>
        <w:rPr>
          <w:sz w:val="26"/>
          <w:szCs w:val="26"/>
        </w:rPr>
        <w:t xml:space="preserve"> </w:t>
      </w:r>
      <w:r w:rsidRPr="00FF108A">
        <w:rPr>
          <w:sz w:val="26"/>
          <w:szCs w:val="26"/>
        </w:rPr>
        <w:t xml:space="preserve">operational audit shall review all material practices and procedures related to the </w:t>
      </w:r>
      <w:r>
        <w:rPr>
          <w:sz w:val="26"/>
          <w:szCs w:val="26"/>
        </w:rPr>
        <w:t xml:space="preserve">items identified in the attached document entitled “Scope and Controls for the UGI-PNG Management Audit M-2013-2338981” attached </w:t>
      </w:r>
      <w:r w:rsidR="00217773">
        <w:rPr>
          <w:sz w:val="26"/>
          <w:szCs w:val="26"/>
        </w:rPr>
        <w:t>[</w:t>
      </w:r>
      <w:r>
        <w:rPr>
          <w:sz w:val="26"/>
          <w:szCs w:val="26"/>
        </w:rPr>
        <w:t>to</w:t>
      </w:r>
      <w:r w:rsidR="00217773">
        <w:rPr>
          <w:sz w:val="26"/>
          <w:szCs w:val="26"/>
        </w:rPr>
        <w:t xml:space="preserve"> the Settlement]</w:t>
      </w:r>
      <w:r>
        <w:rPr>
          <w:sz w:val="26"/>
          <w:szCs w:val="26"/>
        </w:rPr>
        <w:t xml:space="preserve"> as Appendix C.</w:t>
      </w:r>
    </w:p>
    <w:p w:rsidR="00FD6628" w:rsidRDefault="00FD6628" w:rsidP="00B31796">
      <w:pPr>
        <w:pStyle w:val="ListParagraph"/>
        <w:ind w:left="1440" w:right="1800"/>
      </w:pPr>
    </w:p>
    <w:p w:rsidR="00FD6628" w:rsidRPr="005B20C3" w:rsidRDefault="00FD6628" w:rsidP="00B31796">
      <w:pPr>
        <w:numPr>
          <w:ilvl w:val="1"/>
          <w:numId w:val="8"/>
        </w:numPr>
        <w:tabs>
          <w:tab w:val="clear" w:pos="1800"/>
        </w:tabs>
        <w:ind w:left="1440" w:right="1800" w:firstLine="0"/>
        <w:rPr>
          <w:sz w:val="26"/>
          <w:szCs w:val="26"/>
        </w:rPr>
      </w:pPr>
      <w:r w:rsidRPr="005B20C3">
        <w:rPr>
          <w:sz w:val="26"/>
          <w:szCs w:val="26"/>
        </w:rPr>
        <w:t>Commencing within ninety (90) days after the date on which a final order approving this Settlement without modification is entered, UGI-PNG shall implement a modified leak survey program of its entire inventory of unprotected steel distribution mains and cast iron pipe, which will require two additional leak survey cycles per year, during non-winter months.</w:t>
      </w:r>
      <w:r w:rsidR="005B20C3" w:rsidRPr="005B20C3">
        <w:rPr>
          <w:sz w:val="26"/>
          <w:szCs w:val="26"/>
        </w:rPr>
        <w:t xml:space="preserve">  </w:t>
      </w:r>
      <w:r w:rsidRPr="005B20C3">
        <w:rPr>
          <w:sz w:val="26"/>
          <w:szCs w:val="26"/>
        </w:rPr>
        <w:t xml:space="preserve">For a period of two years, the survey results will be submitted to I&amp;E on a quarterly basis within thirty (30) days of completion and will include leak reports/classification sheets.  After this two year period, UGI-PNG will assess the value of continuing this program in connection with the annual Distribution Integrity Management Plan review following the end of the two-year period.  </w:t>
      </w:r>
    </w:p>
    <w:p w:rsidR="00FD6628" w:rsidRPr="00A37199" w:rsidRDefault="00FD6628" w:rsidP="00B31796">
      <w:pPr>
        <w:ind w:left="1440" w:right="1800"/>
        <w:rPr>
          <w:sz w:val="26"/>
          <w:szCs w:val="26"/>
        </w:rPr>
      </w:pPr>
      <w:r w:rsidRPr="00A37199">
        <w:rPr>
          <w:sz w:val="26"/>
          <w:szCs w:val="26"/>
          <w:highlight w:val="yellow"/>
        </w:rPr>
        <w:t xml:space="preserve">  </w:t>
      </w:r>
    </w:p>
    <w:p w:rsidR="00FD6628" w:rsidRDefault="00FD6628" w:rsidP="00B31796">
      <w:pPr>
        <w:numPr>
          <w:ilvl w:val="1"/>
          <w:numId w:val="8"/>
        </w:numPr>
        <w:tabs>
          <w:tab w:val="clear" w:pos="1800"/>
        </w:tabs>
        <w:ind w:left="1440" w:right="1800" w:firstLine="0"/>
        <w:rPr>
          <w:sz w:val="26"/>
          <w:szCs w:val="26"/>
        </w:rPr>
      </w:pPr>
      <w:r>
        <w:rPr>
          <w:sz w:val="26"/>
          <w:szCs w:val="26"/>
        </w:rPr>
        <w:t>Within twelve (12) months following the date on which a final order approving this Settlement without modification is entered, UGI-PNG shall submit to the GSD the following information regarding any high pressure distribution pipeline currently operating at 100PSI or greater within the UGI-PNG service territory:</w:t>
      </w:r>
    </w:p>
    <w:p w:rsidR="00FD6628" w:rsidRDefault="00FD6628" w:rsidP="00B31796">
      <w:pPr>
        <w:pStyle w:val="ListParagraph"/>
        <w:ind w:left="1440" w:right="1800"/>
        <w:rPr>
          <w:sz w:val="26"/>
          <w:szCs w:val="26"/>
        </w:rPr>
      </w:pPr>
    </w:p>
    <w:p w:rsidR="00FD6628" w:rsidRDefault="00FD6628" w:rsidP="00B31796">
      <w:pPr>
        <w:pStyle w:val="ListParagraph"/>
        <w:ind w:left="2160" w:right="1800"/>
        <w:rPr>
          <w:sz w:val="26"/>
          <w:szCs w:val="26"/>
        </w:rPr>
      </w:pPr>
      <w:r>
        <w:rPr>
          <w:sz w:val="26"/>
          <w:szCs w:val="26"/>
        </w:rPr>
        <w:t xml:space="preserve">1. </w:t>
      </w:r>
      <w:r>
        <w:rPr>
          <w:sz w:val="26"/>
          <w:szCs w:val="26"/>
        </w:rPr>
        <w:tab/>
        <w:t>Identify by location and length for each pipeline, the physical characteristics broken down into individual segments defined by pipe material, joining procedure, diameter, wall thickness, grade, protected, unprotected, coasting and year installed.</w:t>
      </w:r>
    </w:p>
    <w:p w:rsidR="00FD6628" w:rsidRDefault="00FD6628" w:rsidP="00B31796">
      <w:pPr>
        <w:pStyle w:val="ListParagraph"/>
        <w:ind w:left="2160" w:right="1800"/>
        <w:rPr>
          <w:sz w:val="26"/>
          <w:szCs w:val="26"/>
        </w:rPr>
      </w:pPr>
    </w:p>
    <w:p w:rsidR="00FD6628" w:rsidRDefault="00FD6628" w:rsidP="00B31796">
      <w:pPr>
        <w:pStyle w:val="ListParagraph"/>
        <w:ind w:left="2160" w:right="1800"/>
        <w:rPr>
          <w:sz w:val="26"/>
          <w:szCs w:val="26"/>
        </w:rPr>
      </w:pPr>
      <w:r>
        <w:rPr>
          <w:sz w:val="26"/>
          <w:szCs w:val="26"/>
        </w:rPr>
        <w:t xml:space="preserve">2. </w:t>
      </w:r>
      <w:r>
        <w:rPr>
          <w:sz w:val="26"/>
          <w:szCs w:val="26"/>
        </w:rPr>
        <w:tab/>
        <w:t xml:space="preserve">Provide the actual operating pressures listed annually, both low and high, for each segment </w:t>
      </w:r>
      <w:r>
        <w:rPr>
          <w:sz w:val="26"/>
          <w:szCs w:val="26"/>
        </w:rPr>
        <w:lastRenderedPageBreak/>
        <w:t>since calendar year 2000 and the corresponding calculated SMYS for each segment according to 49 CFR § 192.107(b).</w:t>
      </w:r>
    </w:p>
    <w:p w:rsidR="00FD6628" w:rsidRDefault="00FD6628" w:rsidP="00B31796">
      <w:pPr>
        <w:pStyle w:val="ListParagraph"/>
        <w:ind w:left="2160" w:right="1800"/>
        <w:rPr>
          <w:sz w:val="26"/>
          <w:szCs w:val="26"/>
        </w:rPr>
      </w:pPr>
    </w:p>
    <w:p w:rsidR="00FD6628" w:rsidRDefault="00FD6628" w:rsidP="00B31796">
      <w:pPr>
        <w:pStyle w:val="ListParagraph"/>
        <w:ind w:left="2160" w:right="1800"/>
        <w:rPr>
          <w:sz w:val="26"/>
          <w:szCs w:val="26"/>
        </w:rPr>
      </w:pPr>
      <w:r>
        <w:rPr>
          <w:sz w:val="26"/>
          <w:szCs w:val="26"/>
        </w:rPr>
        <w:t xml:space="preserve">3. </w:t>
      </w:r>
      <w:r>
        <w:rPr>
          <w:sz w:val="26"/>
          <w:szCs w:val="26"/>
        </w:rPr>
        <w:tab/>
        <w:t>Provide the MAOP of each high pressure distribution pipeline.  Provide all supporting documents.</w:t>
      </w:r>
    </w:p>
    <w:p w:rsidR="00FD6628" w:rsidRDefault="00FD6628" w:rsidP="00B31796">
      <w:pPr>
        <w:pStyle w:val="ListParagraph"/>
        <w:ind w:left="2160" w:right="1800"/>
        <w:rPr>
          <w:sz w:val="26"/>
          <w:szCs w:val="26"/>
        </w:rPr>
      </w:pPr>
    </w:p>
    <w:p w:rsidR="00FD6628" w:rsidRDefault="00FD6628" w:rsidP="00B31796">
      <w:pPr>
        <w:pStyle w:val="ListParagraph"/>
        <w:ind w:left="2160" w:right="1800"/>
        <w:rPr>
          <w:sz w:val="26"/>
          <w:szCs w:val="26"/>
        </w:rPr>
      </w:pPr>
      <w:r>
        <w:rPr>
          <w:sz w:val="26"/>
          <w:szCs w:val="26"/>
        </w:rPr>
        <w:t xml:space="preserve">4. </w:t>
      </w:r>
      <w:r>
        <w:rPr>
          <w:sz w:val="26"/>
          <w:szCs w:val="26"/>
        </w:rPr>
        <w:tab/>
        <w:t>Provide the leak history for each pipeline in tabular form and include the documentation in the form of pipe inspection reports.</w:t>
      </w:r>
    </w:p>
    <w:p w:rsidR="00FD6628" w:rsidRDefault="00FD6628" w:rsidP="00B31796">
      <w:pPr>
        <w:pStyle w:val="ListParagraph"/>
        <w:ind w:left="2160" w:right="1800"/>
        <w:rPr>
          <w:sz w:val="26"/>
          <w:szCs w:val="26"/>
        </w:rPr>
      </w:pPr>
    </w:p>
    <w:p w:rsidR="00FD6628" w:rsidRDefault="00FD6628" w:rsidP="00B31796">
      <w:pPr>
        <w:pStyle w:val="ListParagraph"/>
        <w:ind w:left="2160" w:right="1800"/>
        <w:rPr>
          <w:sz w:val="26"/>
          <w:szCs w:val="26"/>
        </w:rPr>
      </w:pPr>
      <w:r>
        <w:rPr>
          <w:sz w:val="26"/>
          <w:szCs w:val="26"/>
        </w:rPr>
        <w:t xml:space="preserve">5. </w:t>
      </w:r>
      <w:r>
        <w:rPr>
          <w:sz w:val="26"/>
          <w:szCs w:val="26"/>
        </w:rPr>
        <w:tab/>
        <w:t>A plan to establish operating parameters for any distribution main segments for which UGI-PNG cannot adequately confirm the MAOP.  Factors to be considered in developing the plan shall include, at a minimum, operating history, location, potential consequences,</w:t>
      </w:r>
      <w:r w:rsidRPr="00E7317D">
        <w:rPr>
          <w:sz w:val="26"/>
          <w:szCs w:val="26"/>
        </w:rPr>
        <w:t xml:space="preserve"> </w:t>
      </w:r>
      <w:r>
        <w:rPr>
          <w:sz w:val="26"/>
          <w:szCs w:val="26"/>
        </w:rPr>
        <w:t>and estimated cost of confirming MAOP, and any federal initiatives related to the topic.  The Commission shall determine the appropriate process for reviewing the reasonableness of UGI-PNG’s proposed plan.</w:t>
      </w:r>
    </w:p>
    <w:p w:rsidR="00FD6628" w:rsidRPr="00727C02" w:rsidRDefault="00FD6628" w:rsidP="00B31796">
      <w:pPr>
        <w:pStyle w:val="ListParagraph"/>
        <w:ind w:left="1440" w:right="1800"/>
        <w:rPr>
          <w:sz w:val="26"/>
          <w:szCs w:val="26"/>
        </w:rPr>
      </w:pPr>
    </w:p>
    <w:p w:rsidR="00FD6628" w:rsidRPr="001A0A45" w:rsidRDefault="00FD6628" w:rsidP="00B31796">
      <w:pPr>
        <w:numPr>
          <w:ilvl w:val="1"/>
          <w:numId w:val="8"/>
        </w:numPr>
        <w:tabs>
          <w:tab w:val="clear" w:pos="1800"/>
        </w:tabs>
        <w:ind w:left="1440" w:right="1800" w:firstLine="0"/>
        <w:rPr>
          <w:sz w:val="26"/>
          <w:szCs w:val="26"/>
        </w:rPr>
      </w:pPr>
      <w:r w:rsidRPr="001A0A45">
        <w:rPr>
          <w:sz w:val="26"/>
          <w:szCs w:val="26"/>
        </w:rPr>
        <w:t xml:space="preserve">Provide a list of all UGI-PNG unprotected pipeline, including its location, to the GSD within thirty (30) days of the approval of this Settlement Agreement.  </w:t>
      </w:r>
    </w:p>
    <w:p w:rsidR="00FD6628" w:rsidRDefault="00FD6628" w:rsidP="00B31796">
      <w:pPr>
        <w:pStyle w:val="ListParagraph"/>
        <w:ind w:left="1440" w:right="1800"/>
        <w:rPr>
          <w:sz w:val="26"/>
          <w:szCs w:val="26"/>
        </w:rPr>
      </w:pPr>
    </w:p>
    <w:p w:rsidR="00FD6628" w:rsidRPr="003C4283" w:rsidRDefault="00FD6628" w:rsidP="00FF47AB">
      <w:pPr>
        <w:numPr>
          <w:ilvl w:val="1"/>
          <w:numId w:val="8"/>
        </w:numPr>
        <w:tabs>
          <w:tab w:val="clear" w:pos="1800"/>
        </w:tabs>
        <w:ind w:left="1440" w:right="1800" w:firstLine="0"/>
        <w:rPr>
          <w:sz w:val="26"/>
          <w:szCs w:val="26"/>
        </w:rPr>
      </w:pPr>
      <w:r w:rsidRPr="00986642">
        <w:rPr>
          <w:sz w:val="26"/>
          <w:szCs w:val="26"/>
        </w:rPr>
        <w:t>For a period of one year after the date on which a final order of the Commission approving this Settlement w</w:t>
      </w:r>
      <w:r w:rsidRPr="00E35133">
        <w:rPr>
          <w:sz w:val="26"/>
          <w:szCs w:val="26"/>
        </w:rPr>
        <w:t>ithout modification is entered, UGI-PNG shall not be subject to further sanction or non-compliance finding that could be imposed by the Commission or the GSD regarding any or all subject matter covered by this Settlement, except in matters involving an “in</w:t>
      </w:r>
      <w:r w:rsidRPr="00F04322">
        <w:rPr>
          <w:sz w:val="26"/>
          <w:szCs w:val="26"/>
        </w:rPr>
        <w:t xml:space="preserve">cident,” as defined in 49 C.F.R. </w:t>
      </w:r>
      <w:r w:rsidRPr="00986642">
        <w:rPr>
          <w:sz w:val="26"/>
          <w:szCs w:val="26"/>
        </w:rPr>
        <w:t>§ 191.3, or a “safety related condition report,” as defined by 49 C.F.R. §</w:t>
      </w:r>
      <w:r w:rsidR="00216C76" w:rsidRPr="00E35133">
        <w:rPr>
          <w:sz w:val="26"/>
          <w:szCs w:val="26"/>
        </w:rPr>
        <w:t> </w:t>
      </w:r>
      <w:r w:rsidRPr="00F04322">
        <w:rPr>
          <w:sz w:val="26"/>
          <w:szCs w:val="26"/>
        </w:rPr>
        <w:t>191.23(a).</w:t>
      </w:r>
    </w:p>
    <w:p w:rsidR="00F9581A" w:rsidRDefault="00F9581A" w:rsidP="00B31796">
      <w:pPr>
        <w:ind w:right="1800"/>
        <w:rPr>
          <w:sz w:val="26"/>
        </w:rPr>
      </w:pPr>
    </w:p>
    <w:p w:rsidR="005814A9" w:rsidRDefault="004F6B33" w:rsidP="00C540E7">
      <w:pPr>
        <w:rPr>
          <w:sz w:val="26"/>
        </w:rPr>
      </w:pPr>
      <w:r>
        <w:rPr>
          <w:sz w:val="26"/>
        </w:rPr>
        <w:t>Settlement</w:t>
      </w:r>
      <w:r w:rsidR="00FD6628">
        <w:rPr>
          <w:sz w:val="26"/>
        </w:rPr>
        <w:t xml:space="preserve"> </w:t>
      </w:r>
      <w:r w:rsidR="005814A9">
        <w:rPr>
          <w:sz w:val="26"/>
        </w:rPr>
        <w:t xml:space="preserve">at ¶ </w:t>
      </w:r>
      <w:r w:rsidR="00FD6628">
        <w:rPr>
          <w:sz w:val="26"/>
        </w:rPr>
        <w:t>37</w:t>
      </w:r>
      <w:r w:rsidR="005814A9">
        <w:rPr>
          <w:sz w:val="26"/>
        </w:rPr>
        <w:t>.</w:t>
      </w:r>
    </w:p>
    <w:p w:rsidR="005814A9" w:rsidRDefault="005814A9" w:rsidP="00C540E7">
      <w:pPr>
        <w:rPr>
          <w:sz w:val="26"/>
        </w:rPr>
      </w:pPr>
    </w:p>
    <w:p w:rsidR="002550F1" w:rsidRDefault="002550F1" w:rsidP="00345B29">
      <w:pPr>
        <w:spacing w:line="360" w:lineRule="auto"/>
        <w:ind w:firstLine="1440"/>
        <w:rPr>
          <w:sz w:val="26"/>
        </w:rPr>
      </w:pPr>
      <w:r>
        <w:rPr>
          <w:sz w:val="26"/>
        </w:rPr>
        <w:t xml:space="preserve">In consideration of </w:t>
      </w:r>
      <w:r w:rsidR="005C03A3">
        <w:rPr>
          <w:sz w:val="26"/>
        </w:rPr>
        <w:t>UGI</w:t>
      </w:r>
      <w:r w:rsidR="00FD6628">
        <w:rPr>
          <w:sz w:val="26"/>
        </w:rPr>
        <w:t>-PNG</w:t>
      </w:r>
      <w:r w:rsidR="005C03A3">
        <w:rPr>
          <w:sz w:val="26"/>
        </w:rPr>
        <w:t xml:space="preserve">’s </w:t>
      </w:r>
      <w:r>
        <w:rPr>
          <w:sz w:val="26"/>
        </w:rPr>
        <w:t xml:space="preserve">agreement to pay a </w:t>
      </w:r>
      <w:r w:rsidR="00EB35CF">
        <w:rPr>
          <w:sz w:val="26"/>
        </w:rPr>
        <w:t>$</w:t>
      </w:r>
      <w:r w:rsidR="005C03A3">
        <w:rPr>
          <w:sz w:val="26"/>
        </w:rPr>
        <w:t>1,</w:t>
      </w:r>
      <w:r w:rsidR="00FD6628">
        <w:rPr>
          <w:sz w:val="26"/>
        </w:rPr>
        <w:t>000,00</w:t>
      </w:r>
      <w:r w:rsidR="005C03A3">
        <w:rPr>
          <w:sz w:val="26"/>
        </w:rPr>
        <w:t>0.00</w:t>
      </w:r>
      <w:r w:rsidR="00EB35CF">
        <w:rPr>
          <w:sz w:val="26"/>
        </w:rPr>
        <w:t xml:space="preserve"> </w:t>
      </w:r>
      <w:r>
        <w:rPr>
          <w:sz w:val="26"/>
        </w:rPr>
        <w:t>civil penalty</w:t>
      </w:r>
      <w:r w:rsidR="00FD6628">
        <w:rPr>
          <w:sz w:val="26"/>
        </w:rPr>
        <w:t xml:space="preserve"> and implementation of other measures, as </w:t>
      </w:r>
      <w:r>
        <w:rPr>
          <w:sz w:val="26"/>
        </w:rPr>
        <w:t xml:space="preserve">specified herein, </w:t>
      </w:r>
      <w:r w:rsidR="00FD6628">
        <w:rPr>
          <w:sz w:val="26"/>
        </w:rPr>
        <w:t>I&amp;E</w:t>
      </w:r>
      <w:r>
        <w:rPr>
          <w:sz w:val="26"/>
        </w:rPr>
        <w:t xml:space="preserve"> agrees to </w:t>
      </w:r>
      <w:r>
        <w:rPr>
          <w:sz w:val="26"/>
        </w:rPr>
        <w:lastRenderedPageBreak/>
        <w:t xml:space="preserve">forebear </w:t>
      </w:r>
      <w:r w:rsidR="004F6B33">
        <w:rPr>
          <w:sz w:val="26"/>
        </w:rPr>
        <w:t xml:space="preserve">from prosecuting </w:t>
      </w:r>
      <w:r>
        <w:rPr>
          <w:sz w:val="26"/>
        </w:rPr>
        <w:t xml:space="preserve">any formal complaint that relates to </w:t>
      </w:r>
      <w:r w:rsidR="005C03A3">
        <w:rPr>
          <w:sz w:val="26"/>
        </w:rPr>
        <w:t>UGI</w:t>
      </w:r>
      <w:r w:rsidR="00FD6628">
        <w:rPr>
          <w:sz w:val="26"/>
        </w:rPr>
        <w:t>-PNG</w:t>
      </w:r>
      <w:r>
        <w:rPr>
          <w:sz w:val="26"/>
        </w:rPr>
        <w:t xml:space="preserve">’s conduct as described </w:t>
      </w:r>
      <w:r w:rsidR="004F6B33">
        <w:rPr>
          <w:sz w:val="26"/>
        </w:rPr>
        <w:t>in the Settlement</w:t>
      </w:r>
      <w:r>
        <w:rPr>
          <w:sz w:val="26"/>
        </w:rPr>
        <w:t xml:space="preserve">.  </w:t>
      </w:r>
      <w:r w:rsidR="004F6B33">
        <w:rPr>
          <w:sz w:val="26"/>
        </w:rPr>
        <w:t>The Parties state that n</w:t>
      </w:r>
      <w:r>
        <w:rPr>
          <w:sz w:val="26"/>
        </w:rPr>
        <w:t>othing</w:t>
      </w:r>
      <w:r w:rsidR="004F6B33">
        <w:rPr>
          <w:sz w:val="26"/>
        </w:rPr>
        <w:t xml:space="preserve"> contained in th</w:t>
      </w:r>
      <w:r w:rsidR="00217773">
        <w:rPr>
          <w:sz w:val="26"/>
        </w:rPr>
        <w:t>e</w:t>
      </w:r>
      <w:r w:rsidR="004F6B33">
        <w:rPr>
          <w:sz w:val="26"/>
        </w:rPr>
        <w:t xml:space="preserve"> Settlement </w:t>
      </w:r>
      <w:r>
        <w:rPr>
          <w:sz w:val="26"/>
        </w:rPr>
        <w:t xml:space="preserve">shall </w:t>
      </w:r>
      <w:r w:rsidR="005C03A3">
        <w:rPr>
          <w:sz w:val="26"/>
        </w:rPr>
        <w:t xml:space="preserve">adversely </w:t>
      </w:r>
      <w:r>
        <w:rPr>
          <w:sz w:val="26"/>
        </w:rPr>
        <w:t xml:space="preserve">affect the Commission’s authority to receive and resolve any informal or formal complaints filed by any affected party with respect to the incident, except that no further civil penalties may be imposed by the Commission for any actions identified </w:t>
      </w:r>
      <w:r w:rsidR="004F6B33">
        <w:rPr>
          <w:sz w:val="26"/>
        </w:rPr>
        <w:t>in the Settlement</w:t>
      </w:r>
      <w:r w:rsidR="00FD6628">
        <w:rPr>
          <w:sz w:val="26"/>
        </w:rPr>
        <w:t xml:space="preserve">.  </w:t>
      </w:r>
      <w:r w:rsidR="006D1361">
        <w:rPr>
          <w:i/>
          <w:sz w:val="26"/>
        </w:rPr>
        <w:t xml:space="preserve">Id. </w:t>
      </w:r>
      <w:r w:rsidR="006D1361">
        <w:rPr>
          <w:sz w:val="26"/>
        </w:rPr>
        <w:t>at</w:t>
      </w:r>
      <w:r w:rsidR="00FD6628">
        <w:rPr>
          <w:sz w:val="26"/>
        </w:rPr>
        <w:t xml:space="preserve"> ¶ 38</w:t>
      </w:r>
      <w:r>
        <w:rPr>
          <w:sz w:val="26"/>
        </w:rPr>
        <w:t>.</w:t>
      </w:r>
      <w:r w:rsidR="004F6B33">
        <w:rPr>
          <w:sz w:val="26"/>
        </w:rPr>
        <w:t xml:space="preserve">  Additionally, none of the provisions of the Settlement or the statements in the Settlement shall be considered an admission of any fact or culpability.  </w:t>
      </w:r>
      <w:r w:rsidR="004F6B33">
        <w:rPr>
          <w:i/>
          <w:sz w:val="26"/>
        </w:rPr>
        <w:t xml:space="preserve">Id. </w:t>
      </w:r>
      <w:r w:rsidR="004F6B33">
        <w:rPr>
          <w:sz w:val="26"/>
        </w:rPr>
        <w:t xml:space="preserve">at ¶ 40.  As the Settlement does not make any findings of fact or conclusions of law, the Parties intend that the Settlement shall not be admitted as evidence in any potential civil proceeding involving this matter.  </w:t>
      </w:r>
      <w:r w:rsidR="004F6B33">
        <w:rPr>
          <w:i/>
          <w:sz w:val="26"/>
        </w:rPr>
        <w:t xml:space="preserve">Id. </w:t>
      </w:r>
      <w:r w:rsidR="004F6B33">
        <w:rPr>
          <w:sz w:val="26"/>
        </w:rPr>
        <w:t xml:space="preserve">at ¶ 41.  </w:t>
      </w:r>
    </w:p>
    <w:p w:rsidR="002550F1" w:rsidRDefault="002550F1" w:rsidP="00AA6F30">
      <w:pPr>
        <w:spacing w:line="360" w:lineRule="auto"/>
        <w:ind w:firstLine="1440"/>
        <w:rPr>
          <w:sz w:val="26"/>
        </w:rPr>
      </w:pPr>
    </w:p>
    <w:p w:rsidR="00443D19" w:rsidRDefault="00092977" w:rsidP="00AA6F30">
      <w:pPr>
        <w:spacing w:line="360" w:lineRule="auto"/>
        <w:ind w:firstLine="1440"/>
        <w:rPr>
          <w:sz w:val="26"/>
        </w:rPr>
      </w:pPr>
      <w:r>
        <w:rPr>
          <w:sz w:val="26"/>
        </w:rPr>
        <w:t xml:space="preserve">The Settlement is conditioned upon the Commission’s approval </w:t>
      </w:r>
      <w:r w:rsidR="00624FB8">
        <w:rPr>
          <w:sz w:val="26"/>
        </w:rPr>
        <w:t xml:space="preserve">of </w:t>
      </w:r>
      <w:r w:rsidR="003A5E2E">
        <w:rPr>
          <w:sz w:val="26"/>
        </w:rPr>
        <w:t>its terms,</w:t>
      </w:r>
      <w:r w:rsidR="00624FB8">
        <w:rPr>
          <w:sz w:val="26"/>
        </w:rPr>
        <w:t xml:space="preserve"> </w:t>
      </w:r>
      <w:r>
        <w:rPr>
          <w:sz w:val="26"/>
        </w:rPr>
        <w:t xml:space="preserve">without modification.  </w:t>
      </w:r>
      <w:r w:rsidRPr="00092977">
        <w:rPr>
          <w:i/>
          <w:sz w:val="26"/>
        </w:rPr>
        <w:t>Id</w:t>
      </w:r>
      <w:r>
        <w:rPr>
          <w:sz w:val="26"/>
        </w:rPr>
        <w:t xml:space="preserve">. at </w:t>
      </w:r>
      <w:r w:rsidR="001018F8">
        <w:rPr>
          <w:sz w:val="26"/>
        </w:rPr>
        <w:t xml:space="preserve">¶ </w:t>
      </w:r>
      <w:r w:rsidR="00FD6628">
        <w:rPr>
          <w:sz w:val="26"/>
        </w:rPr>
        <w:t>43</w:t>
      </w:r>
      <w:r>
        <w:rPr>
          <w:sz w:val="26"/>
        </w:rPr>
        <w:t>.</w:t>
      </w:r>
      <w:r w:rsidR="001018F8">
        <w:rPr>
          <w:sz w:val="26"/>
        </w:rPr>
        <w:t xml:space="preserve">  T</w:t>
      </w:r>
      <w:r w:rsidR="00F8414E">
        <w:rPr>
          <w:sz w:val="26"/>
        </w:rPr>
        <w:t>he P</w:t>
      </w:r>
      <w:r w:rsidR="001018F8">
        <w:rPr>
          <w:sz w:val="26"/>
        </w:rPr>
        <w:t xml:space="preserve">arties reserve the right to withdraw from the Settlement Agreement if it is modified.  </w:t>
      </w:r>
      <w:r w:rsidR="001018F8" w:rsidRPr="00092977">
        <w:rPr>
          <w:i/>
          <w:sz w:val="26"/>
        </w:rPr>
        <w:t>Id</w:t>
      </w:r>
      <w:r w:rsidR="001018F8">
        <w:rPr>
          <w:sz w:val="26"/>
        </w:rPr>
        <w:t xml:space="preserve">. at ¶ </w:t>
      </w:r>
      <w:r w:rsidR="006B4DF7">
        <w:rPr>
          <w:sz w:val="26"/>
        </w:rPr>
        <w:t>4</w:t>
      </w:r>
      <w:r w:rsidR="00FD6628">
        <w:rPr>
          <w:sz w:val="26"/>
        </w:rPr>
        <w:t>4</w:t>
      </w:r>
      <w:r w:rsidR="000A30AE">
        <w:rPr>
          <w:sz w:val="26"/>
        </w:rPr>
        <w:t>.</w:t>
      </w:r>
    </w:p>
    <w:p w:rsidR="000A30AE" w:rsidRDefault="000A30AE" w:rsidP="00AA6F30">
      <w:pPr>
        <w:spacing w:line="360" w:lineRule="auto"/>
        <w:ind w:firstLine="1440"/>
        <w:rPr>
          <w:sz w:val="26"/>
        </w:rPr>
      </w:pPr>
    </w:p>
    <w:p w:rsidR="00353BD9" w:rsidRPr="004F2E25" w:rsidRDefault="00353BD9" w:rsidP="00353BD9">
      <w:pPr>
        <w:autoSpaceDE w:val="0"/>
        <w:autoSpaceDN w:val="0"/>
        <w:adjustRightInd w:val="0"/>
        <w:jc w:val="center"/>
        <w:rPr>
          <w:b/>
          <w:sz w:val="26"/>
          <w:szCs w:val="26"/>
        </w:rPr>
      </w:pPr>
      <w:r>
        <w:rPr>
          <w:b/>
          <w:sz w:val="26"/>
          <w:szCs w:val="26"/>
        </w:rPr>
        <w:t>Discussion</w:t>
      </w:r>
    </w:p>
    <w:p w:rsidR="00353BD9" w:rsidRDefault="00353BD9" w:rsidP="00353BD9">
      <w:pPr>
        <w:keepNext/>
        <w:tabs>
          <w:tab w:val="center" w:pos="720"/>
        </w:tabs>
        <w:suppressAutoHyphens/>
        <w:spacing w:line="360" w:lineRule="auto"/>
        <w:ind w:firstLine="1440"/>
        <w:rPr>
          <w:rFonts w:cs="Mangal"/>
          <w:sz w:val="26"/>
          <w:szCs w:val="26"/>
          <w:lang w:bidi="hi-IN"/>
        </w:rPr>
      </w:pPr>
      <w:r w:rsidRPr="00586017">
        <w:rPr>
          <w:rFonts w:cs="Mangal"/>
          <w:sz w:val="26"/>
          <w:szCs w:val="26"/>
          <w:lang w:bidi="hi-IN"/>
        </w:rPr>
        <w:t xml:space="preserve">  </w:t>
      </w:r>
    </w:p>
    <w:p w:rsidR="00353BD9" w:rsidRDefault="00353BD9" w:rsidP="00353BD9">
      <w:pPr>
        <w:tabs>
          <w:tab w:val="center" w:pos="720"/>
        </w:tabs>
        <w:suppressAutoHyphens/>
        <w:spacing w:line="360" w:lineRule="auto"/>
        <w:ind w:firstLine="1440"/>
        <w:rPr>
          <w:rFonts w:cs="Mangal"/>
          <w:sz w:val="26"/>
          <w:szCs w:val="26"/>
          <w:lang w:bidi="hi-IN"/>
        </w:rPr>
      </w:pPr>
      <w:r>
        <w:rPr>
          <w:sz w:val="26"/>
          <w:szCs w:val="26"/>
        </w:rPr>
        <w:t xml:space="preserve">Initially, we note that any issue or argument that we do not specifically delineate shall be deemed to have been duly considered and denied without further discussion.  The Commission is not required to consider expressly or at length each contention or argument raised by the Parties.  </w:t>
      </w:r>
      <w:r w:rsidRPr="00BB63AF">
        <w:rPr>
          <w:i/>
          <w:sz w:val="26"/>
          <w:szCs w:val="26"/>
        </w:rPr>
        <w:t>Consolidated Rail Corp. v. Pa. PUC</w:t>
      </w:r>
      <w:r>
        <w:rPr>
          <w:sz w:val="26"/>
          <w:szCs w:val="26"/>
        </w:rPr>
        <w:t xml:space="preserve">, 625 A.2d 741 (Pa. Cmwlth. 1993); </w:t>
      </w:r>
      <w:r w:rsidRPr="00BB63AF">
        <w:rPr>
          <w:i/>
          <w:sz w:val="26"/>
          <w:szCs w:val="26"/>
        </w:rPr>
        <w:t>also see, generally</w:t>
      </w:r>
      <w:r>
        <w:rPr>
          <w:sz w:val="26"/>
          <w:szCs w:val="26"/>
        </w:rPr>
        <w:t xml:space="preserve">, </w:t>
      </w:r>
      <w:r w:rsidRPr="00BB63AF">
        <w:rPr>
          <w:i/>
          <w:sz w:val="26"/>
          <w:szCs w:val="26"/>
        </w:rPr>
        <w:t>University of Pennsylvania v. Pa. PUC</w:t>
      </w:r>
      <w:r>
        <w:rPr>
          <w:sz w:val="26"/>
          <w:szCs w:val="26"/>
        </w:rPr>
        <w:t xml:space="preserve">, 485 A.2d 1217 (Pa. Cmwlth. 1984).     </w:t>
      </w:r>
    </w:p>
    <w:p w:rsidR="00353BD9" w:rsidRDefault="00353BD9" w:rsidP="00353BD9">
      <w:pPr>
        <w:tabs>
          <w:tab w:val="center" w:pos="720"/>
        </w:tabs>
        <w:suppressAutoHyphens/>
        <w:spacing w:line="360" w:lineRule="auto"/>
        <w:ind w:firstLine="1440"/>
        <w:rPr>
          <w:rFonts w:cs="Mangal"/>
          <w:sz w:val="26"/>
          <w:szCs w:val="26"/>
          <w:lang w:bidi="hi-IN"/>
        </w:rPr>
      </w:pPr>
    </w:p>
    <w:p w:rsidR="007530DB" w:rsidRDefault="00353BD9" w:rsidP="00353BD9">
      <w:pPr>
        <w:tabs>
          <w:tab w:val="center" w:pos="720"/>
        </w:tabs>
        <w:suppressAutoHyphens/>
        <w:spacing w:line="360" w:lineRule="auto"/>
        <w:jc w:val="both"/>
        <w:rPr>
          <w:rFonts w:cs="Mangal"/>
          <w:b/>
          <w:i/>
          <w:sz w:val="26"/>
          <w:szCs w:val="26"/>
          <w:lang w:bidi="hi-IN"/>
        </w:rPr>
      </w:pPr>
      <w:r w:rsidRPr="002E2243">
        <w:rPr>
          <w:rFonts w:cs="Mangal"/>
          <w:b/>
          <w:sz w:val="26"/>
          <w:szCs w:val="26"/>
          <w:lang w:bidi="hi-IN"/>
        </w:rPr>
        <w:t>Comments in Response to the</w:t>
      </w:r>
      <w:r w:rsidRPr="002E2243">
        <w:rPr>
          <w:rFonts w:cs="Mangal"/>
          <w:b/>
          <w:i/>
          <w:sz w:val="26"/>
          <w:szCs w:val="26"/>
          <w:lang w:bidi="hi-IN"/>
        </w:rPr>
        <w:t xml:space="preserve"> </w:t>
      </w:r>
      <w:r w:rsidR="007053FE">
        <w:rPr>
          <w:rFonts w:cs="Mangal"/>
          <w:b/>
          <w:i/>
          <w:sz w:val="26"/>
          <w:szCs w:val="26"/>
          <w:lang w:bidi="hi-IN"/>
        </w:rPr>
        <w:t>August</w:t>
      </w:r>
      <w:r w:rsidRPr="002E2243">
        <w:rPr>
          <w:rFonts w:cs="Mangal"/>
          <w:b/>
          <w:i/>
          <w:sz w:val="26"/>
          <w:szCs w:val="26"/>
          <w:lang w:bidi="hi-IN"/>
        </w:rPr>
        <w:t xml:space="preserve"> </w:t>
      </w:r>
      <w:r w:rsidR="007053FE">
        <w:rPr>
          <w:rFonts w:cs="Mangal"/>
          <w:b/>
          <w:i/>
          <w:sz w:val="26"/>
          <w:szCs w:val="26"/>
          <w:lang w:bidi="hi-IN"/>
        </w:rPr>
        <w:t xml:space="preserve">2013 </w:t>
      </w:r>
      <w:r w:rsidRPr="002E2243">
        <w:rPr>
          <w:rFonts w:cs="Mangal"/>
          <w:b/>
          <w:i/>
          <w:sz w:val="26"/>
          <w:szCs w:val="26"/>
          <w:lang w:bidi="hi-IN"/>
        </w:rPr>
        <w:t>Order</w:t>
      </w:r>
    </w:p>
    <w:p w:rsidR="007530DB" w:rsidRPr="007530DB" w:rsidRDefault="007530DB" w:rsidP="007530DB">
      <w:pPr>
        <w:rPr>
          <w:rFonts w:cs="Mangal"/>
          <w:sz w:val="26"/>
          <w:szCs w:val="26"/>
          <w:lang w:bidi="hi-IN"/>
        </w:rPr>
      </w:pPr>
    </w:p>
    <w:p w:rsidR="007530DB" w:rsidRDefault="007530DB" w:rsidP="007530DB">
      <w:pPr>
        <w:tabs>
          <w:tab w:val="left" w:pos="1064"/>
        </w:tabs>
        <w:spacing w:line="360" w:lineRule="auto"/>
        <w:rPr>
          <w:sz w:val="26"/>
          <w:szCs w:val="26"/>
        </w:rPr>
      </w:pPr>
      <w:r>
        <w:rPr>
          <w:rFonts w:cs="Mangal"/>
          <w:sz w:val="26"/>
          <w:szCs w:val="26"/>
          <w:lang w:bidi="hi-IN"/>
        </w:rPr>
        <w:tab/>
      </w:r>
      <w:r w:rsidR="009965C8">
        <w:rPr>
          <w:sz w:val="26"/>
          <w:szCs w:val="26"/>
        </w:rPr>
        <w:t xml:space="preserve">In its Comments, UGI-PNG requests that the Commission approve the Settlement without modification so that it may expeditiously implement the operational and other measures agreed to between UGI-PNG and I&amp;E.  </w:t>
      </w:r>
      <w:r w:rsidR="00CC6265">
        <w:rPr>
          <w:sz w:val="26"/>
          <w:szCs w:val="26"/>
        </w:rPr>
        <w:t xml:space="preserve">UGI-PNG Comments at 1.  </w:t>
      </w:r>
      <w:r w:rsidR="009965C8">
        <w:rPr>
          <w:sz w:val="26"/>
          <w:szCs w:val="26"/>
        </w:rPr>
        <w:lastRenderedPageBreak/>
        <w:t xml:space="preserve">UGI-PNG states that it has engaged in several gas safety enhancements to date, including </w:t>
      </w:r>
      <w:r w:rsidR="003C2A15">
        <w:rPr>
          <w:sz w:val="26"/>
          <w:szCs w:val="26"/>
        </w:rPr>
        <w:t>overhauling its gas operations at the highest and intermediate levels of the organization.  UGI-PNG explains that approximately twenty positions have been affected, from vice-presidents to directors to managers, and that specific functional areas, including engineering and technical services, construction and maintenance, corrosion, and leak management have been enhanced with new management and technical support from within and outside of the UGI family of companies.</w:t>
      </w:r>
      <w:r w:rsidR="002847B7">
        <w:rPr>
          <w:rStyle w:val="FootnoteReference"/>
          <w:sz w:val="26"/>
          <w:szCs w:val="26"/>
        </w:rPr>
        <w:footnoteReference w:id="4"/>
      </w:r>
      <w:r w:rsidR="00CC6265">
        <w:rPr>
          <w:sz w:val="26"/>
          <w:szCs w:val="26"/>
        </w:rPr>
        <w:t xml:space="preserve">  </w:t>
      </w:r>
      <w:r w:rsidR="00CC6265" w:rsidRPr="00CC6265">
        <w:rPr>
          <w:i/>
          <w:sz w:val="26"/>
          <w:szCs w:val="26"/>
        </w:rPr>
        <w:t>Id</w:t>
      </w:r>
      <w:r w:rsidR="00CC6265">
        <w:rPr>
          <w:sz w:val="26"/>
          <w:szCs w:val="26"/>
        </w:rPr>
        <w:t xml:space="preserve">. at 2.  </w:t>
      </w:r>
      <w:r w:rsidR="00B04911">
        <w:rPr>
          <w:sz w:val="26"/>
          <w:szCs w:val="26"/>
        </w:rPr>
        <w:t xml:space="preserve">UGI-PNG avers that it has completed or is in the latter stage of several maintenance and capital projects designed to enhance the safety of its system in and around the location of the leak that gave rise to this investigation.  </w:t>
      </w:r>
      <w:r w:rsidR="00B04911" w:rsidRPr="00B04911">
        <w:rPr>
          <w:i/>
          <w:sz w:val="26"/>
          <w:szCs w:val="26"/>
        </w:rPr>
        <w:t>Id</w:t>
      </w:r>
      <w:r w:rsidR="00B04911">
        <w:rPr>
          <w:sz w:val="26"/>
          <w:szCs w:val="26"/>
        </w:rPr>
        <w:t xml:space="preserve">. at 2-3.  </w:t>
      </w:r>
      <w:r w:rsidR="00026115">
        <w:rPr>
          <w:sz w:val="26"/>
          <w:szCs w:val="26"/>
        </w:rPr>
        <w:t xml:space="preserve">UGI-PNG also reiterates several benefits of the remedial measures it will engage in as part of the Settlement.  </w:t>
      </w:r>
      <w:r w:rsidR="00026115" w:rsidRPr="00026115">
        <w:rPr>
          <w:i/>
          <w:sz w:val="26"/>
          <w:szCs w:val="26"/>
        </w:rPr>
        <w:t>Id</w:t>
      </w:r>
      <w:r w:rsidR="00026115">
        <w:rPr>
          <w:sz w:val="26"/>
          <w:szCs w:val="26"/>
        </w:rPr>
        <w:t xml:space="preserve">. at 3-4.  </w:t>
      </w:r>
      <w:r w:rsidR="00D03898">
        <w:rPr>
          <w:sz w:val="26"/>
          <w:szCs w:val="26"/>
        </w:rPr>
        <w:t xml:space="preserve">UGI-PNG believes that the safety enhancement measures it has already undertaken, coupled with those agreed upon in the Settlement, represent significant and measurable progress toward safety enhancements on the UGI-PNG system.  </w:t>
      </w:r>
      <w:r w:rsidR="00D03898" w:rsidRPr="00D03898">
        <w:rPr>
          <w:i/>
          <w:sz w:val="26"/>
          <w:szCs w:val="26"/>
        </w:rPr>
        <w:t>Id</w:t>
      </w:r>
      <w:r w:rsidR="00D03898">
        <w:rPr>
          <w:sz w:val="26"/>
          <w:szCs w:val="26"/>
        </w:rPr>
        <w:t xml:space="preserve">. at 5.   </w:t>
      </w:r>
    </w:p>
    <w:p w:rsidR="007530DB" w:rsidRDefault="007530DB" w:rsidP="007530DB">
      <w:pPr>
        <w:tabs>
          <w:tab w:val="left" w:pos="1064"/>
        </w:tabs>
        <w:spacing w:line="360" w:lineRule="auto"/>
        <w:rPr>
          <w:sz w:val="26"/>
          <w:szCs w:val="26"/>
        </w:rPr>
      </w:pPr>
    </w:p>
    <w:p w:rsidR="00353BD9" w:rsidRPr="009965C8" w:rsidRDefault="007530DB" w:rsidP="001C108D">
      <w:pPr>
        <w:tabs>
          <w:tab w:val="left" w:pos="1064"/>
        </w:tabs>
        <w:spacing w:line="360" w:lineRule="auto"/>
        <w:rPr>
          <w:sz w:val="26"/>
          <w:szCs w:val="26"/>
        </w:rPr>
      </w:pPr>
      <w:r>
        <w:rPr>
          <w:sz w:val="26"/>
          <w:szCs w:val="26"/>
        </w:rPr>
        <w:tab/>
      </w:r>
      <w:r>
        <w:rPr>
          <w:sz w:val="26"/>
          <w:szCs w:val="26"/>
        </w:rPr>
        <w:tab/>
      </w:r>
      <w:r w:rsidR="00E748F8">
        <w:rPr>
          <w:sz w:val="26"/>
          <w:szCs w:val="26"/>
        </w:rPr>
        <w:t xml:space="preserve">In their Comments, the Hughes provide information regarding a gas explosion that occurred on their property on July 14, 2011, and resulted in damage to </w:t>
      </w:r>
      <w:r w:rsidR="00E86B45">
        <w:rPr>
          <w:sz w:val="26"/>
          <w:szCs w:val="26"/>
        </w:rPr>
        <w:t xml:space="preserve">their home.  </w:t>
      </w:r>
      <w:r w:rsidR="00381718">
        <w:rPr>
          <w:sz w:val="26"/>
          <w:szCs w:val="26"/>
        </w:rPr>
        <w:t>While we appreciate their Comments, we cannot consider them in the context of this proceeding because the subject matter does not pertain to the matters in this proceeding or the matters addressed in the Settlement.</w:t>
      </w:r>
      <w:r w:rsidR="00783748">
        <w:rPr>
          <w:sz w:val="26"/>
          <w:szCs w:val="26"/>
        </w:rPr>
        <w:t xml:space="preserve">  If the Hughes wish to pursue th</w:t>
      </w:r>
      <w:r w:rsidR="00AB22B2">
        <w:rPr>
          <w:sz w:val="26"/>
          <w:szCs w:val="26"/>
        </w:rPr>
        <w:t>e</w:t>
      </w:r>
      <w:r w:rsidR="00783748">
        <w:rPr>
          <w:sz w:val="26"/>
          <w:szCs w:val="26"/>
        </w:rPr>
        <w:t xml:space="preserve"> </w:t>
      </w:r>
      <w:r w:rsidR="00AB22B2">
        <w:rPr>
          <w:sz w:val="26"/>
          <w:szCs w:val="26"/>
        </w:rPr>
        <w:t>matter set forth in their Comments</w:t>
      </w:r>
      <w:r w:rsidR="00783748">
        <w:rPr>
          <w:sz w:val="26"/>
          <w:szCs w:val="26"/>
        </w:rPr>
        <w:t xml:space="preserve"> before the Commission, they may file a </w:t>
      </w:r>
      <w:r w:rsidR="00971D9F">
        <w:rPr>
          <w:sz w:val="26"/>
          <w:szCs w:val="26"/>
        </w:rPr>
        <w:t>Complaint with the Commission.</w:t>
      </w:r>
      <w:r w:rsidR="00AB22B2">
        <w:rPr>
          <w:sz w:val="26"/>
          <w:szCs w:val="26"/>
        </w:rPr>
        <w:t xml:space="preserve">  </w:t>
      </w:r>
      <w:r w:rsidR="003C2A15">
        <w:rPr>
          <w:sz w:val="26"/>
          <w:szCs w:val="26"/>
        </w:rPr>
        <w:t xml:space="preserve">  </w:t>
      </w:r>
      <w:r w:rsidR="009965C8">
        <w:rPr>
          <w:sz w:val="26"/>
          <w:szCs w:val="26"/>
        </w:rPr>
        <w:t xml:space="preserve">   </w:t>
      </w:r>
    </w:p>
    <w:p w:rsidR="00353BD9" w:rsidRDefault="00353BD9" w:rsidP="00FF47AB">
      <w:pPr>
        <w:tabs>
          <w:tab w:val="center" w:pos="720"/>
        </w:tabs>
        <w:suppressAutoHyphens/>
        <w:spacing w:line="360" w:lineRule="auto"/>
        <w:rPr>
          <w:b/>
          <w:sz w:val="26"/>
          <w:szCs w:val="26"/>
        </w:rPr>
      </w:pPr>
    </w:p>
    <w:p w:rsidR="00721DB5" w:rsidRPr="00721DB5" w:rsidRDefault="00721DB5" w:rsidP="00721DB5">
      <w:pPr>
        <w:keepNext/>
        <w:tabs>
          <w:tab w:val="center" w:pos="720"/>
        </w:tabs>
        <w:suppressAutoHyphens/>
        <w:spacing w:line="360" w:lineRule="auto"/>
        <w:rPr>
          <w:b/>
          <w:sz w:val="26"/>
          <w:szCs w:val="26"/>
        </w:rPr>
      </w:pPr>
      <w:r w:rsidRPr="00721DB5">
        <w:rPr>
          <w:b/>
          <w:sz w:val="26"/>
          <w:szCs w:val="26"/>
        </w:rPr>
        <w:lastRenderedPageBreak/>
        <w:t xml:space="preserve">Analysis of the Settlement under the Policy Statement </w:t>
      </w:r>
    </w:p>
    <w:p w:rsidR="00721DB5" w:rsidRPr="00721DB5" w:rsidRDefault="00721DB5" w:rsidP="00721DB5">
      <w:pPr>
        <w:keepNext/>
        <w:tabs>
          <w:tab w:val="center" w:pos="720"/>
        </w:tabs>
        <w:suppressAutoHyphens/>
        <w:spacing w:line="360" w:lineRule="auto"/>
        <w:rPr>
          <w:sz w:val="26"/>
          <w:szCs w:val="26"/>
        </w:rPr>
      </w:pPr>
    </w:p>
    <w:p w:rsidR="00721DB5" w:rsidRPr="005B20C3" w:rsidRDefault="00721DB5" w:rsidP="00721DB5">
      <w:pPr>
        <w:tabs>
          <w:tab w:val="center" w:pos="720"/>
        </w:tabs>
        <w:suppressAutoHyphens/>
        <w:spacing w:line="360" w:lineRule="auto"/>
        <w:rPr>
          <w:sz w:val="26"/>
          <w:szCs w:val="26"/>
        </w:rPr>
      </w:pPr>
      <w:r w:rsidRPr="00721DB5">
        <w:rPr>
          <w:sz w:val="26"/>
          <w:szCs w:val="26"/>
        </w:rPr>
        <w:tab/>
      </w:r>
      <w:r w:rsidRPr="00721DB5">
        <w:rPr>
          <w:sz w:val="26"/>
          <w:szCs w:val="26"/>
        </w:rPr>
        <w:tab/>
      </w:r>
      <w:r w:rsidRPr="005B20C3">
        <w:rPr>
          <w:sz w:val="26"/>
          <w:szCs w:val="26"/>
        </w:rPr>
        <w:t xml:space="preserve">Pursuant to our Regulations at 52 Pa. Code § 5.231, it is the Commission’s policy to promote settlements.  The Commission must, however, review proposed settlements to determine whether the terms are in the public interest.  </w:t>
      </w:r>
      <w:r w:rsidRPr="005B20C3">
        <w:rPr>
          <w:i/>
          <w:sz w:val="26"/>
          <w:szCs w:val="26"/>
        </w:rPr>
        <w:t>Pa. PUC v. Philadelphia Gas Works</w:t>
      </w:r>
      <w:r w:rsidRPr="005B20C3">
        <w:rPr>
          <w:sz w:val="26"/>
          <w:szCs w:val="26"/>
        </w:rPr>
        <w:t xml:space="preserve">, Docket No. M-00031768 (Order entered January 7, 2004); </w:t>
      </w:r>
      <w:r w:rsidRPr="005B20C3">
        <w:rPr>
          <w:i/>
          <w:sz w:val="26"/>
          <w:szCs w:val="26"/>
        </w:rPr>
        <w:t>Pa. PUC v. CS Water and Sewer Assoc.</w:t>
      </w:r>
      <w:r w:rsidRPr="005B20C3">
        <w:rPr>
          <w:sz w:val="26"/>
          <w:szCs w:val="26"/>
        </w:rPr>
        <w:t xml:space="preserve">, 74 Pa. P.U.C. 767 (1991); </w:t>
      </w:r>
      <w:r w:rsidRPr="005B20C3">
        <w:rPr>
          <w:i/>
          <w:sz w:val="26"/>
          <w:szCs w:val="26"/>
        </w:rPr>
        <w:t>Pa. PUC v. Philadelphia Electric Co.</w:t>
      </w:r>
      <w:r w:rsidRPr="005B20C3">
        <w:rPr>
          <w:sz w:val="26"/>
          <w:szCs w:val="26"/>
        </w:rPr>
        <w:t xml:space="preserve">, 60 Pa. P.U.C. 1 (1985). </w:t>
      </w:r>
    </w:p>
    <w:p w:rsidR="00721DB5" w:rsidRPr="005B20C3" w:rsidRDefault="00721DB5" w:rsidP="00721DB5">
      <w:pPr>
        <w:tabs>
          <w:tab w:val="center" w:pos="720"/>
        </w:tabs>
        <w:suppressAutoHyphens/>
        <w:spacing w:line="360" w:lineRule="auto"/>
        <w:rPr>
          <w:sz w:val="26"/>
          <w:szCs w:val="26"/>
        </w:rPr>
      </w:pPr>
    </w:p>
    <w:p w:rsidR="00721DB5" w:rsidRPr="005B20C3" w:rsidRDefault="00721DB5" w:rsidP="00721DB5">
      <w:pPr>
        <w:spacing w:line="360" w:lineRule="auto"/>
        <w:ind w:firstLine="1440"/>
        <w:rPr>
          <w:sz w:val="26"/>
          <w:szCs w:val="26"/>
        </w:rPr>
      </w:pPr>
      <w:r w:rsidRPr="005B20C3">
        <w:rPr>
          <w:sz w:val="26"/>
          <w:szCs w:val="26"/>
        </w:rPr>
        <w:t xml:space="preserve">The Commission has promulgated a Policy Statement at 52 Pa. Code </w:t>
      </w:r>
    </w:p>
    <w:p w:rsidR="00B545D0" w:rsidRDefault="00721DB5" w:rsidP="00171ADE">
      <w:pPr>
        <w:spacing w:line="360" w:lineRule="auto"/>
        <w:rPr>
          <w:sz w:val="26"/>
          <w:szCs w:val="26"/>
        </w:rPr>
      </w:pPr>
      <w:r w:rsidRPr="005B20C3">
        <w:rPr>
          <w:sz w:val="26"/>
          <w:szCs w:val="26"/>
        </w:rPr>
        <w:t>§ 69.1201 that sets forth ten factors that we may consider in evaluating whether a civil penalty for violating a Commission order, regulation or statute is appropriate, as well as if a proposed settlement for a violation is reasonable and approval of the settlement agreement is in the public interest.  The Policy Statement sets forth the guidelines we use when determining whether, and to what extent, a civil penalty is warranted.  In this case, application of these guidelines supports approval of the Settlement.</w:t>
      </w:r>
      <w:r w:rsidR="00171ADE">
        <w:rPr>
          <w:sz w:val="26"/>
          <w:szCs w:val="26"/>
        </w:rPr>
        <w:t xml:space="preserve">  </w:t>
      </w:r>
    </w:p>
    <w:p w:rsidR="00B545D0" w:rsidRDefault="00B545D0" w:rsidP="00171ADE">
      <w:pPr>
        <w:spacing w:line="360" w:lineRule="auto"/>
        <w:rPr>
          <w:sz w:val="26"/>
          <w:szCs w:val="26"/>
        </w:rPr>
      </w:pPr>
    </w:p>
    <w:p w:rsidR="002E6CEC" w:rsidRDefault="00721DB5" w:rsidP="00B545D0">
      <w:pPr>
        <w:spacing w:line="360" w:lineRule="auto"/>
        <w:ind w:firstLine="1440"/>
        <w:rPr>
          <w:sz w:val="26"/>
          <w:szCs w:val="26"/>
        </w:rPr>
      </w:pPr>
      <w:r w:rsidRPr="005B20C3">
        <w:rPr>
          <w:color w:val="000000"/>
          <w:sz w:val="26"/>
          <w:szCs w:val="26"/>
          <w:u w:color="000000"/>
        </w:rPr>
        <w:t xml:space="preserve">The first factor </w:t>
      </w:r>
      <w:r w:rsidR="00A702BC">
        <w:rPr>
          <w:color w:val="000000"/>
          <w:sz w:val="26"/>
          <w:szCs w:val="26"/>
          <w:u w:color="000000"/>
        </w:rPr>
        <w:t xml:space="preserve">under the Policy Statement that </w:t>
      </w:r>
      <w:r w:rsidRPr="005B20C3">
        <w:rPr>
          <w:color w:val="000000"/>
          <w:sz w:val="26"/>
          <w:szCs w:val="26"/>
          <w:u w:color="000000"/>
        </w:rPr>
        <w:t xml:space="preserve">we may consider is </w:t>
      </w:r>
      <w:r w:rsidRPr="005B20C3">
        <w:rPr>
          <w:sz w:val="26"/>
          <w:szCs w:val="26"/>
        </w:rPr>
        <w:t xml:space="preserve">whether the conduct at issue is of a serious nature.  52 Pa. Code § 69.1201(c)(1).  “When conduct of a serious nature is involved, such as willful fraud or misrepresentation, the conduct may warrant a higher penalty.  When the conduct is less egregious, such as administrative filing or technical errors, it may warrant a lower penalty.”  </w:t>
      </w:r>
      <w:r w:rsidRPr="005B20C3">
        <w:rPr>
          <w:i/>
          <w:sz w:val="26"/>
          <w:szCs w:val="26"/>
        </w:rPr>
        <w:t>Id</w:t>
      </w:r>
      <w:r w:rsidRPr="005B20C3">
        <w:rPr>
          <w:sz w:val="26"/>
          <w:szCs w:val="26"/>
        </w:rPr>
        <w:t>.  In this case,</w:t>
      </w:r>
      <w:r w:rsidR="005B20C3">
        <w:rPr>
          <w:sz w:val="26"/>
          <w:szCs w:val="26"/>
        </w:rPr>
        <w:t xml:space="preserve"> we find that UGI-PNG’s actions constitute conduct of a serious nature.</w:t>
      </w:r>
      <w:r w:rsidR="00D40D5F">
        <w:rPr>
          <w:sz w:val="26"/>
          <w:szCs w:val="26"/>
        </w:rPr>
        <w:t xml:space="preserve">  Based on </w:t>
      </w:r>
      <w:r w:rsidR="00787F5E">
        <w:rPr>
          <w:sz w:val="26"/>
          <w:szCs w:val="26"/>
        </w:rPr>
        <w:t xml:space="preserve">the GSD’s investigation and I&amp;E’s allegations, UGI-PNG’s conduct includes the following:  </w:t>
      </w:r>
      <w:r w:rsidR="00F97C6A">
        <w:rPr>
          <w:sz w:val="26"/>
          <w:szCs w:val="26"/>
        </w:rPr>
        <w:br/>
      </w:r>
      <w:r w:rsidR="00787F5E">
        <w:rPr>
          <w:sz w:val="26"/>
          <w:szCs w:val="26"/>
        </w:rPr>
        <w:t>(1) fail</w:t>
      </w:r>
      <w:r w:rsidR="00F97C6A">
        <w:rPr>
          <w:sz w:val="26"/>
          <w:szCs w:val="26"/>
        </w:rPr>
        <w:t>ing</w:t>
      </w:r>
      <w:r w:rsidR="00787F5E">
        <w:rPr>
          <w:sz w:val="26"/>
          <w:szCs w:val="26"/>
        </w:rPr>
        <w:t xml:space="preserve"> to ascertain sufficient information to properly grade the leak that was discovered on April 4, 2012; (2) exceeding the </w:t>
      </w:r>
      <w:r w:rsidR="00F42A07">
        <w:rPr>
          <w:sz w:val="26"/>
          <w:szCs w:val="26"/>
        </w:rPr>
        <w:t>maximum allowable operating pressure (MAOP)</w:t>
      </w:r>
      <w:r w:rsidR="00787F5E">
        <w:rPr>
          <w:sz w:val="26"/>
          <w:szCs w:val="26"/>
        </w:rPr>
        <w:t xml:space="preserve"> of the main by installing clamps rated for 100PSI on the main which was operating at 320PSI; (3) improperly repairing the main </w:t>
      </w:r>
      <w:r w:rsidR="00020572">
        <w:rPr>
          <w:sz w:val="26"/>
          <w:szCs w:val="26"/>
        </w:rPr>
        <w:t>by back-filling the soil and departing from the site after installing incorrectly</w:t>
      </w:r>
      <w:r w:rsidR="00F45E57">
        <w:rPr>
          <w:sz w:val="26"/>
          <w:szCs w:val="26"/>
        </w:rPr>
        <w:t>-</w:t>
      </w:r>
      <w:r w:rsidR="00020572">
        <w:rPr>
          <w:sz w:val="26"/>
          <w:szCs w:val="26"/>
        </w:rPr>
        <w:t>rated band clamps and vents; (4) fail</w:t>
      </w:r>
      <w:r w:rsidR="00F97C6A">
        <w:rPr>
          <w:sz w:val="26"/>
          <w:szCs w:val="26"/>
        </w:rPr>
        <w:t>ing</w:t>
      </w:r>
      <w:r w:rsidR="00020572">
        <w:rPr>
          <w:sz w:val="26"/>
          <w:szCs w:val="26"/>
        </w:rPr>
        <w:t xml:space="preserve"> </w:t>
      </w:r>
      <w:r w:rsidR="00020572">
        <w:rPr>
          <w:sz w:val="26"/>
          <w:szCs w:val="26"/>
        </w:rPr>
        <w:lastRenderedPageBreak/>
        <w:t>to adequately monitor a hazardous condition by departing the site after leaving improperly rated clamps on the pipe; (5) violating its procedures when a supervisor failed to document the readings he checked from the leak on May 13, 2012; (6) fail</w:t>
      </w:r>
      <w:r w:rsidR="00F97C6A">
        <w:rPr>
          <w:sz w:val="26"/>
          <w:szCs w:val="26"/>
        </w:rPr>
        <w:t>ing</w:t>
      </w:r>
      <w:r w:rsidR="00020572">
        <w:rPr>
          <w:sz w:val="26"/>
          <w:szCs w:val="26"/>
        </w:rPr>
        <w:t xml:space="preserve"> to cathodically protect the high pressure distribution line at </w:t>
      </w:r>
      <w:r w:rsidR="00020572" w:rsidRPr="00E455BE">
        <w:rPr>
          <w:sz w:val="26"/>
          <w:szCs w:val="26"/>
        </w:rPr>
        <w:t xml:space="preserve">460 Wilkes Barre </w:t>
      </w:r>
      <w:r w:rsidR="00F97C6A">
        <w:rPr>
          <w:sz w:val="26"/>
          <w:szCs w:val="26"/>
        </w:rPr>
        <w:t xml:space="preserve">Township </w:t>
      </w:r>
      <w:r w:rsidR="00020572">
        <w:rPr>
          <w:sz w:val="26"/>
          <w:szCs w:val="26"/>
        </w:rPr>
        <w:t>Boulevard; (7) fail</w:t>
      </w:r>
      <w:r w:rsidR="00F45E57">
        <w:rPr>
          <w:sz w:val="26"/>
          <w:szCs w:val="26"/>
        </w:rPr>
        <w:t>ing</w:t>
      </w:r>
      <w:r w:rsidR="00020572">
        <w:rPr>
          <w:sz w:val="26"/>
          <w:szCs w:val="26"/>
        </w:rPr>
        <w:t xml:space="preserve"> to evaluate and document the evaluation of unprotected pipelines every three years; (8) fail</w:t>
      </w:r>
      <w:r w:rsidR="00F45E57">
        <w:rPr>
          <w:sz w:val="26"/>
          <w:szCs w:val="26"/>
        </w:rPr>
        <w:t>ing</w:t>
      </w:r>
      <w:r w:rsidR="00020572">
        <w:rPr>
          <w:sz w:val="26"/>
          <w:szCs w:val="26"/>
        </w:rPr>
        <w:t xml:space="preserve"> to employ a program to minimize the effects of interference; (9) fail</w:t>
      </w:r>
      <w:r w:rsidR="00F45E57">
        <w:rPr>
          <w:sz w:val="26"/>
          <w:szCs w:val="26"/>
        </w:rPr>
        <w:t>ing</w:t>
      </w:r>
      <w:r w:rsidR="00020572">
        <w:rPr>
          <w:sz w:val="26"/>
          <w:szCs w:val="26"/>
        </w:rPr>
        <w:t xml:space="preserve"> to cathodically protect twenty-four of the service lines in the unprotected segment of the pipeline</w:t>
      </w:r>
      <w:r w:rsidR="003030FA">
        <w:rPr>
          <w:sz w:val="26"/>
          <w:szCs w:val="26"/>
        </w:rPr>
        <w:t>; (10) fail</w:t>
      </w:r>
      <w:r w:rsidR="00F45E57">
        <w:rPr>
          <w:sz w:val="26"/>
          <w:szCs w:val="26"/>
        </w:rPr>
        <w:t>ing</w:t>
      </w:r>
      <w:r w:rsidR="003030FA">
        <w:rPr>
          <w:sz w:val="26"/>
          <w:szCs w:val="26"/>
        </w:rPr>
        <w:t xml:space="preserve"> to substantiate the MAOP of the pipeline before returning to service a new segment of pipeline or a segment of pipeline that was relocated or replaced; (11) fail</w:t>
      </w:r>
      <w:r w:rsidR="00F45E57">
        <w:rPr>
          <w:sz w:val="26"/>
          <w:szCs w:val="26"/>
        </w:rPr>
        <w:t>ing</w:t>
      </w:r>
      <w:r w:rsidR="003030FA">
        <w:rPr>
          <w:sz w:val="26"/>
          <w:szCs w:val="26"/>
        </w:rPr>
        <w:t xml:space="preserve"> to document the condition of the main, which was exposed after installation of each of the twenty-four service lines; </w:t>
      </w:r>
      <w:r w:rsidR="00F42A07">
        <w:rPr>
          <w:sz w:val="26"/>
          <w:szCs w:val="26"/>
        </w:rPr>
        <w:t xml:space="preserve">and </w:t>
      </w:r>
      <w:r w:rsidR="003030FA">
        <w:rPr>
          <w:sz w:val="26"/>
          <w:szCs w:val="26"/>
        </w:rPr>
        <w:t>(12) fail</w:t>
      </w:r>
      <w:r w:rsidR="00F45E57">
        <w:rPr>
          <w:sz w:val="26"/>
          <w:szCs w:val="26"/>
        </w:rPr>
        <w:t>ing</w:t>
      </w:r>
      <w:r w:rsidR="003030FA">
        <w:rPr>
          <w:sz w:val="26"/>
          <w:szCs w:val="26"/>
        </w:rPr>
        <w:t xml:space="preserve"> to produce documentation to substantiate the established MAOP of the main.  </w:t>
      </w:r>
      <w:r w:rsidR="0035768F">
        <w:rPr>
          <w:sz w:val="26"/>
          <w:szCs w:val="26"/>
        </w:rPr>
        <w:t>Settlement at</w:t>
      </w:r>
      <w:r w:rsidR="00FB035A">
        <w:rPr>
          <w:sz w:val="26"/>
          <w:szCs w:val="26"/>
        </w:rPr>
        <w:t xml:space="preserve"> </w:t>
      </w:r>
      <w:r w:rsidR="00FB035A">
        <w:rPr>
          <w:sz w:val="26"/>
        </w:rPr>
        <w:t>¶ 33</w:t>
      </w:r>
      <w:r w:rsidR="0035768F">
        <w:rPr>
          <w:sz w:val="26"/>
          <w:szCs w:val="26"/>
        </w:rPr>
        <w:t xml:space="preserve">; I&amp;E Statement in Support at 7-8.  </w:t>
      </w:r>
    </w:p>
    <w:p w:rsidR="002E6CEC" w:rsidRDefault="002E6CEC" w:rsidP="00171ADE">
      <w:pPr>
        <w:spacing w:line="360" w:lineRule="auto"/>
        <w:rPr>
          <w:sz w:val="26"/>
          <w:szCs w:val="26"/>
        </w:rPr>
      </w:pPr>
    </w:p>
    <w:p w:rsidR="00721DB5" w:rsidRPr="005B20C3" w:rsidRDefault="00171ADE" w:rsidP="00721DB5">
      <w:pPr>
        <w:spacing w:line="360" w:lineRule="auto"/>
        <w:ind w:firstLine="1440"/>
        <w:rPr>
          <w:sz w:val="26"/>
          <w:szCs w:val="26"/>
        </w:rPr>
      </w:pPr>
      <w:r>
        <w:rPr>
          <w:sz w:val="26"/>
          <w:szCs w:val="26"/>
        </w:rPr>
        <w:t xml:space="preserve">We are concerned that UGI-PNG did not monitor the hazardous condition at the site after leaving improperly rated clamps on the pipeline.  </w:t>
      </w:r>
      <w:r w:rsidR="005E2DD4">
        <w:rPr>
          <w:sz w:val="26"/>
          <w:szCs w:val="26"/>
        </w:rPr>
        <w:t xml:space="preserve">We are also concerned that </w:t>
      </w:r>
      <w:r>
        <w:rPr>
          <w:sz w:val="26"/>
          <w:szCs w:val="26"/>
        </w:rPr>
        <w:t>UGI-PNG failed to cathodically protect the high pressure distribution line</w:t>
      </w:r>
      <w:r w:rsidR="005E2DD4">
        <w:rPr>
          <w:sz w:val="26"/>
          <w:szCs w:val="26"/>
        </w:rPr>
        <w:t xml:space="preserve"> that has had thirteen leaks since</w:t>
      </w:r>
      <w:r w:rsidRPr="00E455BE">
        <w:rPr>
          <w:sz w:val="26"/>
          <w:szCs w:val="26"/>
        </w:rPr>
        <w:t xml:space="preserve"> </w:t>
      </w:r>
      <w:r>
        <w:rPr>
          <w:sz w:val="26"/>
          <w:szCs w:val="26"/>
        </w:rPr>
        <w:t xml:space="preserve">September 15, 2003, </w:t>
      </w:r>
      <w:r w:rsidRPr="00BE15DA">
        <w:rPr>
          <w:sz w:val="26"/>
          <w:szCs w:val="26"/>
        </w:rPr>
        <w:t xml:space="preserve">which </w:t>
      </w:r>
      <w:r w:rsidR="005E2DD4">
        <w:rPr>
          <w:sz w:val="26"/>
          <w:szCs w:val="26"/>
        </w:rPr>
        <w:t xml:space="preserve">is </w:t>
      </w:r>
      <w:r w:rsidRPr="00BE15DA">
        <w:rPr>
          <w:sz w:val="26"/>
          <w:szCs w:val="26"/>
        </w:rPr>
        <w:t>indicat</w:t>
      </w:r>
      <w:r w:rsidR="005E2DD4">
        <w:rPr>
          <w:sz w:val="26"/>
          <w:szCs w:val="26"/>
        </w:rPr>
        <w:t>ive of</w:t>
      </w:r>
      <w:r w:rsidRPr="00BE15DA">
        <w:rPr>
          <w:sz w:val="26"/>
          <w:szCs w:val="26"/>
        </w:rPr>
        <w:t xml:space="preserve"> active corrosion.</w:t>
      </w:r>
      <w:r w:rsidR="005E2DD4">
        <w:rPr>
          <w:sz w:val="26"/>
          <w:szCs w:val="26"/>
        </w:rPr>
        <w:t xml:space="preserve"> </w:t>
      </w:r>
      <w:r w:rsidR="00F42A07">
        <w:rPr>
          <w:sz w:val="26"/>
          <w:szCs w:val="26"/>
        </w:rPr>
        <w:t xml:space="preserve"> </w:t>
      </w:r>
      <w:r w:rsidR="0095777A">
        <w:rPr>
          <w:sz w:val="26"/>
          <w:szCs w:val="26"/>
        </w:rPr>
        <w:t>Because th</w:t>
      </w:r>
      <w:r w:rsidR="00F42A07">
        <w:rPr>
          <w:sz w:val="26"/>
          <w:szCs w:val="26"/>
        </w:rPr>
        <w:t>e</w:t>
      </w:r>
      <w:r w:rsidR="0095777A">
        <w:rPr>
          <w:sz w:val="26"/>
          <w:szCs w:val="26"/>
        </w:rPr>
        <w:t xml:space="preserve"> conduct </w:t>
      </w:r>
      <w:r w:rsidR="00F42A07">
        <w:rPr>
          <w:sz w:val="26"/>
          <w:szCs w:val="26"/>
        </w:rPr>
        <w:t xml:space="preserve">described above </w:t>
      </w:r>
      <w:r w:rsidR="0095777A">
        <w:rPr>
          <w:sz w:val="26"/>
          <w:szCs w:val="26"/>
        </w:rPr>
        <w:t xml:space="preserve">constitutes actions that placed the public safety at great risk, a higher civil penalty is warranted in this case.  </w:t>
      </w:r>
      <w:r w:rsidR="003030FA">
        <w:rPr>
          <w:sz w:val="26"/>
          <w:szCs w:val="26"/>
        </w:rPr>
        <w:t xml:space="preserve">     </w:t>
      </w:r>
      <w:r w:rsidR="00020572">
        <w:rPr>
          <w:sz w:val="26"/>
          <w:szCs w:val="26"/>
        </w:rPr>
        <w:t xml:space="preserve">    </w:t>
      </w:r>
      <w:r w:rsidR="00787F5E">
        <w:rPr>
          <w:sz w:val="26"/>
          <w:szCs w:val="26"/>
        </w:rPr>
        <w:t xml:space="preserve">    </w:t>
      </w:r>
      <w:r w:rsidR="005B20C3">
        <w:rPr>
          <w:sz w:val="26"/>
          <w:szCs w:val="26"/>
        </w:rPr>
        <w:t xml:space="preserve">   </w:t>
      </w:r>
      <w:r w:rsidR="00721DB5" w:rsidRPr="005B20C3">
        <w:rPr>
          <w:sz w:val="26"/>
          <w:szCs w:val="26"/>
        </w:rPr>
        <w:t xml:space="preserve"> </w:t>
      </w:r>
    </w:p>
    <w:p w:rsidR="00721DB5" w:rsidRPr="005B20C3" w:rsidRDefault="00721DB5" w:rsidP="00721DB5">
      <w:pPr>
        <w:suppressAutoHyphens/>
        <w:spacing w:line="360" w:lineRule="auto"/>
        <w:ind w:firstLine="1440"/>
        <w:rPr>
          <w:sz w:val="26"/>
          <w:szCs w:val="26"/>
        </w:rPr>
      </w:pPr>
    </w:p>
    <w:p w:rsidR="0095777A" w:rsidRDefault="00721DB5" w:rsidP="00721DB5">
      <w:pPr>
        <w:suppressAutoHyphens/>
        <w:spacing w:line="360" w:lineRule="auto"/>
        <w:ind w:firstLine="1440"/>
        <w:rPr>
          <w:sz w:val="26"/>
          <w:szCs w:val="26"/>
        </w:rPr>
      </w:pPr>
      <w:r w:rsidRPr="005B20C3">
        <w:rPr>
          <w:sz w:val="26"/>
          <w:szCs w:val="26"/>
        </w:rPr>
        <w:t xml:space="preserve">The second factor we may consider is whether the resulting consequences of the conduct are of a serious nature.  52 Pa. Code § 69.1201(c)(2).  “When consequences of a serious nature are involved, such as personal injury or property damage, the consequences may warrant a higher penalty.”  </w:t>
      </w:r>
      <w:r w:rsidRPr="005B20C3">
        <w:rPr>
          <w:i/>
          <w:sz w:val="26"/>
          <w:szCs w:val="26"/>
        </w:rPr>
        <w:t>Id.</w:t>
      </w:r>
      <w:r w:rsidR="0095777A">
        <w:rPr>
          <w:i/>
          <w:sz w:val="26"/>
          <w:szCs w:val="26"/>
        </w:rPr>
        <w:t xml:space="preserve">  </w:t>
      </w:r>
      <w:r w:rsidR="0095777A">
        <w:rPr>
          <w:sz w:val="26"/>
          <w:szCs w:val="26"/>
        </w:rPr>
        <w:t xml:space="preserve">Fortunately, there were not any personal injuries or property damage as a result of UGI-PNG’s improper leak repair in this case.  Nevertheless, the </w:t>
      </w:r>
      <w:r w:rsidR="00262AB4">
        <w:rPr>
          <w:sz w:val="26"/>
          <w:szCs w:val="26"/>
        </w:rPr>
        <w:t xml:space="preserve">potential for serious consequences </w:t>
      </w:r>
      <w:r w:rsidR="002E6CEC">
        <w:rPr>
          <w:sz w:val="26"/>
          <w:szCs w:val="26"/>
        </w:rPr>
        <w:t>due to</w:t>
      </w:r>
      <w:r w:rsidR="00262AB4">
        <w:rPr>
          <w:sz w:val="26"/>
          <w:szCs w:val="26"/>
        </w:rPr>
        <w:t xml:space="preserve"> UGI-PNG’s actions in this case was significant.</w:t>
      </w:r>
      <w:r w:rsidR="002E6CEC">
        <w:rPr>
          <w:sz w:val="26"/>
          <w:szCs w:val="26"/>
        </w:rPr>
        <w:t xml:space="preserve">  </w:t>
      </w:r>
      <w:r w:rsidR="00262AB4">
        <w:rPr>
          <w:sz w:val="26"/>
          <w:szCs w:val="26"/>
        </w:rPr>
        <w:t xml:space="preserve">    </w:t>
      </w:r>
      <w:r w:rsidR="0095777A">
        <w:rPr>
          <w:sz w:val="26"/>
          <w:szCs w:val="26"/>
        </w:rPr>
        <w:t xml:space="preserve">  </w:t>
      </w:r>
    </w:p>
    <w:p w:rsidR="00721DB5" w:rsidRPr="005B20C3" w:rsidRDefault="0095777A" w:rsidP="00721DB5">
      <w:pPr>
        <w:suppressAutoHyphens/>
        <w:spacing w:line="360" w:lineRule="auto"/>
        <w:ind w:firstLine="1440"/>
        <w:rPr>
          <w:sz w:val="26"/>
          <w:szCs w:val="26"/>
        </w:rPr>
      </w:pPr>
      <w:r>
        <w:rPr>
          <w:sz w:val="26"/>
          <w:szCs w:val="26"/>
        </w:rPr>
        <w:t xml:space="preserve">  </w:t>
      </w:r>
      <w:r w:rsidR="00721DB5" w:rsidRPr="005B20C3">
        <w:rPr>
          <w:i/>
          <w:sz w:val="26"/>
          <w:szCs w:val="26"/>
        </w:rPr>
        <w:t xml:space="preserve">  </w:t>
      </w:r>
      <w:r w:rsidR="00721DB5" w:rsidRPr="005B20C3">
        <w:rPr>
          <w:sz w:val="26"/>
          <w:szCs w:val="26"/>
        </w:rPr>
        <w:t xml:space="preserve">        </w:t>
      </w:r>
    </w:p>
    <w:p w:rsidR="00721DB5" w:rsidRPr="005B20C3" w:rsidRDefault="00721DB5" w:rsidP="00721DB5">
      <w:pPr>
        <w:suppressAutoHyphens/>
        <w:spacing w:line="360" w:lineRule="auto"/>
        <w:ind w:firstLine="1440"/>
        <w:rPr>
          <w:sz w:val="26"/>
          <w:szCs w:val="26"/>
        </w:rPr>
      </w:pPr>
      <w:r w:rsidRPr="005B20C3">
        <w:rPr>
          <w:sz w:val="26"/>
          <w:szCs w:val="26"/>
        </w:rPr>
        <w:lastRenderedPageBreak/>
        <w:t xml:space="preserve">The third factor pertains to litigated cases only.  52 Pa. Code </w:t>
      </w:r>
      <w:r w:rsidRPr="005B20C3">
        <w:rPr>
          <w:sz w:val="26"/>
          <w:szCs w:val="26"/>
        </w:rPr>
        <w:br/>
        <w:t xml:space="preserve">§ 69.1201(c)(3).  Because this proceeding was settled prior to </w:t>
      </w:r>
      <w:r w:rsidR="00182738">
        <w:rPr>
          <w:sz w:val="26"/>
          <w:szCs w:val="26"/>
        </w:rPr>
        <w:t xml:space="preserve">the filing of a Complaint and </w:t>
      </w:r>
      <w:r w:rsidRPr="005B20C3">
        <w:rPr>
          <w:sz w:val="26"/>
          <w:szCs w:val="26"/>
        </w:rPr>
        <w:t>an evidentiary hearing</w:t>
      </w:r>
      <w:r w:rsidR="00182738">
        <w:rPr>
          <w:sz w:val="26"/>
          <w:szCs w:val="26"/>
        </w:rPr>
        <w:t xml:space="preserve"> was not held</w:t>
      </w:r>
      <w:r w:rsidRPr="005B20C3">
        <w:rPr>
          <w:sz w:val="26"/>
          <w:szCs w:val="26"/>
        </w:rPr>
        <w:t xml:space="preserve">, this factor is not applicable to this Settlement.    </w:t>
      </w:r>
    </w:p>
    <w:p w:rsidR="00721DB5" w:rsidRPr="005B20C3" w:rsidRDefault="00721DB5" w:rsidP="00721DB5">
      <w:pPr>
        <w:suppressAutoHyphens/>
        <w:spacing w:line="360" w:lineRule="auto"/>
        <w:ind w:firstLine="1440"/>
        <w:rPr>
          <w:sz w:val="26"/>
          <w:szCs w:val="26"/>
        </w:rPr>
      </w:pPr>
    </w:p>
    <w:p w:rsidR="001D63EC" w:rsidRDefault="00721DB5" w:rsidP="00721DB5">
      <w:pPr>
        <w:suppressAutoHyphens/>
        <w:spacing w:line="360" w:lineRule="auto"/>
        <w:ind w:firstLine="1440"/>
        <w:rPr>
          <w:sz w:val="26"/>
          <w:szCs w:val="26"/>
        </w:rPr>
      </w:pPr>
      <w:r w:rsidRPr="005B20C3">
        <w:rPr>
          <w:sz w:val="26"/>
          <w:szCs w:val="26"/>
        </w:rPr>
        <w:t>The fourth factor we may consider is whether the regulated entity made efforts to modify internal practices and procedures to address the conduct at issue and prevent similar conduct in the future.  The amount of time it took the utility to correct the conduct once it was discovered and the involvement of top-level management in correcting the conduct may be considered.  52 Pa. Code § 69.1201(c)(4).  In this case,</w:t>
      </w:r>
      <w:r w:rsidR="00EB1A23">
        <w:rPr>
          <w:sz w:val="26"/>
          <w:szCs w:val="26"/>
        </w:rPr>
        <w:t xml:space="preserve"> there is information to indicate that UGI-PNG is engaging in appropriate measures to correct the conduct at issue and prevent similar future conduct.  UGI-PNG states that, since the leak repair at issue in this proceeding occurred in May of 2012, UGI-PNG has undertaken a comprehensive organizational overhaul for the purpose of enhancing the safety and effectiveness of its gas operations and technical and field resources.  UGI-PNG also states that it hired several highly qualified professionals from outside of UGI</w:t>
      </w:r>
      <w:r w:rsidR="000169AF">
        <w:rPr>
          <w:sz w:val="26"/>
          <w:szCs w:val="26"/>
        </w:rPr>
        <w:t xml:space="preserve"> to lead its engineering, technical, safety and training, and gas distribution and transmission field operations and that it moved several management personnel out of operations functions.  </w:t>
      </w:r>
      <w:r w:rsidR="001D63EC">
        <w:rPr>
          <w:sz w:val="26"/>
          <w:szCs w:val="26"/>
        </w:rPr>
        <w:t xml:space="preserve">UGI-PNG Statement in Support at 3.  </w:t>
      </w:r>
      <w:r w:rsidR="000169AF">
        <w:rPr>
          <w:sz w:val="26"/>
          <w:szCs w:val="26"/>
        </w:rPr>
        <w:t>UGI-PNG explains that, as part of this organizational change, UGI plans to hire a substantial number of new employees within the next three years with a priority toward increasing the numbers of construction inspectors, regulatory compliance specialists, training personnel, and additional workers trained in corrosion prevention and other distribution integrity management functions.</w:t>
      </w:r>
      <w:r w:rsidR="00C431D4">
        <w:rPr>
          <w:sz w:val="26"/>
          <w:szCs w:val="26"/>
        </w:rPr>
        <w:t xml:space="preserve">  </w:t>
      </w:r>
      <w:r w:rsidR="001D63EC" w:rsidRPr="001D63EC">
        <w:rPr>
          <w:i/>
          <w:sz w:val="26"/>
          <w:szCs w:val="26"/>
        </w:rPr>
        <w:t>Id</w:t>
      </w:r>
      <w:r w:rsidR="001D63EC">
        <w:rPr>
          <w:sz w:val="26"/>
          <w:szCs w:val="26"/>
        </w:rPr>
        <w:t xml:space="preserve">. at 3-4.  </w:t>
      </w:r>
      <w:r w:rsidR="00D7444B">
        <w:rPr>
          <w:sz w:val="26"/>
          <w:szCs w:val="26"/>
        </w:rPr>
        <w:t xml:space="preserve">UGI-PNG avers that UGI’s workforce realignment has already benefitted the Scranton/Wilkes-Barre area.  UGI-PNG submits that, since May of 2012, UGI-PNG has rotated operations managers and supervisors working in the area into new positions and replaced them with new managers and supervisors with deep gas operations experience; has hired several engineers to replace several former UGI-PNG engineers who left the company; and has hired experienced corrosion protection and leak survey and repair personnel to help manage these activities in the Scranton/Wilkes-Barre area.  </w:t>
      </w:r>
      <w:r w:rsidR="001D63EC" w:rsidRPr="001D63EC">
        <w:rPr>
          <w:i/>
          <w:sz w:val="26"/>
          <w:szCs w:val="26"/>
        </w:rPr>
        <w:t>Id</w:t>
      </w:r>
      <w:r w:rsidR="001D63EC">
        <w:rPr>
          <w:sz w:val="26"/>
          <w:szCs w:val="26"/>
        </w:rPr>
        <w:t xml:space="preserve">. at 4.  </w:t>
      </w:r>
      <w:r w:rsidR="00D7444B">
        <w:rPr>
          <w:sz w:val="26"/>
          <w:szCs w:val="26"/>
        </w:rPr>
        <w:lastRenderedPageBreak/>
        <w:t xml:space="preserve">UGI-PNG additionally notes that UGI has commenced several other major projects on the high pressure pipelines serving the Scranton/Wilkes-Barre area, </w:t>
      </w:r>
      <w:r w:rsidR="001D63EC">
        <w:rPr>
          <w:sz w:val="26"/>
          <w:szCs w:val="26"/>
        </w:rPr>
        <w:t xml:space="preserve">which are estimated to cost UGI-PNG more than $15 million in capital investments in 2013.  </w:t>
      </w:r>
      <w:r w:rsidR="001D63EC" w:rsidRPr="001D63EC">
        <w:rPr>
          <w:i/>
          <w:sz w:val="26"/>
          <w:szCs w:val="26"/>
        </w:rPr>
        <w:t>Id</w:t>
      </w:r>
      <w:r w:rsidR="001D63EC">
        <w:rPr>
          <w:sz w:val="26"/>
          <w:szCs w:val="26"/>
        </w:rPr>
        <w:t xml:space="preserve">. at 4-5.  </w:t>
      </w:r>
    </w:p>
    <w:p w:rsidR="001D63EC" w:rsidRDefault="001D63EC" w:rsidP="00721DB5">
      <w:pPr>
        <w:suppressAutoHyphens/>
        <w:spacing w:line="360" w:lineRule="auto"/>
        <w:ind w:firstLine="1440"/>
        <w:rPr>
          <w:sz w:val="26"/>
          <w:szCs w:val="26"/>
        </w:rPr>
      </w:pPr>
    </w:p>
    <w:p w:rsidR="006E67AA" w:rsidRDefault="001D63EC" w:rsidP="006E67AA">
      <w:pPr>
        <w:spacing w:line="360" w:lineRule="auto"/>
        <w:ind w:firstLine="1440"/>
        <w:rPr>
          <w:sz w:val="26"/>
        </w:rPr>
      </w:pPr>
      <w:r>
        <w:rPr>
          <w:sz w:val="26"/>
          <w:szCs w:val="26"/>
        </w:rPr>
        <w:t>As part of th</w:t>
      </w:r>
      <w:r w:rsidR="00100A09">
        <w:rPr>
          <w:sz w:val="26"/>
          <w:szCs w:val="26"/>
        </w:rPr>
        <w:t>is</w:t>
      </w:r>
      <w:r>
        <w:rPr>
          <w:sz w:val="26"/>
          <w:szCs w:val="26"/>
        </w:rPr>
        <w:t xml:space="preserve"> Settlement,</w:t>
      </w:r>
      <w:r w:rsidR="00100A09">
        <w:rPr>
          <w:sz w:val="26"/>
          <w:szCs w:val="26"/>
        </w:rPr>
        <w:t xml:space="preserve"> </w:t>
      </w:r>
      <w:r w:rsidR="00B60719">
        <w:rPr>
          <w:sz w:val="26"/>
          <w:szCs w:val="26"/>
        </w:rPr>
        <w:t xml:space="preserve">among other things, </w:t>
      </w:r>
      <w:r w:rsidR="00100A09">
        <w:rPr>
          <w:sz w:val="26"/>
          <w:szCs w:val="26"/>
        </w:rPr>
        <w:t>UGI-PNG</w:t>
      </w:r>
      <w:r w:rsidR="00E6556C">
        <w:rPr>
          <w:sz w:val="26"/>
          <w:szCs w:val="26"/>
        </w:rPr>
        <w:t xml:space="preserve"> </w:t>
      </w:r>
      <w:r w:rsidR="006E67AA">
        <w:rPr>
          <w:sz w:val="26"/>
          <w:szCs w:val="26"/>
        </w:rPr>
        <w:t xml:space="preserve">will perform the following remedial </w:t>
      </w:r>
      <w:r w:rsidR="002F31E9">
        <w:rPr>
          <w:sz w:val="26"/>
          <w:szCs w:val="26"/>
        </w:rPr>
        <w:t>action</w:t>
      </w:r>
      <w:r w:rsidR="006E67AA">
        <w:rPr>
          <w:sz w:val="26"/>
          <w:szCs w:val="26"/>
        </w:rPr>
        <w:t xml:space="preserve">s:  </w:t>
      </w:r>
      <w:r w:rsidR="00E6556C">
        <w:rPr>
          <w:sz w:val="26"/>
          <w:szCs w:val="26"/>
        </w:rPr>
        <w:t xml:space="preserve">implement a </w:t>
      </w:r>
      <w:r w:rsidR="009B00EE">
        <w:rPr>
          <w:sz w:val="26"/>
          <w:szCs w:val="26"/>
        </w:rPr>
        <w:t xml:space="preserve">new </w:t>
      </w:r>
      <w:r w:rsidR="006E67AA">
        <w:rPr>
          <w:sz w:val="26"/>
          <w:szCs w:val="26"/>
        </w:rPr>
        <w:t xml:space="preserve">computer-based system </w:t>
      </w:r>
      <w:r w:rsidR="00BF21D5">
        <w:rPr>
          <w:sz w:val="26"/>
          <w:szCs w:val="26"/>
        </w:rPr>
        <w:t>t</w:t>
      </w:r>
      <w:r w:rsidR="006E67AA">
        <w:rPr>
          <w:sz w:val="26"/>
          <w:szCs w:val="26"/>
        </w:rPr>
        <w:t xml:space="preserve">o record and track leak survey results; </w:t>
      </w:r>
      <w:r w:rsidR="0002484A">
        <w:rPr>
          <w:sz w:val="26"/>
          <w:szCs w:val="26"/>
        </w:rPr>
        <w:t>provide I&amp;E with a completed audit report regarding operational areas within the scope of I&amp;E</w:t>
      </w:r>
      <w:r w:rsidR="006E67AA">
        <w:rPr>
          <w:sz w:val="26"/>
          <w:szCs w:val="26"/>
        </w:rPr>
        <w:t>’s</w:t>
      </w:r>
      <w:r w:rsidR="0002484A">
        <w:rPr>
          <w:sz w:val="26"/>
          <w:szCs w:val="26"/>
        </w:rPr>
        <w:t xml:space="preserve"> investigation and develop a plan to implement recommendations from that </w:t>
      </w:r>
      <w:r w:rsidR="006E67AA">
        <w:rPr>
          <w:sz w:val="26"/>
          <w:szCs w:val="26"/>
        </w:rPr>
        <w:t>report; implement a modified leak survey program of its entire inventory of unprotected steel distribution mains and cast iron pipe and submit the survey results to I&amp;E; and</w:t>
      </w:r>
      <w:r w:rsidR="0002484A">
        <w:rPr>
          <w:sz w:val="26"/>
          <w:szCs w:val="26"/>
        </w:rPr>
        <w:t xml:space="preserve"> </w:t>
      </w:r>
      <w:r w:rsidR="00B60719">
        <w:rPr>
          <w:sz w:val="26"/>
          <w:szCs w:val="26"/>
        </w:rPr>
        <w:t xml:space="preserve">provide I&amp;E with information regarding all high pressure distribution pipelines operating in its service territory, including the physical characteristics and operating pressures of individual segments of the pipe and the </w:t>
      </w:r>
      <w:r w:rsidR="00F42A07">
        <w:rPr>
          <w:sz w:val="26"/>
          <w:szCs w:val="26"/>
        </w:rPr>
        <w:t xml:space="preserve">MAOP </w:t>
      </w:r>
      <w:r w:rsidR="00B60719">
        <w:rPr>
          <w:sz w:val="26"/>
          <w:szCs w:val="26"/>
        </w:rPr>
        <w:t>and leak history of each pipeline.</w:t>
      </w:r>
      <w:r w:rsidR="006E67AA" w:rsidRPr="006E67AA">
        <w:rPr>
          <w:sz w:val="26"/>
        </w:rPr>
        <w:t xml:space="preserve"> </w:t>
      </w:r>
      <w:r w:rsidR="00E75314">
        <w:rPr>
          <w:sz w:val="26"/>
        </w:rPr>
        <w:t xml:space="preserve"> </w:t>
      </w:r>
      <w:r w:rsidR="006E67AA">
        <w:rPr>
          <w:sz w:val="26"/>
        </w:rPr>
        <w:t xml:space="preserve">Settlement at ¶ 37.  </w:t>
      </w:r>
    </w:p>
    <w:p w:rsidR="008C0B24" w:rsidRDefault="008C0B24" w:rsidP="006E67AA">
      <w:pPr>
        <w:spacing w:line="360" w:lineRule="auto"/>
        <w:ind w:firstLine="1440"/>
        <w:rPr>
          <w:sz w:val="26"/>
        </w:rPr>
      </w:pPr>
    </w:p>
    <w:p w:rsidR="00E35133" w:rsidRDefault="002F31E9" w:rsidP="00335CED">
      <w:pPr>
        <w:spacing w:line="360" w:lineRule="auto"/>
        <w:ind w:firstLine="1440"/>
        <w:rPr>
          <w:sz w:val="26"/>
        </w:rPr>
      </w:pPr>
      <w:r>
        <w:rPr>
          <w:sz w:val="26"/>
        </w:rPr>
        <w:t xml:space="preserve">Additionally, as part of </w:t>
      </w:r>
      <w:r w:rsidR="005C4A74">
        <w:rPr>
          <w:sz w:val="26"/>
        </w:rPr>
        <w:t xml:space="preserve">the </w:t>
      </w:r>
      <w:r>
        <w:rPr>
          <w:sz w:val="26"/>
        </w:rPr>
        <w:t xml:space="preserve">settlement </w:t>
      </w:r>
      <w:r w:rsidR="00DC66E3">
        <w:rPr>
          <w:sz w:val="26"/>
        </w:rPr>
        <w:t xml:space="preserve">provisions approved </w:t>
      </w:r>
      <w:r>
        <w:rPr>
          <w:sz w:val="26"/>
        </w:rPr>
        <w:t xml:space="preserve">in </w:t>
      </w:r>
      <w:r w:rsidRPr="002F31E9">
        <w:rPr>
          <w:i/>
          <w:sz w:val="26"/>
        </w:rPr>
        <w:t>Pa. PUC, Bureau of Investigation and Enforcement v. UGI Utilities, Inc.</w:t>
      </w:r>
      <w:r>
        <w:rPr>
          <w:sz w:val="26"/>
        </w:rPr>
        <w:t xml:space="preserve">, </w:t>
      </w:r>
      <w:r w:rsidR="00F45E57">
        <w:rPr>
          <w:sz w:val="26"/>
        </w:rPr>
        <w:t xml:space="preserve">Docket No. </w:t>
      </w:r>
      <w:r w:rsidR="00F45E57">
        <w:rPr>
          <w:sz w:val="26"/>
        </w:rPr>
        <w:br/>
      </w:r>
      <w:r>
        <w:rPr>
          <w:sz w:val="26"/>
        </w:rPr>
        <w:t>C-2012-2308997 (Order entered February 19, 2013)</w:t>
      </w:r>
      <w:r w:rsidR="007E74ED">
        <w:rPr>
          <w:sz w:val="26"/>
        </w:rPr>
        <w:t xml:space="preserve"> (</w:t>
      </w:r>
      <w:r w:rsidR="007E74ED">
        <w:rPr>
          <w:i/>
          <w:sz w:val="26"/>
        </w:rPr>
        <w:t>UGI 2013)</w:t>
      </w:r>
      <w:r>
        <w:rPr>
          <w:sz w:val="26"/>
        </w:rPr>
        <w:t>,</w:t>
      </w:r>
      <w:r w:rsidR="00DC66E3">
        <w:rPr>
          <w:sz w:val="26"/>
        </w:rPr>
        <w:t xml:space="preserve"> all three UGI </w:t>
      </w:r>
      <w:r w:rsidR="003B345C">
        <w:rPr>
          <w:sz w:val="26"/>
        </w:rPr>
        <w:t>C</w:t>
      </w:r>
      <w:r w:rsidR="00DC66E3">
        <w:rPr>
          <w:sz w:val="26"/>
        </w:rPr>
        <w:t xml:space="preserve">ompanies are required to retire or replace all in-service cast iron mains over a fourteen-year period and </w:t>
      </w:r>
      <w:r w:rsidR="005C4A74">
        <w:rPr>
          <w:sz w:val="26"/>
        </w:rPr>
        <w:t xml:space="preserve">continue the replacement of </w:t>
      </w:r>
      <w:r w:rsidR="00DC66E3">
        <w:rPr>
          <w:sz w:val="26"/>
        </w:rPr>
        <w:t xml:space="preserve">bare steel mains over a thirty-year period.  </w:t>
      </w:r>
    </w:p>
    <w:p w:rsidR="00E35133" w:rsidRDefault="00E35133" w:rsidP="00335CED">
      <w:pPr>
        <w:spacing w:line="360" w:lineRule="auto"/>
        <w:ind w:firstLine="1440"/>
        <w:rPr>
          <w:sz w:val="26"/>
        </w:rPr>
      </w:pPr>
    </w:p>
    <w:p w:rsidR="00E35133" w:rsidRDefault="00E35133" w:rsidP="00E35133">
      <w:pPr>
        <w:tabs>
          <w:tab w:val="left" w:pos="1064"/>
        </w:tabs>
        <w:spacing w:line="360" w:lineRule="auto"/>
        <w:rPr>
          <w:sz w:val="26"/>
          <w:szCs w:val="26"/>
        </w:rPr>
      </w:pPr>
      <w:r>
        <w:rPr>
          <w:sz w:val="26"/>
          <w:szCs w:val="26"/>
        </w:rPr>
        <w:tab/>
      </w:r>
      <w:r>
        <w:rPr>
          <w:sz w:val="26"/>
          <w:szCs w:val="26"/>
        </w:rPr>
        <w:tab/>
        <w:t xml:space="preserve">We acknowledge that UGI-PNG has already undertaken safety enhancement measures and has agreed to undertake additional safety enhancement measures as part of the instant Settlement.  We have considered these safety enhancement measures in our analysis of the Settlement.  </w:t>
      </w:r>
      <w:r w:rsidR="0005784D">
        <w:rPr>
          <w:sz w:val="26"/>
        </w:rPr>
        <w:t xml:space="preserve">We find that these actions, as a whole, demonstrate that UGI-PNG is taking appropriate action to enhance the safety of its distribution system, improve the reliability of its gas operations, and prevent similar occurrences in the future.  </w:t>
      </w:r>
      <w:r>
        <w:rPr>
          <w:sz w:val="26"/>
          <w:szCs w:val="26"/>
        </w:rPr>
        <w:t xml:space="preserve">     </w:t>
      </w:r>
    </w:p>
    <w:p w:rsidR="00E35133" w:rsidRDefault="00E35133" w:rsidP="00E35133">
      <w:pPr>
        <w:tabs>
          <w:tab w:val="left" w:pos="1064"/>
        </w:tabs>
        <w:spacing w:line="360" w:lineRule="auto"/>
        <w:rPr>
          <w:sz w:val="26"/>
          <w:szCs w:val="26"/>
        </w:rPr>
      </w:pPr>
    </w:p>
    <w:p w:rsidR="00721DB5" w:rsidRPr="005B20C3" w:rsidRDefault="00721DB5" w:rsidP="00721DB5">
      <w:pPr>
        <w:suppressAutoHyphens/>
        <w:spacing w:line="360" w:lineRule="auto"/>
        <w:ind w:firstLine="1440"/>
        <w:rPr>
          <w:sz w:val="26"/>
          <w:szCs w:val="26"/>
        </w:rPr>
      </w:pPr>
      <w:r w:rsidRPr="005B20C3">
        <w:rPr>
          <w:color w:val="000000"/>
          <w:sz w:val="26"/>
          <w:szCs w:val="26"/>
          <w:u w:color="000000"/>
        </w:rPr>
        <w:lastRenderedPageBreak/>
        <w:t xml:space="preserve">The fifth factor we may consider is the number of customers affected and the duration of the violation.  </w:t>
      </w:r>
      <w:r w:rsidRPr="005B20C3">
        <w:rPr>
          <w:sz w:val="26"/>
          <w:szCs w:val="26"/>
        </w:rPr>
        <w:t xml:space="preserve">52 Pa. Code § 69.1201(c)(5).  </w:t>
      </w:r>
      <w:r w:rsidR="00D80CB5">
        <w:rPr>
          <w:sz w:val="26"/>
          <w:szCs w:val="26"/>
        </w:rPr>
        <w:t>In this case, service to the convenience store/gas station on Route 309</w:t>
      </w:r>
      <w:r w:rsidR="006B16DF">
        <w:rPr>
          <w:sz w:val="26"/>
          <w:szCs w:val="26"/>
        </w:rPr>
        <w:t xml:space="preserve"> was shut-off for approximately three to seven hours while the service line to the store was being replaced.  </w:t>
      </w:r>
      <w:r w:rsidR="00571367">
        <w:rPr>
          <w:sz w:val="26"/>
          <w:szCs w:val="26"/>
        </w:rPr>
        <w:t>I&amp;E Statement in Support at 9</w:t>
      </w:r>
      <w:r w:rsidR="00DF3E16">
        <w:rPr>
          <w:sz w:val="26"/>
          <w:szCs w:val="26"/>
        </w:rPr>
        <w:t xml:space="preserve">.  </w:t>
      </w:r>
      <w:r w:rsidR="0033388E">
        <w:rPr>
          <w:sz w:val="26"/>
          <w:szCs w:val="26"/>
        </w:rPr>
        <w:t xml:space="preserve">We are not aware of other customers being affected.  </w:t>
      </w:r>
      <w:r w:rsidRPr="005B20C3">
        <w:rPr>
          <w:sz w:val="26"/>
          <w:szCs w:val="26"/>
        </w:rPr>
        <w:t xml:space="preserve">Considered </w:t>
      </w:r>
      <w:r w:rsidR="00F45E57">
        <w:rPr>
          <w:sz w:val="26"/>
          <w:szCs w:val="26"/>
        </w:rPr>
        <w:t>by itself</w:t>
      </w:r>
      <w:r w:rsidRPr="005B20C3">
        <w:rPr>
          <w:sz w:val="26"/>
          <w:szCs w:val="26"/>
        </w:rPr>
        <w:t xml:space="preserve">, this factor does not support a high civil penalty amount.    </w:t>
      </w:r>
    </w:p>
    <w:p w:rsidR="00721DB5" w:rsidRPr="005B20C3" w:rsidRDefault="00721DB5" w:rsidP="00721DB5">
      <w:pPr>
        <w:suppressAutoHyphens/>
        <w:spacing w:line="360" w:lineRule="auto"/>
        <w:ind w:firstLine="1440"/>
        <w:rPr>
          <w:sz w:val="26"/>
          <w:szCs w:val="26"/>
        </w:rPr>
      </w:pPr>
    </w:p>
    <w:p w:rsidR="00571367" w:rsidRPr="00DA06B3" w:rsidRDefault="00721DB5" w:rsidP="004B39EF">
      <w:pPr>
        <w:spacing w:line="360" w:lineRule="auto"/>
        <w:ind w:firstLine="1440"/>
        <w:rPr>
          <w:sz w:val="26"/>
          <w:szCs w:val="26"/>
        </w:rPr>
      </w:pPr>
      <w:r w:rsidRPr="005B20C3">
        <w:rPr>
          <w:sz w:val="26"/>
          <w:szCs w:val="26"/>
        </w:rPr>
        <w:t xml:space="preserve">We may also consider the compliance history of the regulated entity which committed the violation.  52 Pa. Code § 69.1201(c)(6).  We have reviewed our records regarding </w:t>
      </w:r>
      <w:r w:rsidR="0086078F">
        <w:rPr>
          <w:sz w:val="26"/>
          <w:szCs w:val="26"/>
        </w:rPr>
        <w:t xml:space="preserve">the compliance history </w:t>
      </w:r>
      <w:r w:rsidRPr="005B20C3">
        <w:rPr>
          <w:sz w:val="26"/>
          <w:szCs w:val="26"/>
        </w:rPr>
        <w:t xml:space="preserve">of </w:t>
      </w:r>
      <w:r w:rsidR="0033388E">
        <w:rPr>
          <w:sz w:val="26"/>
          <w:szCs w:val="26"/>
        </w:rPr>
        <w:t>UGI-PNG and the UGI Companies</w:t>
      </w:r>
      <w:r w:rsidRPr="005B20C3">
        <w:rPr>
          <w:sz w:val="26"/>
          <w:szCs w:val="26"/>
        </w:rPr>
        <w:t>.</w:t>
      </w:r>
      <w:r w:rsidR="0086078F">
        <w:rPr>
          <w:sz w:val="26"/>
          <w:szCs w:val="26"/>
        </w:rPr>
        <w:t xml:space="preserve">  </w:t>
      </w:r>
      <w:r w:rsidR="00A43930">
        <w:rPr>
          <w:sz w:val="26"/>
          <w:szCs w:val="26"/>
        </w:rPr>
        <w:t xml:space="preserve">Aside from the instant case, UGI-PNG does not have a history of recent violations involving gas leaks or other similar matters.  Nevertheless, as a whole, the UGI Companies have a poor compliance history relating to gas safety issues.  This is the ninth time in approximately five years in which a </w:t>
      </w:r>
      <w:r w:rsidR="00263F51">
        <w:rPr>
          <w:sz w:val="26"/>
          <w:szCs w:val="26"/>
        </w:rPr>
        <w:t>matter containing allegations of gas safety violations by a UGI-owned gas distribution utility has come before this Commission.</w:t>
      </w:r>
      <w:r w:rsidR="00571367">
        <w:rPr>
          <w:sz w:val="26"/>
          <w:szCs w:val="26"/>
        </w:rPr>
        <w:t xml:space="preserve">  Most recently, in </w:t>
      </w:r>
      <w:r w:rsidR="007E74ED">
        <w:rPr>
          <w:i/>
          <w:sz w:val="26"/>
          <w:szCs w:val="26"/>
        </w:rPr>
        <w:t>UG</w:t>
      </w:r>
      <w:r w:rsidR="00571367" w:rsidRPr="000A55D4">
        <w:rPr>
          <w:i/>
          <w:sz w:val="26"/>
          <w:szCs w:val="26"/>
        </w:rPr>
        <w:t>I</w:t>
      </w:r>
      <w:r w:rsidR="007E74ED">
        <w:rPr>
          <w:i/>
          <w:sz w:val="26"/>
          <w:szCs w:val="26"/>
        </w:rPr>
        <w:t xml:space="preserve"> 2013</w:t>
      </w:r>
      <w:r w:rsidR="00F45E57">
        <w:rPr>
          <w:sz w:val="26"/>
          <w:szCs w:val="26"/>
        </w:rPr>
        <w:t xml:space="preserve">, </w:t>
      </w:r>
      <w:r w:rsidR="00F45E57" w:rsidRPr="00FF47AB">
        <w:rPr>
          <w:i/>
          <w:sz w:val="26"/>
          <w:szCs w:val="26"/>
        </w:rPr>
        <w:t>supra</w:t>
      </w:r>
      <w:r w:rsidR="00571367">
        <w:rPr>
          <w:sz w:val="26"/>
          <w:szCs w:val="26"/>
        </w:rPr>
        <w:t>, a natural gas explosion occurred in Allentown on February 9, 2011, and resulted in the deaths of five individuals in two residences, an injury to another individual, and destruction and significant damage to six other residences.  The explosion was caused by a circumferential crack in a twelve-inch cast iron main</w:t>
      </w:r>
      <w:r w:rsidR="00DA06B3">
        <w:rPr>
          <w:sz w:val="26"/>
          <w:szCs w:val="26"/>
        </w:rPr>
        <w:t>.  Based</w:t>
      </w:r>
      <w:r w:rsidR="00DA06B3" w:rsidRPr="00DA06B3">
        <w:rPr>
          <w:sz w:val="26"/>
          <w:szCs w:val="26"/>
        </w:rPr>
        <w:t xml:space="preserve"> on I&amp;E’s investigation </w:t>
      </w:r>
      <w:r w:rsidR="00DA06B3">
        <w:rPr>
          <w:sz w:val="26"/>
          <w:szCs w:val="26"/>
        </w:rPr>
        <w:t>in that case, the</w:t>
      </w:r>
      <w:r w:rsidR="00DA06B3" w:rsidRPr="00DA06B3">
        <w:rPr>
          <w:sz w:val="26"/>
          <w:szCs w:val="26"/>
        </w:rPr>
        <w:t xml:space="preserve"> allegations</w:t>
      </w:r>
      <w:r w:rsidR="00DA06B3">
        <w:rPr>
          <w:sz w:val="26"/>
          <w:szCs w:val="26"/>
        </w:rPr>
        <w:t xml:space="preserve"> regarding</w:t>
      </w:r>
      <w:r w:rsidR="00DA06B3" w:rsidRPr="00DA06B3">
        <w:rPr>
          <w:sz w:val="26"/>
          <w:szCs w:val="26"/>
        </w:rPr>
        <w:t xml:space="preserve"> UGI</w:t>
      </w:r>
      <w:r w:rsidR="00DA06B3">
        <w:rPr>
          <w:sz w:val="26"/>
          <w:szCs w:val="26"/>
        </w:rPr>
        <w:t xml:space="preserve"> Utilities, Inc.</w:t>
      </w:r>
      <w:r w:rsidR="00DA06B3" w:rsidRPr="00DA06B3">
        <w:rPr>
          <w:sz w:val="26"/>
          <w:szCs w:val="26"/>
        </w:rPr>
        <w:t>’s conduct include</w:t>
      </w:r>
      <w:r w:rsidR="00DA06B3">
        <w:rPr>
          <w:sz w:val="26"/>
          <w:szCs w:val="26"/>
        </w:rPr>
        <w:t>d</w:t>
      </w:r>
      <w:r w:rsidR="00DA06B3" w:rsidRPr="00DA06B3">
        <w:rPr>
          <w:sz w:val="26"/>
          <w:szCs w:val="26"/>
        </w:rPr>
        <w:t xml:space="preserve"> the following:  (1) failure to timely replace cast iron piping systems in the Allentown area; (2) failure to maintain an odorant sampling program to demonstrate that adequate odorant concentrations are consistently present throughout its distribution system; (3) </w:t>
      </w:r>
      <w:r w:rsidR="00DA06B3">
        <w:rPr>
          <w:sz w:val="26"/>
          <w:szCs w:val="26"/>
        </w:rPr>
        <w:t xml:space="preserve">failure to properly perform </w:t>
      </w:r>
      <w:r w:rsidR="00DA06B3" w:rsidRPr="00DA06B3">
        <w:rPr>
          <w:sz w:val="26"/>
          <w:szCs w:val="26"/>
        </w:rPr>
        <w:t xml:space="preserve">post-incident odorant testing; (4) failure to monitor and react to forces that may have detrimentally affected the integrity of the cast iron main; (5) failure to promptly close the curb valves to the residences that were located in the same row as the homes destroyed by the explosion; and (6) failure to promptly and effectively respond to the explosion in that it took </w:t>
      </w:r>
      <w:r w:rsidR="00DA06B3">
        <w:rPr>
          <w:sz w:val="26"/>
          <w:szCs w:val="26"/>
        </w:rPr>
        <w:t>f</w:t>
      </w:r>
      <w:r w:rsidR="00DA06B3" w:rsidRPr="00DA06B3">
        <w:rPr>
          <w:sz w:val="26"/>
          <w:szCs w:val="26"/>
        </w:rPr>
        <w:t>ive hours to diminish the flow of gas.</w:t>
      </w:r>
      <w:r w:rsidR="00396672">
        <w:rPr>
          <w:sz w:val="26"/>
          <w:szCs w:val="26"/>
        </w:rPr>
        <w:t xml:space="preserve">  The settlement proposed a $386,000 civil penalty and provided, among other remedial </w:t>
      </w:r>
      <w:r w:rsidR="00396672">
        <w:rPr>
          <w:sz w:val="26"/>
          <w:szCs w:val="26"/>
        </w:rPr>
        <w:lastRenderedPageBreak/>
        <w:t xml:space="preserve">measures, that UGI would retire or replace all in-service cast iron mains over a fourteen-year period and bare steel mains over a thirty-year period.  The Commission approved the settlement with modifications, including the following:  the civil penalty amount was increased to $500,000 and UGI was directed to conduct a pilot program in which it would explore and use enhanced leak detection measures in Allentown.   </w:t>
      </w:r>
      <w:r w:rsidR="00DA06B3">
        <w:rPr>
          <w:sz w:val="26"/>
          <w:szCs w:val="26"/>
        </w:rPr>
        <w:t xml:space="preserve">  </w:t>
      </w:r>
      <w:r w:rsidR="00571367" w:rsidRPr="00DA06B3">
        <w:rPr>
          <w:sz w:val="26"/>
          <w:szCs w:val="26"/>
        </w:rPr>
        <w:t xml:space="preserve">     </w:t>
      </w:r>
      <w:r w:rsidR="00263F51" w:rsidRPr="00DA06B3">
        <w:rPr>
          <w:sz w:val="26"/>
          <w:szCs w:val="26"/>
        </w:rPr>
        <w:t xml:space="preserve">  </w:t>
      </w:r>
      <w:r w:rsidR="00A43930" w:rsidRPr="00DA06B3">
        <w:rPr>
          <w:sz w:val="26"/>
          <w:szCs w:val="26"/>
        </w:rPr>
        <w:t xml:space="preserve"> </w:t>
      </w:r>
    </w:p>
    <w:p w:rsidR="00571367" w:rsidRDefault="00571367" w:rsidP="004B39EF">
      <w:pPr>
        <w:spacing w:line="360" w:lineRule="auto"/>
        <w:ind w:firstLine="1440"/>
        <w:rPr>
          <w:sz w:val="26"/>
          <w:szCs w:val="26"/>
        </w:rPr>
      </w:pPr>
    </w:p>
    <w:p w:rsidR="004B39EF" w:rsidRPr="00B9216A" w:rsidRDefault="00DF3E16" w:rsidP="004B39EF">
      <w:pPr>
        <w:spacing w:line="360" w:lineRule="auto"/>
        <w:ind w:firstLine="1440"/>
        <w:rPr>
          <w:sz w:val="26"/>
          <w:szCs w:val="26"/>
        </w:rPr>
      </w:pPr>
      <w:r>
        <w:rPr>
          <w:sz w:val="26"/>
          <w:szCs w:val="26"/>
        </w:rPr>
        <w:t>Similarly, i</w:t>
      </w:r>
      <w:r w:rsidR="004B39EF" w:rsidRPr="00B9216A">
        <w:rPr>
          <w:sz w:val="26"/>
          <w:szCs w:val="26"/>
        </w:rPr>
        <w:t xml:space="preserve">n </w:t>
      </w:r>
      <w:r w:rsidR="004B39EF" w:rsidRPr="00B9216A">
        <w:rPr>
          <w:i/>
          <w:sz w:val="26"/>
          <w:szCs w:val="26"/>
        </w:rPr>
        <w:t>Pa. PUC v. UGI Utilities, Inc</w:t>
      </w:r>
      <w:r w:rsidR="004B39EF" w:rsidRPr="00B9216A">
        <w:rPr>
          <w:sz w:val="26"/>
          <w:szCs w:val="26"/>
        </w:rPr>
        <w:t xml:space="preserve">., Docket No. M-2009-2031571 (Order entered January 14, 2010), </w:t>
      </w:r>
      <w:r>
        <w:rPr>
          <w:sz w:val="26"/>
          <w:szCs w:val="26"/>
        </w:rPr>
        <w:t>a</w:t>
      </w:r>
      <w:r w:rsidR="004B39EF" w:rsidRPr="00B9216A">
        <w:rPr>
          <w:sz w:val="26"/>
          <w:szCs w:val="26"/>
        </w:rPr>
        <w:t xml:space="preserve"> settlement arose from a natural gas explosion in Allentown that occurred on December 9, 2006, and resulted in a minor injury and destroyed one residence and three adjacent row homes.  The explosion occurred when a contractor attempted to remove a gas meter.  The allegations of gas safety violations involved inadequate training and improper documentation of procedures regarding removal of inactive gas meters.  </w:t>
      </w:r>
      <w:r w:rsidR="00F45E57">
        <w:rPr>
          <w:sz w:val="26"/>
          <w:szCs w:val="26"/>
        </w:rPr>
        <w:t>The settlement</w:t>
      </w:r>
      <w:r w:rsidR="00F45E57" w:rsidRPr="00B9216A">
        <w:rPr>
          <w:sz w:val="26"/>
          <w:szCs w:val="26"/>
        </w:rPr>
        <w:t xml:space="preserve"> called for remedial measures such as changes to the company’s procedures, training, and operator qualifications regarding meter replacement. </w:t>
      </w:r>
      <w:r w:rsidR="00F45E57">
        <w:rPr>
          <w:sz w:val="26"/>
          <w:szCs w:val="26"/>
        </w:rPr>
        <w:t xml:space="preserve"> </w:t>
      </w:r>
      <w:r w:rsidR="004B39EF" w:rsidRPr="00B9216A">
        <w:rPr>
          <w:sz w:val="26"/>
          <w:szCs w:val="26"/>
        </w:rPr>
        <w:t xml:space="preserve">The Commission approved the settlement’s $80,000 civil penalty and modified the settlement to add an $80,000 payment to the Low-Income Usage Reduction Program.  </w:t>
      </w:r>
    </w:p>
    <w:p w:rsidR="004B39EF" w:rsidRPr="00B9216A" w:rsidRDefault="004B39EF" w:rsidP="004B39EF">
      <w:pPr>
        <w:spacing w:line="360" w:lineRule="auto"/>
        <w:ind w:firstLine="1440"/>
        <w:rPr>
          <w:sz w:val="26"/>
          <w:szCs w:val="26"/>
        </w:rPr>
      </w:pPr>
    </w:p>
    <w:p w:rsidR="004B39EF" w:rsidRPr="00B9216A" w:rsidRDefault="004B39EF" w:rsidP="004B39EF">
      <w:pPr>
        <w:spacing w:line="360" w:lineRule="auto"/>
        <w:ind w:firstLine="1440"/>
        <w:rPr>
          <w:sz w:val="26"/>
          <w:szCs w:val="26"/>
        </w:rPr>
      </w:pPr>
      <w:r w:rsidRPr="00B9216A">
        <w:rPr>
          <w:sz w:val="26"/>
          <w:szCs w:val="26"/>
        </w:rPr>
        <w:t xml:space="preserve">In </w:t>
      </w:r>
      <w:r w:rsidRPr="00B9216A">
        <w:rPr>
          <w:i/>
          <w:sz w:val="26"/>
          <w:szCs w:val="26"/>
        </w:rPr>
        <w:t>Pa. PUC v. UGI Utilities, Inc</w:t>
      </w:r>
      <w:r w:rsidRPr="00B9216A">
        <w:rPr>
          <w:sz w:val="26"/>
          <w:szCs w:val="26"/>
        </w:rPr>
        <w:t>., Docket No. M-2008-2036549 (Order entered November 6, 2008), the Commission directed that a $40,000 settlement amount be applied to the Company’s Operation Share Hardship Fund.  In that case, a natural gas explosion, resulting from a leak in the gas line, destroyed a residence.  The allegations included the following gas safety violations:  that UGI’s emergency response procedures did not include steps for bar holing to check the ground for gas; that UGI took more than five hours to perform bar holing after the incident; and that UGI failed to determine where the pipe failure occurred and turn off the gas supply before allowing utility workers, emergency responders, inspectors, and residents to access the incident site.</w:t>
      </w:r>
    </w:p>
    <w:p w:rsidR="004B39EF" w:rsidRPr="00B9216A" w:rsidRDefault="004B39EF" w:rsidP="004B39EF">
      <w:pPr>
        <w:spacing w:line="360" w:lineRule="auto"/>
        <w:ind w:firstLine="1440"/>
        <w:rPr>
          <w:sz w:val="26"/>
          <w:szCs w:val="26"/>
        </w:rPr>
      </w:pPr>
    </w:p>
    <w:p w:rsidR="004B39EF" w:rsidRPr="00B9216A" w:rsidRDefault="004B39EF" w:rsidP="004B39EF">
      <w:pPr>
        <w:spacing w:line="360" w:lineRule="auto"/>
        <w:ind w:firstLine="1440"/>
        <w:rPr>
          <w:sz w:val="26"/>
          <w:szCs w:val="26"/>
        </w:rPr>
      </w:pPr>
      <w:r w:rsidRPr="00B9216A">
        <w:rPr>
          <w:sz w:val="26"/>
          <w:szCs w:val="26"/>
        </w:rPr>
        <w:lastRenderedPageBreak/>
        <w:t>Other recent cases involving the UGI Companies include:</w:t>
      </w:r>
      <w:r w:rsidRPr="00B9216A">
        <w:rPr>
          <w:i/>
          <w:sz w:val="26"/>
          <w:szCs w:val="26"/>
        </w:rPr>
        <w:t xml:space="preserve"> Pa. PUC v. UGI Central Penn Gas, Inc.</w:t>
      </w:r>
      <w:r w:rsidRPr="00B9216A">
        <w:rPr>
          <w:sz w:val="26"/>
          <w:szCs w:val="26"/>
        </w:rPr>
        <w:t xml:space="preserve">, Docket No. M-2011-2155312 (Order entered June 13, 2012) (rejected settlement amount due to the nature of the safety violations and number of recurring allegations); </w:t>
      </w:r>
      <w:r w:rsidRPr="00B9216A">
        <w:rPr>
          <w:i/>
          <w:sz w:val="26"/>
          <w:szCs w:val="26"/>
        </w:rPr>
        <w:t>Pa. PUC v. UGI Utilities</w:t>
      </w:r>
      <w:r w:rsidR="00D33DBE">
        <w:rPr>
          <w:i/>
          <w:sz w:val="26"/>
          <w:szCs w:val="26"/>
        </w:rPr>
        <w:t>,</w:t>
      </w:r>
      <w:r w:rsidRPr="00B9216A">
        <w:rPr>
          <w:i/>
          <w:sz w:val="26"/>
          <w:szCs w:val="26"/>
        </w:rPr>
        <w:t xml:space="preserve"> Inc</w:t>
      </w:r>
      <w:r w:rsidRPr="00B9216A">
        <w:rPr>
          <w:sz w:val="26"/>
          <w:szCs w:val="26"/>
        </w:rPr>
        <w:t xml:space="preserve">., Docket No. M-2012-2141712 (Order entered June 13, 2012) (rejected settlement due to serious nature of the incident and endangerment of lives of the company’s crew and the public); </w:t>
      </w:r>
      <w:r w:rsidRPr="00B9216A">
        <w:rPr>
          <w:i/>
          <w:sz w:val="26"/>
          <w:szCs w:val="26"/>
        </w:rPr>
        <w:t>Pa</w:t>
      </w:r>
      <w:r w:rsidR="00D33DBE">
        <w:rPr>
          <w:i/>
          <w:sz w:val="26"/>
          <w:szCs w:val="26"/>
        </w:rPr>
        <w:t>.</w:t>
      </w:r>
      <w:r w:rsidRPr="00B9216A">
        <w:rPr>
          <w:i/>
          <w:sz w:val="26"/>
          <w:szCs w:val="26"/>
        </w:rPr>
        <w:t xml:space="preserve"> PUC v. UGI Utilities, Inc</w:t>
      </w:r>
      <w:r w:rsidRPr="00B9216A">
        <w:rPr>
          <w:sz w:val="26"/>
          <w:szCs w:val="26"/>
        </w:rPr>
        <w:t xml:space="preserve">., Docket No. M-2010-2037411 (Order entered May 10, 2010) (approving a settlement to resolve allegations concerning UGI’s failure to properly mark its pipelines); </w:t>
      </w:r>
      <w:r w:rsidRPr="00B9216A">
        <w:rPr>
          <w:i/>
          <w:sz w:val="26"/>
          <w:szCs w:val="26"/>
        </w:rPr>
        <w:t>Pa. PUC v. UGI Utilities Inc.</w:t>
      </w:r>
      <w:r w:rsidRPr="00B9216A">
        <w:rPr>
          <w:sz w:val="26"/>
          <w:szCs w:val="26"/>
        </w:rPr>
        <w:t xml:space="preserve">, Docket No. C-2009-2120601 (Order entered November 19, 2010) (approving a settlement to resolve various federal and state gas safety violations); and </w:t>
      </w:r>
      <w:r w:rsidRPr="00B9216A">
        <w:rPr>
          <w:i/>
          <w:sz w:val="26"/>
          <w:szCs w:val="26"/>
        </w:rPr>
        <w:t>Pa. PUC v. UGI Utilities, Inc</w:t>
      </w:r>
      <w:r w:rsidRPr="00B9216A">
        <w:rPr>
          <w:sz w:val="26"/>
          <w:szCs w:val="26"/>
        </w:rPr>
        <w:t xml:space="preserve">., Docket No. C-20066664 (February 6, 2009) (approving a settlement to resolve gas safety allegations, including a failure to classify a leak as an emergency and a failure to properly respond to an explosion once notified by 911).  </w:t>
      </w:r>
    </w:p>
    <w:p w:rsidR="004B39EF" w:rsidRPr="00B9216A" w:rsidRDefault="004B39EF" w:rsidP="004B39EF">
      <w:pPr>
        <w:spacing w:line="360" w:lineRule="auto"/>
        <w:ind w:firstLine="1440"/>
        <w:rPr>
          <w:sz w:val="26"/>
          <w:szCs w:val="26"/>
        </w:rPr>
      </w:pPr>
    </w:p>
    <w:p w:rsidR="004B39EF" w:rsidRPr="00B9216A" w:rsidRDefault="004B39EF" w:rsidP="004B39EF">
      <w:pPr>
        <w:spacing w:line="360" w:lineRule="auto"/>
        <w:ind w:firstLine="1440"/>
        <w:rPr>
          <w:sz w:val="26"/>
        </w:rPr>
      </w:pPr>
      <w:r w:rsidRPr="00B9216A">
        <w:rPr>
          <w:sz w:val="26"/>
        </w:rPr>
        <w:t>We believe that the information before us supports th</w:t>
      </w:r>
      <w:r w:rsidR="00396672">
        <w:rPr>
          <w:sz w:val="26"/>
        </w:rPr>
        <w:t xml:space="preserve">e </w:t>
      </w:r>
      <w:r w:rsidR="00396672" w:rsidRPr="00234751">
        <w:rPr>
          <w:sz w:val="26"/>
          <w:szCs w:val="26"/>
        </w:rPr>
        <w:t>$</w:t>
      </w:r>
      <w:r w:rsidR="00396672">
        <w:rPr>
          <w:sz w:val="26"/>
          <w:szCs w:val="26"/>
        </w:rPr>
        <w:t>1,000</w:t>
      </w:r>
      <w:r w:rsidR="00396672" w:rsidRPr="00234751">
        <w:rPr>
          <w:sz w:val="26"/>
          <w:szCs w:val="26"/>
        </w:rPr>
        <w:t>,000</w:t>
      </w:r>
      <w:r w:rsidRPr="00B9216A">
        <w:rPr>
          <w:sz w:val="26"/>
        </w:rPr>
        <w:t xml:space="preserve"> </w:t>
      </w:r>
      <w:r w:rsidR="00654E0D">
        <w:rPr>
          <w:sz w:val="26"/>
        </w:rPr>
        <w:t xml:space="preserve">civil penalty </w:t>
      </w:r>
      <w:r w:rsidRPr="00B9216A">
        <w:rPr>
          <w:sz w:val="26"/>
        </w:rPr>
        <w:t>set forth in the Settlement</w:t>
      </w:r>
      <w:r w:rsidR="00396672">
        <w:rPr>
          <w:sz w:val="26"/>
        </w:rPr>
        <w:t>.</w:t>
      </w:r>
      <w:r w:rsidRPr="00B9216A">
        <w:rPr>
          <w:sz w:val="26"/>
        </w:rPr>
        <w:t xml:space="preserve"> </w:t>
      </w:r>
      <w:r w:rsidR="00396672">
        <w:rPr>
          <w:sz w:val="26"/>
        </w:rPr>
        <w:t xml:space="preserve"> </w:t>
      </w:r>
      <w:r w:rsidR="00B4032D">
        <w:rPr>
          <w:sz w:val="26"/>
        </w:rPr>
        <w:t xml:space="preserve">We acknowledge that UGI has already made key management </w:t>
      </w:r>
      <w:r w:rsidR="00AA05EC">
        <w:rPr>
          <w:sz w:val="26"/>
        </w:rPr>
        <w:t xml:space="preserve">and personnel </w:t>
      </w:r>
      <w:r w:rsidR="00B4032D">
        <w:rPr>
          <w:sz w:val="26"/>
        </w:rPr>
        <w:t>changes</w:t>
      </w:r>
      <w:r w:rsidR="00AA05EC">
        <w:rPr>
          <w:sz w:val="26"/>
        </w:rPr>
        <w:t xml:space="preserve"> and changes to policies and procedures that should enhance the safety of its distribution system and improve the reliability of its gas operations.  Nevertheless, </w:t>
      </w:r>
      <w:r w:rsidR="00396672">
        <w:rPr>
          <w:sz w:val="26"/>
        </w:rPr>
        <w:t xml:space="preserve">UGI’s compliance history </w:t>
      </w:r>
      <w:r w:rsidRPr="00B9216A">
        <w:rPr>
          <w:sz w:val="26"/>
        </w:rPr>
        <w:t>is indicative of a pattern of allegations regarding gas safety violations</w:t>
      </w:r>
      <w:r w:rsidR="00AA05EC">
        <w:rPr>
          <w:sz w:val="26"/>
        </w:rPr>
        <w:t>,</w:t>
      </w:r>
      <w:r w:rsidR="00396672">
        <w:rPr>
          <w:sz w:val="26"/>
        </w:rPr>
        <w:t xml:space="preserve"> as well as a failure on the part of UGI’s management </w:t>
      </w:r>
      <w:r w:rsidR="00B4032D">
        <w:rPr>
          <w:sz w:val="26"/>
        </w:rPr>
        <w:t>to adequately focus on gas safety issues</w:t>
      </w:r>
      <w:r w:rsidRPr="00B9216A">
        <w:rPr>
          <w:sz w:val="26"/>
        </w:rPr>
        <w:t>.</w:t>
      </w:r>
      <w:r w:rsidR="00477690">
        <w:rPr>
          <w:sz w:val="26"/>
        </w:rPr>
        <w:t xml:space="preserve">  Accordingly, a high civil penalty is warranted in this case.</w:t>
      </w:r>
      <w:r w:rsidR="00654E0D">
        <w:rPr>
          <w:sz w:val="26"/>
        </w:rPr>
        <w:t xml:space="preserve">  </w:t>
      </w:r>
      <w:r w:rsidR="00477690">
        <w:rPr>
          <w:sz w:val="26"/>
        </w:rPr>
        <w:t xml:space="preserve">   </w:t>
      </w:r>
      <w:r w:rsidR="00AA05EC">
        <w:rPr>
          <w:sz w:val="26"/>
        </w:rPr>
        <w:t xml:space="preserve">  </w:t>
      </w:r>
      <w:r w:rsidR="00B4032D">
        <w:rPr>
          <w:sz w:val="26"/>
        </w:rPr>
        <w:t xml:space="preserve">  </w:t>
      </w:r>
      <w:r w:rsidRPr="00B9216A">
        <w:rPr>
          <w:sz w:val="26"/>
        </w:rPr>
        <w:t xml:space="preserve">  </w:t>
      </w:r>
      <w:r w:rsidR="00396672">
        <w:rPr>
          <w:sz w:val="26"/>
        </w:rPr>
        <w:t xml:space="preserve">  </w:t>
      </w:r>
    </w:p>
    <w:p w:rsidR="00721DB5" w:rsidRDefault="008C0B24" w:rsidP="00721DB5">
      <w:pPr>
        <w:spacing w:line="360" w:lineRule="auto"/>
        <w:ind w:firstLine="1440"/>
        <w:rPr>
          <w:sz w:val="26"/>
          <w:szCs w:val="26"/>
        </w:rPr>
      </w:pPr>
      <w:r>
        <w:rPr>
          <w:sz w:val="26"/>
          <w:szCs w:val="26"/>
        </w:rPr>
        <w:t xml:space="preserve">  </w:t>
      </w:r>
      <w:r w:rsidR="00721DB5" w:rsidRPr="005B20C3">
        <w:rPr>
          <w:sz w:val="26"/>
          <w:szCs w:val="26"/>
        </w:rPr>
        <w:t xml:space="preserve">  </w:t>
      </w:r>
    </w:p>
    <w:p w:rsidR="007E74ED" w:rsidRDefault="00721DB5" w:rsidP="00721DB5">
      <w:pPr>
        <w:suppressAutoHyphens/>
        <w:spacing w:line="360" w:lineRule="auto"/>
        <w:ind w:firstLine="1440"/>
        <w:rPr>
          <w:sz w:val="26"/>
          <w:szCs w:val="26"/>
        </w:rPr>
      </w:pPr>
      <w:r w:rsidRPr="005B20C3">
        <w:rPr>
          <w:sz w:val="26"/>
          <w:szCs w:val="26"/>
        </w:rPr>
        <w:t>Another factor we may consider is whether the regulated entity cooperated with the Commission’s investigation.  52 Pa. Code § 69.1201(c)(7).  According to I&amp;E,</w:t>
      </w:r>
      <w:r w:rsidR="00211426">
        <w:rPr>
          <w:sz w:val="26"/>
          <w:szCs w:val="26"/>
        </w:rPr>
        <w:t xml:space="preserve"> UGI-PNG cooperated with Commission staff throughout the investigation and Settlement process</w:t>
      </w:r>
      <w:r w:rsidRPr="005B20C3">
        <w:rPr>
          <w:sz w:val="26"/>
          <w:szCs w:val="26"/>
        </w:rPr>
        <w:t xml:space="preserve">.  </w:t>
      </w:r>
      <w:r w:rsidR="00211426">
        <w:rPr>
          <w:sz w:val="26"/>
          <w:szCs w:val="26"/>
        </w:rPr>
        <w:t xml:space="preserve">I&amp;E believes that such cooperation demonstrates a commitment to the Commission’s public safety goals and objectives.  </w:t>
      </w:r>
      <w:r w:rsidRPr="005B20C3">
        <w:rPr>
          <w:sz w:val="26"/>
          <w:szCs w:val="26"/>
        </w:rPr>
        <w:t xml:space="preserve">I&amp;E Statement in Support at </w:t>
      </w:r>
      <w:r w:rsidR="00211426">
        <w:rPr>
          <w:sz w:val="26"/>
          <w:szCs w:val="26"/>
        </w:rPr>
        <w:t>9</w:t>
      </w:r>
      <w:r w:rsidRPr="005B20C3">
        <w:rPr>
          <w:sz w:val="26"/>
          <w:szCs w:val="26"/>
        </w:rPr>
        <w:t>.</w:t>
      </w:r>
    </w:p>
    <w:p w:rsidR="00114645" w:rsidRDefault="00D01EA0" w:rsidP="008D1BD2">
      <w:pPr>
        <w:suppressAutoHyphens/>
        <w:spacing w:line="360" w:lineRule="auto"/>
        <w:ind w:firstLine="1440"/>
        <w:rPr>
          <w:sz w:val="26"/>
        </w:rPr>
      </w:pPr>
      <w:r>
        <w:rPr>
          <w:sz w:val="26"/>
          <w:szCs w:val="26"/>
        </w:rPr>
        <w:lastRenderedPageBreak/>
        <w:t>I</w:t>
      </w:r>
      <w:r w:rsidR="00721DB5" w:rsidRPr="005B20C3">
        <w:rPr>
          <w:sz w:val="26"/>
          <w:szCs w:val="26"/>
        </w:rPr>
        <w:t xml:space="preserve">n addition, we may consider the amount of the civil penalty necessary to deter future violations as well as past Commission decisions in similar situations.  52 Pa. Code § 69.1201(c)(8) and (c)(9).  In this case, </w:t>
      </w:r>
      <w:r w:rsidR="008D1BD2">
        <w:rPr>
          <w:sz w:val="26"/>
          <w:szCs w:val="26"/>
        </w:rPr>
        <w:t xml:space="preserve">the Parties have agreed that UGI-PNG will pay </w:t>
      </w:r>
      <w:r w:rsidR="00721DB5" w:rsidRPr="005B20C3">
        <w:rPr>
          <w:sz w:val="26"/>
          <w:szCs w:val="26"/>
        </w:rPr>
        <w:t xml:space="preserve">a civil penalty of </w:t>
      </w:r>
      <w:r w:rsidR="008D1BD2" w:rsidRPr="00234751">
        <w:rPr>
          <w:sz w:val="26"/>
          <w:szCs w:val="26"/>
        </w:rPr>
        <w:t>$</w:t>
      </w:r>
      <w:r w:rsidR="008D1BD2">
        <w:rPr>
          <w:sz w:val="26"/>
          <w:szCs w:val="26"/>
        </w:rPr>
        <w:t>1,000</w:t>
      </w:r>
      <w:r w:rsidR="008D1BD2" w:rsidRPr="00234751">
        <w:rPr>
          <w:sz w:val="26"/>
          <w:szCs w:val="26"/>
        </w:rPr>
        <w:t>,000</w:t>
      </w:r>
      <w:r w:rsidR="008D1BD2">
        <w:rPr>
          <w:sz w:val="26"/>
        </w:rPr>
        <w:t xml:space="preserve">.  We note that this is the first case before us that involves allegations of gas safety violations </w:t>
      </w:r>
      <w:r w:rsidR="00A035C6">
        <w:rPr>
          <w:sz w:val="26"/>
        </w:rPr>
        <w:t>t</w:t>
      </w:r>
      <w:r w:rsidR="008D1BD2">
        <w:rPr>
          <w:sz w:val="26"/>
        </w:rPr>
        <w:t>h</w:t>
      </w:r>
      <w:r w:rsidR="00A035C6">
        <w:rPr>
          <w:sz w:val="26"/>
        </w:rPr>
        <w:t>at</w:t>
      </w:r>
      <w:r w:rsidR="008D1BD2">
        <w:rPr>
          <w:sz w:val="26"/>
        </w:rPr>
        <w:t xml:space="preserve"> occurred after the amendment to Section 3301(c)</w:t>
      </w:r>
      <w:r w:rsidR="00654E0D">
        <w:rPr>
          <w:sz w:val="26"/>
        </w:rPr>
        <w:t xml:space="preserve"> of the Code</w:t>
      </w:r>
      <w:r w:rsidR="008D1BD2">
        <w:rPr>
          <w:sz w:val="26"/>
        </w:rPr>
        <w:t xml:space="preserve">, </w:t>
      </w:r>
      <w:r w:rsidR="00654E0D">
        <w:rPr>
          <w:sz w:val="26"/>
        </w:rPr>
        <w:t xml:space="preserve">66 Pa. C.S. § 3301(c), </w:t>
      </w:r>
      <w:r w:rsidR="008D1BD2">
        <w:rPr>
          <w:sz w:val="26"/>
        </w:rPr>
        <w:t xml:space="preserve">which increased the maximum civil penalty the Commission is authorized to levy </w:t>
      </w:r>
      <w:r w:rsidR="00046404">
        <w:rPr>
          <w:sz w:val="26"/>
        </w:rPr>
        <w:t>to $2,000,000.</w:t>
      </w:r>
      <w:r w:rsidR="00046404">
        <w:rPr>
          <w:rStyle w:val="FootnoteReference"/>
          <w:sz w:val="26"/>
        </w:rPr>
        <w:footnoteReference w:id="5"/>
      </w:r>
      <w:r w:rsidR="00CB20A6">
        <w:rPr>
          <w:sz w:val="26"/>
        </w:rPr>
        <w:t xml:space="preserve">  Given the serious nature of </w:t>
      </w:r>
      <w:r w:rsidR="00AA3DAD">
        <w:rPr>
          <w:sz w:val="26"/>
        </w:rPr>
        <w:t>UGI-PNG’s</w:t>
      </w:r>
      <w:r w:rsidR="00CB20A6">
        <w:rPr>
          <w:sz w:val="26"/>
        </w:rPr>
        <w:t xml:space="preserve"> </w:t>
      </w:r>
      <w:r w:rsidR="00AA3DAD">
        <w:rPr>
          <w:sz w:val="26"/>
        </w:rPr>
        <w:t xml:space="preserve">conduct at issue and the compliance history of the UGI Companies, we find that $1,000,000 is an appropriate civil penalty in this case.  We also believe that, </w:t>
      </w:r>
      <w:r w:rsidR="00660B27">
        <w:rPr>
          <w:sz w:val="26"/>
        </w:rPr>
        <w:t xml:space="preserve">along with the </w:t>
      </w:r>
      <w:r w:rsidR="00B343AD">
        <w:rPr>
          <w:sz w:val="26"/>
        </w:rPr>
        <w:t xml:space="preserve">remedial measures that </w:t>
      </w:r>
      <w:r w:rsidR="00660B27">
        <w:rPr>
          <w:sz w:val="26"/>
        </w:rPr>
        <w:t>UGI</w:t>
      </w:r>
      <w:r w:rsidR="00EA6614">
        <w:rPr>
          <w:sz w:val="26"/>
        </w:rPr>
        <w:t>-PNG</w:t>
      </w:r>
      <w:r w:rsidR="00660B27">
        <w:rPr>
          <w:sz w:val="26"/>
        </w:rPr>
        <w:t xml:space="preserve"> is </w:t>
      </w:r>
      <w:r w:rsidR="00B343AD">
        <w:rPr>
          <w:sz w:val="26"/>
        </w:rPr>
        <w:t xml:space="preserve">engaging in </w:t>
      </w:r>
      <w:r w:rsidR="00660B27">
        <w:rPr>
          <w:sz w:val="26"/>
        </w:rPr>
        <w:t>to enhance the safety of its distribution system, the civil penalty amount here</w:t>
      </w:r>
      <w:r w:rsidR="00B343AD">
        <w:rPr>
          <w:sz w:val="26"/>
        </w:rPr>
        <w:t>, which may not be recovered through rates regulated by the Commission,</w:t>
      </w:r>
      <w:r w:rsidR="00660B27">
        <w:rPr>
          <w:sz w:val="26"/>
        </w:rPr>
        <w:t xml:space="preserve"> will be a sufficient deterrent to prevent similar occurrences in the future.</w:t>
      </w:r>
      <w:r w:rsidR="00EA6614">
        <w:rPr>
          <w:sz w:val="26"/>
        </w:rPr>
        <w:t xml:space="preserve">  </w:t>
      </w:r>
      <w:r w:rsidR="00660B27">
        <w:rPr>
          <w:sz w:val="26"/>
        </w:rPr>
        <w:t xml:space="preserve">   </w:t>
      </w:r>
      <w:r w:rsidR="00AA3DAD">
        <w:rPr>
          <w:sz w:val="26"/>
        </w:rPr>
        <w:t xml:space="preserve"> </w:t>
      </w:r>
    </w:p>
    <w:p w:rsidR="00114645" w:rsidRDefault="00114645" w:rsidP="008D1BD2">
      <w:pPr>
        <w:suppressAutoHyphens/>
        <w:spacing w:line="360" w:lineRule="auto"/>
        <w:ind w:firstLine="1440"/>
        <w:rPr>
          <w:sz w:val="26"/>
        </w:rPr>
      </w:pPr>
    </w:p>
    <w:p w:rsidR="00E61A48" w:rsidRDefault="00E61A48" w:rsidP="00E61A48">
      <w:pPr>
        <w:suppressAutoHyphens/>
        <w:spacing w:line="360" w:lineRule="auto"/>
        <w:ind w:firstLine="1440"/>
        <w:rPr>
          <w:sz w:val="26"/>
          <w:szCs w:val="26"/>
        </w:rPr>
      </w:pPr>
      <w:r w:rsidRPr="005B20C3">
        <w:rPr>
          <w:color w:val="000000"/>
          <w:sz w:val="26"/>
          <w:szCs w:val="26"/>
          <w:u w:color="000000"/>
        </w:rPr>
        <w:t xml:space="preserve">The tenth factor we may consider is other relevant factors.  </w:t>
      </w:r>
      <w:r w:rsidRPr="005B20C3">
        <w:rPr>
          <w:sz w:val="26"/>
          <w:szCs w:val="26"/>
        </w:rPr>
        <w:t xml:space="preserve">52 Pa. Code </w:t>
      </w:r>
    </w:p>
    <w:p w:rsidR="00E61A48" w:rsidRPr="005B20C3" w:rsidRDefault="00E61A48" w:rsidP="00E61A48">
      <w:pPr>
        <w:suppressAutoHyphens/>
        <w:spacing w:line="360" w:lineRule="auto"/>
        <w:rPr>
          <w:color w:val="000000"/>
          <w:sz w:val="26"/>
          <w:szCs w:val="26"/>
          <w:u w:color="000000"/>
        </w:rPr>
      </w:pPr>
      <w:r w:rsidRPr="005B20C3">
        <w:rPr>
          <w:sz w:val="26"/>
          <w:szCs w:val="26"/>
        </w:rPr>
        <w:t>§ 69.1201(c)(10).</w:t>
      </w:r>
      <w:r>
        <w:rPr>
          <w:sz w:val="26"/>
          <w:szCs w:val="26"/>
        </w:rPr>
        <w:t xml:space="preserve">  We believe that it is in the public interest to settle this matter so as to avoid the expense of litigation.  In addition, we believe that the Settlement is in the public </w:t>
      </w:r>
      <w:r>
        <w:rPr>
          <w:sz w:val="26"/>
          <w:szCs w:val="26"/>
        </w:rPr>
        <w:lastRenderedPageBreak/>
        <w:t xml:space="preserve">interest because it will result in public benefits that will promote gas safety in UGI-PNG’s service territory.   </w:t>
      </w:r>
      <w:r w:rsidRPr="005B20C3">
        <w:rPr>
          <w:sz w:val="26"/>
          <w:szCs w:val="26"/>
        </w:rPr>
        <w:t xml:space="preserve">  </w:t>
      </w:r>
    </w:p>
    <w:p w:rsidR="00AA3DAD" w:rsidRPr="00783086" w:rsidRDefault="00AA3DAD" w:rsidP="008D1BD2">
      <w:pPr>
        <w:suppressAutoHyphens/>
        <w:spacing w:line="360" w:lineRule="auto"/>
        <w:ind w:firstLine="1440"/>
        <w:rPr>
          <w:sz w:val="26"/>
        </w:rPr>
      </w:pPr>
    </w:p>
    <w:p w:rsidR="00721DB5" w:rsidRPr="005B20C3" w:rsidRDefault="00721DB5" w:rsidP="00721DB5">
      <w:pPr>
        <w:spacing w:line="360" w:lineRule="auto"/>
        <w:ind w:firstLine="1440"/>
        <w:rPr>
          <w:sz w:val="26"/>
          <w:szCs w:val="26"/>
        </w:rPr>
      </w:pPr>
      <w:r w:rsidRPr="005B20C3">
        <w:rPr>
          <w:sz w:val="26"/>
          <w:szCs w:val="26"/>
        </w:rPr>
        <w:t>For the reasons set forth above, after reviewing the terms of the Settlement, we find that approval of the Settlement</w:t>
      </w:r>
      <w:r w:rsidR="00D01EA0">
        <w:rPr>
          <w:sz w:val="26"/>
          <w:szCs w:val="26"/>
        </w:rPr>
        <w:t xml:space="preserve"> </w:t>
      </w:r>
      <w:r w:rsidRPr="005B20C3">
        <w:rPr>
          <w:sz w:val="26"/>
          <w:szCs w:val="26"/>
        </w:rPr>
        <w:t>is in the public interest and is consistent with the terms of our Policy Statement.</w:t>
      </w:r>
      <w:r w:rsidR="00E61A48">
        <w:rPr>
          <w:sz w:val="26"/>
          <w:szCs w:val="26"/>
        </w:rPr>
        <w:t xml:space="preserve">  </w:t>
      </w:r>
      <w:r w:rsidRPr="005B20C3">
        <w:rPr>
          <w:sz w:val="26"/>
          <w:szCs w:val="26"/>
        </w:rPr>
        <w:t xml:space="preserve">  </w:t>
      </w:r>
    </w:p>
    <w:p w:rsidR="00721DB5" w:rsidRPr="005B20C3" w:rsidRDefault="00721DB5" w:rsidP="00721DB5">
      <w:pPr>
        <w:spacing w:line="360" w:lineRule="auto"/>
        <w:ind w:firstLine="1440"/>
        <w:rPr>
          <w:sz w:val="26"/>
          <w:szCs w:val="26"/>
        </w:rPr>
      </w:pPr>
    </w:p>
    <w:p w:rsidR="00E15111" w:rsidRPr="002718B5" w:rsidRDefault="00E15111" w:rsidP="00E15111">
      <w:pPr>
        <w:spacing w:line="360" w:lineRule="auto"/>
        <w:jc w:val="center"/>
        <w:rPr>
          <w:b/>
          <w:sz w:val="26"/>
        </w:rPr>
      </w:pPr>
      <w:r w:rsidRPr="002718B5">
        <w:rPr>
          <w:b/>
          <w:sz w:val="26"/>
        </w:rPr>
        <w:t>Conclusion</w:t>
      </w:r>
    </w:p>
    <w:p w:rsidR="00E15111" w:rsidRDefault="00E15111" w:rsidP="00AA6F30">
      <w:pPr>
        <w:spacing w:line="360" w:lineRule="auto"/>
        <w:ind w:firstLine="1440"/>
        <w:rPr>
          <w:sz w:val="26"/>
          <w:szCs w:val="26"/>
        </w:rPr>
      </w:pPr>
    </w:p>
    <w:p w:rsidR="00BE0EE7" w:rsidRDefault="00B510E9" w:rsidP="00BE0EE7">
      <w:pPr>
        <w:spacing w:line="360" w:lineRule="auto"/>
        <w:ind w:firstLine="1440"/>
        <w:rPr>
          <w:sz w:val="26"/>
          <w:szCs w:val="26"/>
        </w:rPr>
      </w:pPr>
      <w:r w:rsidRPr="00753FA4">
        <w:rPr>
          <w:sz w:val="26"/>
          <w:szCs w:val="26"/>
        </w:rPr>
        <w:t xml:space="preserve">It is the Commission’s policy to promote settlements.  52 Pa. Code § 5.231.  The Parties herein have provided the Commission with sufficient information upon which to thoroughly consider the terms of the proposed </w:t>
      </w:r>
      <w:r>
        <w:rPr>
          <w:sz w:val="26"/>
          <w:szCs w:val="26"/>
        </w:rPr>
        <w:t>S</w:t>
      </w:r>
      <w:r w:rsidRPr="00753FA4">
        <w:rPr>
          <w:sz w:val="26"/>
          <w:szCs w:val="26"/>
        </w:rPr>
        <w:t>ettlement.  Based on our review of the record in this case, including the Settlement</w:t>
      </w:r>
      <w:r>
        <w:rPr>
          <w:sz w:val="26"/>
          <w:szCs w:val="26"/>
        </w:rPr>
        <w:t>,</w:t>
      </w:r>
      <w:r w:rsidRPr="00753FA4">
        <w:rPr>
          <w:sz w:val="26"/>
          <w:szCs w:val="26"/>
        </w:rPr>
        <w:t xml:space="preserve"> the </w:t>
      </w:r>
      <w:r>
        <w:rPr>
          <w:sz w:val="26"/>
          <w:szCs w:val="26"/>
        </w:rPr>
        <w:t>Joint Statements in Support of the Settlement</w:t>
      </w:r>
      <w:r w:rsidRPr="00753FA4">
        <w:rPr>
          <w:sz w:val="26"/>
          <w:szCs w:val="26"/>
        </w:rPr>
        <w:t xml:space="preserve">, </w:t>
      </w:r>
      <w:r>
        <w:rPr>
          <w:sz w:val="26"/>
          <w:szCs w:val="26"/>
        </w:rPr>
        <w:t xml:space="preserve">and </w:t>
      </w:r>
      <w:r w:rsidR="00FE2A6F">
        <w:rPr>
          <w:sz w:val="26"/>
          <w:szCs w:val="26"/>
        </w:rPr>
        <w:t xml:space="preserve">UGI-PNG’s </w:t>
      </w:r>
      <w:r>
        <w:rPr>
          <w:sz w:val="26"/>
          <w:szCs w:val="26"/>
        </w:rPr>
        <w:t xml:space="preserve">Comments, </w:t>
      </w:r>
      <w:r w:rsidRPr="00753FA4">
        <w:rPr>
          <w:sz w:val="26"/>
          <w:szCs w:val="26"/>
        </w:rPr>
        <w:t xml:space="preserve">we find that the proposed </w:t>
      </w:r>
      <w:r>
        <w:rPr>
          <w:sz w:val="26"/>
          <w:szCs w:val="26"/>
        </w:rPr>
        <w:t>S</w:t>
      </w:r>
      <w:r w:rsidRPr="00753FA4">
        <w:rPr>
          <w:sz w:val="26"/>
          <w:szCs w:val="26"/>
        </w:rPr>
        <w:t>ettlement</w:t>
      </w:r>
      <w:r>
        <w:rPr>
          <w:sz w:val="26"/>
          <w:szCs w:val="26"/>
        </w:rPr>
        <w:t xml:space="preserve"> </w:t>
      </w:r>
      <w:r w:rsidRPr="00753FA4">
        <w:rPr>
          <w:sz w:val="26"/>
          <w:szCs w:val="26"/>
        </w:rPr>
        <w:t>is in the public interest and merits approval;</w:t>
      </w:r>
      <w:r w:rsidR="00E61914" w:rsidRPr="00E61914">
        <w:rPr>
          <w:sz w:val="26"/>
          <w:szCs w:val="26"/>
        </w:rPr>
        <w:t xml:space="preserve"> </w:t>
      </w:r>
      <w:r w:rsidR="00E61914" w:rsidRPr="006F1312">
        <w:rPr>
          <w:b/>
          <w:sz w:val="26"/>
          <w:szCs w:val="26"/>
        </w:rPr>
        <w:t>T</w:t>
      </w:r>
      <w:r w:rsidR="00E61914" w:rsidRPr="00E61914">
        <w:rPr>
          <w:b/>
          <w:sz w:val="26"/>
          <w:szCs w:val="26"/>
        </w:rPr>
        <w:t>HEREFORE</w:t>
      </w:r>
      <w:r w:rsidR="00E61914" w:rsidRPr="00E61914">
        <w:rPr>
          <w:sz w:val="26"/>
          <w:szCs w:val="26"/>
        </w:rPr>
        <w:t>,</w:t>
      </w:r>
      <w:r w:rsidR="00BE0EE7">
        <w:rPr>
          <w:sz w:val="26"/>
          <w:szCs w:val="26"/>
        </w:rPr>
        <w:t xml:space="preserve"> </w:t>
      </w:r>
    </w:p>
    <w:p w:rsidR="00BE0EE7" w:rsidRDefault="00BE0EE7" w:rsidP="00BE0EE7">
      <w:pPr>
        <w:spacing w:line="360" w:lineRule="auto"/>
        <w:ind w:firstLine="1440"/>
        <w:rPr>
          <w:b/>
          <w:sz w:val="26"/>
        </w:rPr>
      </w:pPr>
    </w:p>
    <w:p w:rsidR="00E61914" w:rsidRDefault="00E61914" w:rsidP="00BE0EE7">
      <w:pPr>
        <w:spacing w:line="360" w:lineRule="auto"/>
        <w:ind w:firstLine="1440"/>
        <w:rPr>
          <w:b/>
          <w:sz w:val="26"/>
        </w:rPr>
      </w:pPr>
      <w:r w:rsidRPr="00E61914">
        <w:rPr>
          <w:b/>
          <w:sz w:val="26"/>
        </w:rPr>
        <w:t>IT IS ORDERED:</w:t>
      </w:r>
    </w:p>
    <w:p w:rsidR="00EA3B7C" w:rsidRPr="00E61914" w:rsidRDefault="00EA3B7C" w:rsidP="00BE0EE7">
      <w:pPr>
        <w:spacing w:line="360" w:lineRule="auto"/>
        <w:ind w:firstLine="1440"/>
        <w:rPr>
          <w:b/>
          <w:sz w:val="26"/>
        </w:rPr>
      </w:pPr>
    </w:p>
    <w:p w:rsidR="00764394" w:rsidRPr="00F27520" w:rsidRDefault="00764394" w:rsidP="00345B29">
      <w:pPr>
        <w:spacing w:line="360" w:lineRule="auto"/>
        <w:ind w:firstLine="1440"/>
        <w:rPr>
          <w:sz w:val="26"/>
          <w:szCs w:val="26"/>
        </w:rPr>
      </w:pPr>
      <w:r w:rsidRPr="00F27520">
        <w:rPr>
          <w:sz w:val="26"/>
        </w:rPr>
        <w:t>1</w:t>
      </w:r>
      <w:r w:rsidRPr="00F27520">
        <w:rPr>
          <w:sz w:val="26"/>
          <w:szCs w:val="26"/>
        </w:rPr>
        <w:t xml:space="preserve">.         That the </w:t>
      </w:r>
      <w:r w:rsidRPr="00F27520">
        <w:rPr>
          <w:sz w:val="26"/>
        </w:rPr>
        <w:t xml:space="preserve">Settlement Agreement filed on August 16, 2013, by the Commission’s Bureau of Investigation and Enforcement and UGI-Penn Natural Gas, Inc. </w:t>
      </w:r>
      <w:r w:rsidRPr="00F27520">
        <w:rPr>
          <w:sz w:val="26"/>
          <w:szCs w:val="26"/>
        </w:rPr>
        <w:t>is approved</w:t>
      </w:r>
      <w:r w:rsidR="00EE1F1B">
        <w:rPr>
          <w:sz w:val="26"/>
          <w:szCs w:val="26"/>
        </w:rPr>
        <w:t>.</w:t>
      </w:r>
      <w:r w:rsidRPr="00F27520">
        <w:rPr>
          <w:sz w:val="26"/>
          <w:szCs w:val="26"/>
        </w:rPr>
        <w:t xml:space="preserve">  </w:t>
      </w:r>
    </w:p>
    <w:p w:rsidR="00764394" w:rsidRPr="00F27520" w:rsidRDefault="00764394" w:rsidP="00764394">
      <w:pPr>
        <w:spacing w:line="360" w:lineRule="auto"/>
        <w:rPr>
          <w:sz w:val="26"/>
          <w:szCs w:val="26"/>
        </w:rPr>
      </w:pPr>
    </w:p>
    <w:p w:rsidR="00764394" w:rsidRPr="00F27520" w:rsidRDefault="00EE1F1B" w:rsidP="00D01EA0">
      <w:pPr>
        <w:spacing w:line="360" w:lineRule="auto"/>
        <w:ind w:firstLine="1440"/>
        <w:rPr>
          <w:sz w:val="26"/>
          <w:szCs w:val="26"/>
        </w:rPr>
      </w:pPr>
      <w:r>
        <w:rPr>
          <w:sz w:val="26"/>
          <w:szCs w:val="26"/>
        </w:rPr>
        <w:t>2</w:t>
      </w:r>
      <w:r w:rsidR="00764394" w:rsidRPr="00F27520">
        <w:rPr>
          <w:sz w:val="26"/>
          <w:szCs w:val="26"/>
        </w:rPr>
        <w:t>.         That, in accordance with Section 3301 of the Public Utility Code, 66 Pa. C.S. § 3301, within thirty (30) days of receipt of the Commission’s final Opinion and Order, UGI</w:t>
      </w:r>
      <w:r w:rsidR="00241BF6" w:rsidRPr="00F27520">
        <w:rPr>
          <w:sz w:val="26"/>
          <w:szCs w:val="26"/>
        </w:rPr>
        <w:t>-Penn Natural Gas, Inc.</w:t>
      </w:r>
      <w:r w:rsidR="00764394" w:rsidRPr="00F27520">
        <w:rPr>
          <w:sz w:val="26"/>
          <w:szCs w:val="26"/>
        </w:rPr>
        <w:t xml:space="preserve"> shall pay a civil penalty in the amount of $</w:t>
      </w:r>
      <w:r w:rsidR="00241BF6" w:rsidRPr="00F27520">
        <w:rPr>
          <w:sz w:val="26"/>
          <w:szCs w:val="26"/>
        </w:rPr>
        <w:t>1,0</w:t>
      </w:r>
      <w:r w:rsidR="00764394" w:rsidRPr="00F27520">
        <w:rPr>
          <w:sz w:val="26"/>
          <w:szCs w:val="26"/>
        </w:rPr>
        <w:t>00,000.  Said check or money order shall be made payable to “Commonwealth of Pennsylvania” and sent to:</w:t>
      </w:r>
    </w:p>
    <w:p w:rsidR="00764394" w:rsidRPr="00F27520" w:rsidRDefault="00764394" w:rsidP="00764394">
      <w:pPr>
        <w:keepNext/>
        <w:ind w:firstLine="2160"/>
        <w:rPr>
          <w:sz w:val="26"/>
          <w:szCs w:val="26"/>
        </w:rPr>
      </w:pPr>
      <w:r w:rsidRPr="00F27520">
        <w:rPr>
          <w:sz w:val="26"/>
          <w:szCs w:val="26"/>
        </w:rPr>
        <w:lastRenderedPageBreak/>
        <w:t xml:space="preserve">Secretary </w:t>
      </w:r>
    </w:p>
    <w:p w:rsidR="00764394" w:rsidRPr="00F27520" w:rsidRDefault="00764394" w:rsidP="00764394">
      <w:pPr>
        <w:keepNext/>
        <w:ind w:firstLine="2160"/>
        <w:rPr>
          <w:sz w:val="26"/>
          <w:szCs w:val="26"/>
        </w:rPr>
      </w:pPr>
      <w:r w:rsidRPr="00F27520">
        <w:rPr>
          <w:sz w:val="26"/>
          <w:szCs w:val="26"/>
        </w:rPr>
        <w:t>Pennsylvania Public Utility Commission</w:t>
      </w:r>
    </w:p>
    <w:p w:rsidR="00764394" w:rsidRPr="00F27520" w:rsidRDefault="00764394" w:rsidP="00764394">
      <w:pPr>
        <w:keepNext/>
        <w:ind w:firstLine="2160"/>
        <w:rPr>
          <w:sz w:val="26"/>
          <w:szCs w:val="26"/>
        </w:rPr>
      </w:pPr>
      <w:r w:rsidRPr="00F27520">
        <w:rPr>
          <w:sz w:val="26"/>
          <w:szCs w:val="26"/>
        </w:rPr>
        <w:t>P.O. Box 3265</w:t>
      </w:r>
    </w:p>
    <w:p w:rsidR="00764394" w:rsidRDefault="00764394" w:rsidP="00764394">
      <w:pPr>
        <w:ind w:firstLine="2160"/>
        <w:rPr>
          <w:sz w:val="26"/>
          <w:szCs w:val="26"/>
        </w:rPr>
      </w:pPr>
      <w:r w:rsidRPr="00F27520">
        <w:rPr>
          <w:sz w:val="26"/>
          <w:szCs w:val="26"/>
        </w:rPr>
        <w:t>Harrisburg, PA  17105-3265</w:t>
      </w:r>
    </w:p>
    <w:p w:rsidR="00EA3B7C" w:rsidRPr="00F27520" w:rsidRDefault="00EA3B7C" w:rsidP="00764394">
      <w:pPr>
        <w:ind w:firstLine="2160"/>
        <w:rPr>
          <w:sz w:val="26"/>
          <w:szCs w:val="26"/>
        </w:rPr>
      </w:pPr>
    </w:p>
    <w:p w:rsidR="00764394" w:rsidRDefault="00764394" w:rsidP="00D01EA0">
      <w:pPr>
        <w:spacing w:line="360" w:lineRule="auto"/>
        <w:rPr>
          <w:sz w:val="26"/>
          <w:szCs w:val="26"/>
        </w:rPr>
      </w:pPr>
      <w:r w:rsidRPr="00F27520">
        <w:rPr>
          <w:sz w:val="26"/>
          <w:szCs w:val="26"/>
        </w:rPr>
        <w:t xml:space="preserve">  </w:t>
      </w:r>
      <w:r w:rsidR="00D01EA0">
        <w:rPr>
          <w:sz w:val="26"/>
          <w:szCs w:val="26"/>
        </w:rPr>
        <w:tab/>
      </w:r>
      <w:r w:rsidR="00D01EA0">
        <w:rPr>
          <w:sz w:val="26"/>
          <w:szCs w:val="26"/>
        </w:rPr>
        <w:tab/>
      </w:r>
      <w:r w:rsidR="00EE1F1B">
        <w:rPr>
          <w:sz w:val="26"/>
          <w:szCs w:val="26"/>
        </w:rPr>
        <w:t>3</w:t>
      </w:r>
      <w:r w:rsidRPr="00F27520">
        <w:rPr>
          <w:sz w:val="26"/>
          <w:szCs w:val="26"/>
        </w:rPr>
        <w:t>.         That a copy of this Opinion and Order shall be served upon the Financial and Assessment Chief, Office of Administrative Services.</w:t>
      </w:r>
    </w:p>
    <w:p w:rsidR="00EE1F1B" w:rsidRDefault="00EE1F1B" w:rsidP="00D01EA0">
      <w:pPr>
        <w:spacing w:line="360" w:lineRule="auto"/>
        <w:ind w:firstLine="1440"/>
        <w:rPr>
          <w:sz w:val="26"/>
          <w:szCs w:val="26"/>
        </w:rPr>
      </w:pPr>
    </w:p>
    <w:p w:rsidR="00EE1F1B" w:rsidRPr="00F27520" w:rsidRDefault="00EE1F1B" w:rsidP="00D01EA0">
      <w:pPr>
        <w:spacing w:line="360" w:lineRule="auto"/>
        <w:ind w:firstLine="1440"/>
        <w:rPr>
          <w:sz w:val="26"/>
          <w:szCs w:val="26"/>
        </w:rPr>
      </w:pPr>
      <w:r>
        <w:rPr>
          <w:sz w:val="26"/>
          <w:szCs w:val="26"/>
        </w:rPr>
        <w:t>4.</w:t>
      </w:r>
      <w:r>
        <w:rPr>
          <w:sz w:val="26"/>
          <w:szCs w:val="26"/>
        </w:rPr>
        <w:tab/>
      </w:r>
      <w:r w:rsidRPr="0090056F">
        <w:rPr>
          <w:sz w:val="26"/>
        </w:rPr>
        <w:t xml:space="preserve">That </w:t>
      </w:r>
      <w:r>
        <w:rPr>
          <w:sz w:val="26"/>
        </w:rPr>
        <w:t xml:space="preserve">the Secretary’s Bureau shall mark </w:t>
      </w:r>
      <w:r w:rsidRPr="0090056F">
        <w:rPr>
          <w:sz w:val="26"/>
        </w:rPr>
        <w:t>this proceeding closed</w:t>
      </w:r>
      <w:r>
        <w:rPr>
          <w:sz w:val="26"/>
        </w:rPr>
        <w:t xml:space="preserve"> upon payment of the civil penalty.</w:t>
      </w:r>
    </w:p>
    <w:p w:rsidR="00764394" w:rsidRPr="00F27520" w:rsidRDefault="00764394" w:rsidP="00764394">
      <w:pPr>
        <w:spacing w:line="360" w:lineRule="auto"/>
        <w:ind w:firstLine="1440"/>
        <w:rPr>
          <w:sz w:val="26"/>
          <w:szCs w:val="26"/>
        </w:rPr>
      </w:pPr>
    </w:p>
    <w:p w:rsidR="00E61914" w:rsidRPr="00F27520" w:rsidRDefault="006B40F3" w:rsidP="00AA6F30">
      <w:pPr>
        <w:tabs>
          <w:tab w:val="left" w:pos="-720"/>
        </w:tabs>
        <w:rPr>
          <w:sz w:val="2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style="position:absolute;margin-left:197.5pt;margin-top:.4pt;width:173.5pt;height:66pt;z-index:-1;visibility:visible;mso-wrap-style:square;mso-position-horizontal-relative:text;mso-position-vertical-relative:text">
            <v:imagedata r:id="rId9" o:title=""/>
          </v:shape>
        </w:pict>
      </w:r>
      <w:r w:rsidR="00E61914" w:rsidRPr="00F27520">
        <w:rPr>
          <w:sz w:val="26"/>
        </w:rPr>
        <w:tab/>
      </w:r>
      <w:r w:rsidR="00E61914" w:rsidRPr="00F27520">
        <w:rPr>
          <w:sz w:val="26"/>
        </w:rPr>
        <w:tab/>
      </w:r>
      <w:r w:rsidR="00E61914" w:rsidRPr="00F27520">
        <w:rPr>
          <w:sz w:val="26"/>
        </w:rPr>
        <w:tab/>
      </w:r>
      <w:r w:rsidR="00E61914" w:rsidRPr="00F27520">
        <w:rPr>
          <w:sz w:val="26"/>
        </w:rPr>
        <w:tab/>
      </w:r>
      <w:r w:rsidR="00E61914" w:rsidRPr="00F27520">
        <w:rPr>
          <w:sz w:val="26"/>
        </w:rPr>
        <w:tab/>
      </w:r>
      <w:r w:rsidR="00E61914" w:rsidRPr="00F27520">
        <w:rPr>
          <w:sz w:val="26"/>
        </w:rPr>
        <w:tab/>
      </w:r>
      <w:r w:rsidR="00E61914" w:rsidRPr="00F27520">
        <w:rPr>
          <w:sz w:val="26"/>
        </w:rPr>
        <w:tab/>
      </w:r>
      <w:r w:rsidR="00E61914" w:rsidRPr="00F27520">
        <w:rPr>
          <w:b/>
          <w:sz w:val="26"/>
        </w:rPr>
        <w:t>BY THE COMMISSION,</w:t>
      </w:r>
    </w:p>
    <w:p w:rsidR="00E61914" w:rsidRPr="00F27520" w:rsidRDefault="00E61914" w:rsidP="00AA6F30">
      <w:pPr>
        <w:tabs>
          <w:tab w:val="left" w:pos="-720"/>
        </w:tabs>
        <w:rPr>
          <w:sz w:val="26"/>
        </w:rPr>
      </w:pPr>
    </w:p>
    <w:p w:rsidR="00E61914" w:rsidRPr="00F27520" w:rsidRDefault="00E61914" w:rsidP="00AA6F30">
      <w:pPr>
        <w:tabs>
          <w:tab w:val="left" w:pos="-720"/>
        </w:tabs>
        <w:rPr>
          <w:sz w:val="26"/>
        </w:rPr>
      </w:pPr>
    </w:p>
    <w:p w:rsidR="000A27D2" w:rsidRPr="00F27520" w:rsidRDefault="000A27D2" w:rsidP="00AA6F30">
      <w:pPr>
        <w:tabs>
          <w:tab w:val="left" w:pos="-720"/>
        </w:tabs>
        <w:rPr>
          <w:sz w:val="26"/>
        </w:rPr>
      </w:pPr>
    </w:p>
    <w:p w:rsidR="00E61914" w:rsidRPr="00F27520" w:rsidRDefault="00E61914" w:rsidP="00AA6F30">
      <w:pPr>
        <w:tabs>
          <w:tab w:val="left" w:pos="-720"/>
        </w:tabs>
        <w:rPr>
          <w:b/>
          <w:sz w:val="26"/>
        </w:rPr>
      </w:pPr>
      <w:r w:rsidRPr="00F27520">
        <w:rPr>
          <w:b/>
          <w:sz w:val="26"/>
        </w:rPr>
        <w:tab/>
      </w:r>
      <w:r w:rsidRPr="00F27520">
        <w:rPr>
          <w:b/>
          <w:sz w:val="26"/>
        </w:rPr>
        <w:tab/>
      </w:r>
      <w:r w:rsidRPr="00F27520">
        <w:rPr>
          <w:b/>
          <w:sz w:val="26"/>
        </w:rPr>
        <w:tab/>
      </w:r>
      <w:r w:rsidRPr="00F27520">
        <w:rPr>
          <w:b/>
          <w:sz w:val="26"/>
        </w:rPr>
        <w:tab/>
      </w:r>
      <w:r w:rsidRPr="00F27520">
        <w:rPr>
          <w:b/>
          <w:sz w:val="26"/>
        </w:rPr>
        <w:tab/>
      </w:r>
      <w:r w:rsidRPr="00F27520">
        <w:rPr>
          <w:b/>
          <w:sz w:val="26"/>
        </w:rPr>
        <w:tab/>
      </w:r>
      <w:r w:rsidRPr="00F27520">
        <w:rPr>
          <w:b/>
          <w:sz w:val="26"/>
        </w:rPr>
        <w:tab/>
      </w:r>
      <w:r w:rsidR="005F58D8" w:rsidRPr="00F27520">
        <w:rPr>
          <w:sz w:val="26"/>
        </w:rPr>
        <w:t>Rosemary Chiavetta</w:t>
      </w:r>
    </w:p>
    <w:p w:rsidR="00E61914" w:rsidRDefault="00E61914" w:rsidP="00AA6F30">
      <w:pPr>
        <w:tabs>
          <w:tab w:val="left" w:pos="-720"/>
        </w:tabs>
        <w:rPr>
          <w:sz w:val="26"/>
        </w:rPr>
      </w:pPr>
      <w:r w:rsidRPr="00F27520">
        <w:rPr>
          <w:sz w:val="26"/>
        </w:rPr>
        <w:tab/>
      </w:r>
      <w:r w:rsidRPr="00F27520">
        <w:rPr>
          <w:sz w:val="26"/>
        </w:rPr>
        <w:tab/>
      </w:r>
      <w:r w:rsidRPr="00F27520">
        <w:rPr>
          <w:sz w:val="26"/>
        </w:rPr>
        <w:tab/>
      </w:r>
      <w:r w:rsidRPr="00F27520">
        <w:rPr>
          <w:sz w:val="26"/>
        </w:rPr>
        <w:tab/>
      </w:r>
      <w:r w:rsidRPr="00F27520">
        <w:rPr>
          <w:sz w:val="26"/>
        </w:rPr>
        <w:tab/>
      </w:r>
      <w:r w:rsidRPr="00F27520">
        <w:rPr>
          <w:sz w:val="26"/>
        </w:rPr>
        <w:tab/>
      </w:r>
      <w:r w:rsidRPr="00F27520">
        <w:rPr>
          <w:sz w:val="26"/>
        </w:rPr>
        <w:tab/>
        <w:t>Secretary</w:t>
      </w:r>
    </w:p>
    <w:p w:rsidR="00D01EA0" w:rsidRPr="00F27520" w:rsidRDefault="00D01EA0" w:rsidP="00AA6F30">
      <w:pPr>
        <w:tabs>
          <w:tab w:val="left" w:pos="-720"/>
        </w:tabs>
        <w:rPr>
          <w:sz w:val="26"/>
        </w:rPr>
      </w:pPr>
    </w:p>
    <w:p w:rsidR="00E61914" w:rsidRPr="00F27520" w:rsidRDefault="00E61914" w:rsidP="00AA6F30">
      <w:pPr>
        <w:tabs>
          <w:tab w:val="left" w:pos="-720"/>
        </w:tabs>
        <w:rPr>
          <w:sz w:val="26"/>
        </w:rPr>
      </w:pPr>
    </w:p>
    <w:p w:rsidR="00E61914" w:rsidRPr="00F27520" w:rsidRDefault="00E61914" w:rsidP="00AA6F30">
      <w:pPr>
        <w:tabs>
          <w:tab w:val="left" w:pos="-720"/>
        </w:tabs>
        <w:rPr>
          <w:sz w:val="26"/>
        </w:rPr>
      </w:pPr>
      <w:r w:rsidRPr="00F27520">
        <w:rPr>
          <w:sz w:val="26"/>
        </w:rPr>
        <w:t>(SEAL)</w:t>
      </w:r>
    </w:p>
    <w:p w:rsidR="00257BDE" w:rsidRPr="00F27520" w:rsidRDefault="00257BDE" w:rsidP="00AA6F30">
      <w:pPr>
        <w:tabs>
          <w:tab w:val="left" w:pos="-720"/>
        </w:tabs>
        <w:rPr>
          <w:sz w:val="26"/>
        </w:rPr>
      </w:pPr>
    </w:p>
    <w:p w:rsidR="00E61914" w:rsidRPr="00F27520" w:rsidRDefault="00D26BA8" w:rsidP="00AA6F30">
      <w:pPr>
        <w:tabs>
          <w:tab w:val="left" w:pos="-720"/>
        </w:tabs>
        <w:rPr>
          <w:sz w:val="26"/>
        </w:rPr>
      </w:pPr>
      <w:r w:rsidRPr="00F27520">
        <w:rPr>
          <w:sz w:val="26"/>
        </w:rPr>
        <w:t>ORDER ADOPTED:</w:t>
      </w:r>
      <w:r w:rsidR="00A67CCB" w:rsidRPr="00F27520">
        <w:rPr>
          <w:sz w:val="26"/>
        </w:rPr>
        <w:t xml:space="preserve">  September 26</w:t>
      </w:r>
      <w:r w:rsidR="00EE5AC5" w:rsidRPr="00F27520">
        <w:rPr>
          <w:sz w:val="26"/>
        </w:rPr>
        <w:t>, 2013</w:t>
      </w:r>
    </w:p>
    <w:p w:rsidR="009842AD" w:rsidRPr="00F27520" w:rsidRDefault="009842AD" w:rsidP="00AA6F30">
      <w:pPr>
        <w:tabs>
          <w:tab w:val="left" w:pos="-720"/>
        </w:tabs>
        <w:rPr>
          <w:sz w:val="26"/>
        </w:rPr>
      </w:pPr>
    </w:p>
    <w:p w:rsidR="00737CA8" w:rsidRPr="00F27520" w:rsidRDefault="00E61914" w:rsidP="00A67CCB">
      <w:pPr>
        <w:tabs>
          <w:tab w:val="left" w:pos="-720"/>
          <w:tab w:val="center" w:pos="4680"/>
        </w:tabs>
        <w:rPr>
          <w:sz w:val="26"/>
          <w:szCs w:val="26"/>
        </w:rPr>
      </w:pPr>
      <w:r w:rsidRPr="00F27520">
        <w:rPr>
          <w:sz w:val="26"/>
        </w:rPr>
        <w:t>ORDER ENTERED</w:t>
      </w:r>
      <w:r w:rsidR="005F58D8" w:rsidRPr="00F27520">
        <w:rPr>
          <w:sz w:val="26"/>
        </w:rPr>
        <w:t>:</w:t>
      </w:r>
      <w:r w:rsidR="00D26BA8" w:rsidRPr="00F27520">
        <w:rPr>
          <w:sz w:val="26"/>
        </w:rPr>
        <w:t xml:space="preserve">  </w:t>
      </w:r>
      <w:r w:rsidR="006B40F3">
        <w:rPr>
          <w:sz w:val="26"/>
        </w:rPr>
        <w:t>September 26, 2013</w:t>
      </w:r>
      <w:bookmarkStart w:id="0" w:name="_GoBack"/>
      <w:bookmarkEnd w:id="0"/>
    </w:p>
    <w:sectPr w:rsidR="00737CA8" w:rsidRPr="00F27520" w:rsidSect="00FF47AB">
      <w:footerReference w:type="default" r:id="rId10"/>
      <w:pgSz w:w="12240" w:h="15840"/>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7A47" w:rsidRDefault="003B7A47">
      <w:r>
        <w:separator/>
      </w:r>
    </w:p>
  </w:endnote>
  <w:endnote w:type="continuationSeparator" w:id="0">
    <w:p w:rsidR="003B7A47" w:rsidRDefault="003B7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990" w:rsidRDefault="00786990">
    <w:pPr>
      <w:pStyle w:val="Footer"/>
      <w:jc w:val="center"/>
    </w:pPr>
    <w:r>
      <w:fldChar w:fldCharType="begin"/>
    </w:r>
    <w:r>
      <w:instrText xml:space="preserve"> PAGE   \* MERGEFORMAT </w:instrText>
    </w:r>
    <w:r>
      <w:fldChar w:fldCharType="separate"/>
    </w:r>
    <w:r w:rsidR="006B40F3">
      <w:rPr>
        <w:noProof/>
      </w:rPr>
      <w:t>23</w:t>
    </w:r>
    <w:r>
      <w:rPr>
        <w:noProof/>
      </w:rPr>
      <w:fldChar w:fldCharType="end"/>
    </w:r>
  </w:p>
  <w:p w:rsidR="00786990" w:rsidRDefault="007869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7A47" w:rsidRDefault="003B7A47">
      <w:r>
        <w:separator/>
      </w:r>
    </w:p>
  </w:footnote>
  <w:footnote w:type="continuationSeparator" w:id="0">
    <w:p w:rsidR="003B7A47" w:rsidRDefault="003B7A47">
      <w:r>
        <w:continuationSeparator/>
      </w:r>
    </w:p>
  </w:footnote>
  <w:footnote w:id="1">
    <w:p w:rsidR="00A81427" w:rsidRDefault="00A81427" w:rsidP="00BE768A">
      <w:pPr>
        <w:pStyle w:val="FootnoteText"/>
      </w:pPr>
      <w:r>
        <w:rPr>
          <w:sz w:val="26"/>
          <w:szCs w:val="24"/>
        </w:rPr>
        <w:tab/>
      </w:r>
      <w:r w:rsidRPr="00BE768A">
        <w:rPr>
          <w:rStyle w:val="FootnoteReference"/>
          <w:sz w:val="26"/>
          <w:szCs w:val="24"/>
        </w:rPr>
        <w:footnoteRef/>
      </w:r>
      <w:r w:rsidRPr="00BE768A">
        <w:rPr>
          <w:sz w:val="26"/>
          <w:szCs w:val="24"/>
        </w:rPr>
        <w:t xml:space="preserve"> </w:t>
      </w:r>
      <w:r>
        <w:rPr>
          <w:sz w:val="26"/>
          <w:szCs w:val="24"/>
        </w:rPr>
        <w:tab/>
      </w:r>
      <w:r w:rsidRPr="00BE768A">
        <w:rPr>
          <w:sz w:val="26"/>
          <w:szCs w:val="24"/>
        </w:rPr>
        <w:t>UGI-PNG procedures define an “A” leak as a leak that is non-hazardous at the time of detection and can be reasonably expected to remain non-hazardous.</w:t>
      </w:r>
    </w:p>
  </w:footnote>
  <w:footnote w:id="2">
    <w:p w:rsidR="00A81427" w:rsidRPr="00BE768A" w:rsidRDefault="00A81427" w:rsidP="00BE768A">
      <w:pPr>
        <w:pStyle w:val="FootnoteText"/>
        <w:rPr>
          <w:sz w:val="26"/>
        </w:rPr>
      </w:pPr>
      <w:r>
        <w:rPr>
          <w:sz w:val="26"/>
        </w:rPr>
        <w:tab/>
      </w:r>
      <w:r w:rsidRPr="00BE768A">
        <w:rPr>
          <w:rStyle w:val="FootnoteReference"/>
          <w:sz w:val="26"/>
        </w:rPr>
        <w:footnoteRef/>
      </w:r>
      <w:r>
        <w:rPr>
          <w:sz w:val="26"/>
        </w:rPr>
        <w:tab/>
      </w:r>
      <w:r w:rsidRPr="00BE768A">
        <w:rPr>
          <w:sz w:val="26"/>
        </w:rPr>
        <w:t>UGI-PNG procedures define a “C” leak as a leak that is an existing or possible hazard to persons or property that requires immediate repair or continuous action until the conditions are no longer hazardous.</w:t>
      </w:r>
    </w:p>
  </w:footnote>
  <w:footnote w:id="3">
    <w:p w:rsidR="00A81427" w:rsidRPr="00FD330B" w:rsidRDefault="00A81427" w:rsidP="00BE768A">
      <w:pPr>
        <w:pStyle w:val="FootnoteText"/>
        <w:rPr>
          <w:sz w:val="26"/>
          <w:szCs w:val="22"/>
        </w:rPr>
      </w:pPr>
      <w:r>
        <w:rPr>
          <w:sz w:val="26"/>
          <w:szCs w:val="22"/>
        </w:rPr>
        <w:tab/>
      </w:r>
      <w:r w:rsidRPr="00FD330B">
        <w:rPr>
          <w:rStyle w:val="FootnoteReference"/>
          <w:sz w:val="26"/>
          <w:szCs w:val="22"/>
        </w:rPr>
        <w:footnoteRef/>
      </w:r>
      <w:r w:rsidRPr="00FD330B">
        <w:rPr>
          <w:sz w:val="26"/>
          <w:szCs w:val="22"/>
        </w:rPr>
        <w:t xml:space="preserve"> </w:t>
      </w:r>
      <w:r>
        <w:rPr>
          <w:sz w:val="26"/>
          <w:szCs w:val="22"/>
        </w:rPr>
        <w:tab/>
      </w:r>
      <w:r w:rsidRPr="00FD330B">
        <w:rPr>
          <w:sz w:val="26"/>
          <w:szCs w:val="22"/>
        </w:rPr>
        <w:t xml:space="preserve">UGI-PNG procedures define a “B” leak as a non-hazardous leak at the time of detection, but </w:t>
      </w:r>
      <w:r w:rsidR="00E67AC8">
        <w:rPr>
          <w:sz w:val="26"/>
          <w:szCs w:val="22"/>
        </w:rPr>
        <w:t xml:space="preserve">which </w:t>
      </w:r>
      <w:r w:rsidRPr="00FD330B">
        <w:rPr>
          <w:sz w:val="26"/>
          <w:szCs w:val="22"/>
        </w:rPr>
        <w:t>justifies scheduled repair based on probable future hazard.</w:t>
      </w:r>
    </w:p>
  </w:footnote>
  <w:footnote w:id="4">
    <w:p w:rsidR="002847B7" w:rsidRDefault="002847B7" w:rsidP="002847B7">
      <w:pPr>
        <w:pStyle w:val="FootnoteText"/>
        <w:ind w:firstLine="720"/>
      </w:pPr>
      <w:r>
        <w:rPr>
          <w:rStyle w:val="FootnoteReference"/>
        </w:rPr>
        <w:footnoteRef/>
      </w:r>
      <w:r>
        <w:t xml:space="preserve"> </w:t>
      </w:r>
      <w:r>
        <w:tab/>
      </w:r>
      <w:r w:rsidRPr="000169AF">
        <w:rPr>
          <w:sz w:val="26"/>
        </w:rPr>
        <w:t>UGI includes UGI Utilities, Inc.</w:t>
      </w:r>
      <w:r w:rsidR="00F97C6A">
        <w:rPr>
          <w:sz w:val="26"/>
        </w:rPr>
        <w:t>;</w:t>
      </w:r>
      <w:r w:rsidRPr="000169AF">
        <w:rPr>
          <w:sz w:val="26"/>
        </w:rPr>
        <w:t xml:space="preserve"> UGI-PNG</w:t>
      </w:r>
      <w:r w:rsidR="00F97C6A">
        <w:rPr>
          <w:sz w:val="26"/>
        </w:rPr>
        <w:t>;</w:t>
      </w:r>
      <w:r w:rsidRPr="000169AF">
        <w:rPr>
          <w:sz w:val="26"/>
        </w:rPr>
        <w:t xml:space="preserve"> and UGI Central Penn Gas, Inc.</w:t>
      </w:r>
      <w:r>
        <w:rPr>
          <w:sz w:val="26"/>
        </w:rPr>
        <w:t xml:space="preserve">  The three companies will be </w:t>
      </w:r>
      <w:r w:rsidR="00F97C6A">
        <w:rPr>
          <w:sz w:val="26"/>
        </w:rPr>
        <w:t xml:space="preserve">collectively </w:t>
      </w:r>
      <w:r>
        <w:rPr>
          <w:sz w:val="26"/>
        </w:rPr>
        <w:t xml:space="preserve">referred to herein as UGI or the UGI Companies.  </w:t>
      </w:r>
      <w:r w:rsidRPr="000169AF">
        <w:rPr>
          <w:sz w:val="26"/>
        </w:rPr>
        <w:t xml:space="preserve">  </w:t>
      </w:r>
    </w:p>
  </w:footnote>
  <w:footnote w:id="5">
    <w:p w:rsidR="00AE72CE" w:rsidRPr="00AE72CE" w:rsidRDefault="00046404" w:rsidP="00AE72CE">
      <w:pPr>
        <w:ind w:firstLine="720"/>
        <w:rPr>
          <w:sz w:val="26"/>
        </w:rPr>
      </w:pPr>
      <w:r w:rsidRPr="00AE72CE">
        <w:rPr>
          <w:rStyle w:val="FootnoteReference"/>
          <w:sz w:val="26"/>
        </w:rPr>
        <w:footnoteRef/>
      </w:r>
      <w:r w:rsidRPr="00AE72CE">
        <w:rPr>
          <w:sz w:val="26"/>
        </w:rPr>
        <w:t xml:space="preserve"> </w:t>
      </w:r>
      <w:r w:rsidR="00AE72CE">
        <w:rPr>
          <w:sz w:val="26"/>
        </w:rPr>
        <w:tab/>
      </w:r>
      <w:r w:rsidRPr="00AE72CE">
        <w:rPr>
          <w:sz w:val="26"/>
        </w:rPr>
        <w:t>Prior to its amendment, Section 3301(c) of the Code authorized the Commission to levy a maximum civil penalty of $500,000</w:t>
      </w:r>
      <w:r w:rsidR="00AE72CE">
        <w:rPr>
          <w:sz w:val="26"/>
        </w:rPr>
        <w:t xml:space="preserve"> for violations of the gas pipeline safety provisions of the Code</w:t>
      </w:r>
      <w:r w:rsidRPr="00AE72CE">
        <w:rPr>
          <w:sz w:val="26"/>
        </w:rPr>
        <w:t xml:space="preserve">.  Section 3301(c), as amended by Act 11 of 2012, provides as follows:  </w:t>
      </w:r>
    </w:p>
    <w:p w:rsidR="00AE72CE" w:rsidRPr="00AE72CE" w:rsidRDefault="00AE72CE" w:rsidP="00AE72CE">
      <w:pPr>
        <w:ind w:left="1440" w:right="720"/>
        <w:rPr>
          <w:color w:val="000000"/>
          <w:sz w:val="26"/>
          <w:szCs w:val="18"/>
        </w:rPr>
      </w:pPr>
      <w:r w:rsidRPr="00AE72CE">
        <w:rPr>
          <w:color w:val="000000"/>
          <w:sz w:val="26"/>
          <w:szCs w:val="18"/>
        </w:rPr>
        <w:t>Any person or corporation, defined as a public utility in this part, who violates any provisions of this part governing the safety of pipeline or conduit facilities in the transportation of natural gas, flammable gas, or gas which is toxic or corrosive, or of any regulation or order issued thereunder, shall be subject to a civil penalty of not to exceed $200,000 for each violation for each day that the violation persists, except that the maximum civil penalty shall not exceed $2,000,000 for any related series of violations, or subject to a penalty provided under Federal pipeline safety laws, whichever is greater.</w:t>
      </w:r>
    </w:p>
    <w:p w:rsidR="00046404" w:rsidRDefault="00046404">
      <w:pPr>
        <w:pStyle w:val="FootnoteText"/>
      </w:pP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782CE5"/>
    <w:multiLevelType w:val="hybridMultilevel"/>
    <w:tmpl w:val="2F7AADA2"/>
    <w:lvl w:ilvl="0" w:tplc="A1244B9C">
      <w:start w:val="1"/>
      <w:numFmt w:val="lowerRoman"/>
      <w:lvlText w:val="%1."/>
      <w:lvlJc w:val="left"/>
      <w:pPr>
        <w:ind w:left="32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nsid w:val="1FBD5728"/>
    <w:multiLevelType w:val="hybridMultilevel"/>
    <w:tmpl w:val="CC30014C"/>
    <w:lvl w:ilvl="0" w:tplc="17626B10">
      <w:start w:val="1"/>
      <w:numFmt w:val="upperLetter"/>
      <w:lvlText w:val="%1."/>
      <w:lvlJc w:val="left"/>
      <w:pPr>
        <w:tabs>
          <w:tab w:val="num" w:pos="2880"/>
        </w:tabs>
        <w:ind w:left="2880" w:hanging="360"/>
      </w:pPr>
      <w:rPr>
        <w:rFonts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FD266B"/>
    <w:multiLevelType w:val="hybridMultilevel"/>
    <w:tmpl w:val="1D0CAC72"/>
    <w:lvl w:ilvl="0" w:tplc="813C424E">
      <w:start w:val="1"/>
      <w:numFmt w:val="decimal"/>
      <w:lvlText w:val="(%1)"/>
      <w:lvlJc w:val="left"/>
      <w:pPr>
        <w:ind w:left="2520" w:hanging="360"/>
      </w:pPr>
      <w:rPr>
        <w:rFonts w:hint="default"/>
        <w:sz w:val="26"/>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49807DC6"/>
    <w:multiLevelType w:val="hybridMultilevel"/>
    <w:tmpl w:val="5860F530"/>
    <w:lvl w:ilvl="0" w:tplc="D7FEA5C0">
      <w:start w:val="10"/>
      <w:numFmt w:val="decimal"/>
      <w:lvlText w:val="%1."/>
      <w:lvlJc w:val="left"/>
      <w:pPr>
        <w:tabs>
          <w:tab w:val="num" w:pos="1440"/>
        </w:tabs>
        <w:ind w:firstLine="720"/>
      </w:pPr>
      <w:rPr>
        <w:rFonts w:hint="default"/>
        <w:b w:val="0"/>
        <w:bCs w:val="0"/>
      </w:rPr>
    </w:lvl>
    <w:lvl w:ilvl="1" w:tplc="9D74DC84">
      <w:start w:val="20"/>
      <w:numFmt w:val="decimal"/>
      <w:lvlText w:val="%2"/>
      <w:lvlJc w:val="left"/>
      <w:pPr>
        <w:tabs>
          <w:tab w:val="num" w:pos="1860"/>
        </w:tabs>
        <w:ind w:left="1860" w:hanging="780"/>
      </w:pPr>
      <w:rPr>
        <w:rFonts w:hint="default"/>
        <w:b w:val="0"/>
        <w:bCs w:val="0"/>
      </w:rPr>
    </w:lvl>
    <w:lvl w:ilvl="2" w:tplc="077A3596">
      <w:start w:val="1"/>
      <w:numFmt w:val="lowerRoman"/>
      <w:lvlText w:val="%3."/>
      <w:lvlJc w:val="right"/>
      <w:pPr>
        <w:tabs>
          <w:tab w:val="num" w:pos="2160"/>
        </w:tabs>
        <w:ind w:left="2160" w:hanging="180"/>
      </w:pPr>
      <w:rPr>
        <w:rFonts w:hint="default"/>
      </w:rPr>
    </w:lvl>
    <w:lvl w:ilvl="3" w:tplc="17626B10">
      <w:start w:val="1"/>
      <w:numFmt w:val="upperLetter"/>
      <w:lvlText w:val="%4."/>
      <w:lvlJc w:val="left"/>
      <w:pPr>
        <w:tabs>
          <w:tab w:val="num" w:pos="2880"/>
        </w:tabs>
        <w:ind w:left="2880" w:hanging="360"/>
      </w:pPr>
      <w:rPr>
        <w:rFonts w:hint="default"/>
        <w:sz w:val="26"/>
        <w:szCs w:val="26"/>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49EA5F0A"/>
    <w:multiLevelType w:val="hybridMultilevel"/>
    <w:tmpl w:val="9CCCB16E"/>
    <w:lvl w:ilvl="0" w:tplc="1124E0A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5FD07265"/>
    <w:multiLevelType w:val="hybridMultilevel"/>
    <w:tmpl w:val="682E026A"/>
    <w:lvl w:ilvl="0" w:tplc="F760D358">
      <w:start w:val="1"/>
      <w:numFmt w:val="decimal"/>
      <w:lvlText w:val="%1."/>
      <w:lvlJc w:val="left"/>
      <w:pPr>
        <w:ind w:left="25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679C2AF0"/>
    <w:multiLevelType w:val="hybridMultilevel"/>
    <w:tmpl w:val="25D483A4"/>
    <w:lvl w:ilvl="0" w:tplc="04090001">
      <w:start w:val="200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9AE141B"/>
    <w:multiLevelType w:val="hybridMultilevel"/>
    <w:tmpl w:val="A28C8018"/>
    <w:lvl w:ilvl="0" w:tplc="A6C44F9A">
      <w:start w:val="1"/>
      <w:numFmt w:val="lowerLetter"/>
      <w:lvlText w:val="%1."/>
      <w:lvlJc w:val="left"/>
      <w:pPr>
        <w:tabs>
          <w:tab w:val="num" w:pos="1080"/>
        </w:tabs>
        <w:ind w:left="1080" w:hanging="360"/>
      </w:pPr>
      <w:rPr>
        <w:rFonts w:ascii="Times New Roman" w:eastAsia="Times New Roman" w:hAnsi="Times New Roman" w:cs="Times New Roman"/>
      </w:rPr>
    </w:lvl>
    <w:lvl w:ilvl="1" w:tplc="4686F508">
      <w:start w:val="1"/>
      <w:numFmt w:val="upperLetter"/>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8">
    <w:nsid w:val="75A34CBE"/>
    <w:multiLevelType w:val="hybridMultilevel"/>
    <w:tmpl w:val="9BF81C7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4"/>
  </w:num>
  <w:num w:numId="2">
    <w:abstractNumId w:val="0"/>
  </w:num>
  <w:num w:numId="3">
    <w:abstractNumId w:val="2"/>
  </w:num>
  <w:num w:numId="4">
    <w:abstractNumId w:val="8"/>
  </w:num>
  <w:num w:numId="5">
    <w:abstractNumId w:val="6"/>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6E9A"/>
    <w:rsid w:val="00004E5B"/>
    <w:rsid w:val="00005617"/>
    <w:rsid w:val="000057B5"/>
    <w:rsid w:val="000060F9"/>
    <w:rsid w:val="000169AF"/>
    <w:rsid w:val="00020572"/>
    <w:rsid w:val="00023D3C"/>
    <w:rsid w:val="000242CA"/>
    <w:rsid w:val="0002484A"/>
    <w:rsid w:val="0002495C"/>
    <w:rsid w:val="00026115"/>
    <w:rsid w:val="000270E2"/>
    <w:rsid w:val="00032210"/>
    <w:rsid w:val="00033CE1"/>
    <w:rsid w:val="00041536"/>
    <w:rsid w:val="000439B2"/>
    <w:rsid w:val="00046321"/>
    <w:rsid w:val="00046404"/>
    <w:rsid w:val="00046C0C"/>
    <w:rsid w:val="0004783E"/>
    <w:rsid w:val="00055E56"/>
    <w:rsid w:val="0005784D"/>
    <w:rsid w:val="00057875"/>
    <w:rsid w:val="00062E18"/>
    <w:rsid w:val="000677DF"/>
    <w:rsid w:val="00067EA4"/>
    <w:rsid w:val="000710CE"/>
    <w:rsid w:val="0007174A"/>
    <w:rsid w:val="000741D7"/>
    <w:rsid w:val="00083338"/>
    <w:rsid w:val="00084C71"/>
    <w:rsid w:val="000914BD"/>
    <w:rsid w:val="00091C5A"/>
    <w:rsid w:val="00092977"/>
    <w:rsid w:val="000934CC"/>
    <w:rsid w:val="0009353E"/>
    <w:rsid w:val="000957E0"/>
    <w:rsid w:val="000A1436"/>
    <w:rsid w:val="000A27D2"/>
    <w:rsid w:val="000A2B74"/>
    <w:rsid w:val="000A30AE"/>
    <w:rsid w:val="000A3CAB"/>
    <w:rsid w:val="000A4A63"/>
    <w:rsid w:val="000A55D4"/>
    <w:rsid w:val="000A5A04"/>
    <w:rsid w:val="000B1F71"/>
    <w:rsid w:val="000B34F2"/>
    <w:rsid w:val="000B3E0C"/>
    <w:rsid w:val="000C1561"/>
    <w:rsid w:val="000C6FAA"/>
    <w:rsid w:val="000D017E"/>
    <w:rsid w:val="000D5CD2"/>
    <w:rsid w:val="000E35BD"/>
    <w:rsid w:val="000E4412"/>
    <w:rsid w:val="000E6D8B"/>
    <w:rsid w:val="000E7968"/>
    <w:rsid w:val="000F18AD"/>
    <w:rsid w:val="000F1CD4"/>
    <w:rsid w:val="000F5C8F"/>
    <w:rsid w:val="000F690F"/>
    <w:rsid w:val="00100A09"/>
    <w:rsid w:val="00100F45"/>
    <w:rsid w:val="001018F8"/>
    <w:rsid w:val="00102F54"/>
    <w:rsid w:val="00103D93"/>
    <w:rsid w:val="001045C5"/>
    <w:rsid w:val="00105F3D"/>
    <w:rsid w:val="001102FF"/>
    <w:rsid w:val="00114645"/>
    <w:rsid w:val="00114D6C"/>
    <w:rsid w:val="00120F27"/>
    <w:rsid w:val="001211B4"/>
    <w:rsid w:val="00121C0D"/>
    <w:rsid w:val="0012288D"/>
    <w:rsid w:val="00123FA5"/>
    <w:rsid w:val="00125E1D"/>
    <w:rsid w:val="00126D45"/>
    <w:rsid w:val="00127C0D"/>
    <w:rsid w:val="00130A58"/>
    <w:rsid w:val="00130F1A"/>
    <w:rsid w:val="00141946"/>
    <w:rsid w:val="00142718"/>
    <w:rsid w:val="00145C8B"/>
    <w:rsid w:val="001506F9"/>
    <w:rsid w:val="00150845"/>
    <w:rsid w:val="001512D0"/>
    <w:rsid w:val="0015190E"/>
    <w:rsid w:val="0015467F"/>
    <w:rsid w:val="001562E0"/>
    <w:rsid w:val="001572FC"/>
    <w:rsid w:val="00164E4D"/>
    <w:rsid w:val="00170098"/>
    <w:rsid w:val="00171ADE"/>
    <w:rsid w:val="00173B03"/>
    <w:rsid w:val="00175193"/>
    <w:rsid w:val="001765B0"/>
    <w:rsid w:val="001806A9"/>
    <w:rsid w:val="00182738"/>
    <w:rsid w:val="0019024F"/>
    <w:rsid w:val="00191295"/>
    <w:rsid w:val="001914DF"/>
    <w:rsid w:val="00193936"/>
    <w:rsid w:val="00193D9A"/>
    <w:rsid w:val="001A2FD3"/>
    <w:rsid w:val="001A304B"/>
    <w:rsid w:val="001A338D"/>
    <w:rsid w:val="001A3868"/>
    <w:rsid w:val="001A6110"/>
    <w:rsid w:val="001A64BF"/>
    <w:rsid w:val="001A68BB"/>
    <w:rsid w:val="001A7A26"/>
    <w:rsid w:val="001A7E52"/>
    <w:rsid w:val="001B1A87"/>
    <w:rsid w:val="001B2E45"/>
    <w:rsid w:val="001B4CAC"/>
    <w:rsid w:val="001B4DA4"/>
    <w:rsid w:val="001B6E7B"/>
    <w:rsid w:val="001C0BC1"/>
    <w:rsid w:val="001C108D"/>
    <w:rsid w:val="001C1244"/>
    <w:rsid w:val="001C4636"/>
    <w:rsid w:val="001C5764"/>
    <w:rsid w:val="001C5F7A"/>
    <w:rsid w:val="001D1A0B"/>
    <w:rsid w:val="001D63EC"/>
    <w:rsid w:val="001D6489"/>
    <w:rsid w:val="001E1174"/>
    <w:rsid w:val="001E2191"/>
    <w:rsid w:val="001E2818"/>
    <w:rsid w:val="001E6B70"/>
    <w:rsid w:val="001E7BF6"/>
    <w:rsid w:val="001F2899"/>
    <w:rsid w:val="001F2CC8"/>
    <w:rsid w:val="001F405E"/>
    <w:rsid w:val="0020306A"/>
    <w:rsid w:val="002035AF"/>
    <w:rsid w:val="00211426"/>
    <w:rsid w:val="002124F5"/>
    <w:rsid w:val="00212DC1"/>
    <w:rsid w:val="00214083"/>
    <w:rsid w:val="00215069"/>
    <w:rsid w:val="00216C76"/>
    <w:rsid w:val="00217773"/>
    <w:rsid w:val="0022554C"/>
    <w:rsid w:val="00225907"/>
    <w:rsid w:val="00227C2C"/>
    <w:rsid w:val="00230D76"/>
    <w:rsid w:val="00232CBE"/>
    <w:rsid w:val="002345DE"/>
    <w:rsid w:val="002366D6"/>
    <w:rsid w:val="00236CA8"/>
    <w:rsid w:val="00237CD5"/>
    <w:rsid w:val="00241BF6"/>
    <w:rsid w:val="00241CFE"/>
    <w:rsid w:val="00241D7D"/>
    <w:rsid w:val="002455AB"/>
    <w:rsid w:val="00250222"/>
    <w:rsid w:val="002510A4"/>
    <w:rsid w:val="0025162D"/>
    <w:rsid w:val="00253939"/>
    <w:rsid w:val="002550F1"/>
    <w:rsid w:val="00255F4B"/>
    <w:rsid w:val="0025666E"/>
    <w:rsid w:val="00257BDE"/>
    <w:rsid w:val="00262AB4"/>
    <w:rsid w:val="00263371"/>
    <w:rsid w:val="00263F51"/>
    <w:rsid w:val="002641B9"/>
    <w:rsid w:val="00266481"/>
    <w:rsid w:val="00266AA5"/>
    <w:rsid w:val="00270BC4"/>
    <w:rsid w:val="00270EA8"/>
    <w:rsid w:val="002718B5"/>
    <w:rsid w:val="00273D32"/>
    <w:rsid w:val="00274FEA"/>
    <w:rsid w:val="00275CDD"/>
    <w:rsid w:val="00284589"/>
    <w:rsid w:val="002847B7"/>
    <w:rsid w:val="00284A45"/>
    <w:rsid w:val="00286B84"/>
    <w:rsid w:val="002878A3"/>
    <w:rsid w:val="002971E9"/>
    <w:rsid w:val="00297C5D"/>
    <w:rsid w:val="002A18A7"/>
    <w:rsid w:val="002A2BE9"/>
    <w:rsid w:val="002A5004"/>
    <w:rsid w:val="002B0123"/>
    <w:rsid w:val="002B138F"/>
    <w:rsid w:val="002B36D8"/>
    <w:rsid w:val="002B4515"/>
    <w:rsid w:val="002B4B77"/>
    <w:rsid w:val="002C299E"/>
    <w:rsid w:val="002C47FD"/>
    <w:rsid w:val="002C4D08"/>
    <w:rsid w:val="002C7C9B"/>
    <w:rsid w:val="002D168C"/>
    <w:rsid w:val="002D2AE2"/>
    <w:rsid w:val="002D40CD"/>
    <w:rsid w:val="002D46D8"/>
    <w:rsid w:val="002D57CE"/>
    <w:rsid w:val="002D5A09"/>
    <w:rsid w:val="002E1C19"/>
    <w:rsid w:val="002E1DC9"/>
    <w:rsid w:val="002E229E"/>
    <w:rsid w:val="002E3632"/>
    <w:rsid w:val="002E6CEC"/>
    <w:rsid w:val="002E7FA1"/>
    <w:rsid w:val="002F31E9"/>
    <w:rsid w:val="002F45D4"/>
    <w:rsid w:val="002F5B09"/>
    <w:rsid w:val="002F784C"/>
    <w:rsid w:val="002F7EA0"/>
    <w:rsid w:val="00302B62"/>
    <w:rsid w:val="003030FA"/>
    <w:rsid w:val="00303FD8"/>
    <w:rsid w:val="00305487"/>
    <w:rsid w:val="0030687E"/>
    <w:rsid w:val="0031193B"/>
    <w:rsid w:val="00313317"/>
    <w:rsid w:val="003152BB"/>
    <w:rsid w:val="0032297A"/>
    <w:rsid w:val="003238A6"/>
    <w:rsid w:val="00324938"/>
    <w:rsid w:val="00326D2C"/>
    <w:rsid w:val="00327F21"/>
    <w:rsid w:val="0033283E"/>
    <w:rsid w:val="00332D79"/>
    <w:rsid w:val="0033388E"/>
    <w:rsid w:val="003340D5"/>
    <w:rsid w:val="00335CED"/>
    <w:rsid w:val="00335EAA"/>
    <w:rsid w:val="00340068"/>
    <w:rsid w:val="0034059B"/>
    <w:rsid w:val="003431CF"/>
    <w:rsid w:val="003438C0"/>
    <w:rsid w:val="00344891"/>
    <w:rsid w:val="00345AF4"/>
    <w:rsid w:val="00345B29"/>
    <w:rsid w:val="003500E8"/>
    <w:rsid w:val="0035075F"/>
    <w:rsid w:val="00353BD9"/>
    <w:rsid w:val="00355828"/>
    <w:rsid w:val="0035768F"/>
    <w:rsid w:val="00363D4E"/>
    <w:rsid w:val="003640BA"/>
    <w:rsid w:val="00365784"/>
    <w:rsid w:val="00365965"/>
    <w:rsid w:val="0037055E"/>
    <w:rsid w:val="00381718"/>
    <w:rsid w:val="003846FF"/>
    <w:rsid w:val="003851BB"/>
    <w:rsid w:val="00390F97"/>
    <w:rsid w:val="00392270"/>
    <w:rsid w:val="00392598"/>
    <w:rsid w:val="003928CE"/>
    <w:rsid w:val="00393908"/>
    <w:rsid w:val="003951A5"/>
    <w:rsid w:val="00396672"/>
    <w:rsid w:val="003A1279"/>
    <w:rsid w:val="003A3484"/>
    <w:rsid w:val="003A429E"/>
    <w:rsid w:val="003A50F2"/>
    <w:rsid w:val="003A5E2E"/>
    <w:rsid w:val="003A6724"/>
    <w:rsid w:val="003B345C"/>
    <w:rsid w:val="003B4756"/>
    <w:rsid w:val="003B7515"/>
    <w:rsid w:val="003B7A47"/>
    <w:rsid w:val="003C1D21"/>
    <w:rsid w:val="003C2A15"/>
    <w:rsid w:val="003C3AD0"/>
    <w:rsid w:val="003C4283"/>
    <w:rsid w:val="003D2610"/>
    <w:rsid w:val="003D6941"/>
    <w:rsid w:val="003D7160"/>
    <w:rsid w:val="003E05B6"/>
    <w:rsid w:val="003E0DAB"/>
    <w:rsid w:val="003E3935"/>
    <w:rsid w:val="003E4CD1"/>
    <w:rsid w:val="003E73AC"/>
    <w:rsid w:val="003F1834"/>
    <w:rsid w:val="003F6177"/>
    <w:rsid w:val="003F7580"/>
    <w:rsid w:val="004010B2"/>
    <w:rsid w:val="004024FF"/>
    <w:rsid w:val="0040401A"/>
    <w:rsid w:val="00405EB9"/>
    <w:rsid w:val="004118DB"/>
    <w:rsid w:val="004126BC"/>
    <w:rsid w:val="00412B14"/>
    <w:rsid w:val="0041527A"/>
    <w:rsid w:val="00415CE3"/>
    <w:rsid w:val="004220FF"/>
    <w:rsid w:val="00423597"/>
    <w:rsid w:val="00424D8C"/>
    <w:rsid w:val="00425F1C"/>
    <w:rsid w:val="004272BB"/>
    <w:rsid w:val="004273F1"/>
    <w:rsid w:val="00432763"/>
    <w:rsid w:val="004424D1"/>
    <w:rsid w:val="00443D19"/>
    <w:rsid w:val="00444EC0"/>
    <w:rsid w:val="00446E67"/>
    <w:rsid w:val="0045661F"/>
    <w:rsid w:val="004567D3"/>
    <w:rsid w:val="00456A33"/>
    <w:rsid w:val="00465D22"/>
    <w:rsid w:val="00466ACD"/>
    <w:rsid w:val="00467290"/>
    <w:rsid w:val="00471F1E"/>
    <w:rsid w:val="00475475"/>
    <w:rsid w:val="00477690"/>
    <w:rsid w:val="00484053"/>
    <w:rsid w:val="004900DD"/>
    <w:rsid w:val="0049115C"/>
    <w:rsid w:val="00495247"/>
    <w:rsid w:val="00497BC7"/>
    <w:rsid w:val="00497CAB"/>
    <w:rsid w:val="004A2B26"/>
    <w:rsid w:val="004A4372"/>
    <w:rsid w:val="004B2AB0"/>
    <w:rsid w:val="004B39EF"/>
    <w:rsid w:val="004B6426"/>
    <w:rsid w:val="004B676B"/>
    <w:rsid w:val="004C165C"/>
    <w:rsid w:val="004C2D8B"/>
    <w:rsid w:val="004C622F"/>
    <w:rsid w:val="004C6AA9"/>
    <w:rsid w:val="004C6BF0"/>
    <w:rsid w:val="004C6FF2"/>
    <w:rsid w:val="004C7599"/>
    <w:rsid w:val="004D3656"/>
    <w:rsid w:val="004D6222"/>
    <w:rsid w:val="004D70B2"/>
    <w:rsid w:val="004E764F"/>
    <w:rsid w:val="004E7C41"/>
    <w:rsid w:val="004F004D"/>
    <w:rsid w:val="004F03F8"/>
    <w:rsid w:val="004F0750"/>
    <w:rsid w:val="004F221D"/>
    <w:rsid w:val="004F23A7"/>
    <w:rsid w:val="004F6B33"/>
    <w:rsid w:val="00502E1E"/>
    <w:rsid w:val="0050303E"/>
    <w:rsid w:val="005043B7"/>
    <w:rsid w:val="0050526F"/>
    <w:rsid w:val="0050541D"/>
    <w:rsid w:val="0050545F"/>
    <w:rsid w:val="00507EEA"/>
    <w:rsid w:val="0051583A"/>
    <w:rsid w:val="00516CF6"/>
    <w:rsid w:val="00520ABD"/>
    <w:rsid w:val="005211A6"/>
    <w:rsid w:val="00525887"/>
    <w:rsid w:val="0053254C"/>
    <w:rsid w:val="00533780"/>
    <w:rsid w:val="00536F76"/>
    <w:rsid w:val="0053711C"/>
    <w:rsid w:val="00537669"/>
    <w:rsid w:val="0054543D"/>
    <w:rsid w:val="005458C8"/>
    <w:rsid w:val="005464BD"/>
    <w:rsid w:val="005503C0"/>
    <w:rsid w:val="005512E5"/>
    <w:rsid w:val="0055132A"/>
    <w:rsid w:val="005513E8"/>
    <w:rsid w:val="00551525"/>
    <w:rsid w:val="00552CA2"/>
    <w:rsid w:val="005606BD"/>
    <w:rsid w:val="005638B3"/>
    <w:rsid w:val="00564AE9"/>
    <w:rsid w:val="00566882"/>
    <w:rsid w:val="005675FC"/>
    <w:rsid w:val="00571367"/>
    <w:rsid w:val="00573CF8"/>
    <w:rsid w:val="00574C46"/>
    <w:rsid w:val="00576441"/>
    <w:rsid w:val="00576481"/>
    <w:rsid w:val="00577B24"/>
    <w:rsid w:val="005814A9"/>
    <w:rsid w:val="00581AE8"/>
    <w:rsid w:val="0058343A"/>
    <w:rsid w:val="005871BD"/>
    <w:rsid w:val="00590E67"/>
    <w:rsid w:val="00592C7A"/>
    <w:rsid w:val="005A0A6B"/>
    <w:rsid w:val="005A57D6"/>
    <w:rsid w:val="005A6C3D"/>
    <w:rsid w:val="005B20C3"/>
    <w:rsid w:val="005B5B5D"/>
    <w:rsid w:val="005B630F"/>
    <w:rsid w:val="005C03A3"/>
    <w:rsid w:val="005C17D0"/>
    <w:rsid w:val="005C4A74"/>
    <w:rsid w:val="005C4C8B"/>
    <w:rsid w:val="005C55F5"/>
    <w:rsid w:val="005D01F0"/>
    <w:rsid w:val="005D2032"/>
    <w:rsid w:val="005D32BA"/>
    <w:rsid w:val="005D4135"/>
    <w:rsid w:val="005D54E9"/>
    <w:rsid w:val="005D6081"/>
    <w:rsid w:val="005E2476"/>
    <w:rsid w:val="005E2DD4"/>
    <w:rsid w:val="005E3F11"/>
    <w:rsid w:val="005E4500"/>
    <w:rsid w:val="005E510B"/>
    <w:rsid w:val="005F04CF"/>
    <w:rsid w:val="005F3774"/>
    <w:rsid w:val="005F58D8"/>
    <w:rsid w:val="005F7949"/>
    <w:rsid w:val="006007DD"/>
    <w:rsid w:val="006020DA"/>
    <w:rsid w:val="0060353A"/>
    <w:rsid w:val="00604D9C"/>
    <w:rsid w:val="0060639C"/>
    <w:rsid w:val="006119D1"/>
    <w:rsid w:val="00611DA5"/>
    <w:rsid w:val="006211FB"/>
    <w:rsid w:val="0062406F"/>
    <w:rsid w:val="00624A73"/>
    <w:rsid w:val="00624DB9"/>
    <w:rsid w:val="00624FB8"/>
    <w:rsid w:val="006255A2"/>
    <w:rsid w:val="006266BD"/>
    <w:rsid w:val="006269AC"/>
    <w:rsid w:val="006278C5"/>
    <w:rsid w:val="00630818"/>
    <w:rsid w:val="006360F8"/>
    <w:rsid w:val="00637EF2"/>
    <w:rsid w:val="00642B10"/>
    <w:rsid w:val="00650EFB"/>
    <w:rsid w:val="00653070"/>
    <w:rsid w:val="00654897"/>
    <w:rsid w:val="00654E0D"/>
    <w:rsid w:val="006556B1"/>
    <w:rsid w:val="00655867"/>
    <w:rsid w:val="00655D8B"/>
    <w:rsid w:val="00660945"/>
    <w:rsid w:val="00660B27"/>
    <w:rsid w:val="00660F43"/>
    <w:rsid w:val="00662110"/>
    <w:rsid w:val="006649D6"/>
    <w:rsid w:val="00672587"/>
    <w:rsid w:val="00672A96"/>
    <w:rsid w:val="006770B9"/>
    <w:rsid w:val="00693D3B"/>
    <w:rsid w:val="00697BA4"/>
    <w:rsid w:val="006A1BAF"/>
    <w:rsid w:val="006A722A"/>
    <w:rsid w:val="006B032B"/>
    <w:rsid w:val="006B16DF"/>
    <w:rsid w:val="006B40F3"/>
    <w:rsid w:val="006B47DF"/>
    <w:rsid w:val="006B4DF7"/>
    <w:rsid w:val="006C1A1B"/>
    <w:rsid w:val="006C78C7"/>
    <w:rsid w:val="006D1361"/>
    <w:rsid w:val="006D21F2"/>
    <w:rsid w:val="006D35FF"/>
    <w:rsid w:val="006D50D0"/>
    <w:rsid w:val="006D5854"/>
    <w:rsid w:val="006E20FA"/>
    <w:rsid w:val="006E29EE"/>
    <w:rsid w:val="006E67AA"/>
    <w:rsid w:val="006E69E3"/>
    <w:rsid w:val="006F007A"/>
    <w:rsid w:val="006F088D"/>
    <w:rsid w:val="006F1312"/>
    <w:rsid w:val="006F19E5"/>
    <w:rsid w:val="006F21EE"/>
    <w:rsid w:val="006F382C"/>
    <w:rsid w:val="006F41DB"/>
    <w:rsid w:val="006F48A7"/>
    <w:rsid w:val="006F4A40"/>
    <w:rsid w:val="0070239D"/>
    <w:rsid w:val="007053FE"/>
    <w:rsid w:val="0070624A"/>
    <w:rsid w:val="00710A5A"/>
    <w:rsid w:val="00714C1B"/>
    <w:rsid w:val="007161ED"/>
    <w:rsid w:val="00721DB5"/>
    <w:rsid w:val="0072390A"/>
    <w:rsid w:val="007240A6"/>
    <w:rsid w:val="007248E9"/>
    <w:rsid w:val="007261C5"/>
    <w:rsid w:val="00726649"/>
    <w:rsid w:val="007354D1"/>
    <w:rsid w:val="00737CA8"/>
    <w:rsid w:val="00741748"/>
    <w:rsid w:val="007465D5"/>
    <w:rsid w:val="00746B93"/>
    <w:rsid w:val="007530DB"/>
    <w:rsid w:val="00753EA6"/>
    <w:rsid w:val="007549FF"/>
    <w:rsid w:val="00754D23"/>
    <w:rsid w:val="00764375"/>
    <w:rsid w:val="00764394"/>
    <w:rsid w:val="00765429"/>
    <w:rsid w:val="007673D6"/>
    <w:rsid w:val="007706CC"/>
    <w:rsid w:val="0077261B"/>
    <w:rsid w:val="00773260"/>
    <w:rsid w:val="007772A1"/>
    <w:rsid w:val="00782D38"/>
    <w:rsid w:val="00783086"/>
    <w:rsid w:val="00783748"/>
    <w:rsid w:val="007866B0"/>
    <w:rsid w:val="00786990"/>
    <w:rsid w:val="00787F5E"/>
    <w:rsid w:val="00791520"/>
    <w:rsid w:val="007A2649"/>
    <w:rsid w:val="007A4717"/>
    <w:rsid w:val="007A5442"/>
    <w:rsid w:val="007A6643"/>
    <w:rsid w:val="007A68A4"/>
    <w:rsid w:val="007A7D3A"/>
    <w:rsid w:val="007B678B"/>
    <w:rsid w:val="007D0C1C"/>
    <w:rsid w:val="007D1895"/>
    <w:rsid w:val="007D4D17"/>
    <w:rsid w:val="007D5A3A"/>
    <w:rsid w:val="007E1E62"/>
    <w:rsid w:val="007E2BD6"/>
    <w:rsid w:val="007E2EF4"/>
    <w:rsid w:val="007E74ED"/>
    <w:rsid w:val="007E770C"/>
    <w:rsid w:val="007F083B"/>
    <w:rsid w:val="007F1CB6"/>
    <w:rsid w:val="007F2C48"/>
    <w:rsid w:val="007F5D41"/>
    <w:rsid w:val="00802707"/>
    <w:rsid w:val="00805FD5"/>
    <w:rsid w:val="0080672D"/>
    <w:rsid w:val="00807E07"/>
    <w:rsid w:val="00816356"/>
    <w:rsid w:val="008177CC"/>
    <w:rsid w:val="00820B0F"/>
    <w:rsid w:val="00821C10"/>
    <w:rsid w:val="00823190"/>
    <w:rsid w:val="0082347A"/>
    <w:rsid w:val="00823BD9"/>
    <w:rsid w:val="00830572"/>
    <w:rsid w:val="0083081A"/>
    <w:rsid w:val="0083116D"/>
    <w:rsid w:val="00831F52"/>
    <w:rsid w:val="00832CD3"/>
    <w:rsid w:val="008337E4"/>
    <w:rsid w:val="00834147"/>
    <w:rsid w:val="008348AF"/>
    <w:rsid w:val="00840AF9"/>
    <w:rsid w:val="00841643"/>
    <w:rsid w:val="00842234"/>
    <w:rsid w:val="00842D8B"/>
    <w:rsid w:val="00843091"/>
    <w:rsid w:val="008431DD"/>
    <w:rsid w:val="008434E2"/>
    <w:rsid w:val="00843F34"/>
    <w:rsid w:val="00844BFC"/>
    <w:rsid w:val="0084552E"/>
    <w:rsid w:val="008477A5"/>
    <w:rsid w:val="00847DB3"/>
    <w:rsid w:val="00852A2B"/>
    <w:rsid w:val="00854B3C"/>
    <w:rsid w:val="00854C10"/>
    <w:rsid w:val="00854E09"/>
    <w:rsid w:val="008552B4"/>
    <w:rsid w:val="0085583E"/>
    <w:rsid w:val="00856D2A"/>
    <w:rsid w:val="00856F2E"/>
    <w:rsid w:val="0085772C"/>
    <w:rsid w:val="0086078F"/>
    <w:rsid w:val="0086248F"/>
    <w:rsid w:val="00863F03"/>
    <w:rsid w:val="00864794"/>
    <w:rsid w:val="008651CF"/>
    <w:rsid w:val="00872DDB"/>
    <w:rsid w:val="00873D4D"/>
    <w:rsid w:val="0087600C"/>
    <w:rsid w:val="00876F31"/>
    <w:rsid w:val="008779A2"/>
    <w:rsid w:val="00882045"/>
    <w:rsid w:val="00887DCE"/>
    <w:rsid w:val="0089044D"/>
    <w:rsid w:val="00890FE4"/>
    <w:rsid w:val="00892ED4"/>
    <w:rsid w:val="00892FB8"/>
    <w:rsid w:val="008947B0"/>
    <w:rsid w:val="00896943"/>
    <w:rsid w:val="00897BF0"/>
    <w:rsid w:val="008A11DB"/>
    <w:rsid w:val="008A1696"/>
    <w:rsid w:val="008B0076"/>
    <w:rsid w:val="008B070D"/>
    <w:rsid w:val="008B343E"/>
    <w:rsid w:val="008B3EDF"/>
    <w:rsid w:val="008B4F3A"/>
    <w:rsid w:val="008B60B1"/>
    <w:rsid w:val="008B65DD"/>
    <w:rsid w:val="008B662D"/>
    <w:rsid w:val="008B6D35"/>
    <w:rsid w:val="008B7C40"/>
    <w:rsid w:val="008C06F1"/>
    <w:rsid w:val="008C0B24"/>
    <w:rsid w:val="008C148A"/>
    <w:rsid w:val="008C14A3"/>
    <w:rsid w:val="008C2853"/>
    <w:rsid w:val="008C7774"/>
    <w:rsid w:val="008C78B8"/>
    <w:rsid w:val="008D1BD2"/>
    <w:rsid w:val="008D1C8B"/>
    <w:rsid w:val="008D42C6"/>
    <w:rsid w:val="008D49FE"/>
    <w:rsid w:val="008D4A2F"/>
    <w:rsid w:val="008D77F5"/>
    <w:rsid w:val="008D7D18"/>
    <w:rsid w:val="008E38CB"/>
    <w:rsid w:val="008E39A1"/>
    <w:rsid w:val="008E3AA0"/>
    <w:rsid w:val="009047A1"/>
    <w:rsid w:val="00905779"/>
    <w:rsid w:val="00906150"/>
    <w:rsid w:val="00906924"/>
    <w:rsid w:val="0090728F"/>
    <w:rsid w:val="009136E0"/>
    <w:rsid w:val="00915140"/>
    <w:rsid w:val="0091726D"/>
    <w:rsid w:val="00917CE7"/>
    <w:rsid w:val="00922A20"/>
    <w:rsid w:val="009274CF"/>
    <w:rsid w:val="00930B71"/>
    <w:rsid w:val="00931E8A"/>
    <w:rsid w:val="0093312A"/>
    <w:rsid w:val="009336B6"/>
    <w:rsid w:val="0093724E"/>
    <w:rsid w:val="00937292"/>
    <w:rsid w:val="009428C0"/>
    <w:rsid w:val="00943F3B"/>
    <w:rsid w:val="00945770"/>
    <w:rsid w:val="00945DB2"/>
    <w:rsid w:val="00945E7D"/>
    <w:rsid w:val="0095777A"/>
    <w:rsid w:val="00960BFB"/>
    <w:rsid w:val="0096170D"/>
    <w:rsid w:val="0096481B"/>
    <w:rsid w:val="00966F17"/>
    <w:rsid w:val="00971939"/>
    <w:rsid w:val="00971D9F"/>
    <w:rsid w:val="0097306C"/>
    <w:rsid w:val="00973A5C"/>
    <w:rsid w:val="00973C3C"/>
    <w:rsid w:val="00974381"/>
    <w:rsid w:val="009760A8"/>
    <w:rsid w:val="009768BA"/>
    <w:rsid w:val="00981654"/>
    <w:rsid w:val="0098167D"/>
    <w:rsid w:val="0098198A"/>
    <w:rsid w:val="009842AD"/>
    <w:rsid w:val="009855F4"/>
    <w:rsid w:val="00985603"/>
    <w:rsid w:val="00986642"/>
    <w:rsid w:val="0099382B"/>
    <w:rsid w:val="009941F8"/>
    <w:rsid w:val="009965C8"/>
    <w:rsid w:val="009965D4"/>
    <w:rsid w:val="009A0BB9"/>
    <w:rsid w:val="009A3152"/>
    <w:rsid w:val="009B00EE"/>
    <w:rsid w:val="009B0678"/>
    <w:rsid w:val="009B090E"/>
    <w:rsid w:val="009B168D"/>
    <w:rsid w:val="009B22A7"/>
    <w:rsid w:val="009B3F83"/>
    <w:rsid w:val="009C0486"/>
    <w:rsid w:val="009C23A4"/>
    <w:rsid w:val="009C2690"/>
    <w:rsid w:val="009C767A"/>
    <w:rsid w:val="009D5497"/>
    <w:rsid w:val="009D69BD"/>
    <w:rsid w:val="009E042C"/>
    <w:rsid w:val="009E464A"/>
    <w:rsid w:val="009E46B5"/>
    <w:rsid w:val="009E4E4E"/>
    <w:rsid w:val="009E6663"/>
    <w:rsid w:val="009F5AA2"/>
    <w:rsid w:val="009F77E5"/>
    <w:rsid w:val="00A0023E"/>
    <w:rsid w:val="00A01E19"/>
    <w:rsid w:val="00A02F36"/>
    <w:rsid w:val="00A035C6"/>
    <w:rsid w:val="00A07175"/>
    <w:rsid w:val="00A109DA"/>
    <w:rsid w:val="00A131B6"/>
    <w:rsid w:val="00A14ACC"/>
    <w:rsid w:val="00A27E81"/>
    <w:rsid w:val="00A3782D"/>
    <w:rsid w:val="00A43930"/>
    <w:rsid w:val="00A442BC"/>
    <w:rsid w:val="00A44CF8"/>
    <w:rsid w:val="00A45BEB"/>
    <w:rsid w:val="00A46A90"/>
    <w:rsid w:val="00A60A21"/>
    <w:rsid w:val="00A60AD5"/>
    <w:rsid w:val="00A60BE7"/>
    <w:rsid w:val="00A61237"/>
    <w:rsid w:val="00A61DB8"/>
    <w:rsid w:val="00A65C0C"/>
    <w:rsid w:val="00A67CCB"/>
    <w:rsid w:val="00A702BC"/>
    <w:rsid w:val="00A73E46"/>
    <w:rsid w:val="00A74381"/>
    <w:rsid w:val="00A7522F"/>
    <w:rsid w:val="00A80A49"/>
    <w:rsid w:val="00A80C49"/>
    <w:rsid w:val="00A81427"/>
    <w:rsid w:val="00A8344B"/>
    <w:rsid w:val="00A8579F"/>
    <w:rsid w:val="00A85ABE"/>
    <w:rsid w:val="00A9404F"/>
    <w:rsid w:val="00A9426C"/>
    <w:rsid w:val="00A95362"/>
    <w:rsid w:val="00AA05EC"/>
    <w:rsid w:val="00AA3765"/>
    <w:rsid w:val="00AA3DAD"/>
    <w:rsid w:val="00AA5243"/>
    <w:rsid w:val="00AA5C8E"/>
    <w:rsid w:val="00AA6266"/>
    <w:rsid w:val="00AA6F30"/>
    <w:rsid w:val="00AA7128"/>
    <w:rsid w:val="00AB22B2"/>
    <w:rsid w:val="00AC0A53"/>
    <w:rsid w:val="00AC21ED"/>
    <w:rsid w:val="00AC308E"/>
    <w:rsid w:val="00AC4615"/>
    <w:rsid w:val="00AD72F9"/>
    <w:rsid w:val="00AE08C9"/>
    <w:rsid w:val="00AE4AE8"/>
    <w:rsid w:val="00AE72CE"/>
    <w:rsid w:val="00AF39E2"/>
    <w:rsid w:val="00AF4335"/>
    <w:rsid w:val="00B023E1"/>
    <w:rsid w:val="00B0483E"/>
    <w:rsid w:val="00B04911"/>
    <w:rsid w:val="00B12EA7"/>
    <w:rsid w:val="00B14DCB"/>
    <w:rsid w:val="00B15DE7"/>
    <w:rsid w:val="00B16265"/>
    <w:rsid w:val="00B16EA7"/>
    <w:rsid w:val="00B23B05"/>
    <w:rsid w:val="00B25E59"/>
    <w:rsid w:val="00B31796"/>
    <w:rsid w:val="00B32F16"/>
    <w:rsid w:val="00B343AD"/>
    <w:rsid w:val="00B35B99"/>
    <w:rsid w:val="00B36E9A"/>
    <w:rsid w:val="00B36F31"/>
    <w:rsid w:val="00B40038"/>
    <w:rsid w:val="00B4032D"/>
    <w:rsid w:val="00B40DC4"/>
    <w:rsid w:val="00B4183C"/>
    <w:rsid w:val="00B4689B"/>
    <w:rsid w:val="00B47701"/>
    <w:rsid w:val="00B5089A"/>
    <w:rsid w:val="00B510E9"/>
    <w:rsid w:val="00B5284D"/>
    <w:rsid w:val="00B535F9"/>
    <w:rsid w:val="00B545D0"/>
    <w:rsid w:val="00B576DE"/>
    <w:rsid w:val="00B60719"/>
    <w:rsid w:val="00B6320E"/>
    <w:rsid w:val="00B638D2"/>
    <w:rsid w:val="00B6438E"/>
    <w:rsid w:val="00B66110"/>
    <w:rsid w:val="00B70F5B"/>
    <w:rsid w:val="00B71A70"/>
    <w:rsid w:val="00B72960"/>
    <w:rsid w:val="00B8008A"/>
    <w:rsid w:val="00B83094"/>
    <w:rsid w:val="00B85CEB"/>
    <w:rsid w:val="00B8656A"/>
    <w:rsid w:val="00B90AC8"/>
    <w:rsid w:val="00B9216A"/>
    <w:rsid w:val="00B92FA4"/>
    <w:rsid w:val="00B93E13"/>
    <w:rsid w:val="00B97B53"/>
    <w:rsid w:val="00BA19F2"/>
    <w:rsid w:val="00BA2BC7"/>
    <w:rsid w:val="00BA41C3"/>
    <w:rsid w:val="00BA5985"/>
    <w:rsid w:val="00BB1349"/>
    <w:rsid w:val="00BB13D4"/>
    <w:rsid w:val="00BB1BE3"/>
    <w:rsid w:val="00BB2492"/>
    <w:rsid w:val="00BC0286"/>
    <w:rsid w:val="00BC62C3"/>
    <w:rsid w:val="00BC7FBB"/>
    <w:rsid w:val="00BD1C6B"/>
    <w:rsid w:val="00BD5C50"/>
    <w:rsid w:val="00BD5E8D"/>
    <w:rsid w:val="00BD5EF9"/>
    <w:rsid w:val="00BD6A3A"/>
    <w:rsid w:val="00BD6A82"/>
    <w:rsid w:val="00BD75B9"/>
    <w:rsid w:val="00BE0EE7"/>
    <w:rsid w:val="00BE1B9E"/>
    <w:rsid w:val="00BE2FB7"/>
    <w:rsid w:val="00BE4183"/>
    <w:rsid w:val="00BE71E9"/>
    <w:rsid w:val="00BE768A"/>
    <w:rsid w:val="00BF0F0E"/>
    <w:rsid w:val="00BF21D5"/>
    <w:rsid w:val="00BF4FBE"/>
    <w:rsid w:val="00BF654F"/>
    <w:rsid w:val="00BF66C8"/>
    <w:rsid w:val="00C00719"/>
    <w:rsid w:val="00C017D4"/>
    <w:rsid w:val="00C01A09"/>
    <w:rsid w:val="00C02115"/>
    <w:rsid w:val="00C0384D"/>
    <w:rsid w:val="00C0727C"/>
    <w:rsid w:val="00C1349D"/>
    <w:rsid w:val="00C14AB7"/>
    <w:rsid w:val="00C17461"/>
    <w:rsid w:val="00C3553B"/>
    <w:rsid w:val="00C35EEC"/>
    <w:rsid w:val="00C3693A"/>
    <w:rsid w:val="00C431D4"/>
    <w:rsid w:val="00C50314"/>
    <w:rsid w:val="00C52847"/>
    <w:rsid w:val="00C5317D"/>
    <w:rsid w:val="00C540E7"/>
    <w:rsid w:val="00C5549D"/>
    <w:rsid w:val="00C615EC"/>
    <w:rsid w:val="00C636F3"/>
    <w:rsid w:val="00C64983"/>
    <w:rsid w:val="00C668C7"/>
    <w:rsid w:val="00C6695B"/>
    <w:rsid w:val="00C67FCA"/>
    <w:rsid w:val="00C706BB"/>
    <w:rsid w:val="00C72F69"/>
    <w:rsid w:val="00C74921"/>
    <w:rsid w:val="00C777F2"/>
    <w:rsid w:val="00C8029D"/>
    <w:rsid w:val="00C84EEE"/>
    <w:rsid w:val="00C86C67"/>
    <w:rsid w:val="00C87377"/>
    <w:rsid w:val="00C90E63"/>
    <w:rsid w:val="00C93590"/>
    <w:rsid w:val="00C9553C"/>
    <w:rsid w:val="00CA0C4E"/>
    <w:rsid w:val="00CA0D34"/>
    <w:rsid w:val="00CA108F"/>
    <w:rsid w:val="00CA1856"/>
    <w:rsid w:val="00CA195E"/>
    <w:rsid w:val="00CA27E1"/>
    <w:rsid w:val="00CA44ED"/>
    <w:rsid w:val="00CA6087"/>
    <w:rsid w:val="00CA62E6"/>
    <w:rsid w:val="00CA7C34"/>
    <w:rsid w:val="00CB2092"/>
    <w:rsid w:val="00CB20A6"/>
    <w:rsid w:val="00CB29A0"/>
    <w:rsid w:val="00CC6265"/>
    <w:rsid w:val="00CC6EA7"/>
    <w:rsid w:val="00CC7505"/>
    <w:rsid w:val="00CD0626"/>
    <w:rsid w:val="00CD0853"/>
    <w:rsid w:val="00CD1594"/>
    <w:rsid w:val="00CD1602"/>
    <w:rsid w:val="00CD42D7"/>
    <w:rsid w:val="00CD62F5"/>
    <w:rsid w:val="00CD7941"/>
    <w:rsid w:val="00CE091D"/>
    <w:rsid w:val="00CE4963"/>
    <w:rsid w:val="00CE5873"/>
    <w:rsid w:val="00CE5FB8"/>
    <w:rsid w:val="00CE65AC"/>
    <w:rsid w:val="00CF0A93"/>
    <w:rsid w:val="00CF367E"/>
    <w:rsid w:val="00CF4624"/>
    <w:rsid w:val="00CF6879"/>
    <w:rsid w:val="00CF7DE4"/>
    <w:rsid w:val="00D013B2"/>
    <w:rsid w:val="00D01EA0"/>
    <w:rsid w:val="00D02015"/>
    <w:rsid w:val="00D03898"/>
    <w:rsid w:val="00D138BF"/>
    <w:rsid w:val="00D16118"/>
    <w:rsid w:val="00D16A49"/>
    <w:rsid w:val="00D1728D"/>
    <w:rsid w:val="00D20E67"/>
    <w:rsid w:val="00D233B6"/>
    <w:rsid w:val="00D24AE1"/>
    <w:rsid w:val="00D25BA9"/>
    <w:rsid w:val="00D25FDB"/>
    <w:rsid w:val="00D26BA8"/>
    <w:rsid w:val="00D276D4"/>
    <w:rsid w:val="00D33433"/>
    <w:rsid w:val="00D33DBE"/>
    <w:rsid w:val="00D34C7A"/>
    <w:rsid w:val="00D36FFA"/>
    <w:rsid w:val="00D40194"/>
    <w:rsid w:val="00D40D5F"/>
    <w:rsid w:val="00D44314"/>
    <w:rsid w:val="00D45D98"/>
    <w:rsid w:val="00D53341"/>
    <w:rsid w:val="00D606F5"/>
    <w:rsid w:val="00D728B3"/>
    <w:rsid w:val="00D7444B"/>
    <w:rsid w:val="00D7618F"/>
    <w:rsid w:val="00D80CB5"/>
    <w:rsid w:val="00D848F8"/>
    <w:rsid w:val="00D851B0"/>
    <w:rsid w:val="00D8599E"/>
    <w:rsid w:val="00D85D8C"/>
    <w:rsid w:val="00D94500"/>
    <w:rsid w:val="00D95A86"/>
    <w:rsid w:val="00DA06B3"/>
    <w:rsid w:val="00DA3901"/>
    <w:rsid w:val="00DA4FB5"/>
    <w:rsid w:val="00DB0342"/>
    <w:rsid w:val="00DB27E9"/>
    <w:rsid w:val="00DB4CD4"/>
    <w:rsid w:val="00DB5C93"/>
    <w:rsid w:val="00DC15D6"/>
    <w:rsid w:val="00DC340B"/>
    <w:rsid w:val="00DC4611"/>
    <w:rsid w:val="00DC66E3"/>
    <w:rsid w:val="00DC73F6"/>
    <w:rsid w:val="00DC7448"/>
    <w:rsid w:val="00DC75F7"/>
    <w:rsid w:val="00DD03D8"/>
    <w:rsid w:val="00DD05A8"/>
    <w:rsid w:val="00DD3A55"/>
    <w:rsid w:val="00DD57C0"/>
    <w:rsid w:val="00DD7C6E"/>
    <w:rsid w:val="00DE3178"/>
    <w:rsid w:val="00DE509B"/>
    <w:rsid w:val="00DE606B"/>
    <w:rsid w:val="00DE7401"/>
    <w:rsid w:val="00DE7E1A"/>
    <w:rsid w:val="00DF3E16"/>
    <w:rsid w:val="00DF5585"/>
    <w:rsid w:val="00DF5F6D"/>
    <w:rsid w:val="00DF6504"/>
    <w:rsid w:val="00DF67DD"/>
    <w:rsid w:val="00DF767B"/>
    <w:rsid w:val="00E01A34"/>
    <w:rsid w:val="00E01EE6"/>
    <w:rsid w:val="00E10544"/>
    <w:rsid w:val="00E10A23"/>
    <w:rsid w:val="00E14FDA"/>
    <w:rsid w:val="00E15111"/>
    <w:rsid w:val="00E205AE"/>
    <w:rsid w:val="00E2083C"/>
    <w:rsid w:val="00E226CD"/>
    <w:rsid w:val="00E30304"/>
    <w:rsid w:val="00E35133"/>
    <w:rsid w:val="00E40297"/>
    <w:rsid w:val="00E40A3F"/>
    <w:rsid w:val="00E442AC"/>
    <w:rsid w:val="00E44DF3"/>
    <w:rsid w:val="00E47603"/>
    <w:rsid w:val="00E5266B"/>
    <w:rsid w:val="00E55DFE"/>
    <w:rsid w:val="00E56EEE"/>
    <w:rsid w:val="00E61914"/>
    <w:rsid w:val="00E61A48"/>
    <w:rsid w:val="00E61ED3"/>
    <w:rsid w:val="00E622A5"/>
    <w:rsid w:val="00E6556C"/>
    <w:rsid w:val="00E65F28"/>
    <w:rsid w:val="00E66713"/>
    <w:rsid w:val="00E67AC8"/>
    <w:rsid w:val="00E719B9"/>
    <w:rsid w:val="00E72925"/>
    <w:rsid w:val="00E738AB"/>
    <w:rsid w:val="00E748F8"/>
    <w:rsid w:val="00E750B4"/>
    <w:rsid w:val="00E75314"/>
    <w:rsid w:val="00E76AE3"/>
    <w:rsid w:val="00E83901"/>
    <w:rsid w:val="00E86B45"/>
    <w:rsid w:val="00E878EA"/>
    <w:rsid w:val="00E910B3"/>
    <w:rsid w:val="00E92845"/>
    <w:rsid w:val="00EA11A7"/>
    <w:rsid w:val="00EA126A"/>
    <w:rsid w:val="00EA1620"/>
    <w:rsid w:val="00EA3B7C"/>
    <w:rsid w:val="00EA5D8A"/>
    <w:rsid w:val="00EA6614"/>
    <w:rsid w:val="00EB0F45"/>
    <w:rsid w:val="00EB18AB"/>
    <w:rsid w:val="00EB1A23"/>
    <w:rsid w:val="00EB354A"/>
    <w:rsid w:val="00EB35CF"/>
    <w:rsid w:val="00EB5E6D"/>
    <w:rsid w:val="00EB696E"/>
    <w:rsid w:val="00EB6B4F"/>
    <w:rsid w:val="00EC3E3C"/>
    <w:rsid w:val="00EC4FD8"/>
    <w:rsid w:val="00EC6332"/>
    <w:rsid w:val="00ED1A7E"/>
    <w:rsid w:val="00ED1F9A"/>
    <w:rsid w:val="00EE1F1B"/>
    <w:rsid w:val="00EE5496"/>
    <w:rsid w:val="00EE5AC5"/>
    <w:rsid w:val="00EF183F"/>
    <w:rsid w:val="00EF1A7D"/>
    <w:rsid w:val="00EF1CD0"/>
    <w:rsid w:val="00EF4EDD"/>
    <w:rsid w:val="00EF7700"/>
    <w:rsid w:val="00F00E71"/>
    <w:rsid w:val="00F04322"/>
    <w:rsid w:val="00F05527"/>
    <w:rsid w:val="00F058E8"/>
    <w:rsid w:val="00F12A6A"/>
    <w:rsid w:val="00F12CBA"/>
    <w:rsid w:val="00F12FB9"/>
    <w:rsid w:val="00F13CB5"/>
    <w:rsid w:val="00F16092"/>
    <w:rsid w:val="00F16155"/>
    <w:rsid w:val="00F161FC"/>
    <w:rsid w:val="00F2275A"/>
    <w:rsid w:val="00F23E94"/>
    <w:rsid w:val="00F27520"/>
    <w:rsid w:val="00F32EC2"/>
    <w:rsid w:val="00F349A2"/>
    <w:rsid w:val="00F40556"/>
    <w:rsid w:val="00F4093E"/>
    <w:rsid w:val="00F42A07"/>
    <w:rsid w:val="00F4354B"/>
    <w:rsid w:val="00F45A00"/>
    <w:rsid w:val="00F45E57"/>
    <w:rsid w:val="00F50F7F"/>
    <w:rsid w:val="00F5190E"/>
    <w:rsid w:val="00F541DF"/>
    <w:rsid w:val="00F560A3"/>
    <w:rsid w:val="00F571F8"/>
    <w:rsid w:val="00F604BE"/>
    <w:rsid w:val="00F60BDB"/>
    <w:rsid w:val="00F618A2"/>
    <w:rsid w:val="00F619BD"/>
    <w:rsid w:val="00F64D1E"/>
    <w:rsid w:val="00F673BA"/>
    <w:rsid w:val="00F72CF1"/>
    <w:rsid w:val="00F74B85"/>
    <w:rsid w:val="00F75D1D"/>
    <w:rsid w:val="00F80855"/>
    <w:rsid w:val="00F80CD7"/>
    <w:rsid w:val="00F82393"/>
    <w:rsid w:val="00F8414E"/>
    <w:rsid w:val="00F9492C"/>
    <w:rsid w:val="00F9581A"/>
    <w:rsid w:val="00F97C6A"/>
    <w:rsid w:val="00FA264F"/>
    <w:rsid w:val="00FA7826"/>
    <w:rsid w:val="00FB035A"/>
    <w:rsid w:val="00FB27C4"/>
    <w:rsid w:val="00FB345B"/>
    <w:rsid w:val="00FB6BD8"/>
    <w:rsid w:val="00FC0974"/>
    <w:rsid w:val="00FC4645"/>
    <w:rsid w:val="00FC59DD"/>
    <w:rsid w:val="00FC5F9B"/>
    <w:rsid w:val="00FD330B"/>
    <w:rsid w:val="00FD4AA8"/>
    <w:rsid w:val="00FD6628"/>
    <w:rsid w:val="00FD6E8E"/>
    <w:rsid w:val="00FE2A6F"/>
    <w:rsid w:val="00FE4F2E"/>
    <w:rsid w:val="00FE775F"/>
    <w:rsid w:val="00FE7AFF"/>
    <w:rsid w:val="00FF0D22"/>
    <w:rsid w:val="00FF47AB"/>
    <w:rsid w:val="00FF5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
  <w:smartTagType w:namespaceuri="urn:schemas-microsoft-com:office:smarttags" w:name="State"/>
  <w:smartTagType w:namespaceuri="urn:schemas-microsoft-com:office:smarttags" w:name="PostalCod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6E9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36E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9428C0"/>
    <w:pPr>
      <w:tabs>
        <w:tab w:val="center" w:pos="4320"/>
        <w:tab w:val="right" w:pos="8640"/>
      </w:tabs>
    </w:pPr>
  </w:style>
  <w:style w:type="character" w:styleId="PageNumber">
    <w:name w:val="page number"/>
    <w:basedOn w:val="DefaultParagraphFont"/>
    <w:rsid w:val="009428C0"/>
  </w:style>
  <w:style w:type="paragraph" w:styleId="FootnoteText">
    <w:name w:val="footnote text"/>
    <w:basedOn w:val="Normal"/>
    <w:link w:val="FootnoteTextChar"/>
    <w:uiPriority w:val="99"/>
    <w:semiHidden/>
    <w:rsid w:val="005871BD"/>
    <w:rPr>
      <w:sz w:val="20"/>
      <w:szCs w:val="20"/>
    </w:rPr>
  </w:style>
  <w:style w:type="character" w:styleId="FootnoteReference">
    <w:name w:val="footnote reference"/>
    <w:uiPriority w:val="99"/>
    <w:rsid w:val="005871BD"/>
    <w:rPr>
      <w:vertAlign w:val="superscript"/>
    </w:rPr>
  </w:style>
  <w:style w:type="paragraph" w:styleId="BodyText">
    <w:name w:val="Body Text"/>
    <w:basedOn w:val="Normal"/>
    <w:link w:val="BodyTextChar"/>
    <w:rsid w:val="002E3632"/>
    <w:pPr>
      <w:spacing w:line="360" w:lineRule="auto"/>
      <w:jc w:val="both"/>
    </w:pPr>
    <w:rPr>
      <w:rFonts w:eastAsia="SimSun"/>
      <w:sz w:val="26"/>
      <w:szCs w:val="20"/>
    </w:rPr>
  </w:style>
  <w:style w:type="paragraph" w:styleId="ListParagraph">
    <w:name w:val="List Paragraph"/>
    <w:basedOn w:val="Normal"/>
    <w:uiPriority w:val="34"/>
    <w:qFormat/>
    <w:rsid w:val="00C6695B"/>
    <w:pPr>
      <w:ind w:left="720"/>
    </w:pPr>
  </w:style>
  <w:style w:type="character" w:styleId="Hyperlink">
    <w:name w:val="Hyperlink"/>
    <w:uiPriority w:val="99"/>
    <w:unhideWhenUsed/>
    <w:rsid w:val="002B4515"/>
    <w:rPr>
      <w:color w:val="0000FF"/>
      <w:u w:val="single"/>
    </w:rPr>
  </w:style>
  <w:style w:type="character" w:customStyle="1" w:styleId="term1">
    <w:name w:val="term1"/>
    <w:rsid w:val="002B4515"/>
    <w:rPr>
      <w:b/>
      <w:bCs/>
    </w:rPr>
  </w:style>
  <w:style w:type="character" w:customStyle="1" w:styleId="BodyTextChar">
    <w:name w:val="Body Text Char"/>
    <w:link w:val="BodyText"/>
    <w:rsid w:val="006F21EE"/>
    <w:rPr>
      <w:rFonts w:eastAsia="SimSun"/>
      <w:sz w:val="26"/>
    </w:rPr>
  </w:style>
  <w:style w:type="paragraph" w:styleId="Header">
    <w:name w:val="header"/>
    <w:basedOn w:val="Normal"/>
    <w:link w:val="HeaderChar"/>
    <w:rsid w:val="006F382C"/>
    <w:pPr>
      <w:tabs>
        <w:tab w:val="center" w:pos="4680"/>
        <w:tab w:val="right" w:pos="9360"/>
      </w:tabs>
    </w:pPr>
  </w:style>
  <w:style w:type="character" w:customStyle="1" w:styleId="HeaderChar">
    <w:name w:val="Header Char"/>
    <w:link w:val="Header"/>
    <w:rsid w:val="006F382C"/>
    <w:rPr>
      <w:sz w:val="24"/>
      <w:szCs w:val="24"/>
    </w:rPr>
  </w:style>
  <w:style w:type="character" w:customStyle="1" w:styleId="FooterChar">
    <w:name w:val="Footer Char"/>
    <w:link w:val="Footer"/>
    <w:uiPriority w:val="99"/>
    <w:rsid w:val="006F382C"/>
    <w:rPr>
      <w:sz w:val="24"/>
      <w:szCs w:val="24"/>
    </w:rPr>
  </w:style>
  <w:style w:type="paragraph" w:styleId="BalloonText">
    <w:name w:val="Balloon Text"/>
    <w:basedOn w:val="Normal"/>
    <w:link w:val="BalloonTextChar"/>
    <w:rsid w:val="006F382C"/>
    <w:rPr>
      <w:rFonts w:ascii="Tahoma" w:hAnsi="Tahoma" w:cs="Tahoma"/>
      <w:sz w:val="16"/>
      <w:szCs w:val="16"/>
    </w:rPr>
  </w:style>
  <w:style w:type="character" w:customStyle="1" w:styleId="BalloonTextChar">
    <w:name w:val="Balloon Text Char"/>
    <w:link w:val="BalloonText"/>
    <w:rsid w:val="006F382C"/>
    <w:rPr>
      <w:rFonts w:ascii="Tahoma" w:hAnsi="Tahoma" w:cs="Tahoma"/>
      <w:sz w:val="16"/>
      <w:szCs w:val="16"/>
    </w:rPr>
  </w:style>
  <w:style w:type="table" w:styleId="TableContemporary">
    <w:name w:val="Table Contemporary"/>
    <w:basedOn w:val="TableNormal"/>
    <w:rsid w:val="00854E09"/>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FootnoteTextChar">
    <w:name w:val="Footnote Text Char"/>
    <w:link w:val="FootnoteText"/>
    <w:uiPriority w:val="99"/>
    <w:semiHidden/>
    <w:rsid w:val="00BE768A"/>
  </w:style>
  <w:style w:type="character" w:styleId="CommentReference">
    <w:name w:val="annotation reference"/>
    <w:rsid w:val="00986642"/>
    <w:rPr>
      <w:sz w:val="16"/>
      <w:szCs w:val="16"/>
    </w:rPr>
  </w:style>
  <w:style w:type="paragraph" w:styleId="CommentText">
    <w:name w:val="annotation text"/>
    <w:basedOn w:val="Normal"/>
    <w:link w:val="CommentTextChar"/>
    <w:rsid w:val="00986642"/>
    <w:rPr>
      <w:sz w:val="20"/>
      <w:szCs w:val="20"/>
    </w:rPr>
  </w:style>
  <w:style w:type="character" w:customStyle="1" w:styleId="CommentTextChar">
    <w:name w:val="Comment Text Char"/>
    <w:basedOn w:val="DefaultParagraphFont"/>
    <w:link w:val="CommentText"/>
    <w:rsid w:val="00986642"/>
  </w:style>
  <w:style w:type="paragraph" w:styleId="CommentSubject">
    <w:name w:val="annotation subject"/>
    <w:basedOn w:val="CommentText"/>
    <w:next w:val="CommentText"/>
    <w:link w:val="CommentSubjectChar"/>
    <w:rsid w:val="00986642"/>
    <w:rPr>
      <w:b/>
      <w:bCs/>
    </w:rPr>
  </w:style>
  <w:style w:type="character" w:customStyle="1" w:styleId="CommentSubjectChar">
    <w:name w:val="Comment Subject Char"/>
    <w:link w:val="CommentSubject"/>
    <w:rsid w:val="0098664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800592">
      <w:bodyDiv w:val="1"/>
      <w:marLeft w:val="0"/>
      <w:marRight w:val="0"/>
      <w:marTop w:val="0"/>
      <w:marBottom w:val="0"/>
      <w:divBdr>
        <w:top w:val="none" w:sz="0" w:space="0" w:color="auto"/>
        <w:left w:val="none" w:sz="0" w:space="0" w:color="auto"/>
        <w:bottom w:val="none" w:sz="0" w:space="0" w:color="auto"/>
        <w:right w:val="none" w:sz="0" w:space="0" w:color="auto"/>
      </w:divBdr>
      <w:divsChild>
        <w:div w:id="1269508586">
          <w:marLeft w:val="150"/>
          <w:marRight w:val="150"/>
          <w:marTop w:val="150"/>
          <w:marBottom w:val="150"/>
          <w:divBdr>
            <w:top w:val="none" w:sz="0" w:space="0" w:color="auto"/>
            <w:left w:val="none" w:sz="0" w:space="0" w:color="auto"/>
            <w:bottom w:val="none" w:sz="0" w:space="0" w:color="auto"/>
            <w:right w:val="none" w:sz="0" w:space="0" w:color="auto"/>
          </w:divBdr>
          <w:divsChild>
            <w:div w:id="575437594">
              <w:marLeft w:val="0"/>
              <w:marRight w:val="0"/>
              <w:marTop w:val="0"/>
              <w:marBottom w:val="0"/>
              <w:divBdr>
                <w:top w:val="none" w:sz="0" w:space="0" w:color="auto"/>
                <w:left w:val="none" w:sz="0" w:space="0" w:color="auto"/>
                <w:bottom w:val="none" w:sz="0" w:space="0" w:color="auto"/>
                <w:right w:val="none" w:sz="0" w:space="0" w:color="auto"/>
              </w:divBdr>
              <w:divsChild>
                <w:div w:id="1504589892">
                  <w:marLeft w:val="0"/>
                  <w:marRight w:val="0"/>
                  <w:marTop w:val="0"/>
                  <w:marBottom w:val="0"/>
                  <w:divBdr>
                    <w:top w:val="none" w:sz="0" w:space="0" w:color="auto"/>
                    <w:left w:val="none" w:sz="0" w:space="0" w:color="auto"/>
                    <w:bottom w:val="none" w:sz="0" w:space="0" w:color="auto"/>
                    <w:right w:val="none" w:sz="0" w:space="0" w:color="auto"/>
                  </w:divBdr>
                  <w:divsChild>
                    <w:div w:id="117245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9741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5FE4B-FF3D-444F-906A-79D51351F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1651</TotalTime>
  <Pages>23</Pages>
  <Words>6162</Words>
  <Characters>35130</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41210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MIS</dc:creator>
  <cp:lastModifiedBy>Hinds, Margaret</cp:lastModifiedBy>
  <cp:revision>253</cp:revision>
  <cp:lastPrinted>2013-09-20T13:42:00Z</cp:lastPrinted>
  <dcterms:created xsi:type="dcterms:W3CDTF">2013-09-06T20:12:00Z</dcterms:created>
  <dcterms:modified xsi:type="dcterms:W3CDTF">2013-09-26T15:51:00Z</dcterms:modified>
</cp:coreProperties>
</file>