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6F061F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Travis Rogers</w:t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364D70">
        <w:rPr>
          <w:rFonts w:ascii="Times New Roman" w:hAnsi="Times New Roman" w:cs="Times New Roman"/>
          <w:spacing w:val="-3"/>
        </w:rPr>
        <w:t>C-2013-</w:t>
      </w:r>
      <w:r w:rsidR="006F061F">
        <w:rPr>
          <w:rFonts w:ascii="Times New Roman" w:hAnsi="Times New Roman" w:cs="Times New Roman"/>
          <w:spacing w:val="-3"/>
        </w:rPr>
        <w:t>2381761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5F5118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254662">
        <w:rPr>
          <w:rFonts w:ascii="Times New Roman" w:hAnsi="Times New Roman" w:cs="Times New Roman"/>
          <w:spacing w:val="-3"/>
        </w:rPr>
        <w:tab/>
      </w:r>
      <w:r w:rsidR="00CA4F46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B868AF">
        <w:rPr>
          <w:rFonts w:ascii="Times New Roman" w:hAnsi="Times New Roman"/>
        </w:rPr>
        <w:t>October 7</w:t>
      </w:r>
      <w:r w:rsidR="008D3981">
        <w:rPr>
          <w:rFonts w:ascii="Times New Roman" w:hAnsi="Times New Roman"/>
        </w:rPr>
        <w:t>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B868AF">
        <w:rPr>
          <w:rFonts w:ascii="Times New Roman" w:hAnsi="Times New Roman"/>
        </w:rPr>
        <w:t>Tuesday</w:t>
      </w:r>
      <w:r w:rsidR="004B00F9">
        <w:rPr>
          <w:rFonts w:ascii="Times New Roman" w:hAnsi="Times New Roman"/>
        </w:rPr>
        <w:t xml:space="preserve">, </w:t>
      </w:r>
      <w:r w:rsidR="00B868AF">
        <w:rPr>
          <w:rFonts w:ascii="Times New Roman" w:hAnsi="Times New Roman"/>
        </w:rPr>
        <w:t>January 14</w:t>
      </w:r>
      <w:r w:rsidR="00BC68CE">
        <w:rPr>
          <w:rFonts w:ascii="Times New Roman" w:hAnsi="Times New Roman"/>
        </w:rPr>
        <w:t>, 201</w:t>
      </w:r>
      <w:r w:rsidR="000C258E">
        <w:rPr>
          <w:rFonts w:ascii="Times New Roman" w:hAnsi="Times New Roman"/>
        </w:rPr>
        <w:t>4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utility is directed to contact the complainant at least </w:t>
      </w:r>
      <w:r w:rsidR="00B868AF"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7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D185B" w:rsidRPr="00FA6AC0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D185B" w:rsidRPr="00FA6AC0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B868AF" w:rsidRDefault="00B868AF" w:rsidP="002D13B6">
      <w:pPr>
        <w:spacing w:line="360" w:lineRule="auto"/>
        <w:ind w:firstLine="1440"/>
        <w:rPr>
          <w:rFonts w:ascii="Times New Roman" w:hAnsi="Times New Roman"/>
        </w:rPr>
      </w:pPr>
    </w:p>
    <w:p w:rsidR="00B868AF" w:rsidRPr="00EC3BC4" w:rsidRDefault="00B868AF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ascii="Times New Roman" w:hAnsi="Times New Roman"/>
        </w:rPr>
        <w:tab/>
        <w:t>The Commission’s phone system can only call two telephone numbers</w:t>
      </w:r>
      <w:r w:rsidR="007B1734">
        <w:rPr>
          <w:rFonts w:ascii="Times New Roman" w:hAnsi="Times New Roman"/>
        </w:rPr>
        <w:t xml:space="preserve"> at one time</w:t>
      </w:r>
      <w:r>
        <w:rPr>
          <w:rFonts w:ascii="Times New Roman" w:hAnsi="Times New Roman"/>
        </w:rPr>
        <w:t xml:space="preserve">.  If </w:t>
      </w:r>
      <w:r w:rsidR="007B1734">
        <w:rPr>
          <w:rFonts w:ascii="Times New Roman" w:hAnsi="Times New Roman"/>
        </w:rPr>
        <w:t xml:space="preserve">it be necessary to call </w:t>
      </w:r>
      <w:r>
        <w:rPr>
          <w:rFonts w:ascii="Times New Roman" w:hAnsi="Times New Roman"/>
        </w:rPr>
        <w:t xml:space="preserve">additional numbers for the hearing, alternative conferencing arrangements </w:t>
      </w:r>
      <w:r w:rsidR="007B1734">
        <w:rPr>
          <w:rFonts w:ascii="Times New Roman" w:hAnsi="Times New Roman"/>
        </w:rPr>
        <w:t xml:space="preserve">may </w:t>
      </w:r>
      <w:r>
        <w:rPr>
          <w:rFonts w:ascii="Times New Roman" w:hAnsi="Times New Roman"/>
        </w:rPr>
        <w:t>be made.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B868AF">
        <w:rPr>
          <w:rFonts w:ascii="Times New Roman" w:hAnsi="Times New Roman" w:cs="Times New Roman"/>
          <w:spacing w:val="-3"/>
          <w:u w:val="single"/>
        </w:rPr>
        <w:t>October 11</w:t>
      </w:r>
      <w:r w:rsidR="008D3981" w:rsidRPr="00586C7E">
        <w:rPr>
          <w:rFonts w:ascii="Times New Roman" w:hAnsi="Times New Roman" w:cs="Times New Roman"/>
          <w:spacing w:val="-3"/>
          <w:u w:val="single"/>
        </w:rPr>
        <w:t>,</w:t>
      </w:r>
      <w:r w:rsidR="008D3981">
        <w:rPr>
          <w:rFonts w:ascii="Times New Roman" w:hAnsi="Times New Roman" w:cs="Times New Roman"/>
          <w:spacing w:val="-3"/>
          <w:u w:val="single"/>
        </w:rPr>
        <w:t xml:space="preserve">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157A80" w:rsidRDefault="00157A80" w:rsidP="00963938">
      <w:pPr>
        <w:rPr>
          <w:rFonts w:ascii="Times New Roman" w:hAnsi="Times New Roman" w:cs="Times New Roman"/>
        </w:rPr>
        <w:sectPr w:rsidR="00157A80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57A80" w:rsidRPr="00157A80" w:rsidRDefault="00157A80" w:rsidP="00157A80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  <w:r w:rsidRPr="00157A80">
        <w:rPr>
          <w:rFonts w:ascii="Microsoft Sans Serif" w:hAnsi="Calibri" w:cs="Times New Roman"/>
          <w:b/>
          <w:szCs w:val="22"/>
          <w:u w:val="single"/>
        </w:rPr>
        <w:lastRenderedPageBreak/>
        <w:t>C-2013-2381761 - TRAVIS ROGERS v. PHILADELPHIA GAS WORKS</w:t>
      </w:r>
      <w:r w:rsidRPr="00157A80">
        <w:rPr>
          <w:rFonts w:ascii="Microsoft Sans Serif" w:hAnsi="Calibri" w:cs="Times New Roman"/>
          <w:b/>
          <w:szCs w:val="22"/>
          <w:u w:val="single"/>
        </w:rPr>
        <w:cr/>
      </w:r>
    </w:p>
    <w:p w:rsidR="00157A80" w:rsidRPr="00157A80" w:rsidRDefault="00157A80" w:rsidP="00157A80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157A80">
        <w:rPr>
          <w:rFonts w:ascii="Microsoft Sans Serif" w:hAnsi="Calibri" w:cs="Times New Roman"/>
          <w:szCs w:val="22"/>
        </w:rPr>
        <w:cr/>
      </w:r>
      <w:bookmarkStart w:id="0" w:name="_GoBack"/>
      <w:r w:rsidRPr="00157A80">
        <w:rPr>
          <w:rFonts w:ascii="Microsoft Sans Serif" w:hAnsi="Calibri" w:cs="Times New Roman"/>
          <w:szCs w:val="22"/>
        </w:rPr>
        <w:t>TRAVIS ROGERS</w:t>
      </w:r>
      <w:r w:rsidRPr="00157A80">
        <w:rPr>
          <w:rFonts w:ascii="Microsoft Sans Serif" w:hAnsi="Calibri" w:cs="Times New Roman"/>
          <w:szCs w:val="22"/>
        </w:rPr>
        <w:cr/>
        <w:t>700 N 40TH STREET 1ST FLOOR FRONT</w:t>
      </w:r>
      <w:r w:rsidRPr="00157A80">
        <w:rPr>
          <w:rFonts w:ascii="Microsoft Sans Serif" w:hAnsi="Calibri" w:cs="Times New Roman"/>
          <w:szCs w:val="22"/>
        </w:rPr>
        <w:cr/>
        <w:t>PHILADELPHIA PA  19104</w:t>
      </w:r>
      <w:bookmarkEnd w:id="0"/>
      <w:r w:rsidRPr="00157A80">
        <w:rPr>
          <w:rFonts w:ascii="Microsoft Sans Serif" w:hAnsi="Calibri" w:cs="Times New Roman"/>
          <w:szCs w:val="22"/>
        </w:rPr>
        <w:cr/>
        <w:t>215.921.6701</w:t>
      </w:r>
      <w:r w:rsidRPr="00157A80">
        <w:rPr>
          <w:rFonts w:ascii="Microsoft Sans Serif" w:hAnsi="Calibri" w:cs="Times New Roman"/>
          <w:szCs w:val="22"/>
        </w:rPr>
        <w:cr/>
      </w:r>
    </w:p>
    <w:p w:rsidR="00157A80" w:rsidRPr="00157A80" w:rsidRDefault="00157A80" w:rsidP="00157A80">
      <w:pPr>
        <w:autoSpaceDE/>
        <w:autoSpaceDN/>
        <w:contextualSpacing/>
        <w:rPr>
          <w:rFonts w:ascii="Microsoft Sans Serif" w:hAnsi="Calibri" w:cs="Times New Roman"/>
          <w:b/>
          <w:szCs w:val="22"/>
          <w:u w:val="single"/>
        </w:rPr>
      </w:pPr>
    </w:p>
    <w:p w:rsidR="00157A80" w:rsidRPr="00157A80" w:rsidRDefault="00157A80" w:rsidP="00157A80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157A80">
        <w:rPr>
          <w:rFonts w:ascii="Microsoft Sans Serif" w:hAnsi="Calibri" w:cs="Times New Roman"/>
          <w:szCs w:val="22"/>
        </w:rPr>
        <w:t>LAURETO FARINAS ESQUIRE</w:t>
      </w:r>
      <w:r w:rsidRPr="00157A80">
        <w:rPr>
          <w:rFonts w:ascii="Microsoft Sans Serif" w:hAnsi="Calibri" w:cs="Times New Roman"/>
          <w:szCs w:val="22"/>
        </w:rPr>
        <w:cr/>
        <w:t>PHILADELPHIA GAS WORKS</w:t>
      </w:r>
      <w:r w:rsidRPr="00157A80">
        <w:rPr>
          <w:rFonts w:ascii="Microsoft Sans Serif" w:hAnsi="Calibri" w:cs="Times New Roman"/>
          <w:szCs w:val="22"/>
        </w:rPr>
        <w:cr/>
        <w:t>4TH FLOOR</w:t>
      </w:r>
      <w:r w:rsidRPr="00157A80">
        <w:rPr>
          <w:rFonts w:ascii="Microsoft Sans Serif" w:hAnsi="Calibri" w:cs="Times New Roman"/>
          <w:szCs w:val="22"/>
        </w:rPr>
        <w:cr/>
        <w:t>800 W MONTGOMERY AVENUE</w:t>
      </w:r>
      <w:r w:rsidRPr="00157A80">
        <w:rPr>
          <w:rFonts w:ascii="Microsoft Sans Serif" w:hAnsi="Calibri" w:cs="Times New Roman"/>
          <w:szCs w:val="22"/>
        </w:rPr>
        <w:cr/>
        <w:t>PHILADELPHIA PA  19122</w:t>
      </w:r>
      <w:r w:rsidRPr="00157A80">
        <w:rPr>
          <w:rFonts w:ascii="Microsoft Sans Serif" w:hAnsi="Calibri" w:cs="Times New Roman"/>
          <w:szCs w:val="22"/>
        </w:rPr>
        <w:cr/>
        <w:t>215.684.6982</w:t>
      </w:r>
    </w:p>
    <w:p w:rsidR="00157A80" w:rsidRPr="00157A80" w:rsidRDefault="00157A80" w:rsidP="00157A80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157A80">
        <w:rPr>
          <w:rFonts w:ascii="Microsoft Sans Serif" w:hAnsi="Calibri" w:cs="Times New Roman"/>
          <w:b/>
          <w:i/>
          <w:szCs w:val="22"/>
          <w:u w:val="single"/>
        </w:rPr>
        <w:t>E-Serve</w:t>
      </w:r>
      <w:r w:rsidRPr="00157A80">
        <w:rPr>
          <w:rFonts w:ascii="Microsoft Sans Serif" w:hAnsi="Calibri" w:cs="Times New Roman"/>
          <w:szCs w:val="22"/>
        </w:rPr>
        <w:cr/>
      </w: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93A" w:rsidRDefault="0017493A">
      <w:pPr>
        <w:spacing w:line="20" w:lineRule="exact"/>
        <w:rPr>
          <w:sz w:val="20"/>
          <w:szCs w:val="20"/>
        </w:rPr>
      </w:pPr>
    </w:p>
  </w:endnote>
  <w:endnote w:type="continuationSeparator" w:id="0">
    <w:p w:rsidR="0017493A" w:rsidRDefault="0017493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17493A" w:rsidRDefault="0017493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157A80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80" w:rsidRPr="00157A80" w:rsidRDefault="00157A80" w:rsidP="00157A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93A" w:rsidRDefault="0017493A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17493A" w:rsidRDefault="0017493A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E08"/>
    <w:rsid w:val="00017030"/>
    <w:rsid w:val="00017060"/>
    <w:rsid w:val="00021D83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57A80"/>
    <w:rsid w:val="00166348"/>
    <w:rsid w:val="0017493A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24A48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F80"/>
    <w:rsid w:val="00417760"/>
    <w:rsid w:val="004245ED"/>
    <w:rsid w:val="00426E3D"/>
    <w:rsid w:val="00427292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C57AD"/>
    <w:rsid w:val="005D00A9"/>
    <w:rsid w:val="005D2D7B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1EFD"/>
    <w:rsid w:val="005F5118"/>
    <w:rsid w:val="005F706C"/>
    <w:rsid w:val="00600BCC"/>
    <w:rsid w:val="00604212"/>
    <w:rsid w:val="006078DF"/>
    <w:rsid w:val="00611DAB"/>
    <w:rsid w:val="006138B2"/>
    <w:rsid w:val="00615756"/>
    <w:rsid w:val="00617F4A"/>
    <w:rsid w:val="006239CD"/>
    <w:rsid w:val="006256AA"/>
    <w:rsid w:val="006277D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1EAE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8F6895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5D36"/>
    <w:rsid w:val="00A462E1"/>
    <w:rsid w:val="00A56F0E"/>
    <w:rsid w:val="00A61BB4"/>
    <w:rsid w:val="00A61F3B"/>
    <w:rsid w:val="00A64966"/>
    <w:rsid w:val="00A64F6C"/>
    <w:rsid w:val="00A66667"/>
    <w:rsid w:val="00A66F25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AB8"/>
    <w:rsid w:val="00D21FB7"/>
    <w:rsid w:val="00D3061F"/>
    <w:rsid w:val="00D31FD1"/>
    <w:rsid w:val="00D3322D"/>
    <w:rsid w:val="00D416F0"/>
    <w:rsid w:val="00D45909"/>
    <w:rsid w:val="00D470F5"/>
    <w:rsid w:val="00D55D52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cheskis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6799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2013-10-11T14:31:00Z</cp:lastPrinted>
  <dcterms:created xsi:type="dcterms:W3CDTF">2013-10-11T14:26:00Z</dcterms:created>
  <dcterms:modified xsi:type="dcterms:W3CDTF">2013-10-11T14:36:00Z</dcterms:modified>
</cp:coreProperties>
</file>