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A14BEF" w:rsidRDefault="0066241C" w:rsidP="00304CDD">
      <w:pPr>
        <w:tabs>
          <w:tab w:val="left" w:pos="3762"/>
        </w:tabs>
        <w:jc w:val="center"/>
        <w:rPr>
          <w:rFonts w:ascii="Times New Roman" w:hAnsi="Times New Roman" w:cs="Times New Roman"/>
          <w:b/>
        </w:rPr>
      </w:pPr>
      <w:r w:rsidRPr="00A14BEF">
        <w:rPr>
          <w:rFonts w:ascii="Times New Roman" w:hAnsi="Times New Roman" w:cs="Times New Roman"/>
          <w:b/>
        </w:rPr>
        <w:t>BEFORE THE</w:t>
      </w:r>
    </w:p>
    <w:p w:rsidR="0066241C" w:rsidRPr="00A14BEF" w:rsidRDefault="0066241C">
      <w:pPr>
        <w:tabs>
          <w:tab w:val="center" w:pos="4680"/>
        </w:tabs>
        <w:suppressAutoHyphens/>
        <w:jc w:val="center"/>
        <w:rPr>
          <w:rFonts w:ascii="Times New Roman" w:hAnsi="Times New Roman" w:cs="Times New Roman"/>
          <w:b/>
          <w:bCs/>
          <w:spacing w:val="-3"/>
        </w:rPr>
      </w:pPr>
      <w:r w:rsidRPr="00A14BEF">
        <w:rPr>
          <w:rFonts w:ascii="Times New Roman" w:hAnsi="Times New Roman" w:cs="Times New Roman"/>
          <w:b/>
          <w:bCs/>
          <w:spacing w:val="-3"/>
        </w:rPr>
        <w:t>PENNSYLVANIA PUBLIC UTILITY COMMISSION</w:t>
      </w:r>
    </w:p>
    <w:p w:rsidR="0066241C" w:rsidRPr="00A14BEF" w:rsidRDefault="0066241C" w:rsidP="00D641C5">
      <w:pPr>
        <w:tabs>
          <w:tab w:val="left" w:pos="-720"/>
        </w:tabs>
        <w:suppressAutoHyphens/>
        <w:ind w:firstLine="1440"/>
        <w:rPr>
          <w:rFonts w:ascii="Times New Roman" w:hAnsi="Times New Roman" w:cs="Times New Roman"/>
          <w:spacing w:val="-3"/>
        </w:rPr>
      </w:pPr>
    </w:p>
    <w:p w:rsidR="00B34BFB" w:rsidRPr="00A14BEF" w:rsidRDefault="00B34BFB" w:rsidP="00B34BFB">
      <w:pPr>
        <w:tabs>
          <w:tab w:val="left" w:pos="-720"/>
          <w:tab w:val="left" w:pos="720"/>
          <w:tab w:val="left" w:pos="5040"/>
          <w:tab w:val="left" w:pos="6480"/>
        </w:tabs>
        <w:suppressAutoHyphens/>
        <w:jc w:val="both"/>
        <w:rPr>
          <w:rFonts w:ascii="Times New Roman" w:hAnsi="Times New Roman" w:cs="Times New Roman"/>
          <w:spacing w:val="-3"/>
        </w:rPr>
      </w:pPr>
      <w:r w:rsidRPr="00A14BEF">
        <w:rPr>
          <w:rFonts w:ascii="Times New Roman" w:hAnsi="Times New Roman" w:cs="Times New Roman"/>
          <w:spacing w:val="-3"/>
        </w:rPr>
        <w:tab/>
      </w:r>
      <w:r w:rsidRPr="00A14BEF">
        <w:rPr>
          <w:rFonts w:ascii="Times New Roman" w:hAnsi="Times New Roman" w:cs="Times New Roman"/>
          <w:spacing w:val="-3"/>
        </w:rPr>
        <w:fldChar w:fldCharType="begin"/>
      </w:r>
      <w:r w:rsidRPr="00A14BEF">
        <w:rPr>
          <w:rFonts w:ascii="Times New Roman" w:hAnsi="Times New Roman" w:cs="Times New Roman"/>
          <w:spacing w:val="-3"/>
        </w:rPr>
        <w:instrText>fillin "Complainant's name" \d ""</w:instrText>
      </w:r>
      <w:r w:rsidRPr="00A14BEF">
        <w:rPr>
          <w:rFonts w:ascii="Times New Roman" w:hAnsi="Times New Roman" w:cs="Times New Roman"/>
          <w:spacing w:val="-3"/>
        </w:rPr>
        <w:fldChar w:fldCharType="end"/>
      </w:r>
    </w:p>
    <w:p w:rsidR="00B34BFB" w:rsidRPr="00A14BEF" w:rsidRDefault="00B34BFB" w:rsidP="00B34BFB">
      <w:pPr>
        <w:tabs>
          <w:tab w:val="left" w:pos="-720"/>
        </w:tabs>
        <w:suppressAutoHyphens/>
        <w:rPr>
          <w:rFonts w:ascii="Times New Roman" w:hAnsi="Times New Roman"/>
          <w:spacing w:val="-3"/>
        </w:rPr>
      </w:pPr>
      <w:r w:rsidRPr="00A14BEF">
        <w:rPr>
          <w:rFonts w:ascii="Times New Roman" w:hAnsi="Times New Roman"/>
          <w:spacing w:val="-3"/>
        </w:rPr>
        <w:t>Bridge Structure where State Route 1025</w:t>
      </w:r>
      <w:r w:rsidRPr="00A14BEF">
        <w:rPr>
          <w:rFonts w:ascii="Times New Roman" w:hAnsi="Times New Roman"/>
          <w:spacing w:val="-3"/>
        </w:rPr>
        <w:tab/>
        <w:t>:</w:t>
      </w:r>
    </w:p>
    <w:p w:rsidR="00B34BFB" w:rsidRPr="00A14BEF" w:rsidRDefault="00B34BFB" w:rsidP="00B34BFB">
      <w:pPr>
        <w:tabs>
          <w:tab w:val="left" w:pos="-720"/>
        </w:tabs>
        <w:suppressAutoHyphens/>
        <w:rPr>
          <w:rFonts w:ascii="Times New Roman" w:hAnsi="Times New Roman"/>
          <w:spacing w:val="-3"/>
        </w:rPr>
      </w:pPr>
      <w:r w:rsidRPr="00A14BEF">
        <w:rPr>
          <w:rFonts w:ascii="Times New Roman" w:hAnsi="Times New Roman"/>
          <w:spacing w:val="-3"/>
        </w:rPr>
        <w:t xml:space="preserve">crosses over a single track of Delaware </w:t>
      </w:r>
      <w:r w:rsidRPr="00A14BEF">
        <w:rPr>
          <w:rFonts w:ascii="Times New Roman" w:hAnsi="Times New Roman"/>
          <w:spacing w:val="-3"/>
        </w:rPr>
        <w:tab/>
        <w:t>:</w:t>
      </w:r>
      <w:r w:rsidRPr="00A14BEF">
        <w:rPr>
          <w:rFonts w:ascii="Times New Roman" w:hAnsi="Times New Roman"/>
          <w:spacing w:val="-3"/>
        </w:rPr>
        <w:tab/>
      </w:r>
      <w:r w:rsidRPr="00A14BEF">
        <w:rPr>
          <w:rFonts w:ascii="Times New Roman" w:hAnsi="Times New Roman"/>
          <w:spacing w:val="-3"/>
        </w:rPr>
        <w:tab/>
      </w:r>
    </w:p>
    <w:p w:rsidR="00B34BFB" w:rsidRPr="00A14BEF" w:rsidRDefault="00B34BFB" w:rsidP="00B34BFB">
      <w:pPr>
        <w:tabs>
          <w:tab w:val="left" w:pos="-720"/>
        </w:tabs>
        <w:suppressAutoHyphens/>
        <w:rPr>
          <w:rFonts w:ascii="Times New Roman" w:hAnsi="Times New Roman"/>
          <w:spacing w:val="-3"/>
        </w:rPr>
      </w:pPr>
      <w:r w:rsidRPr="00A14BEF">
        <w:rPr>
          <w:rFonts w:ascii="Times New Roman" w:hAnsi="Times New Roman"/>
          <w:spacing w:val="-3"/>
        </w:rPr>
        <w:t>and Hudson Railway Company, Inc.</w:t>
      </w:r>
      <w:r w:rsidRPr="00A14BEF">
        <w:rPr>
          <w:rFonts w:ascii="Times New Roman" w:hAnsi="Times New Roman"/>
          <w:spacing w:val="-3"/>
        </w:rPr>
        <w:tab/>
      </w:r>
      <w:r w:rsidRPr="00A14BEF">
        <w:rPr>
          <w:rFonts w:ascii="Times New Roman" w:hAnsi="Times New Roman"/>
          <w:spacing w:val="-3"/>
        </w:rPr>
        <w:tab/>
        <w:t>:</w:t>
      </w:r>
      <w:r w:rsidRPr="00A14BEF">
        <w:rPr>
          <w:rFonts w:ascii="Times New Roman" w:hAnsi="Times New Roman"/>
          <w:spacing w:val="-3"/>
        </w:rPr>
        <w:tab/>
      </w:r>
      <w:r w:rsidRPr="00A14BEF">
        <w:rPr>
          <w:rFonts w:ascii="Times New Roman" w:hAnsi="Times New Roman"/>
          <w:spacing w:val="-3"/>
        </w:rPr>
        <w:tab/>
        <w:t>M-2013-2364201</w:t>
      </w:r>
    </w:p>
    <w:p w:rsidR="00B34BFB" w:rsidRPr="00A14BEF" w:rsidRDefault="00B34BFB" w:rsidP="00B34BFB">
      <w:pPr>
        <w:tabs>
          <w:tab w:val="left" w:pos="-720"/>
        </w:tabs>
        <w:suppressAutoHyphens/>
        <w:rPr>
          <w:rFonts w:ascii="Times New Roman" w:hAnsi="Times New Roman"/>
          <w:spacing w:val="-3"/>
        </w:rPr>
      </w:pPr>
      <w:r w:rsidRPr="00A14BEF">
        <w:rPr>
          <w:rFonts w:ascii="Times New Roman" w:hAnsi="Times New Roman"/>
          <w:spacing w:val="-3"/>
        </w:rPr>
        <w:t xml:space="preserve">(264 293 K) in Nicholson Borough, </w:t>
      </w:r>
      <w:r w:rsidRPr="00A14BEF">
        <w:rPr>
          <w:rFonts w:ascii="Times New Roman" w:hAnsi="Times New Roman"/>
          <w:spacing w:val="-3"/>
        </w:rPr>
        <w:tab/>
      </w:r>
      <w:r w:rsidRPr="00A14BEF">
        <w:rPr>
          <w:rFonts w:ascii="Times New Roman" w:hAnsi="Times New Roman"/>
          <w:spacing w:val="-3"/>
        </w:rPr>
        <w:tab/>
        <w:t xml:space="preserve">: </w:t>
      </w:r>
    </w:p>
    <w:p w:rsidR="00B34BFB" w:rsidRPr="00A14BEF" w:rsidRDefault="00B34BFB" w:rsidP="00B34BFB">
      <w:pPr>
        <w:tabs>
          <w:tab w:val="left" w:pos="-720"/>
        </w:tabs>
        <w:suppressAutoHyphens/>
        <w:rPr>
          <w:rFonts w:ascii="Times New Roman" w:hAnsi="Times New Roman"/>
          <w:spacing w:val="-3"/>
        </w:rPr>
      </w:pPr>
      <w:r w:rsidRPr="00A14BEF">
        <w:rPr>
          <w:rFonts w:ascii="Times New Roman" w:hAnsi="Times New Roman"/>
          <w:spacing w:val="-3"/>
        </w:rPr>
        <w:t>Wyoming County</w:t>
      </w:r>
      <w:r w:rsidRPr="00A14BEF">
        <w:rPr>
          <w:rFonts w:ascii="Times New Roman" w:hAnsi="Times New Roman"/>
          <w:spacing w:val="-3"/>
        </w:rPr>
        <w:tab/>
        <w:t xml:space="preserve"> </w:t>
      </w:r>
      <w:r w:rsidRPr="00A14BEF">
        <w:rPr>
          <w:rFonts w:ascii="Times New Roman" w:hAnsi="Times New Roman"/>
          <w:spacing w:val="-3"/>
        </w:rPr>
        <w:tab/>
      </w:r>
      <w:r w:rsidRPr="00A14BEF">
        <w:rPr>
          <w:rFonts w:ascii="Times New Roman" w:hAnsi="Times New Roman"/>
          <w:spacing w:val="-3"/>
        </w:rPr>
        <w:tab/>
      </w:r>
      <w:r w:rsidRPr="00A14BEF">
        <w:rPr>
          <w:rFonts w:ascii="Times New Roman" w:hAnsi="Times New Roman"/>
          <w:spacing w:val="-3"/>
        </w:rPr>
        <w:tab/>
        <w:t>:</w:t>
      </w:r>
      <w:r w:rsidRPr="00A14BEF">
        <w:rPr>
          <w:rFonts w:ascii="Times New Roman" w:hAnsi="Times New Roman"/>
          <w:spacing w:val="-3"/>
        </w:rPr>
        <w:tab/>
      </w:r>
      <w:r w:rsidRPr="00A14BEF">
        <w:rPr>
          <w:rFonts w:ascii="Times New Roman" w:hAnsi="Times New Roman"/>
          <w:spacing w:val="-3"/>
        </w:rPr>
        <w:tab/>
      </w:r>
    </w:p>
    <w:p w:rsidR="00B34BFB" w:rsidRPr="00A14BEF" w:rsidRDefault="00B34BFB" w:rsidP="00B34BFB">
      <w:pPr>
        <w:tabs>
          <w:tab w:val="left" w:pos="-720"/>
          <w:tab w:val="left" w:pos="720"/>
          <w:tab w:val="left" w:pos="5040"/>
          <w:tab w:val="left" w:pos="6480"/>
        </w:tabs>
        <w:suppressAutoHyphens/>
        <w:jc w:val="both"/>
        <w:rPr>
          <w:rFonts w:ascii="Times New Roman" w:hAnsi="Times New Roman" w:cs="Times New Roman"/>
          <w:spacing w:val="-3"/>
        </w:rPr>
      </w:pPr>
      <w:r w:rsidRPr="00A14BEF">
        <w:rPr>
          <w:rFonts w:ascii="Times New Roman" w:hAnsi="Times New Roman" w:cs="Times New Roman"/>
          <w:spacing w:val="-3"/>
        </w:rPr>
        <w:tab/>
      </w:r>
    </w:p>
    <w:p w:rsidR="007A052B" w:rsidRPr="00A14BEF" w:rsidRDefault="007A052B" w:rsidP="007A052B">
      <w:pPr>
        <w:jc w:val="center"/>
        <w:rPr>
          <w:rFonts w:ascii="Times New Roman" w:hAnsi="Times New Roman" w:cs="Times New Roman"/>
          <w:b/>
          <w:caps/>
          <w:u w:val="single"/>
        </w:rPr>
      </w:pPr>
      <w:r w:rsidRPr="00A14BEF">
        <w:rPr>
          <w:rFonts w:ascii="Times New Roman" w:hAnsi="Times New Roman" w:cs="Times New Roman"/>
          <w:b/>
          <w:caps/>
          <w:u w:val="single"/>
        </w:rPr>
        <w:t xml:space="preserve">ORDER rEASSIGNING </w:t>
      </w:r>
      <w:r w:rsidR="00A14BEF" w:rsidRPr="00A14BEF">
        <w:rPr>
          <w:rFonts w:ascii="Times New Roman" w:hAnsi="Times New Roman" w:cs="Times New Roman"/>
          <w:b/>
          <w:caps/>
          <w:u w:val="single"/>
        </w:rPr>
        <w:t>PROCEEDING</w:t>
      </w:r>
      <w:r w:rsidRPr="00A14BEF">
        <w:rPr>
          <w:rFonts w:ascii="Times New Roman" w:hAnsi="Times New Roman" w:cs="Times New Roman"/>
          <w:b/>
          <w:caps/>
          <w:u w:val="single"/>
        </w:rPr>
        <w:t xml:space="preserve"> </w:t>
      </w:r>
    </w:p>
    <w:p w:rsidR="007A052B" w:rsidRPr="00A14BEF" w:rsidRDefault="007A052B" w:rsidP="007A052B">
      <w:pPr>
        <w:jc w:val="center"/>
        <w:rPr>
          <w:rFonts w:ascii="Times New Roman" w:hAnsi="Times New Roman" w:cs="Times New Roman"/>
        </w:rPr>
      </w:pPr>
    </w:p>
    <w:p w:rsidR="007A052B" w:rsidRPr="00A14BEF" w:rsidRDefault="007A052B" w:rsidP="007A052B">
      <w:pPr>
        <w:jc w:val="center"/>
        <w:rPr>
          <w:rFonts w:ascii="Times New Roman" w:hAnsi="Times New Roman" w:cs="Times New Roman"/>
        </w:rPr>
      </w:pPr>
    </w:p>
    <w:p w:rsidR="004100E9" w:rsidRPr="00A14BEF" w:rsidRDefault="007A052B" w:rsidP="00B868B1">
      <w:pPr>
        <w:spacing w:line="360" w:lineRule="auto"/>
        <w:rPr>
          <w:rFonts w:ascii="Times New Roman" w:hAnsi="Times New Roman"/>
        </w:rPr>
      </w:pPr>
      <w:r w:rsidRPr="00A14BEF">
        <w:rPr>
          <w:rFonts w:ascii="Times New Roman" w:hAnsi="Times New Roman" w:cs="Times New Roman"/>
        </w:rPr>
        <w:tab/>
      </w:r>
      <w:r w:rsidRPr="00A14BEF">
        <w:rPr>
          <w:rFonts w:ascii="Times New Roman" w:hAnsi="Times New Roman" w:cs="Times New Roman"/>
        </w:rPr>
        <w:tab/>
        <w:t xml:space="preserve">On </w:t>
      </w:r>
      <w:r w:rsidR="004100E9" w:rsidRPr="00A14BEF">
        <w:rPr>
          <w:rFonts w:ascii="Times New Roman" w:hAnsi="Times New Roman" w:cs="Times New Roman"/>
        </w:rPr>
        <w:t xml:space="preserve">May 23, 2013, </w:t>
      </w:r>
      <w:r w:rsidR="00B868B1" w:rsidRPr="00A14BEF">
        <w:rPr>
          <w:rFonts w:ascii="Times New Roman" w:hAnsi="Times New Roman"/>
        </w:rPr>
        <w:t xml:space="preserve">the Pennsylvania Public Utility Commission (Commission) </w:t>
      </w:r>
      <w:r w:rsidR="004100E9" w:rsidRPr="00A14BEF">
        <w:rPr>
          <w:rFonts w:ascii="Times New Roman" w:hAnsi="Times New Roman"/>
        </w:rPr>
        <w:t xml:space="preserve">issued an order regarding the crossing where State Route 1025 crosses over the facilities of the Delaware and Hudson Railway Company, a wholly owned subsidiary of the Canadian Pacific Railway Company (D&amp;H) located in Nicolson Borough (Borough), Wyoming County (County).  The order alleges that a field meeting was held at the site of the crossing on May 14, 2013.  Present at the meeting were representatives of D&amp;H, the Commission and the Pennsylvania Department of Transportation (DOT).  </w:t>
      </w:r>
    </w:p>
    <w:p w:rsidR="004100E9" w:rsidRPr="00A14BEF" w:rsidRDefault="004100E9" w:rsidP="00B868B1">
      <w:pPr>
        <w:spacing w:line="360" w:lineRule="auto"/>
        <w:rPr>
          <w:rFonts w:ascii="Times New Roman" w:hAnsi="Times New Roman"/>
        </w:rPr>
      </w:pPr>
    </w:p>
    <w:p w:rsidR="008D335F" w:rsidRPr="00A14BEF" w:rsidRDefault="004100E9" w:rsidP="008D335F">
      <w:pPr>
        <w:spacing w:line="360" w:lineRule="auto"/>
        <w:ind w:firstLine="1440"/>
        <w:rPr>
          <w:rFonts w:ascii="Times New Roman" w:hAnsi="Times New Roman"/>
        </w:rPr>
      </w:pPr>
      <w:r w:rsidRPr="00A14BEF">
        <w:rPr>
          <w:rFonts w:ascii="Times New Roman" w:hAnsi="Times New Roman"/>
        </w:rPr>
        <w:t xml:space="preserve">The parties at the field meeting concluded that the bridge </w:t>
      </w:r>
      <w:r w:rsidR="00E54BAD" w:rsidRPr="00A14BEF">
        <w:rPr>
          <w:rFonts w:ascii="Times New Roman" w:hAnsi="Times New Roman"/>
        </w:rPr>
        <w:t>carrying State Route 1025 was in such poor condition that it was necessary for DOT to take action to close the structure to vehicular and pedestrian traffic immediately.  The May 23, 2013 order directed DOT, at its initial cost, to perform all work and furnish all material necessary to close the bridge to all pedestrian and vehicular traffic and provide for any detours necessary</w:t>
      </w:r>
      <w:r w:rsidR="00F80D7E">
        <w:rPr>
          <w:rFonts w:ascii="Times New Roman" w:hAnsi="Times New Roman"/>
        </w:rPr>
        <w:t xml:space="preserve"> and</w:t>
      </w:r>
      <w:r w:rsidR="00E54BAD" w:rsidRPr="00A14BEF">
        <w:rPr>
          <w:rFonts w:ascii="Times New Roman" w:hAnsi="Times New Roman"/>
        </w:rPr>
        <w:t xml:space="preserve"> to maintain any barricades or fencing installed to prevent vehicular an pedestrian access to the bridge. The order further directed DOT, at its initial cost, within 30 days of the order, to provide an</w:t>
      </w:r>
      <w:r w:rsidR="00F80D7E">
        <w:rPr>
          <w:rFonts w:ascii="Times New Roman" w:hAnsi="Times New Roman"/>
        </w:rPr>
        <w:t>y</w:t>
      </w:r>
      <w:r w:rsidR="00E54BAD" w:rsidRPr="00A14BEF">
        <w:rPr>
          <w:rFonts w:ascii="Times New Roman" w:hAnsi="Times New Roman"/>
        </w:rPr>
        <w:t xml:space="preserve"> engineering inspections and analyses </w:t>
      </w:r>
      <w:r w:rsidR="00F80D7E">
        <w:rPr>
          <w:rFonts w:ascii="Times New Roman" w:hAnsi="Times New Roman"/>
        </w:rPr>
        <w:t xml:space="preserve">evaluating </w:t>
      </w:r>
      <w:r w:rsidR="00E54BAD" w:rsidRPr="00A14BEF">
        <w:rPr>
          <w:rFonts w:ascii="Times New Roman" w:hAnsi="Times New Roman"/>
        </w:rPr>
        <w:t xml:space="preserve">the condition of the bridge.  In addition, the order directed DOT, at its initial cost, within 90 days of the order, to provide an engineering study and analysis </w:t>
      </w:r>
      <w:r w:rsidR="00F80D7E">
        <w:rPr>
          <w:rFonts w:ascii="Times New Roman" w:hAnsi="Times New Roman"/>
        </w:rPr>
        <w:t xml:space="preserve">evaluating </w:t>
      </w:r>
      <w:r w:rsidR="00E54BAD" w:rsidRPr="00A14BEF">
        <w:rPr>
          <w:rFonts w:ascii="Times New Roman" w:hAnsi="Times New Roman"/>
        </w:rPr>
        <w:t xml:space="preserve">the feasibility </w:t>
      </w:r>
      <w:r w:rsidR="008D335F" w:rsidRPr="00A14BEF">
        <w:rPr>
          <w:rFonts w:ascii="Times New Roman" w:hAnsi="Times New Roman"/>
        </w:rPr>
        <w:t xml:space="preserve">of reopening the </w:t>
      </w:r>
      <w:r w:rsidR="00E54BAD" w:rsidRPr="00A14BEF">
        <w:rPr>
          <w:rFonts w:ascii="Times New Roman" w:hAnsi="Times New Roman"/>
        </w:rPr>
        <w:t>bridge</w:t>
      </w:r>
      <w:r w:rsidR="008D335F" w:rsidRPr="00A14BEF">
        <w:rPr>
          <w:rFonts w:ascii="Times New Roman" w:hAnsi="Times New Roman"/>
        </w:rPr>
        <w:t xml:space="preserve"> and if </w:t>
      </w:r>
      <w:r w:rsidR="00F80D7E">
        <w:rPr>
          <w:rFonts w:ascii="Times New Roman" w:hAnsi="Times New Roman"/>
        </w:rPr>
        <w:t xml:space="preserve">reopening the bridge was </w:t>
      </w:r>
      <w:r w:rsidR="008D335F" w:rsidRPr="00A14BEF">
        <w:rPr>
          <w:rFonts w:ascii="Times New Roman" w:hAnsi="Times New Roman"/>
        </w:rPr>
        <w:t xml:space="preserve">feasible what </w:t>
      </w:r>
      <w:r w:rsidR="00F80D7E">
        <w:rPr>
          <w:rFonts w:ascii="Times New Roman" w:hAnsi="Times New Roman"/>
        </w:rPr>
        <w:t xml:space="preserve">work was necessary </w:t>
      </w:r>
      <w:r w:rsidR="008D335F" w:rsidRPr="00A14BEF">
        <w:rPr>
          <w:rFonts w:ascii="Times New Roman" w:hAnsi="Times New Roman"/>
        </w:rPr>
        <w:t>to reopen the bridge</w:t>
      </w:r>
      <w:r w:rsidR="00E54BAD" w:rsidRPr="00A14BEF">
        <w:rPr>
          <w:rFonts w:ascii="Times New Roman" w:hAnsi="Times New Roman"/>
        </w:rPr>
        <w:t xml:space="preserve">. </w:t>
      </w:r>
      <w:r w:rsidR="00F80D7E">
        <w:rPr>
          <w:rFonts w:ascii="Times New Roman" w:hAnsi="Times New Roman"/>
        </w:rPr>
        <w:t xml:space="preserve"> </w:t>
      </w:r>
      <w:r w:rsidR="008D335F" w:rsidRPr="00A14BEF">
        <w:rPr>
          <w:rFonts w:ascii="Times New Roman" w:hAnsi="Times New Roman"/>
        </w:rPr>
        <w:t>The order directed that DOT, D&amp;H, the Borough and the County all be made parties to the proceeding.</w:t>
      </w:r>
    </w:p>
    <w:p w:rsidR="008D335F" w:rsidRPr="00A14BEF" w:rsidRDefault="008D335F" w:rsidP="008D335F">
      <w:pPr>
        <w:spacing w:line="360" w:lineRule="auto"/>
        <w:ind w:firstLine="1440"/>
        <w:rPr>
          <w:rFonts w:ascii="Times New Roman" w:hAnsi="Times New Roman"/>
        </w:rPr>
      </w:pPr>
    </w:p>
    <w:p w:rsidR="002024F3" w:rsidRPr="00A14BEF" w:rsidRDefault="008D335F" w:rsidP="008D335F">
      <w:pPr>
        <w:spacing w:line="360" w:lineRule="auto"/>
        <w:ind w:firstLine="1440"/>
        <w:rPr>
          <w:rFonts w:ascii="Times New Roman" w:hAnsi="Times New Roman"/>
        </w:rPr>
      </w:pPr>
      <w:r w:rsidRPr="00A14BEF">
        <w:rPr>
          <w:rFonts w:ascii="Times New Roman" w:hAnsi="Times New Roman"/>
        </w:rPr>
        <w:lastRenderedPageBreak/>
        <w:t xml:space="preserve">On June 3, 2013, DOT filed a petition for reconsideration of the May 23, 2103 Commission order, a motion for certification of interlocutory order and stay of proceedings pending appeal and a petition for protective order.  </w:t>
      </w:r>
      <w:r w:rsidR="002024F3" w:rsidRPr="00A14BEF">
        <w:rPr>
          <w:rFonts w:ascii="Times New Roman" w:hAnsi="Times New Roman"/>
        </w:rPr>
        <w:t xml:space="preserve">No answers were filed to these pleadings.  </w:t>
      </w:r>
      <w:r w:rsidRPr="00A14BEF">
        <w:rPr>
          <w:rFonts w:ascii="Times New Roman" w:hAnsi="Times New Roman"/>
        </w:rPr>
        <w:t>By order dated June 13, 2013, the Commission granted DOT’s petition for reconsideration, pending review and consideration on the merits.</w:t>
      </w:r>
      <w:r w:rsidR="002024F3" w:rsidRPr="00A14BEF">
        <w:rPr>
          <w:rFonts w:ascii="Times New Roman" w:hAnsi="Times New Roman"/>
        </w:rPr>
        <w:t xml:space="preserve">  </w:t>
      </w:r>
    </w:p>
    <w:p w:rsidR="002024F3" w:rsidRPr="00A14BEF" w:rsidRDefault="002024F3" w:rsidP="008D335F">
      <w:pPr>
        <w:spacing w:line="360" w:lineRule="auto"/>
        <w:ind w:firstLine="1440"/>
        <w:rPr>
          <w:rFonts w:ascii="Times New Roman" w:hAnsi="Times New Roman"/>
        </w:rPr>
      </w:pPr>
    </w:p>
    <w:p w:rsidR="00B61E53" w:rsidRPr="00A14BEF" w:rsidRDefault="002024F3" w:rsidP="008D335F">
      <w:pPr>
        <w:spacing w:line="360" w:lineRule="auto"/>
        <w:ind w:firstLine="1440"/>
        <w:rPr>
          <w:rFonts w:ascii="Times New Roman" w:hAnsi="Times New Roman"/>
        </w:rPr>
      </w:pPr>
      <w:r w:rsidRPr="00A14BEF">
        <w:rPr>
          <w:rFonts w:ascii="Times New Roman" w:hAnsi="Times New Roman"/>
        </w:rPr>
        <w:t xml:space="preserve">On July 31, 2013, DOT filed a petition for leave to withdraw its motion for certification of interlocutory order and stay of proceedings pending appeal and its petition for reconsideration.  By order dated August 16, 2013, the Commission granted DOT’s petition for leave to withdraw its motion for certification of interlocutory order and stay of proceedings pending appeal and its petition for reconsideration.  The Commission granted DOT petition for a protective order.  The August 16, 2013 order extended the deadline for DOT to file its engineering </w:t>
      </w:r>
      <w:r w:rsidR="00F80D7E">
        <w:rPr>
          <w:rFonts w:ascii="Times New Roman" w:hAnsi="Times New Roman"/>
        </w:rPr>
        <w:t>studies and analyses</w:t>
      </w:r>
      <w:r w:rsidRPr="00A14BEF">
        <w:rPr>
          <w:rFonts w:ascii="Times New Roman" w:hAnsi="Times New Roman"/>
        </w:rPr>
        <w:t xml:space="preserve"> with the Commission to 120 days from the May 23, 2013 order.  The order referred the matter to the Office of Administrative Law Judge.</w:t>
      </w:r>
    </w:p>
    <w:p w:rsidR="00B61E53" w:rsidRPr="00A14BEF" w:rsidRDefault="00B61E53" w:rsidP="008D335F">
      <w:pPr>
        <w:spacing w:line="360" w:lineRule="auto"/>
        <w:ind w:firstLine="1440"/>
        <w:rPr>
          <w:rFonts w:ascii="Times New Roman" w:hAnsi="Times New Roman"/>
        </w:rPr>
      </w:pPr>
    </w:p>
    <w:p w:rsidR="00C44E30" w:rsidRPr="00A14BEF" w:rsidRDefault="00DD7F5C" w:rsidP="00C44E30">
      <w:pPr>
        <w:spacing w:line="360" w:lineRule="auto"/>
        <w:ind w:firstLine="1440"/>
        <w:rPr>
          <w:rFonts w:ascii="Times New Roman" w:hAnsi="Times New Roman"/>
        </w:rPr>
      </w:pPr>
      <w:r w:rsidRPr="00A14BEF">
        <w:rPr>
          <w:rFonts w:ascii="Times New Roman" w:hAnsi="Times New Roman" w:cs="Times New Roman"/>
        </w:rPr>
        <w:t xml:space="preserve">By notice dated </w:t>
      </w:r>
      <w:r w:rsidR="00B61E53" w:rsidRPr="00A14BEF">
        <w:rPr>
          <w:rFonts w:ascii="Times New Roman" w:hAnsi="Times New Roman" w:cs="Times New Roman"/>
        </w:rPr>
        <w:t>August 21, 2013</w:t>
      </w:r>
      <w:r w:rsidRPr="00A14BEF">
        <w:rPr>
          <w:rFonts w:ascii="Times New Roman" w:hAnsi="Times New Roman" w:cs="Times New Roman"/>
        </w:rPr>
        <w:t xml:space="preserve">, the Commission scheduled a telephonic </w:t>
      </w:r>
      <w:r w:rsidR="00C44E30" w:rsidRPr="00A14BEF">
        <w:rPr>
          <w:rFonts w:ascii="Times New Roman" w:hAnsi="Times New Roman" w:cs="Times New Roman"/>
        </w:rPr>
        <w:t>pre</w:t>
      </w:r>
      <w:r w:rsidRPr="00A14BEF">
        <w:rPr>
          <w:rFonts w:ascii="Times New Roman" w:hAnsi="Times New Roman" w:cs="Times New Roman"/>
        </w:rPr>
        <w:t xml:space="preserve">hearing </w:t>
      </w:r>
      <w:r w:rsidR="00C80986" w:rsidRPr="00A14BEF">
        <w:rPr>
          <w:rFonts w:ascii="Times New Roman" w:hAnsi="Times New Roman" w:cs="Times New Roman"/>
        </w:rPr>
        <w:t xml:space="preserve">conference </w:t>
      </w:r>
      <w:r w:rsidRPr="00A14BEF">
        <w:rPr>
          <w:rFonts w:ascii="Times New Roman" w:hAnsi="Times New Roman" w:cs="Times New Roman"/>
        </w:rPr>
        <w:t xml:space="preserve">for this matter on </w:t>
      </w:r>
      <w:r w:rsidR="00B61E53" w:rsidRPr="00A14BEF">
        <w:rPr>
          <w:rFonts w:ascii="Times New Roman" w:hAnsi="Times New Roman" w:cs="Times New Roman"/>
        </w:rPr>
        <w:t>October 4, 2013</w:t>
      </w:r>
      <w:r w:rsidRPr="00A14BEF">
        <w:rPr>
          <w:rFonts w:ascii="Times New Roman" w:hAnsi="Times New Roman" w:cs="Times New Roman"/>
        </w:rPr>
        <w:t xml:space="preserve"> at 10:00 a.m.</w:t>
      </w:r>
      <w:r w:rsidR="00C44E30" w:rsidRPr="00A14BEF">
        <w:rPr>
          <w:rFonts w:ascii="Times New Roman" w:hAnsi="Times New Roman" w:cs="Times New Roman"/>
        </w:rPr>
        <w:t xml:space="preserve">  </w:t>
      </w:r>
      <w:r w:rsidR="00C44E30" w:rsidRPr="00A14BEF">
        <w:rPr>
          <w:rFonts w:ascii="Times New Roman" w:hAnsi="Times New Roman"/>
        </w:rPr>
        <w:t xml:space="preserve">I issued a prehearing conference order on </w:t>
      </w:r>
      <w:r w:rsidR="00B61E53" w:rsidRPr="00A14BEF">
        <w:rPr>
          <w:rFonts w:ascii="Times New Roman" w:hAnsi="Times New Roman"/>
        </w:rPr>
        <w:t>August 22, 2013</w:t>
      </w:r>
      <w:r w:rsidR="00C44E30" w:rsidRPr="00A14BEF">
        <w:rPr>
          <w:rFonts w:ascii="Times New Roman" w:hAnsi="Times New Roman"/>
        </w:rPr>
        <w:t xml:space="preserve">, setting forth the procedural matters to be addressed at the prehearing conference.  </w:t>
      </w:r>
    </w:p>
    <w:p w:rsidR="00C44E30" w:rsidRPr="00A14BEF" w:rsidRDefault="00C44E30" w:rsidP="00C44E30">
      <w:pPr>
        <w:spacing w:line="360" w:lineRule="auto"/>
        <w:ind w:firstLine="1440"/>
        <w:rPr>
          <w:rFonts w:ascii="Times New Roman" w:hAnsi="Times New Roman"/>
        </w:rPr>
      </w:pPr>
    </w:p>
    <w:p w:rsidR="001D7DE0" w:rsidRPr="00A14BEF" w:rsidRDefault="00C44E30" w:rsidP="002130D9">
      <w:pPr>
        <w:spacing w:line="360" w:lineRule="auto"/>
        <w:ind w:firstLine="1440"/>
        <w:rPr>
          <w:rFonts w:ascii="Times New Roman" w:hAnsi="Times New Roman" w:cs="Times New Roman"/>
        </w:rPr>
      </w:pPr>
      <w:r w:rsidRPr="00A14BEF">
        <w:rPr>
          <w:rFonts w:ascii="Times New Roman" w:hAnsi="Times New Roman"/>
        </w:rPr>
        <w:t xml:space="preserve">I conducted a telephonic prehearing conference in this case as scheduled on </w:t>
      </w:r>
      <w:r w:rsidR="00B61E53" w:rsidRPr="00A14BEF">
        <w:rPr>
          <w:rFonts w:ascii="Times New Roman" w:hAnsi="Times New Roman"/>
        </w:rPr>
        <w:t>October 4, 2013</w:t>
      </w:r>
      <w:r w:rsidRPr="00A14BEF">
        <w:rPr>
          <w:rFonts w:ascii="Times New Roman" w:hAnsi="Times New Roman"/>
        </w:rPr>
        <w:t xml:space="preserve"> at 10:00 a.m.  Participating were counsel for </w:t>
      </w:r>
      <w:r w:rsidR="00B61E53" w:rsidRPr="00A14BEF">
        <w:rPr>
          <w:rFonts w:ascii="Times New Roman" w:hAnsi="Times New Roman"/>
        </w:rPr>
        <w:t>D&amp;H</w:t>
      </w:r>
      <w:r w:rsidRPr="00A14BEF">
        <w:rPr>
          <w:rFonts w:ascii="Times New Roman" w:hAnsi="Times New Roman"/>
        </w:rPr>
        <w:t>, the Borough, the County</w:t>
      </w:r>
      <w:r w:rsidR="00B61E53" w:rsidRPr="00A14BEF">
        <w:rPr>
          <w:rFonts w:ascii="Times New Roman" w:hAnsi="Times New Roman"/>
        </w:rPr>
        <w:t>,</w:t>
      </w:r>
      <w:r w:rsidRPr="00A14BEF">
        <w:rPr>
          <w:rFonts w:ascii="Times New Roman" w:hAnsi="Times New Roman"/>
        </w:rPr>
        <w:t xml:space="preserve"> DOT</w:t>
      </w:r>
      <w:r w:rsidR="00B61E53" w:rsidRPr="00A14BEF">
        <w:rPr>
          <w:rFonts w:ascii="Times New Roman" w:hAnsi="Times New Roman"/>
        </w:rPr>
        <w:t xml:space="preserve"> and the Commission’s Bureau of Investigation and Enforcement (I&amp;E)</w:t>
      </w:r>
      <w:r w:rsidRPr="00A14BEF">
        <w:rPr>
          <w:rFonts w:ascii="Times New Roman" w:hAnsi="Times New Roman"/>
        </w:rPr>
        <w:t xml:space="preserve">.  As a result of the prehearing conference, </w:t>
      </w:r>
      <w:r w:rsidRPr="00A14BEF">
        <w:rPr>
          <w:rFonts w:ascii="Times New Roman" w:hAnsi="Times New Roman" w:cs="Times New Roman"/>
        </w:rPr>
        <w:t xml:space="preserve">I issued Prehearing Order #2 on </w:t>
      </w:r>
      <w:r w:rsidR="00FC197F" w:rsidRPr="00A14BEF">
        <w:rPr>
          <w:rFonts w:ascii="Times New Roman" w:hAnsi="Times New Roman" w:cs="Times New Roman"/>
        </w:rPr>
        <w:t>October 11, 2013</w:t>
      </w:r>
      <w:r w:rsidRPr="00A14BEF">
        <w:rPr>
          <w:rFonts w:ascii="Times New Roman" w:hAnsi="Times New Roman" w:cs="Times New Roman"/>
        </w:rPr>
        <w:t xml:space="preserve">.  Prehearing Order #2 established </w:t>
      </w:r>
      <w:r w:rsidR="00F80D7E">
        <w:rPr>
          <w:rFonts w:ascii="Times New Roman" w:hAnsi="Times New Roman" w:cs="Times New Roman"/>
        </w:rPr>
        <w:t xml:space="preserve">a </w:t>
      </w:r>
      <w:r w:rsidRPr="00A14BEF">
        <w:rPr>
          <w:rFonts w:ascii="Times New Roman" w:hAnsi="Times New Roman" w:cs="Times New Roman"/>
        </w:rPr>
        <w:t>litigation</w:t>
      </w:r>
      <w:r w:rsidR="00F11EE6" w:rsidRPr="00A14BEF">
        <w:rPr>
          <w:rFonts w:ascii="Times New Roman" w:hAnsi="Times New Roman" w:cs="Times New Roman"/>
        </w:rPr>
        <w:t xml:space="preserve"> and briefing </w:t>
      </w:r>
      <w:r w:rsidRPr="00A14BEF">
        <w:rPr>
          <w:rFonts w:ascii="Times New Roman" w:hAnsi="Times New Roman" w:cs="Times New Roman"/>
        </w:rPr>
        <w:t>schedule</w:t>
      </w:r>
      <w:r w:rsidR="00F11EE6" w:rsidRPr="00A14BEF">
        <w:rPr>
          <w:rFonts w:ascii="Times New Roman" w:hAnsi="Times New Roman" w:cs="Times New Roman"/>
        </w:rPr>
        <w:t xml:space="preserve">.  </w:t>
      </w:r>
    </w:p>
    <w:p w:rsidR="00077020" w:rsidRPr="00A14BEF" w:rsidRDefault="00077020" w:rsidP="007A052B">
      <w:pPr>
        <w:pStyle w:val="ParaTab1"/>
        <w:spacing w:line="360" w:lineRule="auto"/>
        <w:ind w:left="90" w:firstLine="1350"/>
        <w:rPr>
          <w:rFonts w:ascii="Times New Roman" w:hAnsi="Times New Roman" w:cs="Times New Roman"/>
        </w:rPr>
      </w:pPr>
    </w:p>
    <w:p w:rsidR="002130D9" w:rsidRPr="00A14BEF" w:rsidRDefault="002130D9" w:rsidP="007A052B">
      <w:pPr>
        <w:pStyle w:val="ParaTab1"/>
        <w:spacing w:line="360" w:lineRule="auto"/>
        <w:ind w:left="90" w:firstLine="1350"/>
        <w:rPr>
          <w:rFonts w:ascii="Times New Roman" w:hAnsi="Times New Roman" w:cs="Times New Roman"/>
        </w:rPr>
      </w:pPr>
      <w:r w:rsidRPr="00A14BEF">
        <w:rPr>
          <w:rFonts w:ascii="Times New Roman" w:hAnsi="Times New Roman" w:cs="Times New Roman"/>
        </w:rPr>
        <w:t xml:space="preserve">By notice dated </w:t>
      </w:r>
      <w:r w:rsidR="00FC197F" w:rsidRPr="00A14BEF">
        <w:rPr>
          <w:rFonts w:ascii="Times New Roman" w:hAnsi="Times New Roman" w:cs="Times New Roman"/>
        </w:rPr>
        <w:t>October 7, 2013</w:t>
      </w:r>
      <w:r w:rsidRPr="00A14BEF">
        <w:rPr>
          <w:rFonts w:ascii="Times New Roman" w:hAnsi="Times New Roman" w:cs="Times New Roman"/>
        </w:rPr>
        <w:t xml:space="preserve">, the Commission scheduled hearings in this matter for </w:t>
      </w:r>
      <w:r w:rsidR="00FC197F" w:rsidRPr="00A14BEF">
        <w:rPr>
          <w:rFonts w:ascii="Times New Roman" w:hAnsi="Times New Roman" w:cs="Times New Roman"/>
        </w:rPr>
        <w:t xml:space="preserve">November 20, </w:t>
      </w:r>
      <w:r w:rsidRPr="00A14BEF">
        <w:rPr>
          <w:rFonts w:ascii="Times New Roman" w:hAnsi="Times New Roman" w:cs="Times New Roman"/>
        </w:rPr>
        <w:t xml:space="preserve">2013 in Hearing Room 2, Commonwealth Keystone Building, Harrisburg.  </w:t>
      </w:r>
    </w:p>
    <w:p w:rsidR="00393292" w:rsidRPr="00A14BEF" w:rsidRDefault="00393292" w:rsidP="007A052B">
      <w:pPr>
        <w:pStyle w:val="ParaTab1"/>
        <w:spacing w:line="360" w:lineRule="auto"/>
        <w:ind w:left="90" w:firstLine="1350"/>
        <w:rPr>
          <w:rFonts w:ascii="Times New Roman" w:hAnsi="Times New Roman" w:cs="Times New Roman"/>
        </w:rPr>
      </w:pPr>
    </w:p>
    <w:p w:rsidR="00393292" w:rsidRPr="00A14BEF" w:rsidRDefault="00393292" w:rsidP="007A052B">
      <w:pPr>
        <w:pStyle w:val="ParaTab1"/>
        <w:spacing w:line="360" w:lineRule="auto"/>
        <w:ind w:left="90" w:firstLine="1350"/>
        <w:rPr>
          <w:rFonts w:ascii="Times New Roman" w:hAnsi="Times New Roman" w:cs="Times New Roman"/>
        </w:rPr>
      </w:pPr>
    </w:p>
    <w:p w:rsidR="00454AB2" w:rsidRPr="00A14BEF" w:rsidRDefault="00FC197F" w:rsidP="004E50EB">
      <w:pPr>
        <w:pStyle w:val="ParaTab1"/>
        <w:spacing w:line="360" w:lineRule="auto"/>
        <w:ind w:left="90" w:firstLine="1350"/>
        <w:rPr>
          <w:rFonts w:ascii="Times New Roman" w:hAnsi="Times New Roman" w:cs="Times New Roman"/>
        </w:rPr>
      </w:pPr>
      <w:r w:rsidRPr="00A14BEF">
        <w:rPr>
          <w:rFonts w:ascii="Times New Roman" w:hAnsi="Times New Roman" w:cs="Times New Roman"/>
        </w:rPr>
        <w:lastRenderedPageBreak/>
        <w:t>On November 1, 2013, DOT filed a joint petition for partial remand of matters pending.  The joint petition alleges that DOT provided the parties with copies of its studies and analys</w:t>
      </w:r>
      <w:r w:rsidR="00F80D7E">
        <w:rPr>
          <w:rFonts w:ascii="Times New Roman" w:hAnsi="Times New Roman" w:cs="Times New Roman"/>
        </w:rPr>
        <w:t>e</w:t>
      </w:r>
      <w:r w:rsidRPr="00A14BEF">
        <w:rPr>
          <w:rFonts w:ascii="Times New Roman" w:hAnsi="Times New Roman" w:cs="Times New Roman"/>
        </w:rPr>
        <w:t xml:space="preserve">s of the State Route 1025 bridge </w:t>
      </w:r>
      <w:r w:rsidR="00F80D7E">
        <w:rPr>
          <w:rFonts w:ascii="Times New Roman" w:hAnsi="Times New Roman" w:cs="Times New Roman"/>
        </w:rPr>
        <w:t xml:space="preserve">evaluating </w:t>
      </w:r>
      <w:r w:rsidRPr="00A14BEF">
        <w:rPr>
          <w:rFonts w:ascii="Times New Roman" w:hAnsi="Times New Roman" w:cs="Times New Roman"/>
        </w:rPr>
        <w:t>the feasibility of reopening the bridge.  DOT’s analys</w:t>
      </w:r>
      <w:r w:rsidR="00F80D7E">
        <w:rPr>
          <w:rFonts w:ascii="Times New Roman" w:hAnsi="Times New Roman" w:cs="Times New Roman"/>
        </w:rPr>
        <w:t>e</w:t>
      </w:r>
      <w:r w:rsidRPr="00A14BEF">
        <w:rPr>
          <w:rFonts w:ascii="Times New Roman" w:hAnsi="Times New Roman" w:cs="Times New Roman"/>
        </w:rPr>
        <w:t>s indicate that the bridge c</w:t>
      </w:r>
      <w:r w:rsidR="00F80D7E">
        <w:rPr>
          <w:rFonts w:ascii="Times New Roman" w:hAnsi="Times New Roman" w:cs="Times New Roman"/>
        </w:rPr>
        <w:t xml:space="preserve">ould </w:t>
      </w:r>
      <w:r w:rsidRPr="00A14BEF">
        <w:rPr>
          <w:rFonts w:ascii="Times New Roman" w:hAnsi="Times New Roman" w:cs="Times New Roman"/>
        </w:rPr>
        <w:t>be reopened to a single lane of traffic with a posted weight limit of 28 tons</w:t>
      </w:r>
      <w:r w:rsidR="00454AB2" w:rsidRPr="00A14BEF">
        <w:rPr>
          <w:rFonts w:ascii="Times New Roman" w:hAnsi="Times New Roman" w:cs="Times New Roman"/>
        </w:rPr>
        <w:t xml:space="preserve"> </w:t>
      </w:r>
      <w:r w:rsidR="00F80D7E">
        <w:rPr>
          <w:rFonts w:ascii="Times New Roman" w:hAnsi="Times New Roman" w:cs="Times New Roman"/>
        </w:rPr>
        <w:t xml:space="preserve">for single vehicles </w:t>
      </w:r>
      <w:r w:rsidR="00454AB2" w:rsidRPr="00A14BEF">
        <w:rPr>
          <w:rFonts w:ascii="Times New Roman" w:hAnsi="Times New Roman" w:cs="Times New Roman"/>
        </w:rPr>
        <w:t>and</w:t>
      </w:r>
      <w:r w:rsidRPr="00A14BEF">
        <w:rPr>
          <w:rFonts w:ascii="Times New Roman" w:hAnsi="Times New Roman" w:cs="Times New Roman"/>
        </w:rPr>
        <w:t xml:space="preserve"> 32 tons </w:t>
      </w:r>
      <w:r w:rsidR="00454AB2" w:rsidRPr="00A14BEF">
        <w:rPr>
          <w:rFonts w:ascii="Times New Roman" w:hAnsi="Times New Roman" w:cs="Times New Roman"/>
        </w:rPr>
        <w:t xml:space="preserve">for </w:t>
      </w:r>
      <w:r w:rsidRPr="00A14BEF">
        <w:rPr>
          <w:rFonts w:ascii="Times New Roman" w:hAnsi="Times New Roman" w:cs="Times New Roman"/>
        </w:rPr>
        <w:t>combination vehicles</w:t>
      </w:r>
      <w:r w:rsidR="00454AB2" w:rsidRPr="00A14BEF">
        <w:rPr>
          <w:rFonts w:ascii="Times New Roman" w:hAnsi="Times New Roman" w:cs="Times New Roman"/>
        </w:rPr>
        <w:t>.  Traffic would be controlled by stop signs at either end of the bridge.  Attached to the joint petition are plans setting forth the scope of work.</w:t>
      </w:r>
      <w:r w:rsidR="00C16671" w:rsidRPr="00A14BEF">
        <w:rPr>
          <w:rFonts w:ascii="Times New Roman" w:hAnsi="Times New Roman" w:cs="Times New Roman"/>
        </w:rPr>
        <w:t xml:space="preserve"> </w:t>
      </w:r>
      <w:r w:rsidR="00454AB2" w:rsidRPr="00A14BEF">
        <w:rPr>
          <w:rFonts w:ascii="Times New Roman" w:hAnsi="Times New Roman" w:cs="Times New Roman"/>
        </w:rPr>
        <w:t xml:space="preserve">  </w:t>
      </w:r>
    </w:p>
    <w:p w:rsidR="00454AB2" w:rsidRPr="00A14BEF" w:rsidRDefault="00454AB2" w:rsidP="004E50EB">
      <w:pPr>
        <w:pStyle w:val="ParaTab1"/>
        <w:spacing w:line="360" w:lineRule="auto"/>
        <w:ind w:left="90" w:firstLine="1350"/>
        <w:rPr>
          <w:rFonts w:ascii="Times New Roman" w:hAnsi="Times New Roman" w:cs="Times New Roman"/>
        </w:rPr>
      </w:pPr>
    </w:p>
    <w:p w:rsidR="00454AB2" w:rsidRPr="00A14BEF" w:rsidRDefault="00454AB2" w:rsidP="004E50EB">
      <w:pPr>
        <w:pStyle w:val="ParaTab1"/>
        <w:spacing w:line="360" w:lineRule="auto"/>
        <w:ind w:left="90" w:firstLine="1350"/>
        <w:rPr>
          <w:rFonts w:ascii="Times New Roman" w:hAnsi="Times New Roman" w:cs="Times New Roman"/>
        </w:rPr>
      </w:pPr>
      <w:r w:rsidRPr="00A14BEF">
        <w:rPr>
          <w:rFonts w:ascii="Times New Roman" w:hAnsi="Times New Roman" w:cs="Times New Roman"/>
        </w:rPr>
        <w:t>According to the joint petition, D&amp;H will perform the work described in the plans and will reimburse DOT for the costs</w:t>
      </w:r>
      <w:r w:rsidR="00F80D7E">
        <w:rPr>
          <w:rFonts w:ascii="Times New Roman" w:hAnsi="Times New Roman" w:cs="Times New Roman"/>
        </w:rPr>
        <w:t>,</w:t>
      </w:r>
      <w:r w:rsidRPr="00A14BEF">
        <w:rPr>
          <w:rFonts w:ascii="Times New Roman" w:hAnsi="Times New Roman" w:cs="Times New Roman"/>
        </w:rPr>
        <w:t xml:space="preserve"> in the amount of $12,045.73</w:t>
      </w:r>
      <w:r w:rsidR="00F80D7E">
        <w:rPr>
          <w:rFonts w:ascii="Times New Roman" w:hAnsi="Times New Roman" w:cs="Times New Roman"/>
        </w:rPr>
        <w:t>,</w:t>
      </w:r>
      <w:r w:rsidRPr="00A14BEF">
        <w:rPr>
          <w:rFonts w:ascii="Times New Roman" w:hAnsi="Times New Roman" w:cs="Times New Roman"/>
        </w:rPr>
        <w:t xml:space="preserve"> that DOT has incurred to date.  DOT will inspect the bridge and D&amp;H agrees to reimburse DOT 20% of the costs of inspecting the bridge.  </w:t>
      </w:r>
      <w:r w:rsidR="00F80D7E">
        <w:rPr>
          <w:rFonts w:ascii="Times New Roman" w:hAnsi="Times New Roman" w:cs="Times New Roman"/>
        </w:rPr>
        <w:t>The joint petition asserts that n</w:t>
      </w:r>
      <w:r w:rsidRPr="00A14BEF">
        <w:rPr>
          <w:rFonts w:ascii="Times New Roman" w:hAnsi="Times New Roman" w:cs="Times New Roman"/>
        </w:rPr>
        <w:t xml:space="preserve">one of the parties object to reopening the bridge in the manner set forth in the </w:t>
      </w:r>
      <w:r w:rsidR="00C16671" w:rsidRPr="00A14BEF">
        <w:rPr>
          <w:rFonts w:ascii="Times New Roman" w:hAnsi="Times New Roman" w:cs="Times New Roman"/>
        </w:rPr>
        <w:t>joint petition.</w:t>
      </w:r>
      <w:r w:rsidRPr="00A14BEF">
        <w:rPr>
          <w:rFonts w:ascii="Times New Roman" w:hAnsi="Times New Roman" w:cs="Times New Roman"/>
        </w:rPr>
        <w:t xml:space="preserve">  </w:t>
      </w:r>
    </w:p>
    <w:p w:rsidR="00454AB2" w:rsidRPr="00A14BEF" w:rsidRDefault="00454AB2" w:rsidP="004E50EB">
      <w:pPr>
        <w:pStyle w:val="ParaTab1"/>
        <w:spacing w:line="360" w:lineRule="auto"/>
        <w:ind w:left="90" w:firstLine="1350"/>
        <w:rPr>
          <w:rFonts w:ascii="Times New Roman" w:hAnsi="Times New Roman" w:cs="Times New Roman"/>
        </w:rPr>
      </w:pPr>
    </w:p>
    <w:p w:rsidR="002173A8" w:rsidRPr="00A14BEF" w:rsidRDefault="00186EB5" w:rsidP="004E50EB">
      <w:pPr>
        <w:pStyle w:val="ParaTab1"/>
        <w:spacing w:line="360" w:lineRule="auto"/>
        <w:ind w:left="90" w:firstLine="1350"/>
        <w:rPr>
          <w:rFonts w:ascii="Times New Roman" w:hAnsi="Times New Roman" w:cs="Times New Roman"/>
        </w:rPr>
      </w:pPr>
      <w:r w:rsidRPr="00A14BEF">
        <w:rPr>
          <w:rFonts w:ascii="Times New Roman" w:hAnsi="Times New Roman"/>
        </w:rPr>
        <w:t xml:space="preserve">The </w:t>
      </w:r>
      <w:r w:rsidR="00454AB2" w:rsidRPr="00A14BEF">
        <w:rPr>
          <w:rFonts w:ascii="Times New Roman" w:hAnsi="Times New Roman"/>
        </w:rPr>
        <w:t xml:space="preserve">joint petition states that the parties do not object to </w:t>
      </w:r>
      <w:r w:rsidR="00905A76" w:rsidRPr="00A14BEF">
        <w:rPr>
          <w:rFonts w:ascii="Times New Roman" w:hAnsi="Times New Roman" w:cs="Times New Roman"/>
        </w:rPr>
        <w:t xml:space="preserve">the Office of Administrative Law Judge </w:t>
      </w:r>
      <w:r w:rsidR="008763E8" w:rsidRPr="00A14BEF">
        <w:rPr>
          <w:rFonts w:ascii="Times New Roman" w:hAnsi="Times New Roman" w:cs="Times New Roman"/>
        </w:rPr>
        <w:t>reassign</w:t>
      </w:r>
      <w:r w:rsidR="00454AB2" w:rsidRPr="00A14BEF">
        <w:rPr>
          <w:rFonts w:ascii="Times New Roman" w:hAnsi="Times New Roman" w:cs="Times New Roman"/>
        </w:rPr>
        <w:t xml:space="preserve">ing </w:t>
      </w:r>
      <w:r w:rsidR="008763E8" w:rsidRPr="00A14BEF">
        <w:rPr>
          <w:rFonts w:ascii="Times New Roman" w:hAnsi="Times New Roman" w:cs="Times New Roman"/>
        </w:rPr>
        <w:t xml:space="preserve">the matter </w:t>
      </w:r>
      <w:r w:rsidR="00905A76" w:rsidRPr="00A14BEF">
        <w:rPr>
          <w:rFonts w:ascii="Times New Roman" w:hAnsi="Times New Roman" w:cs="Times New Roman"/>
        </w:rPr>
        <w:t xml:space="preserve">to the Commission’s Bureau of </w:t>
      </w:r>
      <w:r w:rsidR="004E50EB" w:rsidRPr="00A14BEF">
        <w:rPr>
          <w:rFonts w:ascii="Times New Roman" w:hAnsi="Times New Roman" w:cs="Times New Roman"/>
        </w:rPr>
        <w:t>Technical Utility Services</w:t>
      </w:r>
      <w:r w:rsidR="009416CC" w:rsidRPr="00A14BEF">
        <w:rPr>
          <w:rFonts w:ascii="Times New Roman" w:hAnsi="Times New Roman" w:cs="Times New Roman"/>
        </w:rPr>
        <w:t xml:space="preserve"> </w:t>
      </w:r>
      <w:r w:rsidR="00454AB2" w:rsidRPr="00A14BEF">
        <w:rPr>
          <w:rFonts w:ascii="Times New Roman" w:hAnsi="Times New Roman" w:cs="Times New Roman"/>
        </w:rPr>
        <w:t xml:space="preserve">for approval of the attached plans, final inspection upon completion of the work and reopening of the bridge.  </w:t>
      </w:r>
      <w:r w:rsidR="00F80D7E">
        <w:rPr>
          <w:rFonts w:ascii="Times New Roman" w:hAnsi="Times New Roman" w:cs="Times New Roman"/>
        </w:rPr>
        <w:t>The joint petition asserts that the</w:t>
      </w:r>
      <w:r w:rsidR="00454AB2" w:rsidRPr="00A14BEF">
        <w:rPr>
          <w:rFonts w:ascii="Times New Roman" w:hAnsi="Times New Roman" w:cs="Times New Roman"/>
        </w:rPr>
        <w:t xml:space="preserve"> parties waive the right to reply to the joint petition and request an order as soon as possible.</w:t>
      </w:r>
    </w:p>
    <w:p w:rsidR="009416CC" w:rsidRPr="00A14BEF" w:rsidRDefault="009416CC" w:rsidP="004E50EB">
      <w:pPr>
        <w:pStyle w:val="ParaTab1"/>
        <w:spacing w:line="360" w:lineRule="auto"/>
        <w:ind w:left="90" w:firstLine="1350"/>
        <w:rPr>
          <w:rFonts w:ascii="Times New Roman" w:hAnsi="Times New Roman" w:cs="Times New Roman"/>
        </w:rPr>
      </w:pPr>
    </w:p>
    <w:p w:rsidR="00976CA4" w:rsidRPr="00A14BEF" w:rsidRDefault="009416CC" w:rsidP="007A052B">
      <w:pPr>
        <w:pStyle w:val="ParaTab1"/>
        <w:spacing w:line="360" w:lineRule="auto"/>
        <w:ind w:left="90" w:firstLine="1350"/>
        <w:rPr>
          <w:rFonts w:ascii="Times New Roman" w:hAnsi="Times New Roman" w:cs="Times New Roman"/>
        </w:rPr>
      </w:pPr>
      <w:r w:rsidRPr="00A14BEF">
        <w:rPr>
          <w:rFonts w:ascii="Times New Roman" w:hAnsi="Times New Roman" w:cs="Times New Roman"/>
        </w:rPr>
        <w:t xml:space="preserve">The </w:t>
      </w:r>
      <w:r w:rsidR="003C40FA" w:rsidRPr="00A14BEF">
        <w:rPr>
          <w:rFonts w:ascii="Times New Roman" w:hAnsi="Times New Roman" w:cs="Times New Roman"/>
        </w:rPr>
        <w:t xml:space="preserve">joint petition </w:t>
      </w:r>
      <w:r w:rsidRPr="00A14BEF">
        <w:rPr>
          <w:rFonts w:ascii="Times New Roman" w:hAnsi="Times New Roman" w:cs="Times New Roman"/>
        </w:rPr>
        <w:t>indicate</w:t>
      </w:r>
      <w:r w:rsidR="003C40FA" w:rsidRPr="00A14BEF">
        <w:rPr>
          <w:rFonts w:ascii="Times New Roman" w:hAnsi="Times New Roman" w:cs="Times New Roman"/>
        </w:rPr>
        <w:t>s</w:t>
      </w:r>
      <w:r w:rsidRPr="00A14BEF">
        <w:rPr>
          <w:rFonts w:ascii="Times New Roman" w:hAnsi="Times New Roman" w:cs="Times New Roman"/>
        </w:rPr>
        <w:t xml:space="preserve"> that the</w:t>
      </w:r>
      <w:r w:rsidR="003C40FA" w:rsidRPr="00A14BEF">
        <w:rPr>
          <w:rFonts w:ascii="Times New Roman" w:hAnsi="Times New Roman" w:cs="Times New Roman"/>
        </w:rPr>
        <w:t xml:space="preserve"> parties</w:t>
      </w:r>
      <w:r w:rsidRPr="00A14BEF">
        <w:rPr>
          <w:rFonts w:ascii="Times New Roman" w:hAnsi="Times New Roman" w:cs="Times New Roman"/>
        </w:rPr>
        <w:t xml:space="preserve"> are still discussing future maintenance responsibility for the bridge and future disposition of the crossing.  The joint petition requests that these issues remain pending before the Administrative Law Judge.  The parties also request that the hearing scheduled for November 20, 2013, be converted to a telephonic status conference and that the litigation schedule for this proceeding be suspended.</w:t>
      </w:r>
    </w:p>
    <w:p w:rsidR="009416CC" w:rsidRPr="00A14BEF" w:rsidRDefault="009416CC" w:rsidP="007A052B">
      <w:pPr>
        <w:pStyle w:val="ParaTab1"/>
        <w:spacing w:line="360" w:lineRule="auto"/>
        <w:ind w:left="90" w:firstLine="1350"/>
        <w:rPr>
          <w:rFonts w:ascii="Times New Roman" w:hAnsi="Times New Roman" w:cs="Times New Roman"/>
        </w:rPr>
      </w:pPr>
    </w:p>
    <w:p w:rsidR="00C07F10" w:rsidRPr="00A14BEF" w:rsidRDefault="009416CC" w:rsidP="007A052B">
      <w:pPr>
        <w:pStyle w:val="ParaTab1"/>
        <w:spacing w:line="360" w:lineRule="auto"/>
        <w:ind w:left="90" w:firstLine="1350"/>
        <w:rPr>
          <w:rFonts w:ascii="Times New Roman" w:hAnsi="Times New Roman" w:cs="Times New Roman"/>
        </w:rPr>
      </w:pPr>
      <w:r w:rsidRPr="00A14BEF">
        <w:rPr>
          <w:rFonts w:ascii="Times New Roman" w:hAnsi="Times New Roman" w:cs="Times New Roman"/>
        </w:rPr>
        <w:t xml:space="preserve">I will grant the joint petition.  However, I will refer </w:t>
      </w:r>
      <w:r w:rsidR="00A2207C" w:rsidRPr="00A14BEF">
        <w:rPr>
          <w:rFonts w:ascii="Times New Roman" w:hAnsi="Times New Roman" w:cs="Times New Roman"/>
        </w:rPr>
        <w:t>th</w:t>
      </w:r>
      <w:r w:rsidRPr="00A14BEF">
        <w:rPr>
          <w:rFonts w:ascii="Times New Roman" w:hAnsi="Times New Roman" w:cs="Times New Roman"/>
        </w:rPr>
        <w:t xml:space="preserve">e entire </w:t>
      </w:r>
      <w:r w:rsidR="003C40FA" w:rsidRPr="00A14BEF">
        <w:rPr>
          <w:rFonts w:ascii="Times New Roman" w:hAnsi="Times New Roman" w:cs="Times New Roman"/>
        </w:rPr>
        <w:t>case</w:t>
      </w:r>
      <w:r w:rsidR="00A2207C" w:rsidRPr="00A14BEF">
        <w:rPr>
          <w:rFonts w:ascii="Times New Roman" w:hAnsi="Times New Roman" w:cs="Times New Roman"/>
        </w:rPr>
        <w:t xml:space="preserve"> to the Commission’s Bureau of </w:t>
      </w:r>
      <w:r w:rsidR="004E50EB" w:rsidRPr="00A14BEF">
        <w:rPr>
          <w:rFonts w:ascii="Times New Roman" w:hAnsi="Times New Roman" w:cs="Times New Roman"/>
        </w:rPr>
        <w:t>Bureau of Technical Utility Services</w:t>
      </w:r>
      <w:r w:rsidR="00A2207C" w:rsidRPr="00A14BEF">
        <w:rPr>
          <w:rFonts w:ascii="Times New Roman" w:hAnsi="Times New Roman" w:cs="Times New Roman"/>
        </w:rPr>
        <w:t xml:space="preserve"> for </w:t>
      </w:r>
      <w:r w:rsidR="00C07F10" w:rsidRPr="00A14BEF">
        <w:rPr>
          <w:rFonts w:ascii="Times New Roman" w:hAnsi="Times New Roman" w:cs="Times New Roman"/>
        </w:rPr>
        <w:t>further action</w:t>
      </w:r>
      <w:r w:rsidRPr="00A14BEF">
        <w:rPr>
          <w:rFonts w:ascii="Times New Roman" w:hAnsi="Times New Roman" w:cs="Times New Roman"/>
        </w:rPr>
        <w:t xml:space="preserve">, rather than just </w:t>
      </w:r>
      <w:r w:rsidR="003C40FA" w:rsidRPr="00A14BEF">
        <w:rPr>
          <w:rFonts w:ascii="Times New Roman" w:hAnsi="Times New Roman" w:cs="Times New Roman"/>
        </w:rPr>
        <w:t xml:space="preserve">the portion addressing </w:t>
      </w:r>
      <w:r w:rsidR="00F80D7E">
        <w:rPr>
          <w:rFonts w:ascii="Times New Roman" w:hAnsi="Times New Roman" w:cs="Times New Roman"/>
        </w:rPr>
        <w:t xml:space="preserve">the </w:t>
      </w:r>
      <w:r w:rsidR="003C40FA" w:rsidRPr="00A14BEF">
        <w:rPr>
          <w:rFonts w:ascii="Times New Roman" w:hAnsi="Times New Roman" w:cs="Times New Roman"/>
        </w:rPr>
        <w:t xml:space="preserve">approval of the attached plans, final inspection upon completion of the work and reopening of the bridge.  If the parties can agree on future maintenance responsibility for the bridge and future disposition of the crossing, the Commission’s Bureau of </w:t>
      </w:r>
      <w:r w:rsidR="003C40FA" w:rsidRPr="00A14BEF">
        <w:rPr>
          <w:rFonts w:ascii="Times New Roman" w:hAnsi="Times New Roman" w:cs="Times New Roman"/>
        </w:rPr>
        <w:lastRenderedPageBreak/>
        <w:t>Bureau of Technical Utility Services can issue a further order adopting and approving that agreement.  If the parties cannot agree on future maintenance responsibility for the bridge and future disposition of the crossing, the Commission’s Bureau of Bureau of Technical Utility Services can refer the case to the Office of Administrative Law Judge for a hearing and recommended decision on those issues.</w:t>
      </w:r>
      <w:r w:rsidRPr="00A14BEF">
        <w:rPr>
          <w:rFonts w:ascii="Times New Roman" w:hAnsi="Times New Roman" w:cs="Times New Roman"/>
        </w:rPr>
        <w:t xml:space="preserve"> </w:t>
      </w:r>
    </w:p>
    <w:p w:rsidR="00A2207C" w:rsidRPr="00A14BEF" w:rsidRDefault="00C07F10" w:rsidP="004E50EB">
      <w:pPr>
        <w:pStyle w:val="ParaTab1"/>
        <w:spacing w:line="360" w:lineRule="auto"/>
        <w:ind w:left="90" w:firstLine="1350"/>
        <w:rPr>
          <w:rFonts w:ascii="Times New Roman" w:hAnsi="Times New Roman" w:cs="Times New Roman"/>
        </w:rPr>
      </w:pPr>
      <w:r w:rsidRPr="00A14BEF">
        <w:rPr>
          <w:rFonts w:ascii="Times New Roman" w:hAnsi="Times New Roman" w:cs="Times New Roman"/>
        </w:rPr>
        <w:t xml:space="preserve"> </w:t>
      </w:r>
    </w:p>
    <w:p w:rsidR="00304CDD" w:rsidRDefault="003C40FA" w:rsidP="00C16671">
      <w:pPr>
        <w:pStyle w:val="ParaTab1"/>
        <w:spacing w:line="360" w:lineRule="auto"/>
        <w:ind w:left="90" w:firstLine="1350"/>
        <w:rPr>
          <w:rFonts w:ascii="Times New Roman" w:hAnsi="Times New Roman"/>
        </w:rPr>
      </w:pPr>
      <w:r w:rsidRPr="00A14BEF">
        <w:rPr>
          <w:rFonts w:ascii="Times New Roman" w:hAnsi="Times New Roman"/>
        </w:rPr>
        <w:t xml:space="preserve">I will also </w:t>
      </w:r>
      <w:r w:rsidR="00F80D7E">
        <w:rPr>
          <w:rFonts w:ascii="Times New Roman" w:hAnsi="Times New Roman"/>
        </w:rPr>
        <w:t>suspend the litigation schedule set forth in Prehea</w:t>
      </w:r>
      <w:r w:rsidR="00304CDD">
        <w:rPr>
          <w:rFonts w:ascii="Times New Roman" w:hAnsi="Times New Roman"/>
        </w:rPr>
        <w:t>r</w:t>
      </w:r>
      <w:r w:rsidR="00F80D7E">
        <w:rPr>
          <w:rFonts w:ascii="Times New Roman" w:hAnsi="Times New Roman"/>
        </w:rPr>
        <w:t>ing Order #2</w:t>
      </w:r>
      <w:r w:rsidR="00304CDD">
        <w:rPr>
          <w:rFonts w:ascii="Times New Roman" w:hAnsi="Times New Roman"/>
        </w:rPr>
        <w:t>, dated October 11, 2013.  Suspending the litigation schedule will relieve the parties of the necessity to prepare and serve prepared testimony.</w:t>
      </w:r>
    </w:p>
    <w:p w:rsidR="00304CDD" w:rsidRDefault="00304CDD" w:rsidP="00C16671">
      <w:pPr>
        <w:pStyle w:val="ParaTab1"/>
        <w:spacing w:line="360" w:lineRule="auto"/>
        <w:ind w:left="90" w:firstLine="1350"/>
        <w:rPr>
          <w:rFonts w:ascii="Times New Roman" w:hAnsi="Times New Roman"/>
        </w:rPr>
      </w:pPr>
    </w:p>
    <w:p w:rsidR="00F63DBF" w:rsidRPr="00A14BEF" w:rsidRDefault="00304CDD" w:rsidP="00C16671">
      <w:pPr>
        <w:pStyle w:val="ParaTab1"/>
        <w:spacing w:line="360" w:lineRule="auto"/>
        <w:ind w:left="90" w:firstLine="1350"/>
        <w:rPr>
          <w:rFonts w:ascii="Times New Roman" w:hAnsi="Times New Roman" w:cs="Times New Roman"/>
        </w:rPr>
      </w:pPr>
      <w:r>
        <w:rPr>
          <w:rFonts w:ascii="Times New Roman" w:hAnsi="Times New Roman"/>
        </w:rPr>
        <w:t xml:space="preserve">Finally, I will </w:t>
      </w:r>
      <w:r w:rsidR="003C40FA" w:rsidRPr="00A14BEF">
        <w:rPr>
          <w:rFonts w:ascii="Times New Roman" w:hAnsi="Times New Roman"/>
        </w:rPr>
        <w:t xml:space="preserve">cancel the hearing scheduled for November 20, 2013, rather than conduct a telephonic status conference.  </w:t>
      </w:r>
      <w:r w:rsidR="00C16671" w:rsidRPr="00A14BEF">
        <w:rPr>
          <w:rFonts w:ascii="Times New Roman" w:hAnsi="Times New Roman"/>
        </w:rPr>
        <w:t xml:space="preserve">Since the parties have agreed to </w:t>
      </w:r>
      <w:r w:rsidR="00C16671" w:rsidRPr="00A14BEF">
        <w:rPr>
          <w:rFonts w:ascii="Times New Roman" w:hAnsi="Times New Roman" w:cs="Times New Roman"/>
        </w:rPr>
        <w:t xml:space="preserve">reopen the bridge in the manner set forth in the joint petition, </w:t>
      </w:r>
      <w:r>
        <w:rPr>
          <w:rFonts w:ascii="Times New Roman" w:hAnsi="Times New Roman" w:cs="Times New Roman"/>
        </w:rPr>
        <w:t xml:space="preserve">there is no </w:t>
      </w:r>
      <w:r w:rsidR="00C16671" w:rsidRPr="00A14BEF">
        <w:rPr>
          <w:rFonts w:ascii="Times New Roman" w:hAnsi="Times New Roman" w:cs="Times New Roman"/>
        </w:rPr>
        <w:t xml:space="preserve">reason to conduct a telephonic status conference at this time.  </w:t>
      </w:r>
    </w:p>
    <w:p w:rsidR="00C16671" w:rsidRPr="00A14BEF" w:rsidRDefault="00C16671" w:rsidP="00897B76">
      <w:pPr>
        <w:pStyle w:val="ParaTab1"/>
        <w:spacing w:line="360" w:lineRule="auto"/>
        <w:ind w:left="90" w:firstLine="1350"/>
        <w:rPr>
          <w:rFonts w:ascii="Times New Roman" w:hAnsi="Times New Roman"/>
        </w:rPr>
      </w:pPr>
    </w:p>
    <w:p w:rsidR="004D59A1" w:rsidRPr="00A14BEF" w:rsidRDefault="001B2AAE" w:rsidP="00897B76">
      <w:pPr>
        <w:pStyle w:val="ParaTab1"/>
        <w:spacing w:line="360" w:lineRule="auto"/>
        <w:ind w:left="90" w:firstLine="1350"/>
        <w:rPr>
          <w:rFonts w:ascii="Times New Roman" w:hAnsi="Times New Roman"/>
        </w:rPr>
      </w:pPr>
      <w:r w:rsidRPr="00A14BEF">
        <w:rPr>
          <w:rFonts w:ascii="Times New Roman" w:hAnsi="Times New Roman"/>
        </w:rPr>
        <w:t>T</w:t>
      </w:r>
      <w:r w:rsidR="00D97FA3" w:rsidRPr="00A14BEF">
        <w:rPr>
          <w:rFonts w:ascii="Times New Roman" w:hAnsi="Times New Roman"/>
        </w:rPr>
        <w:t xml:space="preserve">he </w:t>
      </w:r>
      <w:r w:rsidR="00C16671" w:rsidRPr="00A14BEF">
        <w:rPr>
          <w:rFonts w:ascii="Times New Roman" w:hAnsi="Times New Roman"/>
        </w:rPr>
        <w:t xml:space="preserve">joint petition </w:t>
      </w:r>
      <w:r w:rsidR="00A71906" w:rsidRPr="00A14BEF">
        <w:rPr>
          <w:rFonts w:ascii="Times New Roman" w:hAnsi="Times New Roman"/>
        </w:rPr>
        <w:t xml:space="preserve">states that </w:t>
      </w:r>
      <w:r w:rsidR="00AD53A6" w:rsidRPr="00A14BEF">
        <w:rPr>
          <w:rFonts w:ascii="Times New Roman" w:hAnsi="Times New Roman"/>
        </w:rPr>
        <w:t xml:space="preserve">the parties agree to request that </w:t>
      </w:r>
      <w:r w:rsidR="00A71906" w:rsidRPr="00A14BEF">
        <w:rPr>
          <w:rFonts w:ascii="Times New Roman" w:hAnsi="Times New Roman"/>
        </w:rPr>
        <w:t>the c</w:t>
      </w:r>
      <w:r w:rsidR="00C16671" w:rsidRPr="00A14BEF">
        <w:rPr>
          <w:rFonts w:ascii="Times New Roman" w:hAnsi="Times New Roman"/>
        </w:rPr>
        <w:t>ase</w:t>
      </w:r>
      <w:r w:rsidR="00A71906" w:rsidRPr="00A14BEF">
        <w:rPr>
          <w:rFonts w:ascii="Times New Roman" w:hAnsi="Times New Roman"/>
        </w:rPr>
        <w:t xml:space="preserve"> </w:t>
      </w:r>
      <w:r w:rsidR="00AD53A6" w:rsidRPr="00A14BEF">
        <w:rPr>
          <w:rFonts w:ascii="Times New Roman" w:hAnsi="Times New Roman"/>
        </w:rPr>
        <w:t>be reassigned from the Office of Administrative</w:t>
      </w:r>
      <w:r w:rsidR="00A71906" w:rsidRPr="00A14BEF">
        <w:rPr>
          <w:rFonts w:ascii="Times New Roman" w:hAnsi="Times New Roman"/>
        </w:rPr>
        <w:t xml:space="preserve"> L</w:t>
      </w:r>
      <w:r w:rsidR="00AD53A6" w:rsidRPr="00A14BEF">
        <w:rPr>
          <w:rFonts w:ascii="Times New Roman" w:hAnsi="Times New Roman"/>
        </w:rPr>
        <w:t xml:space="preserve">aw Judge to the Bureau of </w:t>
      </w:r>
      <w:r w:rsidR="00A71906" w:rsidRPr="00A14BEF">
        <w:rPr>
          <w:rFonts w:ascii="Times New Roman" w:hAnsi="Times New Roman" w:cs="Times New Roman"/>
        </w:rPr>
        <w:t>Technical Utility Services</w:t>
      </w:r>
      <w:r w:rsidR="00A71906" w:rsidRPr="00A14BEF">
        <w:rPr>
          <w:rFonts w:ascii="Times New Roman" w:hAnsi="Times New Roman"/>
        </w:rPr>
        <w:t xml:space="preserve"> so that the </w:t>
      </w:r>
      <w:r w:rsidR="00A71906" w:rsidRPr="00A14BEF">
        <w:rPr>
          <w:rFonts w:ascii="Times New Roman" w:hAnsi="Times New Roman" w:cs="Times New Roman"/>
        </w:rPr>
        <w:t>Bureau of Technical Utility Services</w:t>
      </w:r>
      <w:r w:rsidR="00A71906" w:rsidRPr="00A14BEF">
        <w:rPr>
          <w:rFonts w:ascii="Times New Roman" w:hAnsi="Times New Roman"/>
        </w:rPr>
        <w:t xml:space="preserve"> can issue a</w:t>
      </w:r>
      <w:r w:rsidR="00C16671" w:rsidRPr="00A14BEF">
        <w:rPr>
          <w:rFonts w:ascii="Times New Roman" w:hAnsi="Times New Roman"/>
        </w:rPr>
        <w:t>n order pr</w:t>
      </w:r>
      <w:r w:rsidR="00A71906" w:rsidRPr="00A14BEF">
        <w:rPr>
          <w:rFonts w:ascii="Times New Roman" w:hAnsi="Times New Roman"/>
        </w:rPr>
        <w:t>omptly, directing the work agreed to by the parties</w:t>
      </w:r>
      <w:r w:rsidR="000C417C" w:rsidRPr="00A14BEF">
        <w:rPr>
          <w:rFonts w:ascii="Times New Roman" w:hAnsi="Times New Roman"/>
        </w:rPr>
        <w:t xml:space="preserve">.  Reassigning the matter will </w:t>
      </w:r>
      <w:r w:rsidR="00A71906" w:rsidRPr="00A14BEF">
        <w:rPr>
          <w:rFonts w:ascii="Times New Roman" w:hAnsi="Times New Roman"/>
        </w:rPr>
        <w:t>allow the work to commence as soon as possible.</w:t>
      </w:r>
      <w:r w:rsidR="00C16671" w:rsidRPr="00A14BEF">
        <w:rPr>
          <w:rFonts w:ascii="Times New Roman" w:hAnsi="Times New Roman"/>
        </w:rPr>
        <w:t xml:space="preserve">  </w:t>
      </w:r>
      <w:r w:rsidR="002A509B" w:rsidRPr="00A14BEF">
        <w:rPr>
          <w:rFonts w:ascii="Times New Roman" w:hAnsi="Times New Roman"/>
        </w:rPr>
        <w:t>I will therefore issue the following order</w:t>
      </w:r>
      <w:r w:rsidR="00EC352C" w:rsidRPr="00A14BEF">
        <w:rPr>
          <w:rFonts w:ascii="Times New Roman" w:hAnsi="Times New Roman"/>
        </w:rPr>
        <w:t xml:space="preserve"> reassigning th</w:t>
      </w:r>
      <w:r w:rsidR="00304CDD">
        <w:rPr>
          <w:rFonts w:ascii="Times New Roman" w:hAnsi="Times New Roman"/>
        </w:rPr>
        <w:t>is case</w:t>
      </w:r>
      <w:r w:rsidR="00EC352C" w:rsidRPr="00A14BEF">
        <w:rPr>
          <w:rFonts w:ascii="Times New Roman" w:hAnsi="Times New Roman"/>
        </w:rPr>
        <w:t xml:space="preserve"> to the Commission</w:t>
      </w:r>
      <w:r w:rsidR="00AE28A1" w:rsidRPr="00A14BEF">
        <w:rPr>
          <w:rFonts w:ascii="Times New Roman" w:hAnsi="Times New Roman"/>
        </w:rPr>
        <w:t xml:space="preserve">’s </w:t>
      </w:r>
      <w:r w:rsidR="008C0C25" w:rsidRPr="00A14BEF">
        <w:rPr>
          <w:rFonts w:ascii="Times New Roman" w:hAnsi="Times New Roman" w:cs="Times New Roman"/>
        </w:rPr>
        <w:t>Bureau of Technical Utility Services</w:t>
      </w:r>
      <w:r w:rsidR="00AE28A1" w:rsidRPr="00A14BEF">
        <w:rPr>
          <w:rFonts w:ascii="Times New Roman" w:hAnsi="Times New Roman"/>
        </w:rPr>
        <w:t xml:space="preserve"> for issuance of </w:t>
      </w:r>
      <w:r w:rsidR="00C16671" w:rsidRPr="00A14BEF">
        <w:rPr>
          <w:rFonts w:ascii="Times New Roman" w:hAnsi="Times New Roman"/>
        </w:rPr>
        <w:t>an</w:t>
      </w:r>
      <w:r w:rsidR="00AE28A1" w:rsidRPr="00A14BEF">
        <w:rPr>
          <w:rFonts w:ascii="Times New Roman" w:hAnsi="Times New Roman"/>
        </w:rPr>
        <w:t xml:space="preserve"> order without hearing</w:t>
      </w:r>
      <w:r w:rsidR="002A509B" w:rsidRPr="00A14BEF">
        <w:rPr>
          <w:rFonts w:ascii="Times New Roman" w:hAnsi="Times New Roman"/>
        </w:rPr>
        <w:t>.</w:t>
      </w:r>
    </w:p>
    <w:p w:rsidR="00143303" w:rsidRPr="00A14BEF" w:rsidRDefault="00143303" w:rsidP="00897B76">
      <w:pPr>
        <w:pStyle w:val="ParaTab1"/>
        <w:spacing w:line="360" w:lineRule="auto"/>
        <w:ind w:left="90" w:firstLine="1350"/>
        <w:rPr>
          <w:rFonts w:ascii="Times New Roman" w:hAnsi="Times New Roman"/>
        </w:rPr>
      </w:pPr>
    </w:p>
    <w:p w:rsidR="00DE282F" w:rsidRPr="00A14BEF" w:rsidRDefault="00DE282F" w:rsidP="00DE282F">
      <w:pPr>
        <w:tabs>
          <w:tab w:val="center" w:pos="4680"/>
        </w:tabs>
        <w:suppressAutoHyphens/>
        <w:spacing w:line="360" w:lineRule="auto"/>
        <w:jc w:val="center"/>
        <w:rPr>
          <w:rFonts w:ascii="Times New Roman" w:hAnsi="Times New Roman" w:cs="Times New Roman"/>
          <w:bCs/>
          <w:spacing w:val="-3"/>
          <w:u w:val="single"/>
        </w:rPr>
      </w:pPr>
      <w:r w:rsidRPr="00A14BEF">
        <w:rPr>
          <w:rFonts w:ascii="Times New Roman" w:hAnsi="Times New Roman" w:cs="Times New Roman"/>
          <w:bCs/>
          <w:spacing w:val="-3"/>
          <w:u w:val="single"/>
        </w:rPr>
        <w:t>ORDER</w:t>
      </w:r>
    </w:p>
    <w:p w:rsidR="00DE282F" w:rsidRPr="00A14BEF" w:rsidRDefault="00DE282F" w:rsidP="00DE282F">
      <w:pPr>
        <w:tabs>
          <w:tab w:val="center" w:pos="4680"/>
        </w:tabs>
        <w:suppressAutoHyphens/>
        <w:spacing w:line="360" w:lineRule="auto"/>
        <w:jc w:val="center"/>
        <w:rPr>
          <w:rFonts w:ascii="Times New Roman" w:hAnsi="Times New Roman" w:cs="Times New Roman"/>
          <w:bCs/>
          <w:spacing w:val="-3"/>
          <w:u w:val="single"/>
        </w:rPr>
      </w:pPr>
    </w:p>
    <w:p w:rsidR="00DE282F" w:rsidRPr="00A14BEF" w:rsidRDefault="00DE282F" w:rsidP="00DE282F">
      <w:pPr>
        <w:tabs>
          <w:tab w:val="left" w:pos="-1440"/>
          <w:tab w:val="left" w:pos="-720"/>
        </w:tabs>
        <w:suppressAutoHyphens/>
        <w:spacing w:line="360" w:lineRule="auto"/>
        <w:rPr>
          <w:rFonts w:ascii="Times New Roman" w:hAnsi="Times New Roman" w:cs="Times New Roman"/>
          <w:bCs/>
          <w:spacing w:val="-3"/>
        </w:rPr>
      </w:pPr>
      <w:r w:rsidRPr="00A14BEF">
        <w:rPr>
          <w:rFonts w:ascii="Times New Roman" w:hAnsi="Times New Roman" w:cs="Times New Roman"/>
          <w:bCs/>
          <w:spacing w:val="-3"/>
        </w:rPr>
        <w:tab/>
      </w:r>
      <w:r w:rsidRPr="00A14BEF">
        <w:rPr>
          <w:rFonts w:ascii="Times New Roman" w:hAnsi="Times New Roman" w:cs="Times New Roman"/>
          <w:bCs/>
          <w:spacing w:val="-3"/>
        </w:rPr>
        <w:tab/>
        <w:t>THEREFORE,</w:t>
      </w:r>
    </w:p>
    <w:p w:rsidR="00DE282F" w:rsidRPr="00A14BEF" w:rsidRDefault="00DE282F" w:rsidP="00DE282F">
      <w:pPr>
        <w:tabs>
          <w:tab w:val="left" w:pos="-1440"/>
          <w:tab w:val="left" w:pos="-720"/>
        </w:tabs>
        <w:suppressAutoHyphens/>
        <w:spacing w:line="360" w:lineRule="auto"/>
        <w:rPr>
          <w:rFonts w:ascii="Times New Roman" w:hAnsi="Times New Roman" w:cs="Times New Roman"/>
          <w:spacing w:val="-3"/>
        </w:rPr>
      </w:pPr>
    </w:p>
    <w:p w:rsidR="00DE282F" w:rsidRPr="00A14BEF" w:rsidRDefault="00DE282F" w:rsidP="00DE282F">
      <w:pPr>
        <w:tabs>
          <w:tab w:val="left" w:pos="-1440"/>
          <w:tab w:val="left" w:pos="-720"/>
        </w:tabs>
        <w:suppressAutoHyphens/>
        <w:spacing w:line="360" w:lineRule="auto"/>
        <w:rPr>
          <w:rFonts w:ascii="Times New Roman" w:hAnsi="Times New Roman" w:cs="Times New Roman"/>
          <w:bCs/>
          <w:spacing w:val="-3"/>
        </w:rPr>
      </w:pPr>
      <w:r w:rsidRPr="00A14BEF">
        <w:rPr>
          <w:rFonts w:ascii="Times New Roman" w:hAnsi="Times New Roman" w:cs="Times New Roman"/>
          <w:bCs/>
          <w:spacing w:val="-3"/>
        </w:rPr>
        <w:tab/>
      </w:r>
      <w:r w:rsidRPr="00A14BEF">
        <w:rPr>
          <w:rFonts w:ascii="Times New Roman" w:hAnsi="Times New Roman" w:cs="Times New Roman"/>
          <w:bCs/>
          <w:spacing w:val="-3"/>
        </w:rPr>
        <w:tab/>
        <w:t>IT IS ORDERED:</w:t>
      </w:r>
    </w:p>
    <w:p w:rsidR="007F124A" w:rsidRPr="00A14BEF" w:rsidRDefault="007F124A" w:rsidP="00DE282F">
      <w:pPr>
        <w:tabs>
          <w:tab w:val="left" w:pos="-1440"/>
          <w:tab w:val="left" w:pos="-720"/>
        </w:tabs>
        <w:suppressAutoHyphens/>
        <w:spacing w:line="360" w:lineRule="auto"/>
        <w:rPr>
          <w:rFonts w:ascii="Times New Roman" w:hAnsi="Times New Roman" w:cs="Times New Roman"/>
          <w:bCs/>
          <w:spacing w:val="-3"/>
        </w:rPr>
      </w:pPr>
    </w:p>
    <w:p w:rsidR="00DE282F" w:rsidRPr="00A14BEF" w:rsidRDefault="007F124A" w:rsidP="00DE282F">
      <w:pPr>
        <w:spacing w:line="360" w:lineRule="auto"/>
        <w:rPr>
          <w:rFonts w:ascii="Times New Roman" w:hAnsi="Times New Roman" w:cs="Times New Roman"/>
        </w:rPr>
      </w:pPr>
      <w:r w:rsidRPr="00A14BEF">
        <w:rPr>
          <w:rFonts w:ascii="Times New Roman" w:hAnsi="Times New Roman" w:cs="Times New Roman"/>
          <w:bCs/>
          <w:spacing w:val="-3"/>
        </w:rPr>
        <w:tab/>
      </w:r>
      <w:r w:rsidRPr="00A14BEF">
        <w:rPr>
          <w:rFonts w:ascii="Times New Roman" w:hAnsi="Times New Roman" w:cs="Times New Roman"/>
          <w:bCs/>
          <w:spacing w:val="-3"/>
        </w:rPr>
        <w:tab/>
      </w:r>
      <w:r w:rsidR="000C417C" w:rsidRPr="00A14BEF">
        <w:rPr>
          <w:rFonts w:ascii="Times New Roman" w:hAnsi="Times New Roman" w:cs="Times New Roman"/>
          <w:bCs/>
          <w:spacing w:val="-3"/>
        </w:rPr>
        <w:t>1</w:t>
      </w:r>
      <w:r w:rsidR="00DE282F" w:rsidRPr="00A14BEF">
        <w:rPr>
          <w:rFonts w:ascii="Times New Roman" w:hAnsi="Times New Roman" w:cs="Times New Roman"/>
        </w:rPr>
        <w:t>.</w:t>
      </w:r>
      <w:r w:rsidR="00DE282F" w:rsidRPr="00A14BEF">
        <w:rPr>
          <w:rFonts w:ascii="Times New Roman" w:hAnsi="Times New Roman" w:cs="Times New Roman"/>
        </w:rPr>
        <w:tab/>
        <w:t xml:space="preserve">That </w:t>
      </w:r>
      <w:r w:rsidR="00FE7352" w:rsidRPr="00A14BEF">
        <w:rPr>
          <w:rFonts w:ascii="Times New Roman" w:hAnsi="Times New Roman" w:cs="Times New Roman"/>
        </w:rPr>
        <w:t xml:space="preserve">the </w:t>
      </w:r>
      <w:r w:rsidR="00C16671" w:rsidRPr="00A14BEF">
        <w:rPr>
          <w:rFonts w:ascii="Times New Roman" w:hAnsi="Times New Roman" w:cs="Times New Roman"/>
        </w:rPr>
        <w:t>proceeding</w:t>
      </w:r>
      <w:r w:rsidR="008C0C25" w:rsidRPr="00A14BEF">
        <w:rPr>
          <w:rFonts w:ascii="Times New Roman" w:hAnsi="Times New Roman" w:cs="Times New Roman"/>
        </w:rPr>
        <w:t xml:space="preserve"> </w:t>
      </w:r>
      <w:r w:rsidR="00A4727D" w:rsidRPr="00A14BEF">
        <w:rPr>
          <w:rFonts w:ascii="Times New Roman" w:hAnsi="Times New Roman" w:cs="Times New Roman"/>
        </w:rPr>
        <w:t xml:space="preserve">at Docket No. </w:t>
      </w:r>
      <w:r w:rsidR="00C16671" w:rsidRPr="00A14BEF">
        <w:rPr>
          <w:rFonts w:ascii="Times New Roman" w:hAnsi="Times New Roman" w:cs="Times New Roman"/>
        </w:rPr>
        <w:t>M</w:t>
      </w:r>
      <w:r w:rsidR="00A4727D" w:rsidRPr="00A14BEF">
        <w:rPr>
          <w:rFonts w:ascii="Times New Roman" w:hAnsi="Times New Roman" w:cs="Times New Roman"/>
        </w:rPr>
        <w:t>-20</w:t>
      </w:r>
      <w:r w:rsidR="008C0C25" w:rsidRPr="00A14BEF">
        <w:rPr>
          <w:rFonts w:ascii="Times New Roman" w:hAnsi="Times New Roman" w:cs="Times New Roman"/>
        </w:rPr>
        <w:t>1</w:t>
      </w:r>
      <w:r w:rsidR="00C16671" w:rsidRPr="00A14BEF">
        <w:rPr>
          <w:rFonts w:ascii="Times New Roman" w:hAnsi="Times New Roman" w:cs="Times New Roman"/>
        </w:rPr>
        <w:t>3-2364201</w:t>
      </w:r>
      <w:r w:rsidR="00A4727D" w:rsidRPr="00A14BEF">
        <w:rPr>
          <w:rFonts w:ascii="Times New Roman" w:hAnsi="Times New Roman" w:cs="Times New Roman"/>
        </w:rPr>
        <w:t xml:space="preserve"> </w:t>
      </w:r>
      <w:r w:rsidR="008C0C25" w:rsidRPr="00A14BEF">
        <w:rPr>
          <w:rFonts w:ascii="Times New Roman" w:hAnsi="Times New Roman" w:cs="Times New Roman"/>
        </w:rPr>
        <w:t xml:space="preserve">is </w:t>
      </w:r>
      <w:r w:rsidR="00AE28A1" w:rsidRPr="00A14BEF">
        <w:rPr>
          <w:rFonts w:ascii="Times New Roman" w:hAnsi="Times New Roman" w:cs="Times New Roman"/>
        </w:rPr>
        <w:t xml:space="preserve">reassigned </w:t>
      </w:r>
      <w:r w:rsidR="00FE7352" w:rsidRPr="00A14BEF">
        <w:rPr>
          <w:rFonts w:ascii="Times New Roman" w:hAnsi="Times New Roman" w:cs="Times New Roman"/>
        </w:rPr>
        <w:t xml:space="preserve">from the Pennsylvania Public Utility Commission’s Office of Administrative Law Judge to the </w:t>
      </w:r>
      <w:r w:rsidR="00FE7352" w:rsidRPr="00A14BEF">
        <w:rPr>
          <w:rFonts w:ascii="Times New Roman" w:hAnsi="Times New Roman" w:cs="Times New Roman"/>
        </w:rPr>
        <w:lastRenderedPageBreak/>
        <w:t xml:space="preserve">Pennsylvania Public Utility </w:t>
      </w:r>
      <w:r w:rsidR="00DE282F" w:rsidRPr="00A14BEF">
        <w:rPr>
          <w:rFonts w:ascii="Times New Roman" w:hAnsi="Times New Roman" w:cs="Times New Roman"/>
        </w:rPr>
        <w:t xml:space="preserve">Commission’s </w:t>
      </w:r>
      <w:r w:rsidR="008C0C25" w:rsidRPr="00A14BEF">
        <w:rPr>
          <w:rFonts w:ascii="Times New Roman" w:hAnsi="Times New Roman" w:cs="Times New Roman"/>
        </w:rPr>
        <w:t xml:space="preserve">Bureau of Technical Utility Services </w:t>
      </w:r>
      <w:r w:rsidR="00DE282F" w:rsidRPr="00A14BEF">
        <w:rPr>
          <w:rFonts w:ascii="Times New Roman" w:hAnsi="Times New Roman" w:cs="Times New Roman"/>
        </w:rPr>
        <w:t xml:space="preserve">for </w:t>
      </w:r>
      <w:r w:rsidR="00A4727D" w:rsidRPr="00A14BEF">
        <w:rPr>
          <w:rFonts w:ascii="Times New Roman" w:hAnsi="Times New Roman" w:cs="Times New Roman"/>
        </w:rPr>
        <w:t>further action</w:t>
      </w:r>
      <w:r w:rsidR="00DE282F" w:rsidRPr="00A14BEF">
        <w:rPr>
          <w:rFonts w:ascii="Times New Roman" w:hAnsi="Times New Roman" w:cs="Times New Roman"/>
        </w:rPr>
        <w:t>.</w:t>
      </w:r>
    </w:p>
    <w:p w:rsidR="00C16671" w:rsidRPr="00A14BEF" w:rsidRDefault="00C16671" w:rsidP="00DE282F">
      <w:pPr>
        <w:spacing w:line="360" w:lineRule="auto"/>
        <w:rPr>
          <w:rFonts w:ascii="Times New Roman" w:hAnsi="Times New Roman" w:cs="Times New Roman"/>
        </w:rPr>
      </w:pPr>
    </w:p>
    <w:p w:rsidR="00C16671" w:rsidRPr="00A14BEF" w:rsidRDefault="00C16671" w:rsidP="00DE282F">
      <w:pPr>
        <w:spacing w:line="360" w:lineRule="auto"/>
        <w:rPr>
          <w:rFonts w:ascii="Times New Roman" w:hAnsi="Times New Roman" w:cs="Times New Roman"/>
        </w:rPr>
      </w:pPr>
      <w:r w:rsidRPr="00A14BEF">
        <w:rPr>
          <w:rFonts w:ascii="Times New Roman" w:hAnsi="Times New Roman" w:cs="Times New Roman"/>
        </w:rPr>
        <w:tab/>
      </w:r>
      <w:r w:rsidRPr="00A14BEF">
        <w:rPr>
          <w:rFonts w:ascii="Times New Roman" w:hAnsi="Times New Roman" w:cs="Times New Roman"/>
        </w:rPr>
        <w:tab/>
        <w:t>2.</w:t>
      </w:r>
      <w:r w:rsidRPr="00A14BEF">
        <w:rPr>
          <w:rFonts w:ascii="Times New Roman" w:hAnsi="Times New Roman" w:cs="Times New Roman"/>
        </w:rPr>
        <w:tab/>
      </w:r>
      <w:r w:rsidR="00A14BEF" w:rsidRPr="00A14BEF">
        <w:rPr>
          <w:rFonts w:ascii="Times New Roman" w:hAnsi="Times New Roman" w:cs="Times New Roman"/>
        </w:rPr>
        <w:t>That the litigation schedule set forth in Prehearing Order #2 dated October 11, 2013, in this proceeding is suspended.</w:t>
      </w:r>
    </w:p>
    <w:p w:rsidR="00A14BEF" w:rsidRPr="00A14BEF" w:rsidRDefault="00A14BEF" w:rsidP="00DE282F">
      <w:pPr>
        <w:spacing w:line="360" w:lineRule="auto"/>
        <w:rPr>
          <w:rFonts w:ascii="Times New Roman" w:hAnsi="Times New Roman" w:cs="Times New Roman"/>
        </w:rPr>
      </w:pPr>
    </w:p>
    <w:p w:rsidR="00A14BEF" w:rsidRPr="00A14BEF" w:rsidRDefault="00A14BEF" w:rsidP="00DE282F">
      <w:pPr>
        <w:spacing w:line="360" w:lineRule="auto"/>
        <w:rPr>
          <w:rFonts w:ascii="Times New Roman" w:hAnsi="Times New Roman" w:cs="Times New Roman"/>
        </w:rPr>
      </w:pPr>
      <w:r w:rsidRPr="00A14BEF">
        <w:rPr>
          <w:rFonts w:ascii="Times New Roman" w:hAnsi="Times New Roman" w:cs="Times New Roman"/>
        </w:rPr>
        <w:tab/>
      </w:r>
      <w:r w:rsidRPr="00A14BEF">
        <w:rPr>
          <w:rFonts w:ascii="Times New Roman" w:hAnsi="Times New Roman" w:cs="Times New Roman"/>
        </w:rPr>
        <w:tab/>
        <w:t>3.</w:t>
      </w:r>
      <w:r w:rsidRPr="00A14BEF">
        <w:rPr>
          <w:rFonts w:ascii="Times New Roman" w:hAnsi="Times New Roman" w:cs="Times New Roman"/>
        </w:rPr>
        <w:tab/>
        <w:t>That the hearing scheduled for November 20, 2013 in this proceeding is cancelled.</w:t>
      </w:r>
    </w:p>
    <w:p w:rsidR="007A052B" w:rsidRPr="00A14BEF" w:rsidRDefault="007A052B" w:rsidP="008C49CF">
      <w:pPr>
        <w:pStyle w:val="ParaTab1"/>
        <w:tabs>
          <w:tab w:val="clear" w:pos="-720"/>
          <w:tab w:val="left" w:pos="720"/>
          <w:tab w:val="left" w:pos="5040"/>
        </w:tabs>
        <w:ind w:firstLine="0"/>
        <w:rPr>
          <w:rFonts w:ascii="Times New Roman" w:hAnsi="Times New Roman" w:cs="Times New Roman"/>
          <w:spacing w:val="-3"/>
        </w:rPr>
      </w:pPr>
    </w:p>
    <w:p w:rsidR="007A052B" w:rsidRPr="00A14BEF" w:rsidRDefault="007A052B" w:rsidP="008C49CF">
      <w:pPr>
        <w:pStyle w:val="ParaTab1"/>
        <w:tabs>
          <w:tab w:val="clear" w:pos="-720"/>
          <w:tab w:val="left" w:pos="720"/>
          <w:tab w:val="left" w:pos="5040"/>
        </w:tabs>
        <w:ind w:firstLine="0"/>
        <w:rPr>
          <w:rFonts w:ascii="Times New Roman" w:hAnsi="Times New Roman" w:cs="Times New Roman"/>
          <w:spacing w:val="-3"/>
        </w:rPr>
      </w:pPr>
    </w:p>
    <w:p w:rsidR="008C49CF" w:rsidRPr="00A14BEF" w:rsidRDefault="008C49CF" w:rsidP="008C49CF">
      <w:pPr>
        <w:pStyle w:val="ParaTab1"/>
        <w:tabs>
          <w:tab w:val="clear" w:pos="-720"/>
          <w:tab w:val="left" w:pos="720"/>
          <w:tab w:val="left" w:pos="5040"/>
        </w:tabs>
        <w:ind w:firstLine="0"/>
        <w:rPr>
          <w:rFonts w:ascii="Times New Roman" w:hAnsi="Times New Roman" w:cs="Times New Roman"/>
          <w:spacing w:val="-3"/>
          <w:u w:val="single"/>
        </w:rPr>
      </w:pPr>
      <w:r w:rsidRPr="00A14BEF">
        <w:rPr>
          <w:rFonts w:ascii="Times New Roman" w:hAnsi="Times New Roman" w:cs="Times New Roman"/>
          <w:spacing w:val="-3"/>
        </w:rPr>
        <w:t>Date:</w:t>
      </w:r>
      <w:r w:rsidRPr="00A14BEF">
        <w:rPr>
          <w:rFonts w:ascii="Times New Roman" w:hAnsi="Times New Roman" w:cs="Times New Roman"/>
          <w:spacing w:val="-3"/>
        </w:rPr>
        <w:tab/>
      </w:r>
      <w:r w:rsidR="00C16671" w:rsidRPr="00A14BEF">
        <w:rPr>
          <w:rFonts w:ascii="Times New Roman" w:hAnsi="Times New Roman" w:cs="Times New Roman"/>
          <w:spacing w:val="-3"/>
          <w:u w:val="single"/>
        </w:rPr>
        <w:t>November 5</w:t>
      </w:r>
      <w:r w:rsidR="008C0C25" w:rsidRPr="00A14BEF">
        <w:rPr>
          <w:rFonts w:ascii="Times New Roman" w:hAnsi="Times New Roman" w:cs="Times New Roman"/>
          <w:spacing w:val="-3"/>
          <w:u w:val="single"/>
        </w:rPr>
        <w:t>, 2013</w:t>
      </w:r>
      <w:r w:rsidRPr="00A14BEF">
        <w:rPr>
          <w:rFonts w:ascii="Times New Roman" w:hAnsi="Times New Roman" w:cs="Times New Roman"/>
          <w:spacing w:val="-3"/>
        </w:rPr>
        <w:tab/>
        <w:t>_______________________</w:t>
      </w:r>
    </w:p>
    <w:p w:rsidR="008C49CF" w:rsidRPr="00A14BEF" w:rsidRDefault="008C49CF" w:rsidP="008C49CF">
      <w:pPr>
        <w:pStyle w:val="ParaTab1"/>
        <w:tabs>
          <w:tab w:val="clear" w:pos="-720"/>
          <w:tab w:val="left" w:pos="720"/>
          <w:tab w:val="left" w:pos="5040"/>
        </w:tabs>
        <w:ind w:firstLine="0"/>
        <w:rPr>
          <w:rFonts w:ascii="Times New Roman" w:hAnsi="Times New Roman" w:cs="Times New Roman"/>
          <w:spacing w:val="-3"/>
        </w:rPr>
      </w:pPr>
      <w:r w:rsidRPr="00A14BEF">
        <w:rPr>
          <w:rFonts w:ascii="Times New Roman" w:hAnsi="Times New Roman" w:cs="Times New Roman"/>
          <w:spacing w:val="-3"/>
        </w:rPr>
        <w:tab/>
      </w:r>
      <w:r w:rsidRPr="00A14BEF">
        <w:rPr>
          <w:rFonts w:ascii="Times New Roman" w:hAnsi="Times New Roman" w:cs="Times New Roman"/>
          <w:spacing w:val="-3"/>
        </w:rPr>
        <w:tab/>
      </w:r>
      <w:r w:rsidR="00654186" w:rsidRPr="00A14BEF">
        <w:rPr>
          <w:rFonts w:ascii="Times New Roman" w:hAnsi="Times New Roman" w:cs="Times New Roman"/>
          <w:spacing w:val="-3"/>
        </w:rPr>
        <w:t>David A. Salapa</w:t>
      </w:r>
    </w:p>
    <w:p w:rsidR="003208F5" w:rsidRDefault="008C49CF" w:rsidP="00A14BEF">
      <w:pPr>
        <w:pStyle w:val="ParaTab1"/>
        <w:tabs>
          <w:tab w:val="clear" w:pos="-720"/>
          <w:tab w:val="left" w:pos="720"/>
          <w:tab w:val="left" w:pos="5040"/>
        </w:tabs>
        <w:ind w:firstLine="0"/>
        <w:rPr>
          <w:rFonts w:ascii="Times New Roman" w:hAnsi="Times New Roman"/>
        </w:rPr>
        <w:sectPr w:rsidR="003208F5">
          <w:footerReference w:type="default" r:id="rId9"/>
          <w:pgSz w:w="12240" w:h="15840"/>
          <w:pgMar w:top="1440" w:right="1440" w:bottom="1440" w:left="1440" w:header="720" w:footer="720" w:gutter="0"/>
          <w:cols w:space="720"/>
          <w:docGrid w:linePitch="360"/>
        </w:sectPr>
      </w:pPr>
      <w:r w:rsidRPr="00A14BEF">
        <w:rPr>
          <w:rFonts w:ascii="Times New Roman" w:hAnsi="Times New Roman"/>
        </w:rPr>
        <w:tab/>
      </w:r>
      <w:r w:rsidRPr="00A14BEF">
        <w:rPr>
          <w:rFonts w:ascii="Times New Roman" w:hAnsi="Times New Roman"/>
        </w:rPr>
        <w:tab/>
        <w:t>Administrative Law Judge</w:t>
      </w:r>
    </w:p>
    <w:p w:rsidR="003208F5" w:rsidRPr="003208F5" w:rsidRDefault="003208F5" w:rsidP="003208F5">
      <w:pPr>
        <w:autoSpaceDE/>
        <w:autoSpaceDN/>
        <w:contextualSpacing/>
        <w:rPr>
          <w:rFonts w:ascii="Microsoft Sans Serif" w:eastAsiaTheme="minorEastAsia" w:hAnsiTheme="minorHAnsi" w:cstheme="minorBidi"/>
          <w:b/>
          <w:szCs w:val="22"/>
          <w:u w:val="single"/>
        </w:rPr>
        <w:sectPr w:rsidR="003208F5" w:rsidRPr="003208F5">
          <w:pgSz w:w="12240" w:h="15840"/>
          <w:pgMar w:top="1440" w:right="1440" w:bottom="1440" w:left="1440" w:header="720" w:footer="720" w:gutter="0"/>
          <w:cols w:space="720"/>
          <w:docGrid w:linePitch="360"/>
        </w:sectPr>
      </w:pPr>
      <w:r w:rsidRPr="003208F5">
        <w:rPr>
          <w:rFonts w:ascii="Microsoft Sans Serif" w:eastAsiaTheme="minorEastAsia" w:hAnsiTheme="minorHAnsi" w:cstheme="minorBidi"/>
          <w:b/>
          <w:szCs w:val="22"/>
          <w:u w:val="single"/>
        </w:rPr>
        <w:lastRenderedPageBreak/>
        <w:t xml:space="preserve">M-2013-2364201 </w:t>
      </w:r>
      <w:r w:rsidRPr="003208F5">
        <w:rPr>
          <w:rFonts w:ascii="Microsoft Sans Serif" w:eastAsiaTheme="minorEastAsia" w:hAnsiTheme="minorHAnsi" w:cstheme="minorBidi"/>
          <w:b/>
          <w:szCs w:val="22"/>
          <w:u w:val="single"/>
        </w:rPr>
        <w:t>–</w:t>
      </w:r>
      <w:r w:rsidRPr="003208F5">
        <w:rPr>
          <w:rFonts w:ascii="Microsoft Sans Serif" w:eastAsiaTheme="minorEastAsia" w:hAnsiTheme="minorHAnsi" w:cstheme="minorBidi"/>
          <w:b/>
          <w:szCs w:val="22"/>
          <w:u w:val="single"/>
        </w:rPr>
        <w:t xml:space="preserve"> Bridge structure where state Route 1025, crosses over a single track of Canadian Pacific Railroad (264 293 K) in Nicholson Borough, Wyoming County (</w:t>
      </w:r>
      <w:r w:rsidRPr="003208F5">
        <w:rPr>
          <w:rFonts w:ascii="Microsoft Sans Serif" w:eastAsiaTheme="minorEastAsia" w:hAnsiTheme="minorHAnsi" w:cstheme="minorBidi"/>
          <w:b/>
          <w:i/>
          <w:szCs w:val="22"/>
          <w:u w:val="single"/>
        </w:rPr>
        <w:t>Revised 11/6/13</w:t>
      </w:r>
      <w:r w:rsidRPr="003208F5">
        <w:rPr>
          <w:rFonts w:ascii="Microsoft Sans Serif" w:eastAsiaTheme="minorEastAsia" w:hAnsiTheme="minorHAnsi" w:cstheme="minorBidi"/>
          <w:b/>
          <w:szCs w:val="22"/>
          <w:u w:val="single"/>
        </w:rPr>
        <w:t>)</w:t>
      </w:r>
      <w:r w:rsidRPr="003208F5">
        <w:rPr>
          <w:rFonts w:ascii="Microsoft Sans Serif" w:eastAsiaTheme="minorEastAsia" w:hAnsiTheme="minorHAnsi" w:cstheme="minorBidi"/>
          <w:b/>
          <w:szCs w:val="22"/>
          <w:u w:val="single"/>
        </w:rPr>
        <w:cr/>
      </w:r>
      <w:r w:rsidRPr="003208F5">
        <w:rPr>
          <w:rFonts w:ascii="Microsoft Sans Serif" w:eastAsiaTheme="minorEastAsia" w:hAnsiTheme="minorHAnsi" w:cstheme="minorBidi"/>
          <w:b/>
          <w:szCs w:val="22"/>
          <w:u w:val="single"/>
        </w:rPr>
        <w:cr/>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lastRenderedPageBreak/>
        <w:t>ERIN BRENNAN ESQUIRE</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OLIVER PRICE AND RHODES</w:t>
      </w:r>
      <w:r w:rsidRPr="003208F5">
        <w:rPr>
          <w:rFonts w:ascii="Microsoft Sans Serif" w:eastAsiaTheme="minorEastAsia" w:hAnsiTheme="minorHAnsi" w:cstheme="minorBidi"/>
          <w:szCs w:val="22"/>
        </w:rPr>
        <w:cr/>
        <w:t>1212 SOUTH ABINGTON ROAD</w:t>
      </w:r>
      <w:r w:rsidRPr="003208F5">
        <w:rPr>
          <w:rFonts w:ascii="Microsoft Sans Serif" w:eastAsiaTheme="minorEastAsia" w:hAnsiTheme="minorHAnsi" w:cstheme="minorBidi"/>
          <w:szCs w:val="22"/>
        </w:rPr>
        <w:cr/>
        <w:t>PO BOX 240</w:t>
      </w:r>
      <w:r w:rsidRPr="003208F5">
        <w:rPr>
          <w:rFonts w:ascii="Microsoft Sans Serif" w:eastAsiaTheme="minorEastAsia" w:hAnsiTheme="minorHAnsi" w:cstheme="minorBidi"/>
          <w:szCs w:val="22"/>
        </w:rPr>
        <w:cr/>
        <w:t>CLARKS SUMMIT PA  18411</w:t>
      </w:r>
      <w:r w:rsidRPr="003208F5">
        <w:rPr>
          <w:rFonts w:ascii="Microsoft Sans Serif" w:eastAsiaTheme="minorEastAsia" w:hAnsiTheme="minorHAnsi" w:cstheme="minorBidi"/>
          <w:szCs w:val="22"/>
        </w:rPr>
        <w:cr/>
        <w:t>570-585-1200</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Representing Canadian Pacific Railway</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b/>
          <w:i/>
          <w:szCs w:val="22"/>
        </w:rPr>
        <w:t>E-Served</w:t>
      </w:r>
      <w:r w:rsidRPr="003208F5">
        <w:rPr>
          <w:rFonts w:ascii="Microsoft Sans Serif" w:eastAsiaTheme="minorEastAsia" w:hAnsiTheme="minorHAnsi" w:cstheme="minorBidi"/>
          <w:b/>
          <w:i/>
          <w:szCs w:val="22"/>
        </w:rPr>
        <w:cr/>
      </w:r>
      <w:r w:rsidRPr="003208F5">
        <w:rPr>
          <w:rFonts w:ascii="Microsoft Sans Serif" w:eastAsiaTheme="minorEastAsia" w:hAnsiTheme="minorHAnsi" w:cstheme="minorBidi"/>
          <w:szCs w:val="22"/>
        </w:rPr>
        <w:cr/>
        <w:t>JAMES E. DAVIS ESQUIRE</w:t>
      </w:r>
      <w:r w:rsidRPr="003208F5">
        <w:rPr>
          <w:rFonts w:ascii="Microsoft Sans Serif" w:eastAsiaTheme="minorEastAsia" w:hAnsiTheme="minorHAnsi" w:cstheme="minorBidi"/>
          <w:szCs w:val="22"/>
        </w:rPr>
        <w:cr/>
        <w:t>7 MARION STREET</w:t>
      </w:r>
      <w:r w:rsidRPr="003208F5">
        <w:rPr>
          <w:rFonts w:ascii="Microsoft Sans Serif" w:eastAsiaTheme="minorEastAsia" w:hAnsiTheme="minorHAnsi" w:cstheme="minorBidi"/>
          <w:szCs w:val="22"/>
        </w:rPr>
        <w:cr/>
        <w:t>TUNKHANNOCK PA  18657</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570-836-3185</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 xml:space="preserve">Representing Wyoming County </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cr/>
        <w:t>ANTHONY P LITWIN ESQUIRE</w:t>
      </w:r>
      <w:r w:rsidRPr="003208F5">
        <w:rPr>
          <w:rFonts w:ascii="Microsoft Sans Serif" w:eastAsiaTheme="minorEastAsia" w:hAnsiTheme="minorHAnsi" w:cstheme="minorBidi"/>
          <w:szCs w:val="22"/>
        </w:rPr>
        <w:cr/>
        <w:t>24 EAST TIOGA STREET</w:t>
      </w:r>
      <w:r w:rsidRPr="003208F5">
        <w:rPr>
          <w:rFonts w:ascii="Microsoft Sans Serif" w:eastAsiaTheme="minorEastAsia" w:hAnsiTheme="minorHAnsi" w:cstheme="minorBidi"/>
          <w:szCs w:val="22"/>
        </w:rPr>
        <w:cr/>
        <w:t>TUNKHANNOCK PA  18657</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520-836-7625</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 xml:space="preserve">Representing Nicholson Borough </w:t>
      </w:r>
    </w:p>
    <w:p w:rsidR="003208F5" w:rsidRPr="003208F5" w:rsidRDefault="003208F5" w:rsidP="003208F5">
      <w:pPr>
        <w:autoSpaceDE/>
        <w:autoSpaceDN/>
        <w:contextualSpacing/>
        <w:rPr>
          <w:rFonts w:ascii="Microsoft Sans Serif" w:eastAsiaTheme="minorEastAsia" w:hAnsiTheme="minorHAnsi" w:cstheme="minorBidi"/>
          <w:b/>
          <w:i/>
          <w:szCs w:val="22"/>
        </w:rPr>
      </w:pPr>
      <w:r w:rsidRPr="003208F5">
        <w:rPr>
          <w:rFonts w:ascii="Microsoft Sans Serif" w:eastAsiaTheme="minorEastAsia" w:hAnsiTheme="minorHAnsi" w:cstheme="minorBidi"/>
          <w:szCs w:val="22"/>
        </w:rPr>
        <w:cr/>
        <w:t>GINA M D'ALFONSO ESQUIRE</w:t>
      </w:r>
      <w:r w:rsidRPr="003208F5">
        <w:rPr>
          <w:rFonts w:ascii="Microsoft Sans Serif" w:eastAsiaTheme="minorEastAsia" w:hAnsiTheme="minorHAnsi" w:cstheme="minorBidi"/>
          <w:szCs w:val="22"/>
        </w:rPr>
        <w:cr/>
        <w:t>PENNDOT -OFFICE OF CHIEF COUNSEL</w:t>
      </w:r>
      <w:r w:rsidRPr="003208F5">
        <w:rPr>
          <w:rFonts w:ascii="Microsoft Sans Serif" w:eastAsiaTheme="minorEastAsia" w:hAnsiTheme="minorHAnsi" w:cstheme="minorBidi"/>
          <w:szCs w:val="22"/>
        </w:rPr>
        <w:cr/>
        <w:t>PO BOX 8212</w:t>
      </w:r>
      <w:r w:rsidRPr="003208F5">
        <w:rPr>
          <w:rFonts w:ascii="Microsoft Sans Serif" w:eastAsiaTheme="minorEastAsia" w:hAnsiTheme="minorHAnsi" w:cstheme="minorBidi"/>
          <w:szCs w:val="22"/>
        </w:rPr>
        <w:cr/>
        <w:t>HARRISBURG PA  17105-8212</w:t>
      </w:r>
      <w:r w:rsidRPr="003208F5">
        <w:rPr>
          <w:rFonts w:ascii="Microsoft Sans Serif" w:eastAsiaTheme="minorEastAsia" w:hAnsiTheme="minorHAnsi" w:cstheme="minorBidi"/>
          <w:szCs w:val="22"/>
        </w:rPr>
        <w:cr/>
        <w:t>717-787-3128</w:t>
      </w:r>
      <w:r w:rsidRPr="003208F5">
        <w:rPr>
          <w:rFonts w:ascii="Microsoft Sans Serif" w:eastAsiaTheme="minorEastAsia" w:hAnsiTheme="minorHAnsi" w:cstheme="minorBidi"/>
          <w:szCs w:val="22"/>
        </w:rPr>
        <w:cr/>
      </w:r>
      <w:r w:rsidRPr="003208F5">
        <w:rPr>
          <w:rFonts w:ascii="Microsoft Sans Serif" w:eastAsiaTheme="minorEastAsia" w:hAnsiTheme="minorHAnsi" w:cstheme="minorBidi"/>
          <w:b/>
          <w:i/>
          <w:szCs w:val="22"/>
        </w:rPr>
        <w:t>E-Served</w:t>
      </w:r>
    </w:p>
    <w:p w:rsidR="003208F5" w:rsidRPr="003208F5" w:rsidRDefault="003208F5" w:rsidP="003208F5">
      <w:pPr>
        <w:autoSpaceDE/>
        <w:autoSpaceDN/>
        <w:contextualSpacing/>
        <w:rPr>
          <w:rFonts w:ascii="Microsoft Sans Serif" w:eastAsiaTheme="minorEastAsia" w:hAnsiTheme="minorHAnsi" w:cstheme="minorBidi"/>
          <w:szCs w:val="22"/>
        </w:rPr>
      </w:pP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ADAM D YOUNG ESQUIRE</w:t>
      </w:r>
      <w:r w:rsidRPr="003208F5">
        <w:rPr>
          <w:rFonts w:ascii="Microsoft Sans Serif" w:eastAsiaTheme="minorEastAsia" w:hAnsiTheme="minorHAnsi" w:cstheme="minorBidi"/>
          <w:szCs w:val="22"/>
        </w:rPr>
        <w:cr/>
        <w:t>PA PUBLIC UTILITY COMMISSION</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BUREAU OF INVESTIGATION AND ENFORCEMENT</w:t>
      </w:r>
      <w:r w:rsidRPr="003208F5">
        <w:rPr>
          <w:rFonts w:ascii="Microsoft Sans Serif" w:eastAsiaTheme="minorEastAsia" w:hAnsiTheme="minorHAnsi" w:cstheme="minorBidi"/>
          <w:szCs w:val="22"/>
        </w:rPr>
        <w:cr/>
        <w:t>PO BOX 3265</w:t>
      </w:r>
      <w:r w:rsidRPr="003208F5">
        <w:rPr>
          <w:rFonts w:ascii="Microsoft Sans Serif" w:eastAsiaTheme="minorEastAsia" w:hAnsiTheme="minorHAnsi" w:cstheme="minorBidi"/>
          <w:szCs w:val="22"/>
        </w:rPr>
        <w:cr/>
        <w:t>HARRISBURG PA  17120</w:t>
      </w:r>
      <w:r w:rsidRPr="003208F5">
        <w:rPr>
          <w:rFonts w:ascii="Microsoft Sans Serif" w:eastAsiaTheme="minorEastAsia" w:hAnsiTheme="minorHAnsi" w:cstheme="minorBidi"/>
          <w:szCs w:val="22"/>
        </w:rPr>
        <w:cr/>
        <w:t>717-783-6150</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b/>
          <w:i/>
          <w:szCs w:val="22"/>
        </w:rPr>
        <w:t>E-Served</w:t>
      </w:r>
    </w:p>
    <w:p w:rsidR="003208F5" w:rsidRPr="003208F5" w:rsidRDefault="003208F5" w:rsidP="003208F5">
      <w:pPr>
        <w:autoSpaceDE/>
        <w:autoSpaceDN/>
        <w:contextualSpacing/>
        <w:rPr>
          <w:rFonts w:ascii="Microsoft Sans Serif" w:eastAsiaTheme="minorEastAsia" w:hAnsiTheme="minorHAnsi" w:cstheme="minorBidi"/>
          <w:szCs w:val="22"/>
        </w:rPr>
      </w:pP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br w:type="column"/>
      </w:r>
      <w:r w:rsidRPr="003208F5">
        <w:rPr>
          <w:rFonts w:ascii="Microsoft Sans Serif" w:eastAsiaTheme="minorEastAsia" w:hAnsiTheme="minorHAnsi" w:cstheme="minorBidi"/>
          <w:szCs w:val="22"/>
        </w:rPr>
        <w:lastRenderedPageBreak/>
        <w:t>WES CARPENTER</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484 WILLIAMSPORT PIKE</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BOX 113</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MARTINSBURG WV  25404</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304-262-2810</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Representing Sprint</w:t>
      </w:r>
    </w:p>
    <w:p w:rsidR="003208F5" w:rsidRPr="003208F5" w:rsidRDefault="003208F5" w:rsidP="003208F5">
      <w:pPr>
        <w:autoSpaceDE/>
        <w:autoSpaceDN/>
        <w:contextualSpacing/>
        <w:rPr>
          <w:rFonts w:ascii="Microsoft Sans Serif" w:eastAsiaTheme="minorEastAsia" w:hAnsiTheme="minorHAnsi" w:cstheme="minorBidi"/>
          <w:szCs w:val="22"/>
        </w:rPr>
      </w:pP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KURT DURLAND</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16586 SR 706</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MONTROSE PA  18801</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570-265-1283</w:t>
      </w:r>
    </w:p>
    <w:p w:rsidR="003208F5" w:rsidRPr="003208F5" w:rsidRDefault="003208F5" w:rsidP="003208F5">
      <w:pPr>
        <w:autoSpaceDE/>
        <w:autoSpaceDN/>
        <w:contextualSpacing/>
        <w:rPr>
          <w:rFonts w:ascii="Microsoft Sans Serif" w:eastAsiaTheme="minorEastAsia" w:hAnsiTheme="minorHAnsi" w:cstheme="minorBidi"/>
          <w:szCs w:val="22"/>
        </w:rPr>
      </w:pPr>
      <w:r w:rsidRPr="003208F5">
        <w:rPr>
          <w:rFonts w:ascii="Microsoft Sans Serif" w:eastAsiaTheme="minorEastAsia" w:hAnsiTheme="minorHAnsi" w:cstheme="minorBidi"/>
          <w:szCs w:val="22"/>
        </w:rPr>
        <w:t xml:space="preserve">Representing </w:t>
      </w:r>
      <w:proofErr w:type="spellStart"/>
      <w:r w:rsidRPr="003208F5">
        <w:rPr>
          <w:rFonts w:ascii="Microsoft Sans Serif" w:eastAsiaTheme="minorEastAsia" w:hAnsiTheme="minorHAnsi" w:cstheme="minorBidi"/>
          <w:szCs w:val="22"/>
        </w:rPr>
        <w:t>Penelec</w:t>
      </w:r>
      <w:proofErr w:type="spellEnd"/>
      <w:r w:rsidRPr="003208F5">
        <w:rPr>
          <w:rFonts w:ascii="Microsoft Sans Serif" w:eastAsiaTheme="minorEastAsia" w:hAnsiTheme="minorHAnsi" w:cstheme="minorBidi"/>
          <w:szCs w:val="22"/>
        </w:rPr>
        <w:t xml:space="preserve">, </w:t>
      </w:r>
      <w:proofErr w:type="gramStart"/>
      <w:r w:rsidRPr="003208F5">
        <w:rPr>
          <w:rFonts w:ascii="Microsoft Sans Serif" w:eastAsiaTheme="minorEastAsia" w:hAnsiTheme="minorHAnsi" w:cstheme="minorBidi"/>
          <w:szCs w:val="22"/>
        </w:rPr>
        <w:t>A</w:t>
      </w:r>
      <w:proofErr w:type="gramEnd"/>
      <w:r w:rsidRPr="003208F5">
        <w:rPr>
          <w:rFonts w:ascii="Microsoft Sans Serif" w:eastAsiaTheme="minorEastAsia" w:hAnsiTheme="minorHAnsi" w:cstheme="minorBidi"/>
          <w:szCs w:val="22"/>
        </w:rPr>
        <w:t xml:space="preserve"> First Energy Company</w:t>
      </w:r>
    </w:p>
    <w:p w:rsidR="003208F5" w:rsidRPr="003208F5" w:rsidRDefault="003208F5" w:rsidP="003208F5">
      <w:pPr>
        <w:autoSpaceDE/>
        <w:autoSpaceDN/>
        <w:contextualSpacing/>
        <w:rPr>
          <w:rFonts w:ascii="Microsoft Sans Serif" w:eastAsiaTheme="minorEastAsia" w:hAnsiTheme="minorHAnsi" w:cstheme="minorBidi"/>
          <w:szCs w:val="22"/>
        </w:rPr>
      </w:pP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JOE STEC</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100 CTE DRIVE</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DALLAS PA  18612</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570-885-9875</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Representing Frontier Communications Solutions</w:t>
      </w:r>
    </w:p>
    <w:p w:rsidR="003208F5" w:rsidRPr="003208F5" w:rsidRDefault="003208F5" w:rsidP="003208F5">
      <w:pPr>
        <w:autoSpaceDE/>
        <w:autoSpaceDN/>
        <w:contextualSpacing/>
        <w:rPr>
          <w:rFonts w:ascii="Microsoft Sans Serif" w:eastAsiaTheme="minorEastAsia" w:hAnsi="Microsoft Sans Serif" w:cs="Microsoft Sans Serif"/>
        </w:rPr>
      </w:pP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ELMER DAY</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1 COMCAST WAY</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DURYEA PA  18642-1114</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570-471-0011</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Representing Comcast Cable Communications</w:t>
      </w:r>
    </w:p>
    <w:p w:rsidR="003208F5" w:rsidRPr="003208F5" w:rsidRDefault="003208F5" w:rsidP="003208F5">
      <w:pPr>
        <w:autoSpaceDE/>
        <w:autoSpaceDN/>
        <w:contextualSpacing/>
        <w:rPr>
          <w:rFonts w:ascii="Microsoft Sans Serif" w:eastAsiaTheme="minorEastAsia" w:hAnsi="Microsoft Sans Serif" w:cs="Microsoft Sans Serif"/>
        </w:rPr>
      </w:pPr>
    </w:p>
    <w:p w:rsidR="003208F5" w:rsidRPr="003208F5" w:rsidRDefault="003208F5" w:rsidP="003208F5">
      <w:pPr>
        <w:autoSpaceDE/>
        <w:autoSpaceDN/>
        <w:contextualSpacing/>
        <w:rPr>
          <w:rFonts w:ascii="Microsoft Sans Serif" w:eastAsiaTheme="minorEastAsia" w:hAnsi="Microsoft Sans Serif" w:cs="Microsoft Sans Serif"/>
        </w:rPr>
      </w:pPr>
      <w:bookmarkStart w:id="0" w:name="_GoBack"/>
      <w:r w:rsidRPr="003208F5">
        <w:rPr>
          <w:rFonts w:ascii="Microsoft Sans Serif" w:eastAsiaTheme="minorEastAsia" w:hAnsi="Microsoft Sans Serif" w:cs="Microsoft Sans Serif"/>
        </w:rPr>
        <w:t>AT&amp;T CORP.</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ATTN: DENNIS MORGAN</w:t>
      </w:r>
    </w:p>
    <w:p w:rsidR="003208F5" w:rsidRPr="003208F5" w:rsidRDefault="003208F5" w:rsidP="003208F5">
      <w:pPr>
        <w:autoSpaceDE/>
        <w:autoSpaceDN/>
        <w:contextualSpacing/>
        <w:rPr>
          <w:rFonts w:ascii="Microsoft Sans Serif" w:eastAsiaTheme="minorEastAsia" w:hAnsi="Microsoft Sans Serif" w:cs="Microsoft Sans Serif"/>
        </w:rPr>
      </w:pPr>
      <w:proofErr w:type="gramStart"/>
      <w:r w:rsidRPr="003208F5">
        <w:rPr>
          <w:rFonts w:ascii="Microsoft Sans Serif" w:eastAsiaTheme="minorEastAsia" w:hAnsi="Microsoft Sans Serif" w:cs="Microsoft Sans Serif"/>
        </w:rPr>
        <w:t>C/O MICHAEL BAKER CORP.</w:t>
      </w:r>
      <w:proofErr w:type="gramEnd"/>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4301 DUTCH RIDGE ROAD</w:t>
      </w:r>
    </w:p>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BEAVER PA  15009</w:t>
      </w:r>
    </w:p>
    <w:bookmarkEnd w:id="0"/>
    <w:p w:rsidR="003208F5" w:rsidRPr="003208F5" w:rsidRDefault="003208F5" w:rsidP="003208F5">
      <w:pPr>
        <w:autoSpaceDE/>
        <w:autoSpaceDN/>
        <w:contextualSpacing/>
        <w:rPr>
          <w:rFonts w:ascii="Microsoft Sans Serif" w:eastAsiaTheme="minorEastAsia" w:hAnsi="Microsoft Sans Serif" w:cs="Microsoft Sans Serif"/>
        </w:rPr>
      </w:pPr>
      <w:r w:rsidRPr="003208F5">
        <w:rPr>
          <w:rFonts w:ascii="Microsoft Sans Serif" w:eastAsiaTheme="minorEastAsia" w:hAnsi="Microsoft Sans Serif" w:cs="Microsoft Sans Serif"/>
        </w:rPr>
        <w:t>724-495-4038</w:t>
      </w:r>
    </w:p>
    <w:p w:rsidR="009A58A5" w:rsidRPr="00A14BEF" w:rsidRDefault="009A58A5" w:rsidP="00A14BEF">
      <w:pPr>
        <w:pStyle w:val="ParaTab1"/>
        <w:tabs>
          <w:tab w:val="clear" w:pos="-720"/>
          <w:tab w:val="left" w:pos="720"/>
          <w:tab w:val="left" w:pos="5040"/>
        </w:tabs>
        <w:ind w:firstLine="0"/>
        <w:rPr>
          <w:rFonts w:ascii="Times New Roman" w:hAnsi="Times New Roman"/>
        </w:rPr>
      </w:pPr>
    </w:p>
    <w:sectPr w:rsidR="009A58A5" w:rsidRPr="00A14BEF" w:rsidSect="00AB0DC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03" w:rsidRDefault="00694A03">
      <w:pPr>
        <w:spacing w:line="20" w:lineRule="exact"/>
        <w:rPr>
          <w:sz w:val="20"/>
          <w:szCs w:val="20"/>
        </w:rPr>
      </w:pPr>
    </w:p>
  </w:endnote>
  <w:endnote w:type="continuationSeparator" w:id="0">
    <w:p w:rsidR="00694A03" w:rsidRDefault="00694A03">
      <w:pPr>
        <w:pStyle w:val="ParaTab1"/>
        <w:rPr>
          <w:sz w:val="20"/>
          <w:szCs w:val="20"/>
        </w:rPr>
      </w:pPr>
      <w:r>
        <w:rPr>
          <w:sz w:val="20"/>
          <w:szCs w:val="20"/>
        </w:rPr>
        <w:t xml:space="preserve"> </w:t>
      </w:r>
    </w:p>
  </w:endnote>
  <w:endnote w:type="continuationNotice" w:id="1">
    <w:p w:rsidR="00694A03" w:rsidRDefault="00694A0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DD" w:rsidRDefault="00304CD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03" w:rsidRPr="008763E8" w:rsidRDefault="00694A03" w:rsidP="008763E8">
      <w:pPr>
        <w:pStyle w:val="Footer"/>
      </w:pPr>
    </w:p>
  </w:footnote>
  <w:footnote w:type="continuationSeparator" w:id="0">
    <w:p w:rsidR="00694A03" w:rsidRDefault="00694A03" w:rsidP="008763E8">
      <w:pPr>
        <w:pStyle w:val="ParaTab1"/>
        <w:ind w:firstLine="0"/>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2C2A"/>
    <w:rsid w:val="0001181E"/>
    <w:rsid w:val="0002580A"/>
    <w:rsid w:val="00033893"/>
    <w:rsid w:val="0003733C"/>
    <w:rsid w:val="000445E1"/>
    <w:rsid w:val="0004672F"/>
    <w:rsid w:val="0005019C"/>
    <w:rsid w:val="0005170B"/>
    <w:rsid w:val="00066AF1"/>
    <w:rsid w:val="00071C51"/>
    <w:rsid w:val="0007411C"/>
    <w:rsid w:val="00074FDA"/>
    <w:rsid w:val="00077020"/>
    <w:rsid w:val="00083C25"/>
    <w:rsid w:val="00083D56"/>
    <w:rsid w:val="000A7D36"/>
    <w:rsid w:val="000B3C86"/>
    <w:rsid w:val="000C1849"/>
    <w:rsid w:val="000C417C"/>
    <w:rsid w:val="000C5D85"/>
    <w:rsid w:val="000C696A"/>
    <w:rsid w:val="000C6A1D"/>
    <w:rsid w:val="000D3765"/>
    <w:rsid w:val="000E01E5"/>
    <w:rsid w:val="000E1C79"/>
    <w:rsid w:val="000E4193"/>
    <w:rsid w:val="000E7B8F"/>
    <w:rsid w:val="000F7A9F"/>
    <w:rsid w:val="001123AC"/>
    <w:rsid w:val="00117FE0"/>
    <w:rsid w:val="001271A7"/>
    <w:rsid w:val="00143303"/>
    <w:rsid w:val="00145617"/>
    <w:rsid w:val="001545A6"/>
    <w:rsid w:val="00155E3A"/>
    <w:rsid w:val="00157916"/>
    <w:rsid w:val="00180DD9"/>
    <w:rsid w:val="00186EB5"/>
    <w:rsid w:val="001913E2"/>
    <w:rsid w:val="00193F05"/>
    <w:rsid w:val="00195CE8"/>
    <w:rsid w:val="00196175"/>
    <w:rsid w:val="001A526C"/>
    <w:rsid w:val="001A7434"/>
    <w:rsid w:val="001B0CC5"/>
    <w:rsid w:val="001B1514"/>
    <w:rsid w:val="001B2AAE"/>
    <w:rsid w:val="001B6B77"/>
    <w:rsid w:val="001D0837"/>
    <w:rsid w:val="001D1AD1"/>
    <w:rsid w:val="001D5559"/>
    <w:rsid w:val="001D7017"/>
    <w:rsid w:val="001D7B3E"/>
    <w:rsid w:val="001D7DE0"/>
    <w:rsid w:val="001E10BD"/>
    <w:rsid w:val="001E4FE1"/>
    <w:rsid w:val="001F11E8"/>
    <w:rsid w:val="002024F3"/>
    <w:rsid w:val="002130D9"/>
    <w:rsid w:val="00213880"/>
    <w:rsid w:val="002173A8"/>
    <w:rsid w:val="0022061E"/>
    <w:rsid w:val="00234024"/>
    <w:rsid w:val="0023722B"/>
    <w:rsid w:val="00244D8B"/>
    <w:rsid w:val="0025077A"/>
    <w:rsid w:val="002624B6"/>
    <w:rsid w:val="00266EAB"/>
    <w:rsid w:val="00270B46"/>
    <w:rsid w:val="00272C05"/>
    <w:rsid w:val="0027423F"/>
    <w:rsid w:val="00281054"/>
    <w:rsid w:val="00281C7C"/>
    <w:rsid w:val="00281D25"/>
    <w:rsid w:val="0028258E"/>
    <w:rsid w:val="002842AC"/>
    <w:rsid w:val="0028579C"/>
    <w:rsid w:val="002876DD"/>
    <w:rsid w:val="002931C8"/>
    <w:rsid w:val="00296137"/>
    <w:rsid w:val="00297751"/>
    <w:rsid w:val="002A509B"/>
    <w:rsid w:val="002B3A7B"/>
    <w:rsid w:val="002B5E52"/>
    <w:rsid w:val="002B78D7"/>
    <w:rsid w:val="002C28BB"/>
    <w:rsid w:val="002D0730"/>
    <w:rsid w:val="002D4B8D"/>
    <w:rsid w:val="002E35A1"/>
    <w:rsid w:val="002F3E05"/>
    <w:rsid w:val="002F4748"/>
    <w:rsid w:val="002F4AC2"/>
    <w:rsid w:val="002F5CD5"/>
    <w:rsid w:val="00304B12"/>
    <w:rsid w:val="00304CDD"/>
    <w:rsid w:val="00304F9A"/>
    <w:rsid w:val="00305550"/>
    <w:rsid w:val="0031518E"/>
    <w:rsid w:val="00317FA2"/>
    <w:rsid w:val="003208F5"/>
    <w:rsid w:val="00327F22"/>
    <w:rsid w:val="00335276"/>
    <w:rsid w:val="00337CDB"/>
    <w:rsid w:val="00337CF1"/>
    <w:rsid w:val="00344BB9"/>
    <w:rsid w:val="0034744D"/>
    <w:rsid w:val="00354C2A"/>
    <w:rsid w:val="00362634"/>
    <w:rsid w:val="00362B96"/>
    <w:rsid w:val="00362FFE"/>
    <w:rsid w:val="00363273"/>
    <w:rsid w:val="0036470F"/>
    <w:rsid w:val="00371787"/>
    <w:rsid w:val="00372D01"/>
    <w:rsid w:val="00373D26"/>
    <w:rsid w:val="00376195"/>
    <w:rsid w:val="00376D13"/>
    <w:rsid w:val="00377F32"/>
    <w:rsid w:val="0038029E"/>
    <w:rsid w:val="003921FB"/>
    <w:rsid w:val="00393292"/>
    <w:rsid w:val="003A28F8"/>
    <w:rsid w:val="003A34DB"/>
    <w:rsid w:val="003A3BD7"/>
    <w:rsid w:val="003A65C4"/>
    <w:rsid w:val="003B03F5"/>
    <w:rsid w:val="003B312D"/>
    <w:rsid w:val="003B429E"/>
    <w:rsid w:val="003B4D2C"/>
    <w:rsid w:val="003B6744"/>
    <w:rsid w:val="003C18AE"/>
    <w:rsid w:val="003C2ED9"/>
    <w:rsid w:val="003C40FA"/>
    <w:rsid w:val="003C5897"/>
    <w:rsid w:val="003C6EF3"/>
    <w:rsid w:val="003D408B"/>
    <w:rsid w:val="003D6062"/>
    <w:rsid w:val="003E01A1"/>
    <w:rsid w:val="003F35CF"/>
    <w:rsid w:val="003F3701"/>
    <w:rsid w:val="003F5E4D"/>
    <w:rsid w:val="003F6466"/>
    <w:rsid w:val="00403EE1"/>
    <w:rsid w:val="004100E9"/>
    <w:rsid w:val="0041397D"/>
    <w:rsid w:val="00422F13"/>
    <w:rsid w:val="004245ED"/>
    <w:rsid w:val="00436AD3"/>
    <w:rsid w:val="00440B5A"/>
    <w:rsid w:val="00441785"/>
    <w:rsid w:val="00454AB2"/>
    <w:rsid w:val="00461B36"/>
    <w:rsid w:val="00471358"/>
    <w:rsid w:val="0047229C"/>
    <w:rsid w:val="00476C3F"/>
    <w:rsid w:val="00483815"/>
    <w:rsid w:val="004946F6"/>
    <w:rsid w:val="004955E6"/>
    <w:rsid w:val="00496DED"/>
    <w:rsid w:val="004A201E"/>
    <w:rsid w:val="004B0990"/>
    <w:rsid w:val="004B3362"/>
    <w:rsid w:val="004D29B0"/>
    <w:rsid w:val="004D59A1"/>
    <w:rsid w:val="004D7498"/>
    <w:rsid w:val="004E50EB"/>
    <w:rsid w:val="004E7962"/>
    <w:rsid w:val="004F4257"/>
    <w:rsid w:val="00511F84"/>
    <w:rsid w:val="00513E70"/>
    <w:rsid w:val="00515B0C"/>
    <w:rsid w:val="00517792"/>
    <w:rsid w:val="00522445"/>
    <w:rsid w:val="0052509F"/>
    <w:rsid w:val="00534201"/>
    <w:rsid w:val="00544C76"/>
    <w:rsid w:val="0054748C"/>
    <w:rsid w:val="0055022D"/>
    <w:rsid w:val="00551376"/>
    <w:rsid w:val="00554503"/>
    <w:rsid w:val="00557BA8"/>
    <w:rsid w:val="0056006D"/>
    <w:rsid w:val="00562B89"/>
    <w:rsid w:val="005670AC"/>
    <w:rsid w:val="00567106"/>
    <w:rsid w:val="00572FB9"/>
    <w:rsid w:val="00573692"/>
    <w:rsid w:val="0057384B"/>
    <w:rsid w:val="00573B26"/>
    <w:rsid w:val="0058419B"/>
    <w:rsid w:val="00584532"/>
    <w:rsid w:val="00586C74"/>
    <w:rsid w:val="00594C1B"/>
    <w:rsid w:val="005A27D0"/>
    <w:rsid w:val="005A4D6F"/>
    <w:rsid w:val="005A6C09"/>
    <w:rsid w:val="005B29B8"/>
    <w:rsid w:val="005B4F80"/>
    <w:rsid w:val="005C4537"/>
    <w:rsid w:val="005C4709"/>
    <w:rsid w:val="005D2A74"/>
    <w:rsid w:val="005D5141"/>
    <w:rsid w:val="005D66D5"/>
    <w:rsid w:val="005E2ED7"/>
    <w:rsid w:val="005E4B0B"/>
    <w:rsid w:val="005E5B8A"/>
    <w:rsid w:val="005F1C68"/>
    <w:rsid w:val="005F706C"/>
    <w:rsid w:val="00604212"/>
    <w:rsid w:val="0060450B"/>
    <w:rsid w:val="006078DF"/>
    <w:rsid w:val="00611DAB"/>
    <w:rsid w:val="00615756"/>
    <w:rsid w:val="00617F4A"/>
    <w:rsid w:val="006276BE"/>
    <w:rsid w:val="0063148D"/>
    <w:rsid w:val="0063297D"/>
    <w:rsid w:val="00632B80"/>
    <w:rsid w:val="006349C0"/>
    <w:rsid w:val="00636199"/>
    <w:rsid w:val="006479D7"/>
    <w:rsid w:val="00654186"/>
    <w:rsid w:val="006557AC"/>
    <w:rsid w:val="006573C5"/>
    <w:rsid w:val="006608FD"/>
    <w:rsid w:val="0066223E"/>
    <w:rsid w:val="0066241C"/>
    <w:rsid w:val="00662491"/>
    <w:rsid w:val="00663566"/>
    <w:rsid w:val="00664278"/>
    <w:rsid w:val="00666538"/>
    <w:rsid w:val="006764BC"/>
    <w:rsid w:val="0067658B"/>
    <w:rsid w:val="006807F4"/>
    <w:rsid w:val="00682E80"/>
    <w:rsid w:val="00686575"/>
    <w:rsid w:val="0069071C"/>
    <w:rsid w:val="00694A03"/>
    <w:rsid w:val="006A4FFB"/>
    <w:rsid w:val="006A6645"/>
    <w:rsid w:val="006B1233"/>
    <w:rsid w:val="006B161B"/>
    <w:rsid w:val="006C5054"/>
    <w:rsid w:val="006D5683"/>
    <w:rsid w:val="006E0A31"/>
    <w:rsid w:val="006E5589"/>
    <w:rsid w:val="006E5FB3"/>
    <w:rsid w:val="006E721C"/>
    <w:rsid w:val="006F244B"/>
    <w:rsid w:val="006F2E0F"/>
    <w:rsid w:val="0070764C"/>
    <w:rsid w:val="0071467B"/>
    <w:rsid w:val="00717DD4"/>
    <w:rsid w:val="0072253C"/>
    <w:rsid w:val="00722965"/>
    <w:rsid w:val="00725BA8"/>
    <w:rsid w:val="0072678A"/>
    <w:rsid w:val="007355DE"/>
    <w:rsid w:val="00742E76"/>
    <w:rsid w:val="007515E8"/>
    <w:rsid w:val="007546FC"/>
    <w:rsid w:val="0075658E"/>
    <w:rsid w:val="00756BB4"/>
    <w:rsid w:val="00756D04"/>
    <w:rsid w:val="0077475C"/>
    <w:rsid w:val="007810D0"/>
    <w:rsid w:val="0079257C"/>
    <w:rsid w:val="00792F0E"/>
    <w:rsid w:val="007A052B"/>
    <w:rsid w:val="007A2B0A"/>
    <w:rsid w:val="007B5973"/>
    <w:rsid w:val="007C166F"/>
    <w:rsid w:val="007C6B7B"/>
    <w:rsid w:val="007D0C0D"/>
    <w:rsid w:val="007D0C88"/>
    <w:rsid w:val="007D47BE"/>
    <w:rsid w:val="007E7052"/>
    <w:rsid w:val="007F124A"/>
    <w:rsid w:val="007F576B"/>
    <w:rsid w:val="007F5B4F"/>
    <w:rsid w:val="007F6B89"/>
    <w:rsid w:val="0080198C"/>
    <w:rsid w:val="00804AD0"/>
    <w:rsid w:val="008078AF"/>
    <w:rsid w:val="00812998"/>
    <w:rsid w:val="00821A6B"/>
    <w:rsid w:val="0082300F"/>
    <w:rsid w:val="008249D3"/>
    <w:rsid w:val="0083335F"/>
    <w:rsid w:val="00833FB8"/>
    <w:rsid w:val="0084333D"/>
    <w:rsid w:val="00843C9B"/>
    <w:rsid w:val="00844412"/>
    <w:rsid w:val="008455AA"/>
    <w:rsid w:val="008576BA"/>
    <w:rsid w:val="00860F93"/>
    <w:rsid w:val="00864589"/>
    <w:rsid w:val="00867FBD"/>
    <w:rsid w:val="008763E8"/>
    <w:rsid w:val="0088300C"/>
    <w:rsid w:val="00885185"/>
    <w:rsid w:val="00895853"/>
    <w:rsid w:val="00897B60"/>
    <w:rsid w:val="00897B76"/>
    <w:rsid w:val="00897C02"/>
    <w:rsid w:val="00897D6A"/>
    <w:rsid w:val="008A0E9A"/>
    <w:rsid w:val="008C0C25"/>
    <w:rsid w:val="008C49CF"/>
    <w:rsid w:val="008C632F"/>
    <w:rsid w:val="008D1001"/>
    <w:rsid w:val="008D3243"/>
    <w:rsid w:val="008D335F"/>
    <w:rsid w:val="008E2FB6"/>
    <w:rsid w:val="008E3E3C"/>
    <w:rsid w:val="008F1052"/>
    <w:rsid w:val="008F1DE7"/>
    <w:rsid w:val="00905A76"/>
    <w:rsid w:val="009061A5"/>
    <w:rsid w:val="0091432E"/>
    <w:rsid w:val="00925536"/>
    <w:rsid w:val="00926D97"/>
    <w:rsid w:val="0092709C"/>
    <w:rsid w:val="009302E5"/>
    <w:rsid w:val="00932B2F"/>
    <w:rsid w:val="00936A37"/>
    <w:rsid w:val="009416CC"/>
    <w:rsid w:val="009473BF"/>
    <w:rsid w:val="0095003B"/>
    <w:rsid w:val="00952C97"/>
    <w:rsid w:val="009568BE"/>
    <w:rsid w:val="00960F3C"/>
    <w:rsid w:val="0096422B"/>
    <w:rsid w:val="00966E87"/>
    <w:rsid w:val="009728A5"/>
    <w:rsid w:val="00974D94"/>
    <w:rsid w:val="00976CA4"/>
    <w:rsid w:val="0098095E"/>
    <w:rsid w:val="0098215A"/>
    <w:rsid w:val="00984405"/>
    <w:rsid w:val="009860B5"/>
    <w:rsid w:val="00990854"/>
    <w:rsid w:val="009959E2"/>
    <w:rsid w:val="009A271D"/>
    <w:rsid w:val="009A30CC"/>
    <w:rsid w:val="009A4689"/>
    <w:rsid w:val="009A58A5"/>
    <w:rsid w:val="009B16ED"/>
    <w:rsid w:val="009B4366"/>
    <w:rsid w:val="009C2BEA"/>
    <w:rsid w:val="009C3328"/>
    <w:rsid w:val="009D6DA8"/>
    <w:rsid w:val="009E01CA"/>
    <w:rsid w:val="009F162B"/>
    <w:rsid w:val="009F61B4"/>
    <w:rsid w:val="00A118DA"/>
    <w:rsid w:val="00A14BEF"/>
    <w:rsid w:val="00A20FA0"/>
    <w:rsid w:val="00A2207C"/>
    <w:rsid w:val="00A259E4"/>
    <w:rsid w:val="00A43873"/>
    <w:rsid w:val="00A4727D"/>
    <w:rsid w:val="00A56F0E"/>
    <w:rsid w:val="00A600F8"/>
    <w:rsid w:val="00A71906"/>
    <w:rsid w:val="00A75C03"/>
    <w:rsid w:val="00A839FD"/>
    <w:rsid w:val="00A862CE"/>
    <w:rsid w:val="00A9452C"/>
    <w:rsid w:val="00AA5A3E"/>
    <w:rsid w:val="00AB065C"/>
    <w:rsid w:val="00AB17F8"/>
    <w:rsid w:val="00AB1D13"/>
    <w:rsid w:val="00AB2673"/>
    <w:rsid w:val="00AC11F3"/>
    <w:rsid w:val="00AC6DFE"/>
    <w:rsid w:val="00AD1D49"/>
    <w:rsid w:val="00AD53A6"/>
    <w:rsid w:val="00AE1215"/>
    <w:rsid w:val="00AE28A1"/>
    <w:rsid w:val="00AE58C9"/>
    <w:rsid w:val="00AF3E72"/>
    <w:rsid w:val="00AF6196"/>
    <w:rsid w:val="00B07ECF"/>
    <w:rsid w:val="00B33BA2"/>
    <w:rsid w:val="00B34BFB"/>
    <w:rsid w:val="00B37763"/>
    <w:rsid w:val="00B40505"/>
    <w:rsid w:val="00B42737"/>
    <w:rsid w:val="00B4433D"/>
    <w:rsid w:val="00B5055A"/>
    <w:rsid w:val="00B5116B"/>
    <w:rsid w:val="00B5790A"/>
    <w:rsid w:val="00B61D9E"/>
    <w:rsid w:val="00B61E53"/>
    <w:rsid w:val="00B62415"/>
    <w:rsid w:val="00B673A6"/>
    <w:rsid w:val="00B715CE"/>
    <w:rsid w:val="00B72D65"/>
    <w:rsid w:val="00B860D6"/>
    <w:rsid w:val="00B868B1"/>
    <w:rsid w:val="00B918FD"/>
    <w:rsid w:val="00B93824"/>
    <w:rsid w:val="00BA4173"/>
    <w:rsid w:val="00BB1949"/>
    <w:rsid w:val="00BB4FCF"/>
    <w:rsid w:val="00BB636C"/>
    <w:rsid w:val="00BB6A38"/>
    <w:rsid w:val="00BC3FE5"/>
    <w:rsid w:val="00BC7344"/>
    <w:rsid w:val="00BD3A4D"/>
    <w:rsid w:val="00BD44D3"/>
    <w:rsid w:val="00BD56B5"/>
    <w:rsid w:val="00BE0B9A"/>
    <w:rsid w:val="00BE2ACA"/>
    <w:rsid w:val="00BF075A"/>
    <w:rsid w:val="00BF1A27"/>
    <w:rsid w:val="00C029F7"/>
    <w:rsid w:val="00C07F10"/>
    <w:rsid w:val="00C16671"/>
    <w:rsid w:val="00C17974"/>
    <w:rsid w:val="00C220D5"/>
    <w:rsid w:val="00C3078F"/>
    <w:rsid w:val="00C34EA1"/>
    <w:rsid w:val="00C42508"/>
    <w:rsid w:val="00C43B6A"/>
    <w:rsid w:val="00C44E30"/>
    <w:rsid w:val="00C525EC"/>
    <w:rsid w:val="00C52F27"/>
    <w:rsid w:val="00C562AF"/>
    <w:rsid w:val="00C61836"/>
    <w:rsid w:val="00C65F18"/>
    <w:rsid w:val="00C6794F"/>
    <w:rsid w:val="00C80986"/>
    <w:rsid w:val="00C868F8"/>
    <w:rsid w:val="00C86A11"/>
    <w:rsid w:val="00C86B5C"/>
    <w:rsid w:val="00C870AF"/>
    <w:rsid w:val="00C879E5"/>
    <w:rsid w:val="00C9585E"/>
    <w:rsid w:val="00CA2AE7"/>
    <w:rsid w:val="00CA2FE0"/>
    <w:rsid w:val="00CA3F07"/>
    <w:rsid w:val="00CA53D9"/>
    <w:rsid w:val="00CB1DA6"/>
    <w:rsid w:val="00CB34A2"/>
    <w:rsid w:val="00CB7ACD"/>
    <w:rsid w:val="00CB7F09"/>
    <w:rsid w:val="00CD285B"/>
    <w:rsid w:val="00CD63C1"/>
    <w:rsid w:val="00D02DA3"/>
    <w:rsid w:val="00D03FBF"/>
    <w:rsid w:val="00D10CE9"/>
    <w:rsid w:val="00D1385F"/>
    <w:rsid w:val="00D3322D"/>
    <w:rsid w:val="00D470F5"/>
    <w:rsid w:val="00D63669"/>
    <w:rsid w:val="00D64007"/>
    <w:rsid w:val="00D641C5"/>
    <w:rsid w:val="00D71D77"/>
    <w:rsid w:val="00D71EAF"/>
    <w:rsid w:val="00D74455"/>
    <w:rsid w:val="00D80753"/>
    <w:rsid w:val="00D8243B"/>
    <w:rsid w:val="00D83169"/>
    <w:rsid w:val="00D858D8"/>
    <w:rsid w:val="00D97C37"/>
    <w:rsid w:val="00D97FA3"/>
    <w:rsid w:val="00DA00FF"/>
    <w:rsid w:val="00DA397B"/>
    <w:rsid w:val="00DA50DF"/>
    <w:rsid w:val="00DB2ED0"/>
    <w:rsid w:val="00DB5107"/>
    <w:rsid w:val="00DB5586"/>
    <w:rsid w:val="00DB6D34"/>
    <w:rsid w:val="00DC473E"/>
    <w:rsid w:val="00DD685A"/>
    <w:rsid w:val="00DD7F5C"/>
    <w:rsid w:val="00DE0129"/>
    <w:rsid w:val="00DE282F"/>
    <w:rsid w:val="00DE3E7D"/>
    <w:rsid w:val="00DE54AD"/>
    <w:rsid w:val="00E065C7"/>
    <w:rsid w:val="00E12835"/>
    <w:rsid w:val="00E14C30"/>
    <w:rsid w:val="00E150CF"/>
    <w:rsid w:val="00E1535E"/>
    <w:rsid w:val="00E26BBB"/>
    <w:rsid w:val="00E2702C"/>
    <w:rsid w:val="00E275F7"/>
    <w:rsid w:val="00E36265"/>
    <w:rsid w:val="00E507BA"/>
    <w:rsid w:val="00E507BC"/>
    <w:rsid w:val="00E50E67"/>
    <w:rsid w:val="00E54BAD"/>
    <w:rsid w:val="00E7092B"/>
    <w:rsid w:val="00E7161D"/>
    <w:rsid w:val="00E7480E"/>
    <w:rsid w:val="00E849D5"/>
    <w:rsid w:val="00E92F24"/>
    <w:rsid w:val="00E94046"/>
    <w:rsid w:val="00E95B19"/>
    <w:rsid w:val="00E96EB4"/>
    <w:rsid w:val="00EA3C79"/>
    <w:rsid w:val="00EC352C"/>
    <w:rsid w:val="00EC7184"/>
    <w:rsid w:val="00EE42D0"/>
    <w:rsid w:val="00EE5A0F"/>
    <w:rsid w:val="00F023BE"/>
    <w:rsid w:val="00F11EE6"/>
    <w:rsid w:val="00F1278A"/>
    <w:rsid w:val="00F13D3E"/>
    <w:rsid w:val="00F1656B"/>
    <w:rsid w:val="00F20F26"/>
    <w:rsid w:val="00F2498B"/>
    <w:rsid w:val="00F27BDA"/>
    <w:rsid w:val="00F35BA9"/>
    <w:rsid w:val="00F46CF4"/>
    <w:rsid w:val="00F46E74"/>
    <w:rsid w:val="00F51F67"/>
    <w:rsid w:val="00F53C22"/>
    <w:rsid w:val="00F625B5"/>
    <w:rsid w:val="00F63DBF"/>
    <w:rsid w:val="00F64C29"/>
    <w:rsid w:val="00F71724"/>
    <w:rsid w:val="00F7325B"/>
    <w:rsid w:val="00F76E37"/>
    <w:rsid w:val="00F77131"/>
    <w:rsid w:val="00F80488"/>
    <w:rsid w:val="00F80D7E"/>
    <w:rsid w:val="00F820C3"/>
    <w:rsid w:val="00F82CFD"/>
    <w:rsid w:val="00F83EF1"/>
    <w:rsid w:val="00F90C0F"/>
    <w:rsid w:val="00F91D7D"/>
    <w:rsid w:val="00F960F5"/>
    <w:rsid w:val="00FB095A"/>
    <w:rsid w:val="00FB0B1D"/>
    <w:rsid w:val="00FB13C0"/>
    <w:rsid w:val="00FB170C"/>
    <w:rsid w:val="00FC0540"/>
    <w:rsid w:val="00FC197F"/>
    <w:rsid w:val="00FC1AE6"/>
    <w:rsid w:val="00FC1F33"/>
    <w:rsid w:val="00FC3954"/>
    <w:rsid w:val="00FC3DB9"/>
    <w:rsid w:val="00FD04E2"/>
    <w:rsid w:val="00FE0A04"/>
    <w:rsid w:val="00FE1489"/>
    <w:rsid w:val="00FE2711"/>
    <w:rsid w:val="00FE60B5"/>
    <w:rsid w:val="00FE63B9"/>
    <w:rsid w:val="00FE6A4D"/>
    <w:rsid w:val="00FE7352"/>
    <w:rsid w:val="00FF1631"/>
    <w:rsid w:val="00FF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8763E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8763E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4F5E-0CF3-4770-8452-671A89DB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2013-11-06T14:10:00Z</cp:lastPrinted>
  <dcterms:created xsi:type="dcterms:W3CDTF">2013-11-06T14:19:00Z</dcterms:created>
  <dcterms:modified xsi:type="dcterms:W3CDTF">2013-11-06T14:19:00Z</dcterms:modified>
</cp:coreProperties>
</file>