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9C" w:rsidRDefault="006054E9">
      <w:pPr>
        <w:jc w:val="center"/>
        <w:rPr>
          <w:b/>
        </w:rPr>
      </w:pPr>
      <w:r>
        <w:rPr>
          <w:b/>
        </w:rPr>
        <w:t>BEFORE THE</w:t>
      </w:r>
    </w:p>
    <w:p w:rsidR="004B5C9C" w:rsidRDefault="006054E9">
      <w:pPr>
        <w:jc w:val="center"/>
        <w:rPr>
          <w:b/>
        </w:rPr>
      </w:pPr>
      <w:r>
        <w:rPr>
          <w:b/>
        </w:rPr>
        <w:t>PENNSYLVANIA PUBLIC UTILITY COMMISSION</w:t>
      </w:r>
    </w:p>
    <w:p w:rsidR="00356F3C" w:rsidRDefault="00356F3C">
      <w:pPr>
        <w:jc w:val="center"/>
        <w:rPr>
          <w:b/>
        </w:rPr>
      </w:pPr>
    </w:p>
    <w:p w:rsidR="00356F3C" w:rsidRDefault="00356F3C">
      <w:pPr>
        <w:jc w:val="center"/>
        <w:rPr>
          <w:b/>
        </w:rPr>
      </w:pPr>
    </w:p>
    <w:p w:rsidR="004B5C9C" w:rsidRDefault="004B5C9C">
      <w:pPr>
        <w:jc w:val="center"/>
        <w:rPr>
          <w:b/>
        </w:rPr>
      </w:pPr>
    </w:p>
    <w:tbl>
      <w:tblPr>
        <w:tblW w:w="0" w:type="auto"/>
        <w:tblLook w:val="01E0" w:firstRow="1" w:lastRow="1" w:firstColumn="1" w:lastColumn="1" w:noHBand="0" w:noVBand="0"/>
      </w:tblPr>
      <w:tblGrid>
        <w:gridCol w:w="4428"/>
        <w:gridCol w:w="540"/>
        <w:gridCol w:w="4608"/>
      </w:tblGrid>
      <w:tr w:rsidR="004B5C9C" w:rsidTr="0016579A">
        <w:tc>
          <w:tcPr>
            <w:tcW w:w="4428" w:type="dxa"/>
          </w:tcPr>
          <w:p w:rsidR="004B5C9C" w:rsidRDefault="007E183C">
            <w:r>
              <w:t>Pennsylvania Public Utility Commission</w:t>
            </w:r>
          </w:p>
          <w:p w:rsidR="007E183C" w:rsidRDefault="007E183C">
            <w:r>
              <w:t>Office of Consumer Advocate</w:t>
            </w:r>
          </w:p>
          <w:p w:rsidR="007E183C" w:rsidRDefault="007E183C">
            <w:r>
              <w:t>Office of Small Business Advocate</w:t>
            </w:r>
          </w:p>
          <w:p w:rsidR="007E183C" w:rsidRDefault="007E183C">
            <w:r>
              <w:t>Jacquelyn and Robert Miller</w:t>
            </w:r>
          </w:p>
          <w:p w:rsidR="007E183C" w:rsidRDefault="007E183C">
            <w:r>
              <w:t>Gwendolyn L. LeVert</w:t>
            </w:r>
          </w:p>
          <w:p w:rsidR="007E183C" w:rsidRDefault="000F04B2">
            <w:r>
              <w:t>Duquesne Industrial Intervenors</w:t>
            </w:r>
          </w:p>
          <w:p w:rsidR="000F04B2" w:rsidRDefault="000F04B2">
            <w:r>
              <w:t>Aimee M. Dorsten</w:t>
            </w:r>
          </w:p>
          <w:p w:rsidR="000F04B2" w:rsidRDefault="006B070E">
            <w:r>
              <w:t>Connie Schiavo</w:t>
            </w:r>
          </w:p>
          <w:p w:rsidR="000F04B2" w:rsidRDefault="007D40D4">
            <w:pPr>
              <w:rPr>
                <w:color w:val="000000" w:themeColor="text1"/>
              </w:rPr>
            </w:pPr>
            <w:r w:rsidRPr="008C57EE">
              <w:rPr>
                <w:color w:val="000000" w:themeColor="text1"/>
              </w:rPr>
              <w:t>NRG Power Midwest LP, NRG Energy Center Pittsburgh LLC,</w:t>
            </w:r>
            <w:r w:rsidR="008C57EE">
              <w:rPr>
                <w:color w:val="000000" w:themeColor="text1"/>
              </w:rPr>
              <w:t xml:space="preserve"> </w:t>
            </w:r>
            <w:r w:rsidRPr="008C57EE">
              <w:rPr>
                <w:color w:val="000000" w:themeColor="text1"/>
              </w:rPr>
              <w:t>and Reliant Energy Northeast LLC</w:t>
            </w:r>
          </w:p>
          <w:p w:rsidR="008C57EE" w:rsidRPr="008C57EE" w:rsidRDefault="008C57EE">
            <w:pPr>
              <w:rPr>
                <w:color w:val="000000" w:themeColor="text1"/>
              </w:rPr>
            </w:pPr>
          </w:p>
          <w:p w:rsidR="004B5C9C" w:rsidRDefault="007E183C" w:rsidP="005C37D7">
            <w:pPr>
              <w:ind w:right="1332"/>
              <w:jc w:val="center"/>
            </w:pPr>
            <w:r>
              <w:t>v.</w:t>
            </w:r>
          </w:p>
          <w:p w:rsidR="007E183C" w:rsidRDefault="008C57EE" w:rsidP="007E183C">
            <w:pPr>
              <w:jc w:val="center"/>
            </w:pPr>
            <w:r>
              <w:t xml:space="preserve">                                                     </w:t>
            </w:r>
          </w:p>
          <w:p w:rsidR="007E183C" w:rsidRDefault="007E183C" w:rsidP="007E183C">
            <w:r>
              <w:t>Duquesne Light Company</w:t>
            </w:r>
          </w:p>
        </w:tc>
        <w:tc>
          <w:tcPr>
            <w:tcW w:w="540" w:type="dxa"/>
          </w:tcPr>
          <w:p w:rsidR="004B5C9C" w:rsidRDefault="006054E9">
            <w:pPr>
              <w:jc w:val="center"/>
              <w:rPr>
                <w:b/>
              </w:rPr>
            </w:pPr>
            <w:r>
              <w:rPr>
                <w:b/>
              </w:rPr>
              <w:t>:</w:t>
            </w:r>
            <w:r>
              <w:rPr>
                <w:b/>
              </w:rPr>
              <w:br/>
              <w:t>:</w:t>
            </w:r>
            <w:r>
              <w:rPr>
                <w:b/>
              </w:rPr>
              <w:br/>
              <w:t>:</w:t>
            </w:r>
            <w:r>
              <w:rPr>
                <w:b/>
              </w:rPr>
              <w:br/>
            </w:r>
            <w:r w:rsidR="007E183C">
              <w:rPr>
                <w:b/>
              </w:rPr>
              <w:t>:</w:t>
            </w:r>
          </w:p>
          <w:p w:rsidR="007E183C" w:rsidRDefault="007E183C">
            <w:pPr>
              <w:jc w:val="center"/>
              <w:rPr>
                <w:b/>
              </w:rPr>
            </w:pPr>
            <w:r>
              <w:rPr>
                <w:b/>
              </w:rPr>
              <w:t>:</w:t>
            </w:r>
          </w:p>
          <w:p w:rsidR="007E183C" w:rsidRDefault="007E183C">
            <w:pPr>
              <w:jc w:val="center"/>
              <w:rPr>
                <w:b/>
              </w:rPr>
            </w:pPr>
            <w:r>
              <w:rPr>
                <w:b/>
              </w:rPr>
              <w:t>:</w:t>
            </w:r>
          </w:p>
          <w:p w:rsidR="007E183C" w:rsidRDefault="007E183C">
            <w:pPr>
              <w:jc w:val="center"/>
              <w:rPr>
                <w:b/>
              </w:rPr>
            </w:pPr>
            <w:r>
              <w:rPr>
                <w:b/>
              </w:rPr>
              <w:t>:</w:t>
            </w:r>
          </w:p>
          <w:p w:rsidR="007E183C" w:rsidRDefault="007E183C">
            <w:pPr>
              <w:jc w:val="center"/>
              <w:rPr>
                <w:b/>
              </w:rPr>
            </w:pPr>
            <w:r>
              <w:rPr>
                <w:b/>
              </w:rPr>
              <w:t>:</w:t>
            </w:r>
          </w:p>
          <w:p w:rsidR="007E183C" w:rsidRDefault="007E183C">
            <w:pPr>
              <w:jc w:val="center"/>
              <w:rPr>
                <w:b/>
              </w:rPr>
            </w:pPr>
            <w:r>
              <w:rPr>
                <w:b/>
              </w:rPr>
              <w:t>:</w:t>
            </w:r>
          </w:p>
          <w:p w:rsidR="0091796C" w:rsidRDefault="0091796C">
            <w:pPr>
              <w:jc w:val="center"/>
              <w:rPr>
                <w:b/>
              </w:rPr>
            </w:pPr>
            <w:r>
              <w:rPr>
                <w:b/>
              </w:rPr>
              <w:t>:</w:t>
            </w:r>
          </w:p>
          <w:p w:rsidR="0091796C" w:rsidRDefault="0091796C">
            <w:pPr>
              <w:jc w:val="center"/>
              <w:rPr>
                <w:b/>
              </w:rPr>
            </w:pPr>
            <w:r>
              <w:rPr>
                <w:b/>
              </w:rPr>
              <w:t>:</w:t>
            </w:r>
          </w:p>
          <w:p w:rsidR="0091796C" w:rsidRDefault="0091796C">
            <w:pPr>
              <w:jc w:val="center"/>
              <w:rPr>
                <w:b/>
              </w:rPr>
            </w:pPr>
            <w:r>
              <w:rPr>
                <w:b/>
              </w:rPr>
              <w:t>:</w:t>
            </w:r>
          </w:p>
          <w:p w:rsidR="008C57EE" w:rsidRDefault="008C57EE">
            <w:pPr>
              <w:jc w:val="center"/>
              <w:rPr>
                <w:b/>
              </w:rPr>
            </w:pPr>
            <w:r>
              <w:rPr>
                <w:b/>
              </w:rPr>
              <w:t>:</w:t>
            </w:r>
          </w:p>
          <w:p w:rsidR="008C57EE" w:rsidRDefault="008C57EE">
            <w:pPr>
              <w:jc w:val="center"/>
              <w:rPr>
                <w:b/>
              </w:rPr>
            </w:pPr>
            <w:r>
              <w:rPr>
                <w:b/>
              </w:rPr>
              <w:t>:</w:t>
            </w:r>
          </w:p>
          <w:p w:rsidR="00531D38" w:rsidRDefault="00531D38">
            <w:pPr>
              <w:jc w:val="center"/>
              <w:rPr>
                <w:b/>
              </w:rPr>
            </w:pPr>
            <w:r>
              <w:rPr>
                <w:b/>
              </w:rPr>
              <w:t>:</w:t>
            </w:r>
          </w:p>
        </w:tc>
        <w:tc>
          <w:tcPr>
            <w:tcW w:w="4608" w:type="dxa"/>
          </w:tcPr>
          <w:p w:rsidR="00C918DE" w:rsidRDefault="003F7EF6" w:rsidP="003F7EF6">
            <w:pPr>
              <w:ind w:left="1512" w:hanging="1440"/>
            </w:pPr>
            <w:r>
              <w:t>Docket Nos.    R-2013-2372129</w:t>
            </w:r>
          </w:p>
          <w:p w:rsidR="003F7EF6" w:rsidRDefault="003F7EF6" w:rsidP="003F7EF6">
            <w:pPr>
              <w:tabs>
                <w:tab w:val="left" w:pos="1512"/>
              </w:tabs>
              <w:ind w:left="1512"/>
            </w:pPr>
            <w:r>
              <w:t>C-2013-2379084</w:t>
            </w:r>
          </w:p>
          <w:p w:rsidR="003F7EF6" w:rsidRDefault="003F7EF6" w:rsidP="003F7EF6">
            <w:pPr>
              <w:tabs>
                <w:tab w:val="left" w:pos="1512"/>
              </w:tabs>
              <w:ind w:left="1512"/>
            </w:pPr>
            <w:r>
              <w:t>C-2013-2380474</w:t>
            </w:r>
          </w:p>
          <w:p w:rsidR="003F7EF6" w:rsidRDefault="003F7EF6" w:rsidP="003F7EF6">
            <w:pPr>
              <w:tabs>
                <w:tab w:val="left" w:pos="1512"/>
              </w:tabs>
              <w:ind w:left="1512"/>
            </w:pPr>
            <w:r>
              <w:t>C-2013-2383835</w:t>
            </w:r>
          </w:p>
          <w:p w:rsidR="003F7EF6" w:rsidRDefault="003F7EF6" w:rsidP="003F7EF6">
            <w:pPr>
              <w:tabs>
                <w:tab w:val="left" w:pos="1512"/>
              </w:tabs>
              <w:ind w:left="1512"/>
            </w:pPr>
            <w:r>
              <w:t>C-2013-2383980</w:t>
            </w:r>
          </w:p>
          <w:p w:rsidR="000F04B2" w:rsidRDefault="000F04B2" w:rsidP="003F7EF6">
            <w:pPr>
              <w:tabs>
                <w:tab w:val="left" w:pos="1512"/>
              </w:tabs>
              <w:ind w:left="1512"/>
            </w:pPr>
            <w:r>
              <w:t>C-2013-2385292</w:t>
            </w:r>
          </w:p>
          <w:p w:rsidR="000F04B2" w:rsidRDefault="000F04B2" w:rsidP="003F7EF6">
            <w:pPr>
              <w:tabs>
                <w:tab w:val="left" w:pos="1512"/>
              </w:tabs>
              <w:ind w:left="1512"/>
            </w:pPr>
            <w:r>
              <w:t>C-2013-2386037</w:t>
            </w:r>
          </w:p>
          <w:p w:rsidR="006B070E" w:rsidRDefault="006B070E" w:rsidP="003F7EF6">
            <w:pPr>
              <w:tabs>
                <w:tab w:val="left" w:pos="1512"/>
              </w:tabs>
              <w:ind w:left="1512"/>
            </w:pPr>
            <w:r>
              <w:t>C-2013-2386284</w:t>
            </w:r>
          </w:p>
          <w:p w:rsidR="008C57EE" w:rsidRDefault="003D71D8" w:rsidP="003F7EF6">
            <w:pPr>
              <w:tabs>
                <w:tab w:val="left" w:pos="1512"/>
              </w:tabs>
              <w:ind w:left="1512"/>
            </w:pPr>
            <w:r>
              <w:t>C-2013-2390562</w:t>
            </w:r>
          </w:p>
          <w:p w:rsidR="008C57EE" w:rsidRDefault="008C57EE" w:rsidP="003F7EF6">
            <w:pPr>
              <w:tabs>
                <w:tab w:val="left" w:pos="1512"/>
              </w:tabs>
              <w:ind w:left="1512"/>
            </w:pPr>
          </w:p>
          <w:p w:rsidR="008C57EE" w:rsidRDefault="008C57EE" w:rsidP="003D71D8">
            <w:pPr>
              <w:tabs>
                <w:tab w:val="left" w:pos="1512"/>
              </w:tabs>
              <w:ind w:left="1512"/>
            </w:pPr>
          </w:p>
        </w:tc>
      </w:tr>
      <w:tr w:rsidR="008C57EE" w:rsidTr="0016579A">
        <w:tc>
          <w:tcPr>
            <w:tcW w:w="4428" w:type="dxa"/>
          </w:tcPr>
          <w:p w:rsidR="008C57EE" w:rsidRDefault="008C57EE"/>
        </w:tc>
        <w:tc>
          <w:tcPr>
            <w:tcW w:w="540" w:type="dxa"/>
          </w:tcPr>
          <w:p w:rsidR="008C57EE" w:rsidRDefault="008C57EE">
            <w:pPr>
              <w:jc w:val="center"/>
              <w:rPr>
                <w:b/>
              </w:rPr>
            </w:pPr>
          </w:p>
        </w:tc>
        <w:tc>
          <w:tcPr>
            <w:tcW w:w="4608" w:type="dxa"/>
          </w:tcPr>
          <w:p w:rsidR="008C57EE" w:rsidRDefault="008C57EE" w:rsidP="003F7EF6">
            <w:pPr>
              <w:ind w:left="1512" w:hanging="1440"/>
            </w:pPr>
          </w:p>
        </w:tc>
      </w:tr>
    </w:tbl>
    <w:p w:rsidR="005304FD" w:rsidRDefault="005304FD" w:rsidP="005304FD"/>
    <w:p w:rsidR="005304FD" w:rsidRDefault="005304FD">
      <w:pPr>
        <w:tabs>
          <w:tab w:val="left" w:pos="1440"/>
          <w:tab w:val="left" w:pos="4608"/>
        </w:tabs>
        <w:jc w:val="center"/>
      </w:pPr>
    </w:p>
    <w:p w:rsidR="005304FD" w:rsidRDefault="005304FD" w:rsidP="005304FD">
      <w:pPr>
        <w:spacing w:before="240" w:after="240"/>
        <w:contextualSpacing/>
        <w:jc w:val="center"/>
        <w:rPr>
          <w:b/>
        </w:rPr>
      </w:pPr>
      <w:r>
        <w:rPr>
          <w:b/>
        </w:rPr>
        <w:t>FIRST INTERIM ORDER GRANTING RESPONDENT DUQUESNE</w:t>
      </w:r>
    </w:p>
    <w:p w:rsidR="005304FD" w:rsidRPr="00BA5B30" w:rsidRDefault="005304FD" w:rsidP="005304FD">
      <w:pPr>
        <w:spacing w:before="240" w:after="240"/>
        <w:contextualSpacing/>
        <w:jc w:val="center"/>
        <w:rPr>
          <w:b/>
          <w:u w:val="single"/>
        </w:rPr>
      </w:pPr>
      <w:r>
        <w:rPr>
          <w:b/>
        </w:rPr>
        <w:t xml:space="preserve"> </w:t>
      </w:r>
      <w:r w:rsidRPr="005304FD">
        <w:rPr>
          <w:b/>
          <w:u w:val="single"/>
        </w:rPr>
        <w:t xml:space="preserve">LIGHT </w:t>
      </w:r>
      <w:r w:rsidRPr="00BA5B30">
        <w:rPr>
          <w:b/>
          <w:u w:val="single"/>
        </w:rPr>
        <w:t>COMPANY’S MOTION FOR PROTECTIVE ORDER</w:t>
      </w:r>
    </w:p>
    <w:p w:rsidR="005304FD" w:rsidRDefault="005304FD" w:rsidP="005304FD">
      <w:pPr>
        <w:pStyle w:val="BodyText2"/>
        <w:spacing w:line="360" w:lineRule="auto"/>
        <w:ind w:firstLine="1440"/>
        <w:jc w:val="left"/>
        <w:rPr>
          <w:color w:val="000000"/>
        </w:rPr>
      </w:pPr>
    </w:p>
    <w:p w:rsidR="005304FD" w:rsidRDefault="00356F3C" w:rsidP="005304FD">
      <w:pPr>
        <w:pStyle w:val="BodyText2"/>
        <w:spacing w:line="360" w:lineRule="auto"/>
        <w:ind w:firstLine="1440"/>
        <w:jc w:val="left"/>
        <w:rPr>
          <w:color w:val="000000"/>
        </w:rPr>
      </w:pPr>
      <w:r>
        <w:rPr>
          <w:color w:val="000000"/>
        </w:rPr>
        <w:t>U</w:t>
      </w:r>
      <w:r w:rsidR="005304FD">
        <w:rPr>
          <w:color w:val="000000"/>
        </w:rPr>
        <w:t xml:space="preserve">pon </w:t>
      </w:r>
      <w:r>
        <w:rPr>
          <w:color w:val="000000"/>
        </w:rPr>
        <w:t xml:space="preserve">due </w:t>
      </w:r>
      <w:r w:rsidR="005304FD">
        <w:rPr>
          <w:color w:val="000000"/>
        </w:rPr>
        <w:t xml:space="preserve">consideration of the Motion for a Protective Order </w:t>
      </w:r>
      <w:r w:rsidR="00606FF7">
        <w:rPr>
          <w:color w:val="000000"/>
        </w:rPr>
        <w:t xml:space="preserve">(Motion) </w:t>
      </w:r>
      <w:r w:rsidR="005304FD">
        <w:rPr>
          <w:color w:val="000000"/>
        </w:rPr>
        <w:t>filed</w:t>
      </w:r>
      <w:r w:rsidR="003D71D8">
        <w:rPr>
          <w:color w:val="000000"/>
        </w:rPr>
        <w:t xml:space="preserve"> on October 16, 2013,</w:t>
      </w:r>
      <w:r w:rsidR="000245D7">
        <w:rPr>
          <w:color w:val="000000"/>
        </w:rPr>
        <w:t xml:space="preserve"> pursuant to the Commission’s </w:t>
      </w:r>
      <w:r w:rsidR="003E544E">
        <w:rPr>
          <w:color w:val="000000"/>
        </w:rPr>
        <w:t>rules</w:t>
      </w:r>
      <w:r w:rsidR="003D71D8">
        <w:rPr>
          <w:color w:val="000000"/>
        </w:rPr>
        <w:t xml:space="preserve"> at</w:t>
      </w:r>
      <w:r w:rsidR="000C7401">
        <w:rPr>
          <w:color w:val="000000"/>
        </w:rPr>
        <w:t xml:space="preserve"> 52 Pa.Code § 5.362(a)</w:t>
      </w:r>
      <w:r w:rsidR="00AE55D4">
        <w:rPr>
          <w:color w:val="000000"/>
        </w:rPr>
        <w:t>,</w:t>
      </w:r>
      <w:r w:rsidR="000C7401">
        <w:rPr>
          <w:rStyle w:val="FootnoteReference"/>
          <w:color w:val="000000"/>
        </w:rPr>
        <w:footnoteReference w:id="1"/>
      </w:r>
      <w:r w:rsidR="000C7401">
        <w:rPr>
          <w:color w:val="000000"/>
        </w:rPr>
        <w:t xml:space="preserve"> </w:t>
      </w:r>
      <w:r w:rsidR="005304FD">
        <w:rPr>
          <w:color w:val="000000"/>
        </w:rPr>
        <w:t xml:space="preserve">by </w:t>
      </w:r>
      <w:r w:rsidR="00F87DD0">
        <w:rPr>
          <w:color w:val="000000"/>
        </w:rPr>
        <w:t>Respondent Duquesne Light Company</w:t>
      </w:r>
      <w:r w:rsidR="007A6C74">
        <w:rPr>
          <w:color w:val="000000"/>
        </w:rPr>
        <w:t xml:space="preserve"> (Respondent)</w:t>
      </w:r>
      <w:r w:rsidR="009E6000">
        <w:rPr>
          <w:color w:val="000000"/>
        </w:rPr>
        <w:t xml:space="preserve">; and Respondent having </w:t>
      </w:r>
      <w:r w:rsidR="007A6C74">
        <w:rPr>
          <w:color w:val="000000"/>
        </w:rPr>
        <w:t>represented</w:t>
      </w:r>
      <w:r w:rsidR="005304FD">
        <w:rPr>
          <w:color w:val="000000"/>
        </w:rPr>
        <w:t xml:space="preserve"> that </w:t>
      </w:r>
      <w:r w:rsidR="00F87DD0">
        <w:rPr>
          <w:color w:val="000000"/>
        </w:rPr>
        <w:t xml:space="preserve">confidential and </w:t>
      </w:r>
      <w:r w:rsidR="005304FD">
        <w:rPr>
          <w:color w:val="000000"/>
        </w:rPr>
        <w:t>highly confidential</w:t>
      </w:r>
      <w:r w:rsidR="00F87DD0">
        <w:rPr>
          <w:color w:val="000000"/>
        </w:rPr>
        <w:t xml:space="preserve"> information </w:t>
      </w:r>
      <w:r w:rsidR="007A6C74">
        <w:rPr>
          <w:color w:val="000000"/>
        </w:rPr>
        <w:t>(</w:t>
      </w:r>
      <w:r w:rsidR="00F87DD0">
        <w:rPr>
          <w:color w:val="000000"/>
        </w:rPr>
        <w:t xml:space="preserve">collectively </w:t>
      </w:r>
      <w:r w:rsidR="00AE55D4">
        <w:rPr>
          <w:color w:val="000000"/>
        </w:rPr>
        <w:t>“P</w:t>
      </w:r>
      <w:r w:rsidR="005304FD">
        <w:rPr>
          <w:color w:val="000000"/>
        </w:rPr>
        <w:t xml:space="preserve">roprietary </w:t>
      </w:r>
      <w:r w:rsidR="00AE55D4">
        <w:rPr>
          <w:color w:val="000000"/>
        </w:rPr>
        <w:t>I</w:t>
      </w:r>
      <w:r w:rsidR="005304FD">
        <w:rPr>
          <w:color w:val="000000"/>
        </w:rPr>
        <w:t>nformation</w:t>
      </w:r>
      <w:r w:rsidR="00AE55D4">
        <w:rPr>
          <w:color w:val="000000"/>
        </w:rPr>
        <w:t>”</w:t>
      </w:r>
      <w:r w:rsidR="007A6C74">
        <w:rPr>
          <w:color w:val="000000"/>
        </w:rPr>
        <w:t>)</w:t>
      </w:r>
      <w:r w:rsidR="005304FD">
        <w:rPr>
          <w:color w:val="000000"/>
        </w:rPr>
        <w:t xml:space="preserve"> has been sought </w:t>
      </w:r>
      <w:r w:rsidR="00531D38">
        <w:rPr>
          <w:color w:val="000000"/>
        </w:rPr>
        <w:t>during</w:t>
      </w:r>
      <w:r w:rsidR="005304FD">
        <w:rPr>
          <w:color w:val="000000"/>
        </w:rPr>
        <w:t xml:space="preserve"> discovery in this proceeding</w:t>
      </w:r>
      <w:r w:rsidR="00F87DD0">
        <w:rPr>
          <w:color w:val="000000"/>
        </w:rPr>
        <w:t xml:space="preserve">, including but not limited to information regarding critical infrastructure, information regarding </w:t>
      </w:r>
      <w:r w:rsidR="00AE55D4">
        <w:rPr>
          <w:color w:val="000000"/>
        </w:rPr>
        <w:t xml:space="preserve">the </w:t>
      </w:r>
      <w:r w:rsidR="00F87DD0">
        <w:rPr>
          <w:color w:val="000000"/>
        </w:rPr>
        <w:t xml:space="preserve">Duquesne Light Storm Management </w:t>
      </w:r>
      <w:r w:rsidR="000245D7">
        <w:rPr>
          <w:color w:val="000000"/>
        </w:rPr>
        <w:t>P</w:t>
      </w:r>
      <w:r w:rsidR="00F87DD0">
        <w:rPr>
          <w:color w:val="000000"/>
        </w:rPr>
        <w:t>lan and other highly sensitive information;</w:t>
      </w:r>
      <w:r w:rsidR="005304FD">
        <w:rPr>
          <w:color w:val="000000"/>
        </w:rPr>
        <w:t xml:space="preserve"> </w:t>
      </w:r>
      <w:r w:rsidR="007A6C74">
        <w:rPr>
          <w:color w:val="000000"/>
        </w:rPr>
        <w:t>and Respondent having demonstrated,</w:t>
      </w:r>
      <w:r w:rsidR="007A6C74" w:rsidRPr="007A6C74">
        <w:rPr>
          <w:color w:val="000000"/>
        </w:rPr>
        <w:t xml:space="preserve"> </w:t>
      </w:r>
      <w:r w:rsidR="00AE55D4">
        <w:rPr>
          <w:color w:val="000000"/>
        </w:rPr>
        <w:t>as required by 52 Pa.Code § </w:t>
      </w:r>
      <w:r w:rsidR="007A6C74">
        <w:rPr>
          <w:color w:val="000000"/>
        </w:rPr>
        <w:t>5.423</w:t>
      </w:r>
      <w:r w:rsidR="00AE55D4">
        <w:rPr>
          <w:color w:val="000000"/>
        </w:rPr>
        <w:t>,</w:t>
      </w:r>
      <w:r w:rsidR="00ED39E2">
        <w:rPr>
          <w:rStyle w:val="FootnoteReference"/>
          <w:color w:val="000000"/>
        </w:rPr>
        <w:footnoteReference w:id="2"/>
      </w:r>
      <w:r w:rsidR="007A6C74">
        <w:rPr>
          <w:color w:val="000000"/>
        </w:rPr>
        <w:t xml:space="preserve"> that the potential harm</w:t>
      </w:r>
      <w:r w:rsidR="00ED39E2">
        <w:rPr>
          <w:color w:val="000000"/>
        </w:rPr>
        <w:t xml:space="preserve"> </w:t>
      </w:r>
      <w:r w:rsidR="007A6C74">
        <w:rPr>
          <w:color w:val="000000"/>
        </w:rPr>
        <w:t>to Respondent outweighs the public’s interest in the unrestricted di</w:t>
      </w:r>
      <w:r w:rsidR="00ED39E2">
        <w:rPr>
          <w:color w:val="000000"/>
        </w:rPr>
        <w:t xml:space="preserve">sclosure of the </w:t>
      </w:r>
      <w:r w:rsidR="00AE55D4">
        <w:rPr>
          <w:color w:val="000000"/>
        </w:rPr>
        <w:t>P</w:t>
      </w:r>
      <w:r w:rsidR="00ED39E2">
        <w:rPr>
          <w:color w:val="000000"/>
        </w:rPr>
        <w:t xml:space="preserve">roprietary </w:t>
      </w:r>
      <w:r w:rsidR="00AE55D4">
        <w:rPr>
          <w:color w:val="000000"/>
        </w:rPr>
        <w:t>I</w:t>
      </w:r>
      <w:r w:rsidR="00ED39E2">
        <w:rPr>
          <w:color w:val="000000"/>
        </w:rPr>
        <w:t xml:space="preserve">nformation; </w:t>
      </w:r>
      <w:r w:rsidR="005304FD">
        <w:rPr>
          <w:color w:val="000000"/>
        </w:rPr>
        <w:t>and there being no objections filed to the Motion</w:t>
      </w:r>
      <w:r w:rsidR="00531D38">
        <w:rPr>
          <w:color w:val="000000"/>
        </w:rPr>
        <w:t xml:space="preserve"> within the time prescribed by 52 Pa.Code § 5.103</w:t>
      </w:r>
      <w:r w:rsidR="009E6000">
        <w:rPr>
          <w:color w:val="000000"/>
        </w:rPr>
        <w:t>;</w:t>
      </w:r>
      <w:r w:rsidR="005304FD">
        <w:rPr>
          <w:color w:val="000000"/>
        </w:rPr>
        <w:t xml:space="preserve">  </w:t>
      </w:r>
    </w:p>
    <w:p w:rsidR="005304FD" w:rsidRDefault="005304FD" w:rsidP="005304FD">
      <w:pPr>
        <w:pStyle w:val="BodyText2"/>
        <w:spacing w:line="360" w:lineRule="auto"/>
        <w:ind w:firstLine="1440"/>
        <w:jc w:val="left"/>
        <w:rPr>
          <w:b/>
          <w:color w:val="000000"/>
        </w:rPr>
      </w:pPr>
      <w:r w:rsidRPr="0061357E">
        <w:rPr>
          <w:b/>
          <w:color w:val="000000"/>
        </w:rPr>
        <w:lastRenderedPageBreak/>
        <w:t xml:space="preserve">IT IS </w:t>
      </w:r>
      <w:r>
        <w:rPr>
          <w:b/>
          <w:color w:val="000000"/>
        </w:rPr>
        <w:t xml:space="preserve">HEREBY </w:t>
      </w:r>
      <w:r w:rsidRPr="0061357E">
        <w:rPr>
          <w:b/>
          <w:color w:val="000000"/>
        </w:rPr>
        <w:t>ORDERED:</w:t>
      </w:r>
    </w:p>
    <w:p w:rsidR="00531D38" w:rsidRDefault="00531D38" w:rsidP="005304FD">
      <w:pPr>
        <w:pStyle w:val="BodyText2"/>
        <w:spacing w:line="360" w:lineRule="auto"/>
        <w:ind w:firstLine="1440"/>
        <w:jc w:val="left"/>
        <w:rPr>
          <w:b/>
          <w:color w:val="000000"/>
        </w:rPr>
      </w:pPr>
    </w:p>
    <w:p w:rsidR="008C57EE" w:rsidRDefault="008C57EE" w:rsidP="00166B40">
      <w:pPr>
        <w:pStyle w:val="ListNumber"/>
        <w:numPr>
          <w:ilvl w:val="0"/>
          <w:numId w:val="18"/>
        </w:numPr>
        <w:tabs>
          <w:tab w:val="clear" w:pos="720"/>
        </w:tabs>
        <w:spacing w:line="360" w:lineRule="auto"/>
        <w:ind w:firstLine="1440"/>
      </w:pPr>
      <w:r>
        <w:t>That the Motion for Protective Order is hereby granted with respect to all</w:t>
      </w:r>
    </w:p>
    <w:p w:rsidR="008C57EE" w:rsidRDefault="00EA1189" w:rsidP="00531D38">
      <w:pPr>
        <w:pStyle w:val="ListNumber"/>
        <w:numPr>
          <w:ilvl w:val="0"/>
          <w:numId w:val="0"/>
        </w:numPr>
        <w:spacing w:line="360" w:lineRule="auto"/>
      </w:pPr>
      <w:r>
        <w:t>m</w:t>
      </w:r>
      <w:r w:rsidR="008C57EE">
        <w:t>aterials</w:t>
      </w:r>
      <w:r>
        <w:t xml:space="preserve"> </w:t>
      </w:r>
      <w:r w:rsidR="008C57EE">
        <w:t>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rsidR="00531D38" w:rsidRDefault="00531D38" w:rsidP="00531D38">
      <w:pPr>
        <w:pStyle w:val="ListNumber"/>
        <w:numPr>
          <w:ilvl w:val="0"/>
          <w:numId w:val="0"/>
        </w:numPr>
        <w:spacing w:line="360" w:lineRule="auto"/>
      </w:pPr>
    </w:p>
    <w:p w:rsidR="008C57EE" w:rsidRDefault="008C57EE" w:rsidP="00166B40">
      <w:pPr>
        <w:pStyle w:val="ListNumber"/>
        <w:numPr>
          <w:ilvl w:val="0"/>
          <w:numId w:val="18"/>
        </w:numPr>
        <w:tabs>
          <w:tab w:val="clear" w:pos="720"/>
        </w:tabs>
        <w:spacing w:line="360" w:lineRule="auto"/>
        <w:ind w:firstLine="1440"/>
      </w:pPr>
      <w:r>
        <w:t>T</w:t>
      </w:r>
      <w:r w:rsidR="00166B40">
        <w:t>hat t</w:t>
      </w:r>
      <w:r>
        <w:t>he materials or information subject to this Protective Order are all correspondence, documents, data, information, studies, methodologies and other materials which are believed by the producing Party to be of a proprietary or confidential nature, and which are so designated by being stamped “CONFIDENTIAL” or “HIGHLY CONFIDENTIAL” (hereinafter collectively referred to as “Proprietary Information”).  When a statement or exhibit is identified for the record, the portions thereof that constitute Proprietary Information shall be appropriately designated as such for the record.</w:t>
      </w:r>
    </w:p>
    <w:p w:rsidR="00531D38" w:rsidRDefault="00531D38" w:rsidP="00531D38">
      <w:pPr>
        <w:pStyle w:val="ListNumber"/>
        <w:numPr>
          <w:ilvl w:val="0"/>
          <w:numId w:val="0"/>
        </w:numPr>
        <w:spacing w:line="360" w:lineRule="auto"/>
        <w:ind w:firstLine="720"/>
      </w:pPr>
    </w:p>
    <w:p w:rsidR="008C57EE" w:rsidRDefault="008C57EE" w:rsidP="00166B40">
      <w:pPr>
        <w:pStyle w:val="ListNumber"/>
        <w:tabs>
          <w:tab w:val="clear" w:pos="720"/>
        </w:tabs>
        <w:spacing w:line="360" w:lineRule="auto"/>
        <w:ind w:firstLine="1440"/>
      </w:pPr>
      <w:r>
        <w:t>T</w:t>
      </w:r>
      <w:r w:rsidR="00166B40">
        <w:t>hat t</w:t>
      </w:r>
      <w:r>
        <w:t xml:space="preserve">his Protective Order applies to the following materials:  </w:t>
      </w:r>
    </w:p>
    <w:p w:rsidR="003E544E" w:rsidRDefault="003E544E" w:rsidP="00531D38">
      <w:pPr>
        <w:pStyle w:val="BodyText2"/>
        <w:spacing w:line="360" w:lineRule="auto"/>
        <w:ind w:firstLine="1440"/>
        <w:jc w:val="left"/>
      </w:pPr>
    </w:p>
    <w:p w:rsidR="00531D38" w:rsidRDefault="008C57EE" w:rsidP="00D20F76">
      <w:pPr>
        <w:pStyle w:val="BodyText2"/>
        <w:spacing w:line="360" w:lineRule="auto"/>
        <w:ind w:firstLine="2160"/>
        <w:jc w:val="left"/>
      </w:pPr>
      <w:r>
        <w:t>(a)</w:t>
      </w:r>
      <w:r>
        <w:tab/>
        <w:t>T</w:t>
      </w:r>
      <w:r w:rsidR="00166B40">
        <w:t>hat t</w:t>
      </w:r>
      <w:r>
        <w: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w:t>
      </w:r>
    </w:p>
    <w:p w:rsidR="008C57EE" w:rsidRDefault="008C57EE" w:rsidP="00D20F76">
      <w:pPr>
        <w:pStyle w:val="BodyText2"/>
        <w:spacing w:line="360" w:lineRule="auto"/>
        <w:ind w:firstLine="2160"/>
        <w:jc w:val="left"/>
      </w:pPr>
      <w:r>
        <w:t xml:space="preserve"> </w:t>
      </w:r>
    </w:p>
    <w:p w:rsidR="008C57EE" w:rsidRDefault="008C57EE" w:rsidP="00D20F76">
      <w:pPr>
        <w:pStyle w:val="BodyText2"/>
        <w:spacing w:line="360" w:lineRule="auto"/>
        <w:ind w:firstLine="2160"/>
        <w:jc w:val="left"/>
      </w:pPr>
      <w:r>
        <w:t>(b)</w:t>
      </w:r>
      <w:r>
        <w:tab/>
        <w:t>T</w:t>
      </w:r>
      <w:r w:rsidR="00166B40">
        <w:t>hat t</w:t>
      </w:r>
      <w:r>
        <w:t>he producing Party may designate as “HIGHLY CONFIDENTIAL” those materials that are of such a commercially</w:t>
      </w:r>
      <w:r w:rsidR="003B3FAC">
        <w:t xml:space="preserve"> </w:t>
      </w:r>
      <w:r>
        <w:t xml:space="preserve">sensitive nature or of such a private, personal nature that the producing Party is able to justify a heightened level of confidential protection with respect to those materials.  Each of the Parties </w:t>
      </w:r>
      <w:r w:rsidR="00EA1189">
        <w:t xml:space="preserve">to this proceeding </w:t>
      </w:r>
      <w:r>
        <w:t>shall endeavor to limit its designation of information as HIGHLY CONFIDENTIAL.</w:t>
      </w:r>
    </w:p>
    <w:p w:rsidR="00531D38" w:rsidRDefault="00531D38" w:rsidP="00531D38">
      <w:pPr>
        <w:pStyle w:val="BodyText2"/>
        <w:spacing w:line="360" w:lineRule="auto"/>
        <w:ind w:firstLine="1440"/>
        <w:jc w:val="left"/>
        <w:rPr>
          <w:rStyle w:val="BodyText2Char"/>
        </w:rPr>
      </w:pPr>
    </w:p>
    <w:p w:rsidR="00531D38" w:rsidRDefault="00166B40" w:rsidP="00166B40">
      <w:pPr>
        <w:pStyle w:val="ListNumber"/>
        <w:tabs>
          <w:tab w:val="clear" w:pos="720"/>
        </w:tabs>
        <w:spacing w:line="360" w:lineRule="auto"/>
        <w:ind w:firstLine="1440"/>
      </w:pPr>
      <w:r>
        <w:lastRenderedPageBreak/>
        <w:t xml:space="preserve">That </w:t>
      </w:r>
      <w:r w:rsidR="008C57EE">
        <w:t>Proprietary Information shall be made available to counsel for the nonproducing Party, subject to the terms of this Protective Order.  Such counsel shall use or disclose the Proprietary Information only for purposes of preparing or presenting evidence, cross</w:t>
      </w:r>
      <w:r w:rsidR="00AE55D4">
        <w:t>-</w:t>
      </w:r>
      <w:r w:rsidR="008C57EE">
        <w:t>examination or argument in this proceeding and not in any other proceedings or matters.  To the extent required for participation in this proceeding, counsel for a Party may afford access to Proprietary Information subject to the conditions set forth in this Protective Order.</w:t>
      </w:r>
    </w:p>
    <w:p w:rsidR="008C57EE" w:rsidRDefault="008C57EE" w:rsidP="00531D38">
      <w:pPr>
        <w:pStyle w:val="ListNumber"/>
        <w:numPr>
          <w:ilvl w:val="0"/>
          <w:numId w:val="0"/>
        </w:numPr>
        <w:spacing w:line="360" w:lineRule="auto"/>
        <w:ind w:firstLine="720"/>
      </w:pPr>
      <w:r>
        <w:t xml:space="preserve"> </w:t>
      </w:r>
    </w:p>
    <w:p w:rsidR="008C57EE" w:rsidRDefault="00166B40" w:rsidP="00166B40">
      <w:pPr>
        <w:pStyle w:val="ListNumber"/>
        <w:tabs>
          <w:tab w:val="clear" w:pos="720"/>
        </w:tabs>
        <w:spacing w:line="360" w:lineRule="auto"/>
        <w:ind w:firstLine="1440"/>
      </w:pPr>
      <w:r>
        <w:t xml:space="preserve">That </w:t>
      </w:r>
      <w:r w:rsidR="008C57EE">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rsidR="00531D38" w:rsidRDefault="00531D38" w:rsidP="00531D38">
      <w:pPr>
        <w:pStyle w:val="ListNumber"/>
        <w:numPr>
          <w:ilvl w:val="0"/>
          <w:numId w:val="0"/>
        </w:numPr>
        <w:spacing w:line="360" w:lineRule="auto"/>
        <w:ind w:firstLine="720"/>
      </w:pPr>
    </w:p>
    <w:p w:rsidR="008C57EE" w:rsidRDefault="00166B40" w:rsidP="00166B40">
      <w:pPr>
        <w:pStyle w:val="ListNumber"/>
        <w:spacing w:line="360" w:lineRule="auto"/>
        <w:ind w:firstLine="1440"/>
      </w:pPr>
      <w:r>
        <w:t xml:space="preserve">That </w:t>
      </w:r>
      <w:r w:rsidR="008C57EE">
        <w:t>Proprietary Information shall be made available to a Reviewing Representative in this proceeding pursuant to the following procedures:</w:t>
      </w:r>
    </w:p>
    <w:p w:rsidR="00531D38" w:rsidRDefault="00531D38" w:rsidP="00166B40">
      <w:pPr>
        <w:spacing w:line="360" w:lineRule="auto"/>
        <w:ind w:firstLine="1440"/>
      </w:pPr>
    </w:p>
    <w:p w:rsidR="008C57EE" w:rsidRDefault="008C57EE" w:rsidP="00D20F76">
      <w:pPr>
        <w:numPr>
          <w:ilvl w:val="0"/>
          <w:numId w:val="19"/>
        </w:numPr>
        <w:tabs>
          <w:tab w:val="clear" w:pos="2160"/>
        </w:tabs>
        <w:spacing w:line="360" w:lineRule="auto"/>
        <w:ind w:left="0" w:firstLine="2160"/>
      </w:pPr>
      <w:r>
        <w:t>Information deemed as “CONFIDENTIAL”, shall be made available to a “Reviewing Representative” who is a person who has signed a Non-Disclosure Certificate and who is:</w:t>
      </w:r>
    </w:p>
    <w:p w:rsidR="001F7A0A" w:rsidRDefault="001F7A0A" w:rsidP="001F7A0A">
      <w:pPr>
        <w:spacing w:line="360" w:lineRule="auto"/>
        <w:ind w:left="1440" w:right="1080"/>
      </w:pPr>
    </w:p>
    <w:p w:rsidR="008C57EE" w:rsidRDefault="008C57EE" w:rsidP="00AE55D4">
      <w:pPr>
        <w:pStyle w:val="BodyText2"/>
        <w:spacing w:after="240" w:line="240" w:lineRule="auto"/>
        <w:ind w:left="2880" w:right="720" w:firstLine="0"/>
        <w:jc w:val="left"/>
      </w:pPr>
      <w:r>
        <w:t>(i)</w:t>
      </w:r>
      <w:r>
        <w:tab/>
        <w:t>an attorney who has made an appearance in this proceeding for a Party;</w:t>
      </w:r>
    </w:p>
    <w:p w:rsidR="008C57EE" w:rsidRDefault="008C57EE" w:rsidP="00AE55D4">
      <w:pPr>
        <w:pStyle w:val="BodyText2"/>
        <w:spacing w:after="240" w:line="240" w:lineRule="auto"/>
        <w:ind w:left="2880" w:right="720" w:firstLine="0"/>
        <w:jc w:val="left"/>
      </w:pPr>
      <w:r>
        <w:t>(ii)</w:t>
      </w:r>
      <w:r>
        <w:tab/>
        <w:t xml:space="preserve">attorneys, paralegals, and other employees associated for purposes of this case with an attorney described in Paragraph (i); </w:t>
      </w:r>
    </w:p>
    <w:p w:rsidR="008C57EE" w:rsidRDefault="008C57EE" w:rsidP="00AE55D4">
      <w:pPr>
        <w:pStyle w:val="BodyText2"/>
        <w:spacing w:after="240" w:line="240" w:lineRule="auto"/>
        <w:ind w:left="2880" w:right="720" w:firstLine="0"/>
        <w:jc w:val="left"/>
      </w:pPr>
      <w:r>
        <w:t>(iii)</w:t>
      </w:r>
      <w:r>
        <w:tab/>
        <w:t>an expert or an employee of an expert retained by a Party for the purpose of advising, preparing for or testifying in this proceeding;</w:t>
      </w:r>
    </w:p>
    <w:p w:rsidR="008C57EE" w:rsidRDefault="008C57EE" w:rsidP="00375894">
      <w:pPr>
        <w:pStyle w:val="BodyText2"/>
        <w:spacing w:line="240" w:lineRule="auto"/>
        <w:ind w:left="2880" w:right="720" w:firstLine="0"/>
        <w:jc w:val="left"/>
      </w:pPr>
      <w:r>
        <w:lastRenderedPageBreak/>
        <w:t>(iv)</w:t>
      </w:r>
      <w:r>
        <w:tab/>
      </w:r>
      <w:proofErr w:type="gramStart"/>
      <w:r>
        <w:t>employees</w:t>
      </w:r>
      <w:proofErr w:type="gramEnd"/>
      <w:r>
        <w:t xml:space="preserve"> or other representatives of a Party appearing in this proceeding with significant responsibility for the docket.</w:t>
      </w:r>
    </w:p>
    <w:p w:rsidR="00375894" w:rsidRDefault="00375894" w:rsidP="00375894">
      <w:pPr>
        <w:pStyle w:val="BodyText2"/>
        <w:spacing w:line="240" w:lineRule="auto"/>
        <w:ind w:left="2880" w:right="720" w:firstLine="0"/>
        <w:jc w:val="left"/>
      </w:pPr>
    </w:p>
    <w:p w:rsidR="00AE55D4" w:rsidRDefault="00AE55D4" w:rsidP="00375894">
      <w:pPr>
        <w:pStyle w:val="BodyText2"/>
        <w:spacing w:line="240" w:lineRule="auto"/>
        <w:ind w:left="2880" w:right="720" w:firstLine="0"/>
        <w:jc w:val="left"/>
      </w:pPr>
    </w:p>
    <w:p w:rsidR="008C57EE" w:rsidRDefault="008C57EE" w:rsidP="00375894">
      <w:pPr>
        <w:numPr>
          <w:ilvl w:val="0"/>
          <w:numId w:val="19"/>
        </w:numPr>
        <w:tabs>
          <w:tab w:val="clear" w:pos="2160"/>
        </w:tabs>
        <w:spacing w:line="360" w:lineRule="auto"/>
        <w:ind w:left="0" w:firstLine="2160"/>
      </w:pPr>
      <w:r>
        <w:t>Information deemed as “HIGHLY CONFIDENTIAL,” may be provided to a “Reviewing Representative” who has signed a Non-Disclosure Certificate and who is:</w:t>
      </w:r>
    </w:p>
    <w:p w:rsidR="001F7A0A" w:rsidRDefault="001F7A0A" w:rsidP="00AE55D4">
      <w:pPr>
        <w:spacing w:line="360" w:lineRule="auto"/>
        <w:ind w:left="1440" w:right="1080" w:firstLine="720"/>
      </w:pPr>
    </w:p>
    <w:p w:rsidR="008C57EE" w:rsidRDefault="008C57EE" w:rsidP="00AE55D4">
      <w:pPr>
        <w:pStyle w:val="BodyText2"/>
        <w:spacing w:after="240" w:line="240" w:lineRule="auto"/>
        <w:ind w:left="2880" w:right="720" w:firstLine="0"/>
        <w:jc w:val="left"/>
      </w:pPr>
      <w:r>
        <w:t>(i)</w:t>
      </w:r>
      <w:r>
        <w:tab/>
        <w:t>an attorney for a statutory advocate pursuant to 52 Pa.Code §</w:t>
      </w:r>
      <w:r w:rsidR="00AE55D4">
        <w:t xml:space="preserve"> </w:t>
      </w:r>
      <w:r>
        <w:t>1.8 or an outside counsel who has made an appearance in this proceeding for a Party;</w:t>
      </w:r>
    </w:p>
    <w:p w:rsidR="008C57EE" w:rsidRDefault="008C57EE" w:rsidP="00AE55D4">
      <w:pPr>
        <w:pStyle w:val="BodyText2"/>
        <w:spacing w:after="240" w:line="240" w:lineRule="auto"/>
        <w:ind w:left="2880" w:right="720" w:firstLine="0"/>
        <w:jc w:val="left"/>
      </w:pPr>
      <w:r>
        <w:t>(ii)</w:t>
      </w:r>
      <w:r>
        <w:tab/>
        <w:t>an attorney, paralegal, or other employee associated for purposes of this case with an attorney described in Paragraph (i);</w:t>
      </w:r>
    </w:p>
    <w:p w:rsidR="008C57EE" w:rsidRDefault="008C57EE" w:rsidP="00AE55D4">
      <w:pPr>
        <w:pStyle w:val="BodyText2"/>
        <w:spacing w:after="240" w:line="240" w:lineRule="auto"/>
        <w:ind w:left="2880" w:right="720" w:firstLine="0"/>
        <w:jc w:val="left"/>
      </w:pPr>
      <w:r>
        <w:t>(iii)</w:t>
      </w:r>
      <w:r>
        <w:tab/>
        <w:t>an outside expert or an employee of an outside expert retained by a Party for the purposes of advising, preparing for or testifying in this proceeding;</w:t>
      </w:r>
    </w:p>
    <w:p w:rsidR="008C57EE" w:rsidRDefault="008C57EE" w:rsidP="00AE55D4">
      <w:pPr>
        <w:pStyle w:val="BodyText2"/>
        <w:spacing w:after="240" w:line="240" w:lineRule="auto"/>
        <w:ind w:left="2880" w:right="720" w:firstLine="0"/>
        <w:jc w:val="left"/>
      </w:pPr>
      <w:r>
        <w:t>(iv)</w:t>
      </w:r>
      <w:r>
        <w:tab/>
        <w:t>a person designated as a Reviewing Representative for purposes of Highly Confidential Information pursuant to Paragraph 10.</w:t>
      </w:r>
    </w:p>
    <w:p w:rsidR="001F7A0A" w:rsidRDefault="001F7A0A" w:rsidP="001F7A0A">
      <w:pPr>
        <w:pStyle w:val="BodyText2"/>
        <w:spacing w:line="360" w:lineRule="auto"/>
        <w:ind w:firstLine="0"/>
        <w:jc w:val="left"/>
      </w:pPr>
    </w:p>
    <w:p w:rsidR="008C57EE" w:rsidRDefault="008C57EE" w:rsidP="001F7A0A">
      <w:pPr>
        <w:pStyle w:val="BodyText2"/>
        <w:spacing w:line="360" w:lineRule="auto"/>
        <w:ind w:firstLine="0"/>
        <w:jc w:val="left"/>
      </w:pPr>
      <w:r>
        <w:t>Provided, further, that in accordance with the provisions of Sections 5.362 and 5.</w:t>
      </w:r>
      <w:r w:rsidR="00166B40">
        <w:t>423</w:t>
      </w:r>
      <w:r>
        <w:t xml:space="preserve">(e) of the Commission’s </w:t>
      </w:r>
      <w:r w:rsidR="00166B40">
        <w:t>R</w:t>
      </w:r>
      <w:r>
        <w:t>ules of Practice and Procedure, 52 Pa.Code §§ 5.362, 5.</w:t>
      </w:r>
      <w:r w:rsidR="00166B40">
        <w:t>423</w:t>
      </w:r>
      <w:r>
        <w:t>(e), the producing Party may, by subsequent motion or objection, seek further protection with respect to HIGHLY CONFIDENTIAL material, including but not limited to, total prohibition of disclosure or limitation of disclosure only to particular Parties.</w:t>
      </w:r>
    </w:p>
    <w:p w:rsidR="003E544E" w:rsidRDefault="003E544E" w:rsidP="001F7A0A">
      <w:pPr>
        <w:pStyle w:val="BodyText2"/>
        <w:spacing w:line="360" w:lineRule="auto"/>
        <w:ind w:firstLine="1440"/>
        <w:jc w:val="left"/>
      </w:pPr>
    </w:p>
    <w:p w:rsidR="008C57EE" w:rsidRDefault="001F7A0A" w:rsidP="001F7A0A">
      <w:pPr>
        <w:pStyle w:val="ListNumber"/>
        <w:spacing w:line="360" w:lineRule="auto"/>
        <w:ind w:firstLine="1440"/>
        <w:rPr>
          <w:rStyle w:val="BodyText2Char"/>
        </w:rPr>
      </w:pPr>
      <w:r>
        <w:rPr>
          <w:rStyle w:val="BodyText2Char"/>
        </w:rPr>
        <w:t xml:space="preserve">That </w:t>
      </w:r>
      <w:r w:rsidR="008C57EE">
        <w:rPr>
          <w:rStyle w:val="BodyText2Char"/>
        </w:rPr>
        <w:t xml:space="preserve">Proprietary Information shall not be made available to a “Restricted Person.”  For the purpose of this </w:t>
      </w:r>
      <w:r w:rsidR="008C57EE">
        <w:t xml:space="preserve">Protective </w:t>
      </w:r>
      <w:r w:rsidR="008C57EE">
        <w:rPr>
          <w:rStyle w:val="BodyText2Char"/>
        </w:rPr>
        <w:t xml:space="preserve">Order, “Restricted Person” shall mean:  (a) an officer, director, stockholder, partner, owner or employee of any competitor of a Party or an employee of such an entity if the employee’s primary duties involve the development, marketing or pricing of the competitor’s products or services; (b) an officer, director, stockholder, partner, or owner of any affiliate of a competitor of a Party (including any association of competitors of a Party) or an employee of such an entity if the employee’s primary duties involve the </w:t>
      </w:r>
      <w:r w:rsidR="008C57EE">
        <w:rPr>
          <w:rStyle w:val="BodyText2Char"/>
        </w:rPr>
        <w:lastRenderedPageBreak/>
        <w:t xml:space="preserve">development, marketing or pricing of the competitor’s products or services; (c) an officer, director, stockholder, owner or employee of a competitor of a Party’s customer if the Proprietary Information concerns a specific, identifiable customer of a Party; and (d) an officer, director, stockholder, owner or employee of an affiliate of a competitor of a Party’s customer if the Proprietary Information concerns a specific, identifiable customer of a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8C57EE">
        <w:t xml:space="preserve">Protective </w:t>
      </w:r>
      <w:r w:rsidR="008C57EE">
        <w:rPr>
          <w:rStyle w:val="BodyText2Char"/>
        </w:rPr>
        <w:t>Order, stocks, partnership or other ownership interests valued at more than $10,000 or constituting more than 1% interest in a business establishes a significant motive for violation.</w:t>
      </w:r>
    </w:p>
    <w:p w:rsidR="001F7A0A" w:rsidRDefault="001F7A0A" w:rsidP="001F7A0A">
      <w:pPr>
        <w:pStyle w:val="ListNumber"/>
        <w:numPr>
          <w:ilvl w:val="0"/>
          <w:numId w:val="0"/>
        </w:numPr>
        <w:spacing w:line="360" w:lineRule="auto"/>
        <w:ind w:firstLine="720"/>
        <w:rPr>
          <w:rStyle w:val="BodyText2Char"/>
        </w:rPr>
      </w:pPr>
    </w:p>
    <w:p w:rsidR="008C57EE" w:rsidRDefault="001F7A0A" w:rsidP="001F7A0A">
      <w:pPr>
        <w:pStyle w:val="ListNumber"/>
        <w:spacing w:line="360" w:lineRule="auto"/>
        <w:ind w:firstLine="1440"/>
        <w:rPr>
          <w:rStyle w:val="BodyText2Char"/>
        </w:rPr>
      </w:pPr>
      <w:r>
        <w:rPr>
          <w:rStyle w:val="BodyText2Char"/>
        </w:rPr>
        <w:t>That if</w:t>
      </w:r>
      <w:r w:rsidR="008C57EE">
        <w:rPr>
          <w:rStyle w:val="BodyText2Char"/>
        </w:rPr>
        <w:t xml:space="preserve">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producing Party retains the right to challenge the adequacy of the written assurances that the nonproducing Party or its customers’ interests will not be jeopardized.  No other persons may have access to the Proprietary Information except as authorized by order of the Commission.</w:t>
      </w:r>
    </w:p>
    <w:p w:rsidR="001F7A0A" w:rsidRDefault="001F7A0A" w:rsidP="001F7A0A">
      <w:pPr>
        <w:pStyle w:val="ListNumber"/>
        <w:numPr>
          <w:ilvl w:val="0"/>
          <w:numId w:val="0"/>
        </w:numPr>
        <w:spacing w:line="360" w:lineRule="auto"/>
        <w:ind w:firstLine="720"/>
        <w:rPr>
          <w:rStyle w:val="BodyText2Char"/>
        </w:rPr>
      </w:pPr>
    </w:p>
    <w:p w:rsidR="008C57EE" w:rsidRDefault="001F7A0A" w:rsidP="001F7A0A">
      <w:pPr>
        <w:pStyle w:val="ListNumber"/>
        <w:spacing w:line="360" w:lineRule="auto"/>
        <w:ind w:firstLine="1440"/>
        <w:rPr>
          <w:rStyle w:val="BodyText2Char"/>
        </w:rPr>
      </w:pPr>
      <w:r>
        <w:rPr>
          <w:rStyle w:val="BodyText2Char"/>
        </w:rPr>
        <w:t>That a</w:t>
      </w:r>
      <w:r w:rsidR="008C57EE">
        <w:rPr>
          <w:rStyle w:val="BodyText2Char"/>
        </w:rPr>
        <w:t xml:space="preserve"> qualified “Reviewing Representative” for “HIGHLY CONFIDENTIAL” material may review and discuss “HIGHLY CONFIDENTIAL” material with his or her client or with the entity with which he or she is employed or associated, to the extent that the client or entity is not a “Restricted Person,” but may not share with or permit the client or entity to review the “HIGHLY CONFIDENTIAL” material, provided, however, that counsel for the Bureau of Investigation and Enforcement (“I&amp;E”), Office of Consumer Advocate and Office of Small Business Advocate may share Proprietary Information with the I&amp;E Director, Consumer Advocate and Small Business Advocate, respectively, without obtaining a </w:t>
      </w:r>
      <w:r w:rsidR="008C57EE">
        <w:rPr>
          <w:rStyle w:val="BodyText2Char"/>
        </w:rPr>
        <w:lastRenderedPageBreak/>
        <w:t xml:space="preserve">Non-Disclosure </w:t>
      </w:r>
      <w:r w:rsidR="0047675A">
        <w:rPr>
          <w:rStyle w:val="BodyText2Char"/>
        </w:rPr>
        <w:t>C</w:t>
      </w:r>
      <w:r w:rsidR="008C57EE">
        <w:rPr>
          <w:rStyle w:val="BodyText2Char"/>
        </w:rPr>
        <w:t>ertificate from these individuals, provided, however, that these individuals otherwise abide by the terms of the Protective Order.</w:t>
      </w:r>
    </w:p>
    <w:p w:rsidR="00356F3C" w:rsidRDefault="00356F3C" w:rsidP="00356F3C">
      <w:pPr>
        <w:pStyle w:val="ListNumber"/>
        <w:numPr>
          <w:ilvl w:val="0"/>
          <w:numId w:val="0"/>
        </w:numPr>
        <w:spacing w:line="360" w:lineRule="auto"/>
        <w:ind w:firstLine="720"/>
        <w:rPr>
          <w:rStyle w:val="BodyText2Char"/>
        </w:rPr>
      </w:pPr>
    </w:p>
    <w:p w:rsidR="008C57EE" w:rsidRDefault="001F7A0A" w:rsidP="001F7A0A">
      <w:pPr>
        <w:pStyle w:val="ListNumber"/>
        <w:spacing w:line="360" w:lineRule="auto"/>
        <w:ind w:firstLine="1440"/>
      </w:pPr>
      <w:r>
        <w:t xml:space="preserve">That </w:t>
      </w:r>
      <w:r w:rsidR="008C57EE">
        <w:t>Proprietary Information shall be treated by the nonproducing Party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For I&amp;E, the I&amp;E Prosecutor may afford access to Proprietary Information made available by Duquesne Light only to I&amp;E’s assigned and identified internal expert(s) who are full-time I&amp;E employees and therefore subject to the terms of this Protective Order by virtue of the signature of the I&amp;E Prosecutor affixed to his executed Non-Disclosure Certificate.  Prior to making the provided Proprietary Information available to its full-time employed expert as provided above, the I&amp;E Prosecutor shall notify said internal expert of the existence of the Protective Order and shall provide a copy of it to that expert with an admonition that he or she is bound by its provisions for the duration of the proceeding.  Said I&amp;E Prosecutor is responsible for ensuring that each and every full-time employed expert provided with Proprietary Information complies with all terms and conditions of the Protective Order.</w:t>
      </w:r>
    </w:p>
    <w:p w:rsidR="001F7A0A" w:rsidRDefault="001F7A0A" w:rsidP="001F7A0A">
      <w:pPr>
        <w:pStyle w:val="ListNumber"/>
        <w:numPr>
          <w:ilvl w:val="0"/>
          <w:numId w:val="0"/>
        </w:numPr>
        <w:spacing w:line="360" w:lineRule="auto"/>
        <w:ind w:firstLine="720"/>
      </w:pPr>
    </w:p>
    <w:p w:rsidR="008C57EE" w:rsidRDefault="001F7A0A" w:rsidP="001F7A0A">
      <w:pPr>
        <w:pStyle w:val="ListNumber"/>
        <w:spacing w:line="360" w:lineRule="auto"/>
        <w:ind w:firstLine="1440"/>
      </w:pPr>
      <w:r>
        <w:t xml:space="preserve">That </w:t>
      </w:r>
      <w:r w:rsidR="008C57EE">
        <w:t>Reviewing Representatives may not use information contained in any Proprietary Information obtained through this proceeding to give any Party or any competitor of any Party a commercial advantage.  In the event that the nonproducing Party wishes to designate as a Reviewing Representative a person not described in Paragraph 6 above, that Party shall seek agreement from the Party producing the Proprietary Information.  If an agreement is reached, that person shall be a Reviewing Representative pursuant to Paragraph 6 above with respect to those materials.  If no agreement is reached, the nonproducing Party shall submit the disputed designation to the presiding Administrative Law Judge for resolution.</w:t>
      </w:r>
    </w:p>
    <w:p w:rsidR="001F7A0A" w:rsidRDefault="001F7A0A" w:rsidP="001F7A0A">
      <w:pPr>
        <w:pStyle w:val="ListNumber"/>
        <w:numPr>
          <w:ilvl w:val="0"/>
          <w:numId w:val="0"/>
        </w:numPr>
        <w:spacing w:line="360" w:lineRule="auto"/>
        <w:ind w:firstLine="720"/>
      </w:pPr>
    </w:p>
    <w:p w:rsidR="008C57EE" w:rsidRDefault="008C57EE" w:rsidP="00AE55D4">
      <w:pPr>
        <w:pStyle w:val="ListNumber"/>
        <w:tabs>
          <w:tab w:val="clear" w:pos="720"/>
        </w:tabs>
        <w:spacing w:line="360" w:lineRule="auto"/>
        <w:ind w:firstLine="1440"/>
      </w:pPr>
      <w:r>
        <w:t>(a)</w:t>
      </w:r>
      <w:r>
        <w:tab/>
      </w:r>
      <w:r w:rsidR="001F7A0A">
        <w:t>That a</w:t>
      </w:r>
      <w:r>
        <w:t xml:space="preserve"> Reviewing Representative shall not be permitted to inspect, participate in discussions regarding, or otherwise be permitted access to Proprietary Information pursuant to this Protective Order unless that Reviewing Representative has first executed a Non-</w:t>
      </w:r>
      <w:r>
        <w:lastRenderedPageBreak/>
        <w:t>Disclosure Certificate set forth in Appendix A hereto,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rsidR="001B58DA" w:rsidRDefault="001B58DA" w:rsidP="00AE55D4">
      <w:pPr>
        <w:pStyle w:val="ListNumber"/>
        <w:numPr>
          <w:ilvl w:val="0"/>
          <w:numId w:val="0"/>
        </w:numPr>
        <w:spacing w:line="360" w:lineRule="auto"/>
        <w:ind w:firstLine="1440"/>
      </w:pPr>
    </w:p>
    <w:p w:rsidR="008C57EE" w:rsidRDefault="008C57EE" w:rsidP="00AE55D4">
      <w:pPr>
        <w:spacing w:line="360" w:lineRule="auto"/>
        <w:ind w:right="12" w:firstLine="2160"/>
      </w:pPr>
      <w:r>
        <w:t>(b)</w:t>
      </w:r>
      <w:r>
        <w:tab/>
      </w:r>
      <w:r w:rsidR="001F7A0A">
        <w:t xml:space="preserve">That </w:t>
      </w:r>
      <w:r>
        <w:t>Attorneys and outside experts qualified as Reviewing Representatives are responsible for ensuring that persons under their supervision or control comply with this Protective Order.</w:t>
      </w:r>
    </w:p>
    <w:p w:rsidR="001F7A0A" w:rsidRDefault="001F7A0A" w:rsidP="001F7A0A">
      <w:pPr>
        <w:spacing w:line="360" w:lineRule="auto"/>
        <w:ind w:right="12" w:firstLine="1440"/>
      </w:pPr>
    </w:p>
    <w:p w:rsidR="008C57EE" w:rsidRDefault="001F7A0A" w:rsidP="001F7A0A">
      <w:pPr>
        <w:pStyle w:val="ListNumber"/>
        <w:spacing w:line="360" w:lineRule="auto"/>
        <w:ind w:firstLine="1440"/>
      </w:pPr>
      <w:r>
        <w:t>That a</w:t>
      </w:r>
      <w:r w:rsidR="008C57EE">
        <w:t xml:space="preserv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shall be served upon the nonproducing Party hereto only in an envelope separate from the nonproprietary materials, and the envelope shall be conspicuously marked “CONFIDENTIAL” or “HIGHLY CONFIDENTIAL.”</w:t>
      </w:r>
    </w:p>
    <w:p w:rsidR="001F7A0A" w:rsidRDefault="001F7A0A" w:rsidP="001F7A0A">
      <w:pPr>
        <w:pStyle w:val="ListNumber"/>
        <w:numPr>
          <w:ilvl w:val="0"/>
          <w:numId w:val="0"/>
        </w:numPr>
        <w:spacing w:line="360" w:lineRule="auto"/>
        <w:ind w:firstLine="720"/>
      </w:pPr>
    </w:p>
    <w:p w:rsidR="008C57EE" w:rsidRDefault="008C57EE" w:rsidP="001F7A0A">
      <w:pPr>
        <w:pStyle w:val="ListNumber"/>
        <w:spacing w:line="360" w:lineRule="auto"/>
        <w:ind w:firstLine="1440"/>
      </w:pPr>
      <w:r>
        <w:t>T</w:t>
      </w:r>
      <w:r w:rsidR="001F7A0A">
        <w:t>hat t</w:t>
      </w:r>
      <w:r>
        <w:t>he nonproducing Party will consider and treat the Proprietary Information as within the exemptions from disclosure provided in the Pennsylvania Right to Know Law, Act of February 14, 2008, P.L. 6, 65 P.S. §§ 67.101-67.3104, effective January 1, 2009,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rsidR="001F7A0A" w:rsidRDefault="001F7A0A" w:rsidP="001F7A0A">
      <w:pPr>
        <w:pStyle w:val="ListNumber"/>
        <w:numPr>
          <w:ilvl w:val="0"/>
          <w:numId w:val="0"/>
        </w:numPr>
        <w:spacing w:line="360" w:lineRule="auto"/>
        <w:ind w:firstLine="720"/>
      </w:pPr>
    </w:p>
    <w:p w:rsidR="008C57EE" w:rsidRDefault="001F7A0A" w:rsidP="001F7A0A">
      <w:pPr>
        <w:pStyle w:val="ListNumber"/>
        <w:spacing w:line="360" w:lineRule="auto"/>
        <w:ind w:firstLine="1440"/>
      </w:pPr>
      <w:r>
        <w:t>That a</w:t>
      </w:r>
      <w:r w:rsidR="008C57EE">
        <w:t xml:space="preserve">ny public reference to Proprietary Information by a Party or its Reviewing Representative shall be to the title or exhibit reference in sufficient detail to permit persons with access to the Proprietary Information to fully understand the reference and not </w:t>
      </w:r>
      <w:r w:rsidR="008C57EE">
        <w:lastRenderedPageBreak/>
        <w:t>more.  The Proprietary Information shall remain a part of the record, to the extent admitted, for all purposes of administrative or judicial review.</w:t>
      </w:r>
    </w:p>
    <w:p w:rsidR="0067370B" w:rsidRDefault="0067370B" w:rsidP="0067370B">
      <w:pPr>
        <w:pStyle w:val="ListNumber"/>
        <w:numPr>
          <w:ilvl w:val="0"/>
          <w:numId w:val="0"/>
        </w:numPr>
        <w:spacing w:line="360" w:lineRule="auto"/>
        <w:ind w:firstLine="720"/>
      </w:pPr>
    </w:p>
    <w:p w:rsidR="001F7A0A" w:rsidRDefault="001F7A0A" w:rsidP="001F7A0A">
      <w:pPr>
        <w:pStyle w:val="ListNumber"/>
        <w:spacing w:line="360" w:lineRule="auto"/>
        <w:ind w:firstLine="1440"/>
      </w:pPr>
      <w:r>
        <w:t>That p</w:t>
      </w:r>
      <w:r w:rsidR="008C57EE">
        <w:t>art of any record of this proceeding containing Proprietary Information, including but not limited to all exhibits, writings, testimony, cross</w:t>
      </w:r>
      <w:r w:rsidR="0011685D">
        <w:t>-</w:t>
      </w:r>
      <w:r w:rsidR="008C57EE">
        <w:t>examination, argument and responses to discovery, and including references thereto as mentioned in Paragraph 15 above, shall be sealed for all purposes, including administrative and judicial review, unless such Proprietary Information is released from the restrictions of this Protective Order, either through the agreement of the Parties or pursuant to order of the Administrative Law Judge, the Commission or appellate court.</w:t>
      </w:r>
    </w:p>
    <w:p w:rsidR="008C57EE" w:rsidRDefault="008C57EE" w:rsidP="001F7A0A">
      <w:pPr>
        <w:pStyle w:val="ListNumber"/>
        <w:numPr>
          <w:ilvl w:val="0"/>
          <w:numId w:val="0"/>
        </w:numPr>
        <w:spacing w:line="360" w:lineRule="auto"/>
        <w:ind w:firstLine="720"/>
      </w:pPr>
      <w:r>
        <w:t xml:space="preserve">  </w:t>
      </w:r>
    </w:p>
    <w:p w:rsidR="008C57EE" w:rsidRDefault="008C57EE" w:rsidP="001F7A0A">
      <w:pPr>
        <w:pStyle w:val="ListNumber"/>
        <w:spacing w:line="360" w:lineRule="auto"/>
        <w:ind w:firstLine="1440"/>
      </w:pPr>
      <w:r>
        <w:t>T</w:t>
      </w:r>
      <w:r w:rsidR="001F7A0A">
        <w:t>hat t</w:t>
      </w:r>
      <w:r>
        <w:t>he nonproducing Party shall retain the right to question or challenge the confidential or proprietary nature of Proprietary Information.  If a nonproducing Party challenges the designation of a document or information as proprietary, the Party providing the information retains the burden of demonstrating that the designation is appropriate.</w:t>
      </w:r>
    </w:p>
    <w:p w:rsidR="001F7A0A" w:rsidRDefault="001F7A0A" w:rsidP="001F7A0A">
      <w:pPr>
        <w:pStyle w:val="ListNumber"/>
        <w:numPr>
          <w:ilvl w:val="0"/>
          <w:numId w:val="0"/>
        </w:numPr>
        <w:spacing w:line="360" w:lineRule="auto"/>
        <w:ind w:firstLine="720"/>
      </w:pPr>
    </w:p>
    <w:p w:rsidR="008C57EE" w:rsidRDefault="001F7A0A" w:rsidP="001F7A0A">
      <w:pPr>
        <w:pStyle w:val="ListNumber"/>
        <w:spacing w:line="360" w:lineRule="auto"/>
        <w:ind w:firstLine="1440"/>
      </w:pPr>
      <w:r>
        <w:t>That e</w:t>
      </w:r>
      <w:r w:rsidR="008C57EE">
        <w:t>ach Party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rsidR="00356F3C" w:rsidRDefault="00356F3C" w:rsidP="00356F3C">
      <w:pPr>
        <w:pStyle w:val="ListNumber"/>
        <w:numPr>
          <w:ilvl w:val="0"/>
          <w:numId w:val="0"/>
        </w:numPr>
        <w:spacing w:line="360" w:lineRule="auto"/>
        <w:ind w:firstLine="720"/>
      </w:pPr>
    </w:p>
    <w:p w:rsidR="008C57EE" w:rsidRDefault="00356F3C" w:rsidP="001F7A0A">
      <w:pPr>
        <w:pStyle w:val="ListNumber"/>
        <w:spacing w:line="360" w:lineRule="auto"/>
        <w:ind w:firstLine="1440"/>
      </w:pPr>
      <w:r>
        <w:t>That w</w:t>
      </w:r>
      <w:r w:rsidR="008C57EE">
        <w:t>ithin thirty (30) days after a Commission final order is entered in the above-captioned proceeding, or in the event of appeals, within thirty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rsidR="00356F3C" w:rsidRDefault="00356F3C" w:rsidP="008C57EE"/>
    <w:p w:rsidR="001924C0" w:rsidRDefault="001924C0" w:rsidP="001924C0">
      <w:pPr>
        <w:spacing w:line="360" w:lineRule="auto"/>
        <w:ind w:firstLine="1440"/>
      </w:pPr>
      <w:r>
        <w:lastRenderedPageBreak/>
        <w:t>20.</w:t>
      </w:r>
      <w:r>
        <w:tab/>
      </w:r>
      <w:r w:rsidRPr="004E30B9">
        <w:t xml:space="preserve">That when filing </w:t>
      </w:r>
      <w:r>
        <w:t>“Confidential” or “Highly Confidential” and/or “</w:t>
      </w:r>
      <w:r w:rsidRPr="009C703B">
        <w:t>Proprietary Information</w:t>
      </w:r>
      <w:r>
        <w:t>”</w:t>
      </w:r>
      <w:r w:rsidRPr="009C703B">
        <w:t xml:space="preserve"> </w:t>
      </w:r>
      <w:r w:rsidRPr="004E30B9">
        <w:t xml:space="preserve">with the Secretary’s Bureau, </w:t>
      </w:r>
      <w:r>
        <w:t xml:space="preserve">the </w:t>
      </w:r>
      <w:r w:rsidR="00767E28">
        <w:t>p</w:t>
      </w:r>
      <w:r>
        <w:t>roducing Party</w:t>
      </w:r>
      <w:r w:rsidRPr="004E30B9">
        <w:t xml:space="preserve"> shall </w:t>
      </w:r>
      <w:r>
        <w:t>so mark the filing and also submit said information on a</w:t>
      </w:r>
      <w:r w:rsidRPr="004E30B9">
        <w:t xml:space="preserve"> separate Compact Disc (CD) pursuant to the Commission’s Implementation Order entered at Docket No. M-2012-2331973 governing electronic access to testimony and exhibits.  </w:t>
      </w:r>
      <w:r>
        <w:t xml:space="preserve">The </w:t>
      </w:r>
      <w:r w:rsidR="00F82D7E">
        <w:t>P</w:t>
      </w:r>
      <w:r>
        <w:t xml:space="preserve">arties </w:t>
      </w:r>
      <w:r w:rsidRPr="004E30B9">
        <w:t xml:space="preserve">shall store, transmit and file </w:t>
      </w:r>
      <w:r>
        <w:t>“Confidential” or “Highly Confidential” and/or “</w:t>
      </w:r>
      <w:r w:rsidRPr="009C703B">
        <w:t>Proprietary Information</w:t>
      </w:r>
      <w:r>
        <w:t>”</w:t>
      </w:r>
      <w:r w:rsidRPr="004E30B9">
        <w:t xml:space="preserve"> separate and apart from the remaining testimony, evidence and exhibits to be filed electronically.  All hard copies of </w:t>
      </w:r>
      <w:r>
        <w:t>information</w:t>
      </w:r>
      <w:r w:rsidRPr="004E30B9">
        <w:t xml:space="preserve"> </w:t>
      </w:r>
      <w:r>
        <w:t xml:space="preserve">filed and </w:t>
      </w:r>
      <w:r w:rsidRPr="004E30B9">
        <w:t xml:space="preserve">marked as </w:t>
      </w:r>
      <w:r>
        <w:t>“Confidential” or “Highly Confidential” and/or “</w:t>
      </w:r>
      <w:r w:rsidRPr="009C703B">
        <w:t>Proprietary Information</w:t>
      </w:r>
      <w:r>
        <w:t>”</w:t>
      </w:r>
      <w:r w:rsidRPr="004E30B9">
        <w:t xml:space="preserve"> </w:t>
      </w:r>
      <w:r>
        <w:t>shall be seal</w:t>
      </w:r>
      <w:r w:rsidRPr="004E30B9">
        <w:t>ed in accordance with the terms of this Order and the Commission’s Rules of Administrative Practice and Procedure, relating to restrictions on the disclosure of sensitive, confidential and/or proprietary materials, and shall not be subject to public disclosure, subject to the terms of this Order.</w:t>
      </w:r>
    </w:p>
    <w:p w:rsidR="00356F3C" w:rsidRDefault="00356F3C" w:rsidP="008C57EE"/>
    <w:p w:rsidR="00AD6D5B" w:rsidRDefault="00AD6D5B" w:rsidP="00AD6D5B">
      <w:pPr>
        <w:pStyle w:val="ListNumber"/>
        <w:numPr>
          <w:ilvl w:val="0"/>
          <w:numId w:val="0"/>
        </w:numPr>
        <w:spacing w:line="360" w:lineRule="auto"/>
        <w:ind w:firstLine="1440"/>
      </w:pPr>
      <w:r>
        <w:t>21.</w:t>
      </w:r>
      <w:r>
        <w:tab/>
      </w:r>
      <w:r w:rsidRPr="004E30B9">
        <w:t xml:space="preserve">That when </w:t>
      </w:r>
      <w:r>
        <w:t xml:space="preserve">designating any documents or information as </w:t>
      </w:r>
      <w:r w:rsidRPr="009C703B">
        <w:t>Proprietary Information</w:t>
      </w:r>
      <w:r>
        <w:t xml:space="preserve">, as set forth in this Order, or when filing such documents or information </w:t>
      </w:r>
      <w:r w:rsidRPr="004E30B9">
        <w:t xml:space="preserve">with the Secretary’s Bureau, </w:t>
      </w:r>
      <w:r>
        <w:t xml:space="preserve">the </w:t>
      </w:r>
      <w:r w:rsidR="00767E28">
        <w:t>p</w:t>
      </w:r>
      <w:r>
        <w:t>roducing Party</w:t>
      </w:r>
      <w:r w:rsidRPr="004E30B9">
        <w:t xml:space="preserve"> shall </w:t>
      </w:r>
      <w:r>
        <w:t xml:space="preserve">file with the Secretary’s Bureau and serve upon the </w:t>
      </w:r>
      <w:r w:rsidR="00F82D7E">
        <w:t>P</w:t>
      </w:r>
      <w:r>
        <w:t>arties and the Administrative Law Judge, a list of all such documents or information designated as “Confidential” or “Highly Confidential” and/or “</w:t>
      </w:r>
      <w:r w:rsidRPr="009C703B">
        <w:t>Proprietary Information</w:t>
      </w:r>
      <w:r>
        <w:t>”</w:t>
      </w:r>
      <w:r w:rsidRPr="009C703B">
        <w:t xml:space="preserve"> </w:t>
      </w:r>
      <w:r>
        <w:t xml:space="preserve">and update the list upon each subsequent filing or production of such documents or information, clearly setting forth the portions of the document, information, statement or exhibit thereof that constitute Proprietary Information and identifying the title or exhibit reference in sufficient detail to permit persons with access to the Proprietary Information to understand fully the reference to said material.  </w:t>
      </w:r>
    </w:p>
    <w:p w:rsidR="001924C0" w:rsidRDefault="001924C0" w:rsidP="008C57EE"/>
    <w:p w:rsidR="001924C0" w:rsidRDefault="001924C0" w:rsidP="008C57EE"/>
    <w:p w:rsidR="001924C0" w:rsidRDefault="001924C0" w:rsidP="008C57EE"/>
    <w:p w:rsidR="001924C0" w:rsidRDefault="001924C0" w:rsidP="008C57EE">
      <w:r>
        <w:rPr>
          <w:noProof/>
        </w:rPr>
        <w:drawing>
          <wp:anchor distT="0" distB="0" distL="114300" distR="114300" simplePos="0" relativeHeight="251659264" behindDoc="1" locked="0" layoutInCell="1" allowOverlap="1" wp14:anchorId="56F1D1F0" wp14:editId="160FBEB4">
            <wp:simplePos x="0" y="0"/>
            <wp:positionH relativeFrom="column">
              <wp:posOffset>2952750</wp:posOffset>
            </wp:positionH>
            <wp:positionV relativeFrom="paragraph">
              <wp:posOffset>44450</wp:posOffset>
            </wp:positionV>
            <wp:extent cx="2600325" cy="1112647"/>
            <wp:effectExtent l="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604481"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24C0" w:rsidRDefault="001924C0" w:rsidP="008C57EE"/>
    <w:p w:rsidR="001F7A0A" w:rsidRDefault="008C57EE" w:rsidP="008C57EE">
      <w:pPr>
        <w:rPr>
          <w:b/>
        </w:rPr>
      </w:pPr>
      <w:r>
        <w:t xml:space="preserve">Dated:  </w:t>
      </w:r>
      <w:r w:rsidR="00736132">
        <w:rPr>
          <w:u w:val="single"/>
        </w:rPr>
        <w:t>Nov</w:t>
      </w:r>
      <w:r w:rsidR="00356F3C" w:rsidRPr="001924C0">
        <w:rPr>
          <w:u w:val="single"/>
        </w:rPr>
        <w:t>ember 7, 2013</w:t>
      </w:r>
      <w:r>
        <w:tab/>
      </w:r>
      <w:r>
        <w:tab/>
      </w:r>
      <w:r>
        <w:tab/>
      </w:r>
      <w:r>
        <w:tab/>
      </w:r>
    </w:p>
    <w:p w:rsidR="001F7A0A" w:rsidRDefault="001F7A0A" w:rsidP="008C57EE">
      <w:pPr>
        <w:rPr>
          <w:b/>
        </w:rPr>
      </w:pPr>
    </w:p>
    <w:p w:rsidR="00924CBB" w:rsidRDefault="00924CBB" w:rsidP="008C57EE">
      <w:pPr>
        <w:rPr>
          <w:b/>
        </w:rPr>
        <w:sectPr w:rsidR="00924CBB" w:rsidSect="00375894">
          <w:footerReference w:type="even" r:id="rId10"/>
          <w:footerReference w:type="default" r:id="rId11"/>
          <w:footerReference w:type="first" r:id="rId12"/>
          <w:type w:val="continuous"/>
          <w:pgSz w:w="12240" w:h="15840"/>
          <w:pgMar w:top="1296" w:right="1440" w:bottom="1296" w:left="1440" w:header="720" w:footer="720" w:gutter="0"/>
          <w:pgNumType w:start="1"/>
          <w:cols w:space="720"/>
          <w:titlePg/>
          <w:docGrid w:linePitch="360"/>
        </w:sectPr>
      </w:pPr>
    </w:p>
    <w:p w:rsidR="001924C0" w:rsidRDefault="008C57EE" w:rsidP="00356F3C">
      <w:pPr>
        <w:jc w:val="center"/>
        <w:rPr>
          <w:b/>
        </w:rPr>
      </w:pPr>
      <w:r>
        <w:rPr>
          <w:b/>
        </w:rPr>
        <w:lastRenderedPageBreak/>
        <w:t>APPENDIX A</w:t>
      </w:r>
    </w:p>
    <w:p w:rsidR="008C57EE" w:rsidRDefault="008C57EE" w:rsidP="00356F3C">
      <w:pPr>
        <w:jc w:val="center"/>
        <w:rPr>
          <w:b/>
        </w:rPr>
      </w:pPr>
      <w:r>
        <w:rPr>
          <w:b/>
        </w:rPr>
        <w:br/>
      </w:r>
    </w:p>
    <w:tbl>
      <w:tblPr>
        <w:tblW w:w="0" w:type="auto"/>
        <w:tblLook w:val="01E0" w:firstRow="1" w:lastRow="1" w:firstColumn="1" w:lastColumn="1" w:noHBand="0" w:noVBand="0"/>
      </w:tblPr>
      <w:tblGrid>
        <w:gridCol w:w="4428"/>
        <w:gridCol w:w="540"/>
        <w:gridCol w:w="4608"/>
      </w:tblGrid>
      <w:tr w:rsidR="00356F3C" w:rsidTr="00057730">
        <w:tc>
          <w:tcPr>
            <w:tcW w:w="4428" w:type="dxa"/>
          </w:tcPr>
          <w:p w:rsidR="00356F3C" w:rsidRDefault="00356F3C" w:rsidP="00057730">
            <w:r>
              <w:t>Pennsylvania Public Utility Commission</w:t>
            </w:r>
          </w:p>
          <w:p w:rsidR="00356F3C" w:rsidRDefault="00356F3C" w:rsidP="00057730">
            <w:r>
              <w:t>Office of Consumer Advocate</w:t>
            </w:r>
          </w:p>
          <w:p w:rsidR="00356F3C" w:rsidRDefault="00356F3C" w:rsidP="00057730">
            <w:r>
              <w:t>Office of Small Business Advocate</w:t>
            </w:r>
          </w:p>
          <w:p w:rsidR="00356F3C" w:rsidRDefault="00356F3C" w:rsidP="00057730">
            <w:r>
              <w:t>Jacquelyn and Robert Miller</w:t>
            </w:r>
          </w:p>
          <w:p w:rsidR="00356F3C" w:rsidRDefault="00356F3C" w:rsidP="00057730">
            <w:r>
              <w:t>Gwendolyn L. LeVert</w:t>
            </w:r>
          </w:p>
          <w:p w:rsidR="00356F3C" w:rsidRDefault="00356F3C" w:rsidP="00057730">
            <w:r>
              <w:t>Duquesne Industrial Intervenors</w:t>
            </w:r>
          </w:p>
          <w:p w:rsidR="00356F3C" w:rsidRDefault="00356F3C" w:rsidP="00057730">
            <w:r>
              <w:t>Aimee M. Dorsten</w:t>
            </w:r>
          </w:p>
          <w:p w:rsidR="00356F3C" w:rsidRDefault="00356F3C" w:rsidP="00057730">
            <w:r>
              <w:t>Connie Schiavo</w:t>
            </w:r>
          </w:p>
          <w:p w:rsidR="00356F3C" w:rsidRDefault="00356F3C" w:rsidP="00057730">
            <w:pPr>
              <w:rPr>
                <w:color w:val="000000" w:themeColor="text1"/>
              </w:rPr>
            </w:pPr>
            <w:r w:rsidRPr="008C57EE">
              <w:rPr>
                <w:color w:val="000000" w:themeColor="text1"/>
              </w:rPr>
              <w:t>NRG Power Midwest LP, NRG Energy Center Pittsburgh LLC,</w:t>
            </w:r>
            <w:r>
              <w:rPr>
                <w:color w:val="000000" w:themeColor="text1"/>
              </w:rPr>
              <w:t xml:space="preserve"> </w:t>
            </w:r>
            <w:r w:rsidRPr="008C57EE">
              <w:rPr>
                <w:color w:val="000000" w:themeColor="text1"/>
              </w:rPr>
              <w:t>and Reliant Energy Northeast LLC</w:t>
            </w:r>
          </w:p>
          <w:p w:rsidR="00356F3C" w:rsidRPr="008C57EE" w:rsidRDefault="00356F3C" w:rsidP="00057730">
            <w:pPr>
              <w:rPr>
                <w:color w:val="000000" w:themeColor="text1"/>
              </w:rPr>
            </w:pPr>
          </w:p>
          <w:p w:rsidR="00356F3C" w:rsidRDefault="00356F3C" w:rsidP="005C37D7">
            <w:pPr>
              <w:ind w:right="1332"/>
              <w:jc w:val="center"/>
            </w:pPr>
            <w:r>
              <w:t>v.</w:t>
            </w:r>
          </w:p>
          <w:p w:rsidR="00356F3C" w:rsidRDefault="00356F3C" w:rsidP="00057730">
            <w:pPr>
              <w:jc w:val="center"/>
            </w:pPr>
            <w:r>
              <w:t xml:space="preserve">                                                     </w:t>
            </w:r>
          </w:p>
          <w:p w:rsidR="00356F3C" w:rsidRDefault="00356F3C" w:rsidP="00057730">
            <w:r>
              <w:t>Duquesne Light Company</w:t>
            </w:r>
          </w:p>
        </w:tc>
        <w:tc>
          <w:tcPr>
            <w:tcW w:w="540" w:type="dxa"/>
          </w:tcPr>
          <w:p w:rsidR="00356F3C" w:rsidRDefault="00356F3C" w:rsidP="00057730">
            <w:pPr>
              <w:jc w:val="center"/>
              <w:rPr>
                <w:b/>
              </w:rPr>
            </w:pPr>
            <w:r>
              <w:rPr>
                <w:b/>
              </w:rPr>
              <w:t>:</w:t>
            </w:r>
            <w:r>
              <w:rPr>
                <w:b/>
              </w:rPr>
              <w:br/>
              <w:t>:</w:t>
            </w:r>
            <w:r>
              <w:rPr>
                <w:b/>
              </w:rPr>
              <w:br/>
              <w:t>:</w:t>
            </w:r>
            <w:r>
              <w:rPr>
                <w:b/>
              </w:rPr>
              <w:b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p w:rsidR="00356F3C" w:rsidRDefault="00356F3C" w:rsidP="00057730">
            <w:pPr>
              <w:jc w:val="center"/>
              <w:rPr>
                <w:b/>
              </w:rPr>
            </w:pPr>
            <w:r>
              <w:rPr>
                <w:b/>
              </w:rPr>
              <w:t>:</w:t>
            </w:r>
          </w:p>
        </w:tc>
        <w:tc>
          <w:tcPr>
            <w:tcW w:w="4608" w:type="dxa"/>
          </w:tcPr>
          <w:p w:rsidR="00356F3C" w:rsidRDefault="00356F3C" w:rsidP="00057730">
            <w:pPr>
              <w:ind w:left="1512" w:hanging="1440"/>
            </w:pPr>
            <w:r>
              <w:t>Docket Nos.    R-2013-2372129</w:t>
            </w:r>
          </w:p>
          <w:p w:rsidR="00356F3C" w:rsidRDefault="00356F3C" w:rsidP="00057730">
            <w:pPr>
              <w:tabs>
                <w:tab w:val="left" w:pos="1512"/>
              </w:tabs>
              <w:ind w:left="1512"/>
            </w:pPr>
            <w:r>
              <w:t>C-2013-2379084</w:t>
            </w:r>
          </w:p>
          <w:p w:rsidR="00356F3C" w:rsidRDefault="00356F3C" w:rsidP="00057730">
            <w:pPr>
              <w:tabs>
                <w:tab w:val="left" w:pos="1512"/>
              </w:tabs>
              <w:ind w:left="1512"/>
            </w:pPr>
            <w:r>
              <w:t>C-2013-2380474</w:t>
            </w:r>
          </w:p>
          <w:p w:rsidR="00356F3C" w:rsidRDefault="00356F3C" w:rsidP="00057730">
            <w:pPr>
              <w:tabs>
                <w:tab w:val="left" w:pos="1512"/>
              </w:tabs>
              <w:ind w:left="1512"/>
            </w:pPr>
            <w:r>
              <w:t>C-2013-2383835</w:t>
            </w:r>
          </w:p>
          <w:p w:rsidR="00356F3C" w:rsidRDefault="00356F3C" w:rsidP="00057730">
            <w:pPr>
              <w:tabs>
                <w:tab w:val="left" w:pos="1512"/>
              </w:tabs>
              <w:ind w:left="1512"/>
            </w:pPr>
            <w:r>
              <w:t>C-2013-2383980</w:t>
            </w:r>
          </w:p>
          <w:p w:rsidR="00356F3C" w:rsidRDefault="00356F3C" w:rsidP="00057730">
            <w:pPr>
              <w:tabs>
                <w:tab w:val="left" w:pos="1512"/>
              </w:tabs>
              <w:ind w:left="1512"/>
            </w:pPr>
            <w:r>
              <w:t>C-2013-2385292</w:t>
            </w:r>
          </w:p>
          <w:p w:rsidR="00356F3C" w:rsidRDefault="00356F3C" w:rsidP="00057730">
            <w:pPr>
              <w:tabs>
                <w:tab w:val="left" w:pos="1512"/>
              </w:tabs>
              <w:ind w:left="1512"/>
            </w:pPr>
            <w:r>
              <w:t>C-2013-2386037</w:t>
            </w:r>
          </w:p>
          <w:p w:rsidR="00356F3C" w:rsidRDefault="00356F3C" w:rsidP="00057730">
            <w:pPr>
              <w:tabs>
                <w:tab w:val="left" w:pos="1512"/>
              </w:tabs>
              <w:ind w:left="1512"/>
            </w:pPr>
            <w:r>
              <w:t>C-2013-2386284</w:t>
            </w:r>
          </w:p>
          <w:p w:rsidR="0066362C" w:rsidRDefault="0066362C" w:rsidP="0066362C">
            <w:pPr>
              <w:tabs>
                <w:tab w:val="left" w:pos="1512"/>
              </w:tabs>
              <w:ind w:left="1512"/>
            </w:pPr>
            <w:r>
              <w:t>C-2013-2390562</w:t>
            </w:r>
          </w:p>
          <w:p w:rsidR="00356F3C" w:rsidRDefault="00356F3C" w:rsidP="00057730">
            <w:pPr>
              <w:tabs>
                <w:tab w:val="left" w:pos="1512"/>
              </w:tabs>
              <w:ind w:left="1512"/>
            </w:pPr>
          </w:p>
          <w:p w:rsidR="00356F3C" w:rsidRDefault="00356F3C" w:rsidP="00057730">
            <w:pPr>
              <w:tabs>
                <w:tab w:val="left" w:pos="1512"/>
              </w:tabs>
              <w:ind w:left="1512"/>
            </w:pPr>
          </w:p>
          <w:p w:rsidR="00356F3C" w:rsidRDefault="00356F3C" w:rsidP="0066362C">
            <w:pPr>
              <w:tabs>
                <w:tab w:val="left" w:pos="1512"/>
              </w:tabs>
              <w:ind w:left="1512"/>
            </w:pPr>
          </w:p>
        </w:tc>
      </w:tr>
    </w:tbl>
    <w:p w:rsidR="00356F3C" w:rsidRDefault="00356F3C" w:rsidP="008C57EE">
      <w:pPr>
        <w:spacing w:after="240"/>
      </w:pPr>
    </w:p>
    <w:p w:rsidR="008C57EE" w:rsidRPr="00356F3C" w:rsidRDefault="008C57EE" w:rsidP="00356F3C">
      <w:pPr>
        <w:spacing w:after="240"/>
        <w:jc w:val="center"/>
        <w:rPr>
          <w:b/>
          <w:color w:val="000000" w:themeColor="text1"/>
          <w:u w:val="single"/>
        </w:rPr>
      </w:pPr>
      <w:r w:rsidRPr="00356F3C">
        <w:rPr>
          <w:b/>
          <w:color w:val="000000" w:themeColor="text1"/>
          <w:u w:val="single"/>
        </w:rPr>
        <w:t>NON-DISCLOSURE CERTIFICATE</w:t>
      </w:r>
    </w:p>
    <w:p w:rsidR="001924C0" w:rsidRDefault="001924C0" w:rsidP="00F43DD5">
      <w:pPr>
        <w:spacing w:line="360" w:lineRule="auto"/>
      </w:pPr>
    </w:p>
    <w:p w:rsidR="008C57EE" w:rsidRDefault="008C57EE" w:rsidP="00924CBB">
      <w:pPr>
        <w:spacing w:after="120" w:line="360" w:lineRule="auto"/>
      </w:pPr>
      <w:r>
        <w:t>TO WHOM IT MAY CONCERN:</w:t>
      </w:r>
    </w:p>
    <w:p w:rsidR="001924C0" w:rsidRDefault="008C57EE" w:rsidP="00924CBB">
      <w:pPr>
        <w:spacing w:after="120" w:line="360" w:lineRule="auto"/>
      </w:pPr>
      <w:r>
        <w:tab/>
      </w:r>
      <w:r w:rsidR="00F43DD5">
        <w:tab/>
      </w:r>
      <w:r>
        <w:t xml:space="preserve">The undersigned is a Reviewing Representative of </w:t>
      </w:r>
      <w:r w:rsidR="0011685D">
        <w:rPr>
          <w:u w:val="single"/>
        </w:rPr>
        <w:tab/>
      </w:r>
      <w:r w:rsidR="0011685D">
        <w:rPr>
          <w:u w:val="single"/>
        </w:rPr>
        <w:tab/>
      </w:r>
      <w:r w:rsidR="0011685D">
        <w:rPr>
          <w:u w:val="single"/>
        </w:rPr>
        <w:tab/>
      </w:r>
      <w:r w:rsidR="0011685D">
        <w:rPr>
          <w:u w:val="single"/>
        </w:rPr>
        <w:tab/>
      </w:r>
      <w:r w:rsidR="0011685D">
        <w:t xml:space="preserve">, </w:t>
      </w:r>
      <w:r>
        <w:t>a Party to this proceeding (“Party”), and is not, or has no knowledge or basis for believing that he/she is a “Restricted Person” as that term is defined in Paragraph 7, page</w:t>
      </w:r>
      <w:r w:rsidR="0066362C">
        <w:t>s</w:t>
      </w:r>
      <w:r>
        <w:t xml:space="preserve"> 4</w:t>
      </w:r>
      <w:r w:rsidR="0066362C">
        <w:t>-5</w:t>
      </w:r>
      <w:r>
        <w:t xml:space="preserve"> of the Protective Order executed on behalf of the Party with regard to the above-referenced proceeding.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8C57EE" w:rsidRDefault="008C57EE" w:rsidP="00F43DD5">
      <w:r>
        <w:tab/>
      </w:r>
      <w:r>
        <w:tab/>
      </w:r>
      <w:r>
        <w:tab/>
      </w:r>
      <w:r>
        <w:tab/>
      </w:r>
      <w:r>
        <w:tab/>
      </w:r>
      <w:r>
        <w:tab/>
      </w:r>
      <w:r>
        <w:tab/>
        <w:t>___________________________________</w:t>
      </w:r>
    </w:p>
    <w:p w:rsidR="008C57EE" w:rsidRDefault="008C57EE" w:rsidP="00F43DD5">
      <w:r>
        <w:tab/>
      </w:r>
      <w:r>
        <w:tab/>
      </w:r>
      <w:r>
        <w:tab/>
      </w:r>
      <w:r>
        <w:tab/>
      </w:r>
      <w:r>
        <w:tab/>
      </w:r>
      <w:r>
        <w:tab/>
      </w:r>
      <w:r>
        <w:tab/>
        <w:t>SIGNATURE</w:t>
      </w:r>
    </w:p>
    <w:p w:rsidR="008C57EE" w:rsidRDefault="008C57EE" w:rsidP="00F43DD5"/>
    <w:p w:rsidR="008C57EE" w:rsidRDefault="008C57EE" w:rsidP="00F43DD5">
      <w:r>
        <w:tab/>
      </w:r>
      <w:r>
        <w:tab/>
      </w:r>
      <w:r>
        <w:tab/>
      </w:r>
      <w:r>
        <w:tab/>
      </w:r>
      <w:r>
        <w:tab/>
      </w:r>
      <w:r>
        <w:tab/>
      </w:r>
      <w:r>
        <w:tab/>
        <w:t>___________________________________</w:t>
      </w:r>
    </w:p>
    <w:p w:rsidR="008C57EE" w:rsidRDefault="008C57EE" w:rsidP="00F43DD5">
      <w:r>
        <w:tab/>
      </w:r>
      <w:r>
        <w:tab/>
      </w:r>
      <w:r>
        <w:tab/>
      </w:r>
      <w:r>
        <w:tab/>
      </w:r>
      <w:r>
        <w:tab/>
      </w:r>
      <w:r>
        <w:tab/>
      </w:r>
      <w:r>
        <w:tab/>
        <w:t>PRINT NAME</w:t>
      </w:r>
    </w:p>
    <w:p w:rsidR="008C57EE" w:rsidRDefault="008C57EE" w:rsidP="00F43DD5"/>
    <w:p w:rsidR="008C57EE" w:rsidRDefault="008C57EE" w:rsidP="00F43DD5">
      <w:r>
        <w:tab/>
      </w:r>
      <w:r>
        <w:tab/>
      </w:r>
      <w:r>
        <w:tab/>
      </w:r>
      <w:r>
        <w:tab/>
      </w:r>
      <w:r>
        <w:tab/>
      </w:r>
      <w:r>
        <w:tab/>
      </w:r>
      <w:r>
        <w:tab/>
        <w:t>___________________________________</w:t>
      </w:r>
    </w:p>
    <w:p w:rsidR="008C57EE" w:rsidRDefault="008C57EE" w:rsidP="00F43DD5">
      <w:r>
        <w:tab/>
      </w:r>
      <w:r>
        <w:tab/>
      </w:r>
      <w:r>
        <w:tab/>
      </w:r>
      <w:r>
        <w:tab/>
      </w:r>
      <w:r>
        <w:tab/>
      </w:r>
      <w:r>
        <w:tab/>
      </w:r>
      <w:r>
        <w:tab/>
        <w:t>ADDRESS</w:t>
      </w:r>
    </w:p>
    <w:p w:rsidR="008C57EE" w:rsidRDefault="008C57EE" w:rsidP="00F43DD5"/>
    <w:p w:rsidR="008C57EE" w:rsidRDefault="008C57EE" w:rsidP="0066362C">
      <w:r>
        <w:tab/>
      </w:r>
      <w:r>
        <w:tab/>
      </w:r>
      <w:r>
        <w:tab/>
      </w:r>
      <w:r>
        <w:tab/>
      </w:r>
      <w:r>
        <w:tab/>
      </w:r>
      <w:r>
        <w:tab/>
      </w:r>
      <w:r>
        <w:tab/>
        <w:t>___________________________________</w:t>
      </w:r>
    </w:p>
    <w:p w:rsidR="008C57EE" w:rsidRDefault="008C57EE" w:rsidP="0066362C">
      <w:r>
        <w:tab/>
      </w:r>
      <w:r>
        <w:tab/>
      </w:r>
      <w:r>
        <w:tab/>
      </w:r>
      <w:r>
        <w:tab/>
      </w:r>
      <w:r>
        <w:tab/>
      </w:r>
      <w:r>
        <w:tab/>
      </w:r>
      <w:r>
        <w:tab/>
        <w:t>EMPLOYER</w:t>
      </w:r>
    </w:p>
    <w:p w:rsidR="008C57EE" w:rsidRDefault="008C57EE" w:rsidP="0066362C"/>
    <w:p w:rsidR="008C57EE" w:rsidRDefault="008C57EE" w:rsidP="0066362C"/>
    <w:p w:rsidR="00924CBB" w:rsidRDefault="008C57EE" w:rsidP="0066362C">
      <w:pPr>
        <w:sectPr w:rsidR="00924CBB" w:rsidSect="00924CBB">
          <w:pgSz w:w="12240" w:h="15840"/>
          <w:pgMar w:top="864" w:right="1152" w:bottom="864" w:left="1152" w:header="720" w:footer="720" w:gutter="0"/>
          <w:pgNumType w:start="1"/>
          <w:cols w:space="720"/>
          <w:titlePg/>
          <w:docGrid w:linePitch="360"/>
        </w:sectPr>
      </w:pPr>
      <w:r>
        <w:tab/>
      </w:r>
      <w:r>
        <w:tab/>
      </w:r>
      <w:r>
        <w:tab/>
      </w:r>
      <w:r>
        <w:tab/>
      </w:r>
      <w:r>
        <w:tab/>
      </w:r>
      <w:r>
        <w:tab/>
      </w:r>
      <w:r>
        <w:tab/>
        <w:t>DATE:  ____________________</w:t>
      </w:r>
    </w:p>
    <w:p w:rsidR="00057730" w:rsidRPr="00057730" w:rsidRDefault="00057730" w:rsidP="00057730">
      <w:pPr>
        <w:rPr>
          <w:rFonts w:ascii="Microsoft Sans Serif" w:hAnsi="Calibri"/>
          <w:b/>
          <w:szCs w:val="20"/>
          <w:u w:val="single"/>
        </w:rPr>
      </w:pPr>
      <w:r w:rsidRPr="00057730">
        <w:rPr>
          <w:rFonts w:ascii="Microsoft Sans Serif" w:hAnsi="Calibri"/>
          <w:b/>
          <w:szCs w:val="20"/>
          <w:u w:val="single"/>
        </w:rPr>
        <w:lastRenderedPageBreak/>
        <w:t xml:space="preserve">R-2013-2372129 </w:t>
      </w:r>
      <w:r w:rsidRPr="00057730">
        <w:rPr>
          <w:rFonts w:ascii="Microsoft Sans Serif" w:hAnsi="Calibri"/>
          <w:b/>
          <w:szCs w:val="20"/>
          <w:u w:val="single"/>
        </w:rPr>
        <w:t>–</w:t>
      </w:r>
      <w:r w:rsidRPr="00057730">
        <w:rPr>
          <w:rFonts w:ascii="Microsoft Sans Serif" w:hAnsi="Calibri"/>
          <w:b/>
          <w:szCs w:val="20"/>
          <w:u w:val="single"/>
        </w:rPr>
        <w:t xml:space="preserve"> PA PUBLIC UTILITY COMMISSION, ET AL. v. DUQUESNE LIGHT COMPANY</w:t>
      </w:r>
    </w:p>
    <w:p w:rsidR="00057730" w:rsidRPr="00057730" w:rsidRDefault="00057730" w:rsidP="00057730">
      <w:pPr>
        <w:rPr>
          <w:rFonts w:ascii="Microsoft Sans Serif" w:hAnsi="Calibri"/>
          <w:b/>
          <w:szCs w:val="20"/>
          <w:u w:val="single"/>
        </w:rPr>
      </w:pPr>
    </w:p>
    <w:p w:rsidR="00057730" w:rsidRPr="00057730" w:rsidRDefault="00057730" w:rsidP="00057730">
      <w:pPr>
        <w:rPr>
          <w:rFonts w:ascii="Microsoft Sans Serif" w:hAnsi="Calibri"/>
          <w:i/>
          <w:szCs w:val="20"/>
        </w:rPr>
      </w:pPr>
      <w:r w:rsidRPr="00057730">
        <w:rPr>
          <w:rFonts w:ascii="Microsoft Sans Serif" w:hAnsi="Calibri"/>
          <w:i/>
          <w:szCs w:val="20"/>
        </w:rPr>
        <w:t>FULL SERVICE LIST - Revised 1</w:t>
      </w:r>
      <w:r w:rsidR="00F43DD5">
        <w:rPr>
          <w:rFonts w:ascii="Microsoft Sans Serif" w:hAnsi="Calibri"/>
          <w:i/>
          <w:szCs w:val="20"/>
        </w:rPr>
        <w:t>1</w:t>
      </w:r>
      <w:r w:rsidRPr="00057730">
        <w:rPr>
          <w:rFonts w:ascii="Microsoft Sans Serif" w:hAnsi="Calibri"/>
          <w:i/>
          <w:szCs w:val="20"/>
        </w:rPr>
        <w:t>/7/13</w:t>
      </w:r>
    </w:p>
    <w:p w:rsidR="00057730" w:rsidRPr="00057730" w:rsidRDefault="00057730" w:rsidP="00057730">
      <w:pPr>
        <w:rPr>
          <w:rFonts w:ascii="Microsoft Sans Serif" w:hAnsi="Calibri"/>
          <w:b/>
          <w:szCs w:val="20"/>
          <w:u w:val="single"/>
        </w:rPr>
        <w:sectPr w:rsidR="00057730" w:rsidRPr="00057730" w:rsidSect="00057730">
          <w:footerReference w:type="first" r:id="rId13"/>
          <w:pgSz w:w="12240" w:h="15840"/>
          <w:pgMar w:top="720" w:right="720" w:bottom="720" w:left="720" w:header="720" w:footer="720" w:gutter="0"/>
          <w:pgNumType w:fmt="lowerRoman" w:start="1"/>
          <w:cols w:space="720"/>
          <w:titlePg/>
          <w:docGrid w:linePitch="360"/>
        </w:sectPr>
      </w:pPr>
      <w:r w:rsidRPr="00057730">
        <w:rPr>
          <w:rFonts w:ascii="Microsoft Sans Serif" w:hAnsi="Calibri"/>
          <w:b/>
          <w:szCs w:val="20"/>
          <w:u w:val="single"/>
        </w:rPr>
        <w:cr/>
      </w:r>
    </w:p>
    <w:p w:rsidR="00057730" w:rsidRPr="00057730" w:rsidRDefault="00057730" w:rsidP="00057730">
      <w:pPr>
        <w:rPr>
          <w:rFonts w:ascii="Microsoft Sans Serif" w:hAnsi="Calibri"/>
          <w:szCs w:val="20"/>
        </w:rPr>
      </w:pPr>
      <w:r w:rsidRPr="00057730">
        <w:rPr>
          <w:rFonts w:ascii="Microsoft Sans Serif" w:hAnsi="Calibri"/>
          <w:szCs w:val="20"/>
        </w:rPr>
        <w:lastRenderedPageBreak/>
        <w:t>MICHAEL W GANG ESQUIRE</w:t>
      </w:r>
    </w:p>
    <w:p w:rsidR="00057730" w:rsidRPr="00057730" w:rsidRDefault="00057730" w:rsidP="00057730">
      <w:pPr>
        <w:rPr>
          <w:rFonts w:ascii="Microsoft Sans Serif" w:hAnsi="Calibri"/>
          <w:szCs w:val="20"/>
        </w:rPr>
      </w:pPr>
      <w:r w:rsidRPr="00057730">
        <w:rPr>
          <w:rFonts w:ascii="Microsoft Sans Serif" w:hAnsi="Calibri"/>
          <w:szCs w:val="20"/>
        </w:rPr>
        <w:t>ANTHONY D KANAGY ESQUIRE</w:t>
      </w:r>
    </w:p>
    <w:p w:rsidR="00057730" w:rsidRPr="00057730" w:rsidRDefault="00057730" w:rsidP="00057730">
      <w:pPr>
        <w:rPr>
          <w:rFonts w:ascii="Microsoft Sans Serif" w:hAnsi="Calibri"/>
          <w:szCs w:val="20"/>
        </w:rPr>
      </w:pPr>
      <w:r w:rsidRPr="00057730">
        <w:rPr>
          <w:rFonts w:ascii="Microsoft Sans Serif" w:hAnsi="Calibri"/>
          <w:szCs w:val="20"/>
        </w:rPr>
        <w:t>POST &amp; SCHELL PC</w:t>
      </w:r>
    </w:p>
    <w:p w:rsidR="00057730" w:rsidRPr="00057730" w:rsidRDefault="00057730" w:rsidP="00057730">
      <w:pPr>
        <w:rPr>
          <w:rFonts w:ascii="Microsoft Sans Serif" w:hAnsi="Calibri"/>
          <w:szCs w:val="20"/>
        </w:rPr>
      </w:pPr>
      <w:r w:rsidRPr="00057730">
        <w:rPr>
          <w:rFonts w:ascii="Microsoft Sans Serif" w:hAnsi="Calibri"/>
          <w:szCs w:val="20"/>
        </w:rPr>
        <w:t>17 NORTH SECOND STREET</w:t>
      </w:r>
    </w:p>
    <w:p w:rsidR="00057730" w:rsidRPr="00057730" w:rsidRDefault="00057730" w:rsidP="00057730">
      <w:pPr>
        <w:rPr>
          <w:rFonts w:ascii="Microsoft Sans Serif" w:hAnsi="Calibri"/>
          <w:szCs w:val="20"/>
        </w:rPr>
      </w:pPr>
      <w:r w:rsidRPr="00057730">
        <w:rPr>
          <w:rFonts w:ascii="Microsoft Sans Serif" w:hAnsi="Calibri"/>
          <w:szCs w:val="20"/>
        </w:rPr>
        <w:t>12TH FLOOR</w:t>
      </w:r>
    </w:p>
    <w:p w:rsidR="00057730" w:rsidRPr="00057730" w:rsidRDefault="00057730" w:rsidP="00057730">
      <w:pPr>
        <w:rPr>
          <w:rFonts w:ascii="Microsoft Sans Serif" w:hAnsi="Calibri"/>
          <w:szCs w:val="20"/>
        </w:rPr>
      </w:pPr>
      <w:r w:rsidRPr="00057730">
        <w:rPr>
          <w:rFonts w:ascii="Microsoft Sans Serif" w:hAnsi="Calibri"/>
          <w:szCs w:val="20"/>
        </w:rPr>
        <w:t>HARRISBURG PA  17101-1601</w:t>
      </w:r>
    </w:p>
    <w:p w:rsidR="00057730" w:rsidRPr="00057730" w:rsidRDefault="00057730" w:rsidP="00057730">
      <w:pPr>
        <w:rPr>
          <w:rFonts w:ascii="Microsoft Sans Serif" w:hAnsi="Calibri"/>
          <w:b/>
          <w:szCs w:val="20"/>
        </w:rPr>
      </w:pPr>
      <w:r w:rsidRPr="00057730">
        <w:rPr>
          <w:rFonts w:ascii="Microsoft Sans Serif" w:hAnsi="Calibri"/>
          <w:b/>
          <w:szCs w:val="20"/>
        </w:rPr>
        <w:t>717-731-1970</w:t>
      </w:r>
    </w:p>
    <w:p w:rsidR="00057730" w:rsidRDefault="00F43DD5" w:rsidP="00057730">
      <w:pPr>
        <w:rPr>
          <w:rFonts w:ascii="Microsoft Sans Serif" w:hAnsi="Calibri"/>
          <w:i/>
          <w:szCs w:val="20"/>
        </w:rPr>
      </w:pPr>
      <w:r>
        <w:rPr>
          <w:rFonts w:ascii="Microsoft Sans Serif" w:hAnsi="Calibri"/>
          <w:i/>
          <w:szCs w:val="20"/>
        </w:rPr>
        <w:t>Representing Duquesne Light Company</w:t>
      </w:r>
    </w:p>
    <w:p w:rsidR="00F43DD5" w:rsidRPr="00F43DD5" w:rsidRDefault="00F43DD5" w:rsidP="00057730">
      <w:pPr>
        <w:rPr>
          <w:rFonts w:ascii="Microsoft Sans Serif" w:hAnsi="Calibri"/>
          <w:i/>
          <w:szCs w:val="20"/>
        </w:rPr>
      </w:pPr>
    </w:p>
    <w:p w:rsidR="00057730" w:rsidRPr="00057730" w:rsidRDefault="00057730" w:rsidP="00057730">
      <w:pPr>
        <w:rPr>
          <w:rFonts w:ascii="Microsoft Sans Serif" w:hAnsi="Calibri"/>
          <w:szCs w:val="20"/>
        </w:rPr>
      </w:pPr>
      <w:r w:rsidRPr="00057730">
        <w:rPr>
          <w:rFonts w:ascii="Microsoft Sans Serif" w:hAnsi="Calibri"/>
          <w:szCs w:val="20"/>
        </w:rPr>
        <w:t>ROBERT H HOAGLUND II ESQUIRE</w:t>
      </w:r>
    </w:p>
    <w:p w:rsidR="00057730" w:rsidRPr="00057730" w:rsidRDefault="00057730" w:rsidP="00057730">
      <w:pPr>
        <w:rPr>
          <w:rFonts w:ascii="Microsoft Sans Serif" w:hAnsi="Calibri"/>
          <w:szCs w:val="20"/>
        </w:rPr>
      </w:pPr>
      <w:r w:rsidRPr="00057730">
        <w:rPr>
          <w:rFonts w:ascii="Microsoft Sans Serif" w:hAnsi="Calibri"/>
          <w:szCs w:val="20"/>
        </w:rPr>
        <w:t>DUQUESNE LIGHT COMPANY</w:t>
      </w:r>
    </w:p>
    <w:p w:rsidR="00057730" w:rsidRPr="00057730" w:rsidRDefault="00057730" w:rsidP="00057730">
      <w:pPr>
        <w:rPr>
          <w:rFonts w:ascii="Microsoft Sans Serif" w:hAnsi="Calibri"/>
          <w:szCs w:val="20"/>
        </w:rPr>
      </w:pPr>
      <w:r w:rsidRPr="00057730">
        <w:rPr>
          <w:rFonts w:ascii="Microsoft Sans Serif" w:hAnsi="Calibri"/>
          <w:szCs w:val="20"/>
        </w:rPr>
        <w:t>411 SEVENTH AVENUE 16TH FLOOR</w:t>
      </w:r>
    </w:p>
    <w:p w:rsidR="00057730" w:rsidRPr="00057730" w:rsidRDefault="00057730" w:rsidP="00057730">
      <w:pPr>
        <w:rPr>
          <w:rFonts w:ascii="Microsoft Sans Serif" w:hAnsi="Calibri"/>
          <w:szCs w:val="20"/>
        </w:rPr>
      </w:pPr>
      <w:r w:rsidRPr="00057730">
        <w:rPr>
          <w:rFonts w:ascii="Microsoft Sans Serif" w:hAnsi="Calibri"/>
          <w:szCs w:val="20"/>
        </w:rPr>
        <w:t>PITTSBURGH PA  15219</w:t>
      </w:r>
    </w:p>
    <w:p w:rsidR="00057730" w:rsidRPr="00057730" w:rsidRDefault="00057730" w:rsidP="00057730">
      <w:pPr>
        <w:rPr>
          <w:rFonts w:ascii="Microsoft Sans Serif" w:hAnsi="Calibri"/>
          <w:b/>
          <w:szCs w:val="20"/>
        </w:rPr>
      </w:pPr>
      <w:r w:rsidRPr="00057730">
        <w:rPr>
          <w:rFonts w:ascii="Microsoft Sans Serif" w:hAnsi="Calibri"/>
          <w:b/>
          <w:szCs w:val="20"/>
        </w:rPr>
        <w:t>412-393-1058</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TISHEKIA E WILLIAMS ESQUIRE</w:t>
      </w:r>
    </w:p>
    <w:p w:rsidR="00057730" w:rsidRPr="00057730" w:rsidRDefault="00057730" w:rsidP="00057730">
      <w:pPr>
        <w:rPr>
          <w:rFonts w:ascii="Microsoft Sans Serif" w:hAnsi="Calibri"/>
          <w:szCs w:val="20"/>
        </w:rPr>
      </w:pPr>
      <w:r w:rsidRPr="00057730">
        <w:rPr>
          <w:rFonts w:ascii="Microsoft Sans Serif" w:hAnsi="Calibri"/>
          <w:szCs w:val="20"/>
        </w:rPr>
        <w:t>DUQUESNE LIGHT COMPANY</w:t>
      </w:r>
    </w:p>
    <w:p w:rsidR="00057730" w:rsidRPr="00057730" w:rsidRDefault="00057730" w:rsidP="00057730">
      <w:pPr>
        <w:rPr>
          <w:rFonts w:ascii="Microsoft Sans Serif" w:hAnsi="Calibri"/>
          <w:szCs w:val="20"/>
        </w:rPr>
      </w:pPr>
      <w:r w:rsidRPr="00057730">
        <w:rPr>
          <w:rFonts w:ascii="Microsoft Sans Serif" w:hAnsi="Calibri"/>
          <w:szCs w:val="20"/>
        </w:rPr>
        <w:t>411 SEVENTH AVENUE 16TH FLOOR</w:t>
      </w:r>
    </w:p>
    <w:p w:rsidR="00057730" w:rsidRPr="00057730" w:rsidRDefault="00057730" w:rsidP="00057730">
      <w:pPr>
        <w:rPr>
          <w:rFonts w:ascii="Microsoft Sans Serif" w:hAnsi="Calibri"/>
          <w:szCs w:val="20"/>
        </w:rPr>
      </w:pPr>
      <w:r w:rsidRPr="00057730">
        <w:rPr>
          <w:rFonts w:ascii="Microsoft Sans Serif" w:hAnsi="Calibri"/>
          <w:szCs w:val="20"/>
        </w:rPr>
        <w:t>PITTSBURGH PA  15219</w:t>
      </w:r>
    </w:p>
    <w:p w:rsidR="00057730" w:rsidRPr="00057730" w:rsidRDefault="00057730" w:rsidP="00057730">
      <w:pPr>
        <w:rPr>
          <w:rFonts w:ascii="Microsoft Sans Serif" w:hAnsi="Calibri"/>
          <w:b/>
          <w:szCs w:val="20"/>
        </w:rPr>
      </w:pPr>
      <w:r w:rsidRPr="00057730">
        <w:rPr>
          <w:rFonts w:ascii="Microsoft Sans Serif" w:hAnsi="Calibri"/>
          <w:b/>
          <w:szCs w:val="20"/>
        </w:rPr>
        <w:t>412-393-1541</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CANDIS A TUNILO ESQUIRE</w:t>
      </w:r>
      <w:r w:rsidRPr="00057730">
        <w:rPr>
          <w:rFonts w:ascii="Microsoft Sans Serif" w:hAnsi="Calibri"/>
          <w:szCs w:val="20"/>
        </w:rPr>
        <w:cr/>
        <w:t>DAVID T EVRARD ESQUIRE</w:t>
      </w:r>
    </w:p>
    <w:p w:rsidR="00057730" w:rsidRPr="00057730" w:rsidRDefault="00057730" w:rsidP="00057730">
      <w:pPr>
        <w:rPr>
          <w:rFonts w:ascii="Microsoft Sans Serif" w:hAnsi="Calibri"/>
          <w:szCs w:val="20"/>
        </w:rPr>
      </w:pPr>
      <w:r w:rsidRPr="00057730">
        <w:rPr>
          <w:rFonts w:ascii="Microsoft Sans Serif" w:hAnsi="Calibri"/>
          <w:szCs w:val="20"/>
        </w:rPr>
        <w:t>AMY E HIRAKIS ESQUIRE</w:t>
      </w:r>
    </w:p>
    <w:p w:rsidR="00057730" w:rsidRPr="00057730" w:rsidRDefault="00057730" w:rsidP="00057730">
      <w:pPr>
        <w:rPr>
          <w:rFonts w:ascii="Microsoft Sans Serif" w:hAnsi="Calibri"/>
          <w:szCs w:val="20"/>
        </w:rPr>
      </w:pPr>
      <w:r w:rsidRPr="00057730">
        <w:rPr>
          <w:rFonts w:ascii="Microsoft Sans Serif" w:hAnsi="Calibri"/>
          <w:szCs w:val="20"/>
        </w:rPr>
        <w:t>OFFICE OF CONSUMER ADVOCATE</w:t>
      </w:r>
      <w:r w:rsidRPr="00057730">
        <w:rPr>
          <w:rFonts w:ascii="Microsoft Sans Serif" w:hAnsi="Calibri"/>
          <w:szCs w:val="20"/>
        </w:rPr>
        <w:cr/>
        <w:t>555 WALNUT STREET</w:t>
      </w:r>
      <w:r w:rsidRPr="00057730">
        <w:rPr>
          <w:rFonts w:ascii="Microsoft Sans Serif" w:hAnsi="Calibri"/>
          <w:szCs w:val="20"/>
        </w:rPr>
        <w:cr/>
        <w:t xml:space="preserve">FORUM PLACE 5TH FLOOR </w:t>
      </w:r>
      <w:r w:rsidRPr="00057730">
        <w:rPr>
          <w:rFonts w:ascii="Microsoft Sans Serif" w:hAnsi="Calibri"/>
          <w:szCs w:val="20"/>
        </w:rPr>
        <w:cr/>
        <w:t>HARRISBURG PA  17101-1923</w:t>
      </w:r>
      <w:r w:rsidRPr="00057730">
        <w:rPr>
          <w:rFonts w:ascii="Microsoft Sans Serif" w:hAnsi="Calibri"/>
          <w:szCs w:val="20"/>
        </w:rPr>
        <w:cr/>
      </w:r>
      <w:r w:rsidRPr="00057730">
        <w:rPr>
          <w:rFonts w:ascii="Microsoft Sans Serif" w:hAnsi="Calibri"/>
          <w:b/>
          <w:szCs w:val="20"/>
        </w:rPr>
        <w:t>717-783-5048</w:t>
      </w:r>
      <w:r w:rsidRPr="00057730">
        <w:rPr>
          <w:rFonts w:ascii="Microsoft Sans Serif" w:hAnsi="Calibri"/>
          <w:szCs w:val="20"/>
        </w:rPr>
        <w:cr/>
      </w:r>
      <w:r w:rsidRPr="00F43DD5">
        <w:rPr>
          <w:rFonts w:ascii="Microsoft Sans Serif" w:hAnsi="Microsoft Sans Serif" w:cs="Microsoft Sans Serif"/>
          <w:b/>
        </w:rPr>
        <w:t>C-2013-2379084</w:t>
      </w:r>
    </w:p>
    <w:p w:rsidR="00057730" w:rsidRPr="00057730" w:rsidRDefault="00057730" w:rsidP="00057730">
      <w:pPr>
        <w:rPr>
          <w:rFonts w:ascii="Microsoft Sans Serif" w:hAnsi="Calibri"/>
          <w:b/>
          <w:szCs w:val="20"/>
        </w:rPr>
      </w:pPr>
    </w:p>
    <w:p w:rsidR="00057730" w:rsidRPr="00057730" w:rsidRDefault="00057730" w:rsidP="00057730">
      <w:pPr>
        <w:rPr>
          <w:rFonts w:ascii="Microsoft Sans Serif" w:hAnsi="Calibri"/>
          <w:szCs w:val="20"/>
        </w:rPr>
      </w:pPr>
      <w:r w:rsidRPr="00057730">
        <w:rPr>
          <w:rFonts w:ascii="Microsoft Sans Serif" w:hAnsi="Calibri"/>
          <w:szCs w:val="20"/>
        </w:rPr>
        <w:t>SHARON E WEBB ESQUIRE</w:t>
      </w:r>
      <w:r w:rsidRPr="00057730">
        <w:rPr>
          <w:rFonts w:ascii="Microsoft Sans Serif" w:hAnsi="Calibri"/>
          <w:szCs w:val="20"/>
        </w:rPr>
        <w:cr/>
        <w:t>OFFICE OF SMALL BUSINESS ADVOCATE</w:t>
      </w:r>
      <w:r w:rsidRPr="00057730">
        <w:rPr>
          <w:rFonts w:ascii="Microsoft Sans Serif" w:hAnsi="Calibri"/>
          <w:szCs w:val="20"/>
        </w:rPr>
        <w:cr/>
        <w:t>SUITE 1102</w:t>
      </w:r>
    </w:p>
    <w:p w:rsidR="00057730" w:rsidRPr="00057730" w:rsidRDefault="00057730" w:rsidP="00057730">
      <w:pPr>
        <w:rPr>
          <w:rFonts w:ascii="Microsoft Sans Serif" w:hAnsi="Calibri"/>
          <w:szCs w:val="20"/>
        </w:rPr>
      </w:pPr>
      <w:r w:rsidRPr="00057730">
        <w:rPr>
          <w:rFonts w:ascii="Microsoft Sans Serif" w:hAnsi="Calibri"/>
          <w:szCs w:val="20"/>
        </w:rPr>
        <w:t xml:space="preserve">300 NORTH SECOND STREET </w:t>
      </w:r>
    </w:p>
    <w:p w:rsidR="00057730" w:rsidRPr="00057730" w:rsidRDefault="00057730" w:rsidP="00057730">
      <w:pPr>
        <w:rPr>
          <w:rFonts w:ascii="Microsoft Sans Serif" w:hAnsi="Calibri"/>
          <w:szCs w:val="20"/>
        </w:rPr>
      </w:pPr>
      <w:r w:rsidRPr="00057730">
        <w:rPr>
          <w:rFonts w:ascii="Microsoft Sans Serif" w:hAnsi="Calibri"/>
          <w:szCs w:val="20"/>
        </w:rPr>
        <w:t>HARRISBURG PA  17101</w:t>
      </w:r>
      <w:r w:rsidRPr="00057730">
        <w:rPr>
          <w:rFonts w:ascii="Microsoft Sans Serif" w:hAnsi="Calibri"/>
          <w:szCs w:val="20"/>
        </w:rPr>
        <w:cr/>
      </w:r>
      <w:r w:rsidRPr="00057730">
        <w:rPr>
          <w:rFonts w:ascii="Microsoft Sans Serif" w:hAnsi="Calibri"/>
          <w:b/>
          <w:szCs w:val="20"/>
        </w:rPr>
        <w:t>717-783-2525</w:t>
      </w:r>
      <w:r w:rsidRPr="00057730">
        <w:rPr>
          <w:rFonts w:ascii="Microsoft Sans Serif" w:hAnsi="Calibri"/>
          <w:szCs w:val="20"/>
        </w:rPr>
        <w:cr/>
      </w:r>
      <w:r w:rsidRPr="00057730">
        <w:rPr>
          <w:rFonts w:ascii="Microsoft Sans Serif" w:hAnsi="Calibri"/>
          <w:b/>
          <w:szCs w:val="20"/>
        </w:rPr>
        <w:t>C-2013-2380474</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CHARLES DANIEL SHIELDS ESQUIRE</w:t>
      </w:r>
      <w:r w:rsidRPr="00057730">
        <w:rPr>
          <w:rFonts w:ascii="Microsoft Sans Serif" w:hAnsi="Calibri"/>
          <w:szCs w:val="20"/>
        </w:rPr>
        <w:cr/>
        <w:t xml:space="preserve">PA PUBLIC UTILITY COMMISSION </w:t>
      </w:r>
    </w:p>
    <w:p w:rsidR="00057730" w:rsidRPr="00057730" w:rsidRDefault="00057730" w:rsidP="00057730">
      <w:pPr>
        <w:rPr>
          <w:rFonts w:ascii="Microsoft Sans Serif" w:hAnsi="Calibri"/>
          <w:szCs w:val="20"/>
        </w:rPr>
      </w:pPr>
      <w:r w:rsidRPr="00057730">
        <w:rPr>
          <w:rFonts w:ascii="Microsoft Sans Serif" w:hAnsi="Calibri"/>
          <w:szCs w:val="20"/>
        </w:rPr>
        <w:t>BIE LEGAL TECHNICAL</w:t>
      </w:r>
      <w:r w:rsidRPr="00057730">
        <w:rPr>
          <w:rFonts w:ascii="Microsoft Sans Serif" w:hAnsi="Calibri"/>
          <w:szCs w:val="20"/>
        </w:rPr>
        <w:cr/>
        <w:t>PO BOX 3265</w:t>
      </w:r>
      <w:r w:rsidRPr="00057730">
        <w:rPr>
          <w:rFonts w:ascii="Microsoft Sans Serif" w:hAnsi="Calibri"/>
          <w:szCs w:val="20"/>
        </w:rPr>
        <w:cr/>
        <w:t>HARRISBURG PA  17105-3265</w:t>
      </w:r>
    </w:p>
    <w:p w:rsidR="00057730" w:rsidRPr="00057730" w:rsidRDefault="00057730" w:rsidP="00057730">
      <w:pPr>
        <w:rPr>
          <w:rFonts w:ascii="Microsoft Sans Serif" w:hAnsi="Calibri"/>
          <w:b/>
          <w:i/>
          <w:szCs w:val="20"/>
          <w:u w:val="single"/>
        </w:rPr>
      </w:pPr>
      <w:r w:rsidRPr="00057730">
        <w:rPr>
          <w:rFonts w:ascii="Microsoft Sans Serif" w:hAnsi="Calibri"/>
          <w:b/>
          <w:szCs w:val="20"/>
        </w:rPr>
        <w:t>717-783-6151</w:t>
      </w:r>
      <w:r w:rsidRPr="00057730">
        <w:rPr>
          <w:rFonts w:ascii="Microsoft Sans Serif" w:hAnsi="Calibri"/>
          <w:szCs w:val="20"/>
        </w:rPr>
        <w:cr/>
      </w:r>
      <w:r w:rsidRPr="00057730">
        <w:rPr>
          <w:rFonts w:ascii="Microsoft Sans Serif" w:hAnsi="Calibri"/>
          <w:b/>
          <w:i/>
          <w:szCs w:val="20"/>
          <w:u w:val="single"/>
        </w:rPr>
        <w:t xml:space="preserve">             </w:t>
      </w:r>
    </w:p>
    <w:p w:rsidR="00057730" w:rsidRPr="00057730" w:rsidRDefault="00057730" w:rsidP="00057730">
      <w:pPr>
        <w:rPr>
          <w:rFonts w:ascii="Microsoft Sans Serif" w:hAnsi="Calibri"/>
          <w:szCs w:val="20"/>
        </w:rPr>
      </w:pPr>
      <w:r w:rsidRPr="00057730">
        <w:rPr>
          <w:rFonts w:ascii="Microsoft Sans Serif" w:hAnsi="Calibri"/>
          <w:szCs w:val="20"/>
        </w:rPr>
        <w:br w:type="column"/>
      </w:r>
      <w:r w:rsidRPr="00057730">
        <w:rPr>
          <w:rFonts w:ascii="Microsoft Sans Serif" w:hAnsi="Calibri"/>
          <w:szCs w:val="20"/>
        </w:rPr>
        <w:lastRenderedPageBreak/>
        <w:t>THEODORE S ROBINSON ESQUIRE</w:t>
      </w:r>
    </w:p>
    <w:p w:rsidR="00057730" w:rsidRPr="00057730" w:rsidRDefault="00057730" w:rsidP="00057730">
      <w:pPr>
        <w:rPr>
          <w:rFonts w:ascii="Microsoft Sans Serif" w:hAnsi="Calibri"/>
          <w:szCs w:val="20"/>
        </w:rPr>
      </w:pPr>
      <w:r w:rsidRPr="00057730">
        <w:rPr>
          <w:rFonts w:ascii="Microsoft Sans Serif" w:hAnsi="Calibri"/>
          <w:szCs w:val="20"/>
        </w:rPr>
        <w:t>CITIZEN POWER</w:t>
      </w:r>
    </w:p>
    <w:p w:rsidR="00057730" w:rsidRPr="00057730" w:rsidRDefault="00057730" w:rsidP="00057730">
      <w:pPr>
        <w:rPr>
          <w:rFonts w:ascii="Microsoft Sans Serif" w:hAnsi="Calibri"/>
          <w:szCs w:val="20"/>
        </w:rPr>
      </w:pPr>
      <w:r w:rsidRPr="00057730">
        <w:rPr>
          <w:rFonts w:ascii="Microsoft Sans Serif" w:hAnsi="Calibri"/>
          <w:szCs w:val="20"/>
        </w:rPr>
        <w:t>2121 MURRAY AVENUE</w:t>
      </w:r>
    </w:p>
    <w:p w:rsidR="00057730" w:rsidRPr="00057730" w:rsidRDefault="00057730" w:rsidP="00057730">
      <w:pPr>
        <w:rPr>
          <w:rFonts w:ascii="Microsoft Sans Serif" w:hAnsi="Calibri"/>
          <w:szCs w:val="20"/>
        </w:rPr>
      </w:pPr>
      <w:r w:rsidRPr="00057730">
        <w:rPr>
          <w:rFonts w:ascii="Microsoft Sans Serif" w:hAnsi="Calibri"/>
          <w:szCs w:val="20"/>
        </w:rPr>
        <w:t>PITTSBURGH PA  15217</w:t>
      </w:r>
    </w:p>
    <w:p w:rsidR="00057730" w:rsidRPr="00057730" w:rsidRDefault="00057730" w:rsidP="00057730">
      <w:pPr>
        <w:rPr>
          <w:rFonts w:ascii="Microsoft Sans Serif" w:hAnsi="Calibri"/>
          <w:b/>
          <w:szCs w:val="20"/>
        </w:rPr>
      </w:pPr>
      <w:r w:rsidRPr="00057730">
        <w:rPr>
          <w:rFonts w:ascii="Microsoft Sans Serif" w:hAnsi="Calibri"/>
          <w:b/>
          <w:szCs w:val="20"/>
        </w:rPr>
        <w:t>412-421-7029</w:t>
      </w:r>
    </w:p>
    <w:p w:rsidR="00057730" w:rsidRPr="00057730" w:rsidRDefault="00057730" w:rsidP="00057730">
      <w:pPr>
        <w:rPr>
          <w:rFonts w:ascii="Microsoft Sans Serif" w:hAnsi="Calibri"/>
          <w:i/>
          <w:szCs w:val="20"/>
        </w:rPr>
      </w:pPr>
      <w:r w:rsidRPr="00057730">
        <w:rPr>
          <w:rFonts w:ascii="Microsoft Sans Serif" w:hAnsi="Calibri"/>
          <w:i/>
          <w:szCs w:val="20"/>
        </w:rPr>
        <w:t>Representing Citizen Power, Inc.</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DERRICK PRICE WILLIAMSON ESQUIRE</w:t>
      </w:r>
    </w:p>
    <w:p w:rsidR="00057730" w:rsidRPr="00057730" w:rsidRDefault="00057730" w:rsidP="00057730">
      <w:pPr>
        <w:rPr>
          <w:rFonts w:ascii="Microsoft Sans Serif" w:hAnsi="Calibri"/>
          <w:szCs w:val="20"/>
        </w:rPr>
      </w:pPr>
      <w:r w:rsidRPr="00057730">
        <w:rPr>
          <w:rFonts w:ascii="Microsoft Sans Serif" w:hAnsi="Calibri"/>
          <w:szCs w:val="20"/>
        </w:rPr>
        <w:t>BARRY A NAUM ESQUIRE</w:t>
      </w:r>
    </w:p>
    <w:p w:rsidR="00057730" w:rsidRPr="00057730" w:rsidRDefault="00057730" w:rsidP="00057730">
      <w:pPr>
        <w:rPr>
          <w:rFonts w:ascii="Microsoft Sans Serif" w:hAnsi="Calibri"/>
          <w:szCs w:val="20"/>
        </w:rPr>
      </w:pPr>
      <w:r w:rsidRPr="00057730">
        <w:rPr>
          <w:rFonts w:ascii="Microsoft Sans Serif" w:hAnsi="Calibri"/>
          <w:szCs w:val="20"/>
        </w:rPr>
        <w:t>SPILMAN THOMAS &amp; BATTLE PLLC</w:t>
      </w:r>
    </w:p>
    <w:p w:rsidR="00057730" w:rsidRPr="00057730" w:rsidRDefault="00057730" w:rsidP="00057730">
      <w:pPr>
        <w:rPr>
          <w:rFonts w:ascii="Microsoft Sans Serif" w:hAnsi="Calibri"/>
          <w:szCs w:val="20"/>
        </w:rPr>
      </w:pPr>
      <w:r w:rsidRPr="00057730">
        <w:rPr>
          <w:rFonts w:ascii="Microsoft Sans Serif" w:hAnsi="Calibri"/>
          <w:szCs w:val="20"/>
        </w:rPr>
        <w:t>1100 BENT CREEK BOULEVARD</w:t>
      </w:r>
    </w:p>
    <w:p w:rsidR="00057730" w:rsidRPr="00057730" w:rsidRDefault="00057730" w:rsidP="00057730">
      <w:pPr>
        <w:rPr>
          <w:rFonts w:ascii="Microsoft Sans Serif" w:hAnsi="Calibri"/>
          <w:szCs w:val="20"/>
        </w:rPr>
      </w:pPr>
      <w:r w:rsidRPr="00057730">
        <w:rPr>
          <w:rFonts w:ascii="Microsoft Sans Serif" w:hAnsi="Calibri"/>
          <w:szCs w:val="20"/>
        </w:rPr>
        <w:t>SUITE 101</w:t>
      </w:r>
    </w:p>
    <w:p w:rsidR="00057730" w:rsidRPr="00057730" w:rsidRDefault="00057730" w:rsidP="00057730">
      <w:pPr>
        <w:rPr>
          <w:rFonts w:ascii="Microsoft Sans Serif" w:hAnsi="Calibri"/>
          <w:szCs w:val="20"/>
        </w:rPr>
      </w:pPr>
      <w:r w:rsidRPr="00057730">
        <w:rPr>
          <w:rFonts w:ascii="Microsoft Sans Serif" w:hAnsi="Calibri"/>
          <w:szCs w:val="20"/>
        </w:rPr>
        <w:t>MECHANICSBURG PA  17050</w:t>
      </w:r>
    </w:p>
    <w:p w:rsidR="00057730" w:rsidRPr="00057730" w:rsidRDefault="00057730" w:rsidP="00057730">
      <w:pPr>
        <w:rPr>
          <w:rFonts w:ascii="Microsoft Sans Serif" w:hAnsi="Calibri"/>
          <w:b/>
          <w:szCs w:val="20"/>
        </w:rPr>
      </w:pPr>
      <w:r w:rsidRPr="00057730">
        <w:rPr>
          <w:rFonts w:ascii="Microsoft Sans Serif" w:hAnsi="Calibri"/>
          <w:b/>
          <w:szCs w:val="20"/>
        </w:rPr>
        <w:t>717-795-2742</w:t>
      </w:r>
    </w:p>
    <w:p w:rsidR="00057730" w:rsidRPr="00057730" w:rsidRDefault="00057730" w:rsidP="00057730">
      <w:pPr>
        <w:rPr>
          <w:rFonts w:ascii="Microsoft Sans Serif" w:hAnsi="Calibri"/>
          <w:i/>
          <w:szCs w:val="20"/>
        </w:rPr>
      </w:pPr>
      <w:r w:rsidRPr="00057730">
        <w:rPr>
          <w:rFonts w:ascii="Microsoft Sans Serif" w:hAnsi="Calibri"/>
          <w:i/>
          <w:szCs w:val="20"/>
        </w:rPr>
        <w:t>Representing United States Steel Corporation</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SCOTT J RUBIN ESQUIRE</w:t>
      </w:r>
    </w:p>
    <w:p w:rsidR="00057730" w:rsidRPr="00057730" w:rsidRDefault="00057730" w:rsidP="00057730">
      <w:pPr>
        <w:rPr>
          <w:rFonts w:ascii="Microsoft Sans Serif" w:hAnsi="Calibri"/>
          <w:szCs w:val="20"/>
        </w:rPr>
      </w:pPr>
      <w:r w:rsidRPr="00057730">
        <w:rPr>
          <w:rFonts w:ascii="Microsoft Sans Serif" w:hAnsi="Calibri"/>
          <w:szCs w:val="20"/>
        </w:rPr>
        <w:t>333 OAK LANE</w:t>
      </w:r>
    </w:p>
    <w:p w:rsidR="00057730" w:rsidRPr="00057730" w:rsidRDefault="00057730" w:rsidP="00057730">
      <w:pPr>
        <w:rPr>
          <w:rFonts w:ascii="Microsoft Sans Serif" w:hAnsi="Calibri"/>
          <w:szCs w:val="20"/>
        </w:rPr>
      </w:pPr>
      <w:r w:rsidRPr="00057730">
        <w:rPr>
          <w:rFonts w:ascii="Microsoft Sans Serif" w:hAnsi="Calibri"/>
          <w:szCs w:val="20"/>
        </w:rPr>
        <w:t>BLOOMSBURG PA  17815-2036</w:t>
      </w:r>
    </w:p>
    <w:p w:rsidR="00057730" w:rsidRPr="00057730" w:rsidRDefault="00057730" w:rsidP="00057730">
      <w:pPr>
        <w:rPr>
          <w:rFonts w:ascii="Microsoft Sans Serif" w:hAnsi="Calibri"/>
          <w:b/>
          <w:szCs w:val="20"/>
        </w:rPr>
      </w:pPr>
      <w:r w:rsidRPr="00057730">
        <w:rPr>
          <w:rFonts w:ascii="Microsoft Sans Serif" w:hAnsi="Calibri"/>
          <w:b/>
          <w:szCs w:val="20"/>
        </w:rPr>
        <w:t>570-387-1893</w:t>
      </w:r>
    </w:p>
    <w:p w:rsidR="00057730" w:rsidRPr="00057730" w:rsidRDefault="00057730" w:rsidP="00057730">
      <w:pPr>
        <w:rPr>
          <w:rFonts w:ascii="Microsoft Sans Serif" w:hAnsi="Calibri"/>
          <w:i/>
          <w:szCs w:val="20"/>
        </w:rPr>
      </w:pPr>
      <w:r w:rsidRPr="00057730">
        <w:rPr>
          <w:rFonts w:ascii="Microsoft Sans Serif" w:hAnsi="Calibri"/>
          <w:i/>
          <w:szCs w:val="20"/>
        </w:rPr>
        <w:t>Representing IBEW Local 29</w:t>
      </w:r>
    </w:p>
    <w:p w:rsidR="00057730" w:rsidRPr="00057730" w:rsidRDefault="00057730" w:rsidP="00057730">
      <w:pPr>
        <w:rPr>
          <w:rFonts w:ascii="Microsoft Sans Serif" w:hAnsi="Calibri"/>
          <w:szCs w:val="20"/>
        </w:rPr>
      </w:pPr>
    </w:p>
    <w:p w:rsidR="00057730" w:rsidRPr="00057730" w:rsidRDefault="00057730" w:rsidP="00057730">
      <w:pPr>
        <w:rPr>
          <w:rFonts w:ascii="Microsoft Sans Serif" w:hAnsi="Calibri"/>
          <w:szCs w:val="20"/>
        </w:rPr>
      </w:pPr>
      <w:r w:rsidRPr="00057730">
        <w:rPr>
          <w:rFonts w:ascii="Microsoft Sans Serif" w:hAnsi="Calibri"/>
          <w:szCs w:val="20"/>
        </w:rPr>
        <w:t>HARRY S GELLER ESQUIRE</w:t>
      </w:r>
    </w:p>
    <w:p w:rsidR="00057730" w:rsidRPr="00057730" w:rsidRDefault="00057730" w:rsidP="00057730">
      <w:pPr>
        <w:rPr>
          <w:rFonts w:ascii="Microsoft Sans Serif" w:hAnsi="Calibri"/>
          <w:szCs w:val="20"/>
        </w:rPr>
      </w:pPr>
      <w:r w:rsidRPr="00057730">
        <w:rPr>
          <w:rFonts w:ascii="Microsoft Sans Serif" w:hAnsi="Calibri"/>
          <w:szCs w:val="20"/>
        </w:rPr>
        <w:t>PATRICK M CICERO ESQUIRE</w:t>
      </w:r>
    </w:p>
    <w:p w:rsidR="00057730" w:rsidRPr="00057730" w:rsidRDefault="00057730" w:rsidP="00057730">
      <w:pPr>
        <w:rPr>
          <w:rFonts w:ascii="Microsoft Sans Serif" w:hAnsi="Calibri"/>
          <w:szCs w:val="20"/>
        </w:rPr>
      </w:pPr>
      <w:r w:rsidRPr="00057730">
        <w:rPr>
          <w:rFonts w:ascii="Microsoft Sans Serif" w:hAnsi="Calibri"/>
          <w:szCs w:val="20"/>
        </w:rPr>
        <w:t>PENNSYLVANIA UTILITY LAW PROJECT</w:t>
      </w:r>
    </w:p>
    <w:p w:rsidR="00057730" w:rsidRPr="00057730" w:rsidRDefault="00057730" w:rsidP="00057730">
      <w:pPr>
        <w:rPr>
          <w:rFonts w:ascii="Microsoft Sans Serif" w:hAnsi="Calibri"/>
          <w:szCs w:val="20"/>
        </w:rPr>
      </w:pPr>
      <w:r w:rsidRPr="00057730">
        <w:rPr>
          <w:rFonts w:ascii="Microsoft Sans Serif" w:hAnsi="Calibri"/>
          <w:szCs w:val="20"/>
        </w:rPr>
        <w:t>118 LOCUST STREET</w:t>
      </w:r>
    </w:p>
    <w:p w:rsidR="00057730" w:rsidRPr="00057730" w:rsidRDefault="00057730" w:rsidP="00057730">
      <w:pPr>
        <w:rPr>
          <w:rFonts w:ascii="Microsoft Sans Serif" w:hAnsi="Calibri"/>
          <w:szCs w:val="20"/>
        </w:rPr>
      </w:pPr>
      <w:r w:rsidRPr="00057730">
        <w:rPr>
          <w:rFonts w:ascii="Microsoft Sans Serif" w:hAnsi="Calibri"/>
          <w:szCs w:val="20"/>
        </w:rPr>
        <w:t>HARRISBURG PA  17101</w:t>
      </w:r>
    </w:p>
    <w:p w:rsidR="00057730" w:rsidRPr="00057730" w:rsidRDefault="00057730" w:rsidP="00057730">
      <w:pPr>
        <w:rPr>
          <w:rFonts w:ascii="Microsoft Sans Serif" w:hAnsi="Calibri"/>
          <w:b/>
          <w:szCs w:val="20"/>
        </w:rPr>
      </w:pPr>
      <w:r w:rsidRPr="00057730">
        <w:rPr>
          <w:rFonts w:ascii="Microsoft Sans Serif" w:hAnsi="Calibri"/>
          <w:b/>
          <w:szCs w:val="20"/>
        </w:rPr>
        <w:t>717-236-9486</w:t>
      </w:r>
    </w:p>
    <w:p w:rsidR="00057730" w:rsidRPr="00057730" w:rsidRDefault="00057730" w:rsidP="00057730">
      <w:pPr>
        <w:rPr>
          <w:rFonts w:ascii="Microsoft Sans Serif" w:hAnsi="Calibri"/>
          <w:i/>
          <w:szCs w:val="20"/>
        </w:rPr>
      </w:pPr>
      <w:r w:rsidRPr="00057730">
        <w:rPr>
          <w:rFonts w:ascii="Microsoft Sans Serif" w:hAnsi="Calibri"/>
          <w:i/>
          <w:szCs w:val="20"/>
        </w:rPr>
        <w:t>Representing CAUSE-PA</w:t>
      </w:r>
    </w:p>
    <w:p w:rsidR="00057730" w:rsidRPr="00057730" w:rsidRDefault="00057730" w:rsidP="00057730">
      <w:pPr>
        <w:rPr>
          <w:rFonts w:ascii="Microsoft Sans Serif" w:hAnsi="Calibri"/>
          <w:i/>
          <w:szCs w:val="20"/>
        </w:rPr>
      </w:pPr>
    </w:p>
    <w:p w:rsidR="00057730" w:rsidRPr="00057730" w:rsidRDefault="00057730" w:rsidP="00057730">
      <w:pPr>
        <w:rPr>
          <w:rFonts w:ascii="Microsoft Sans Serif" w:hAnsi="Calibri"/>
          <w:szCs w:val="20"/>
        </w:rPr>
      </w:pPr>
      <w:r w:rsidRPr="00057730">
        <w:rPr>
          <w:rFonts w:ascii="Microsoft Sans Serif" w:hAnsi="Calibri"/>
          <w:szCs w:val="20"/>
        </w:rPr>
        <w:t>JOSEPH L VULLO ESQUIRE</w:t>
      </w:r>
    </w:p>
    <w:p w:rsidR="00057730" w:rsidRPr="00057730" w:rsidRDefault="00057730" w:rsidP="00057730">
      <w:pPr>
        <w:rPr>
          <w:rFonts w:ascii="Microsoft Sans Serif" w:hAnsi="Calibri"/>
          <w:szCs w:val="20"/>
        </w:rPr>
      </w:pPr>
      <w:r w:rsidRPr="00057730">
        <w:rPr>
          <w:rFonts w:ascii="Microsoft Sans Serif" w:hAnsi="Calibri"/>
          <w:szCs w:val="20"/>
        </w:rPr>
        <w:t>1460 WYOMING AVENUE</w:t>
      </w:r>
    </w:p>
    <w:p w:rsidR="00057730" w:rsidRPr="00057730" w:rsidRDefault="00057730" w:rsidP="00057730">
      <w:pPr>
        <w:rPr>
          <w:rFonts w:ascii="Microsoft Sans Serif" w:hAnsi="Calibri"/>
          <w:szCs w:val="20"/>
        </w:rPr>
      </w:pPr>
      <w:r w:rsidRPr="00057730">
        <w:rPr>
          <w:rFonts w:ascii="Microsoft Sans Serif" w:hAnsi="Calibri"/>
          <w:szCs w:val="20"/>
        </w:rPr>
        <w:t>FORTY FORT PA  18704</w:t>
      </w:r>
    </w:p>
    <w:p w:rsidR="00057730" w:rsidRPr="00057730" w:rsidRDefault="00057730" w:rsidP="00057730">
      <w:pPr>
        <w:rPr>
          <w:rFonts w:ascii="Microsoft Sans Serif" w:hAnsi="Calibri"/>
          <w:b/>
          <w:szCs w:val="20"/>
        </w:rPr>
      </w:pPr>
      <w:r w:rsidRPr="00057730">
        <w:rPr>
          <w:rFonts w:ascii="Microsoft Sans Serif" w:hAnsi="Calibri"/>
          <w:b/>
          <w:szCs w:val="20"/>
        </w:rPr>
        <w:t>570-288-6441</w:t>
      </w:r>
    </w:p>
    <w:p w:rsidR="00057730" w:rsidRPr="00057730" w:rsidRDefault="00057730" w:rsidP="00057730">
      <w:pPr>
        <w:rPr>
          <w:rFonts w:ascii="Microsoft Sans Serif" w:hAnsi="Calibri"/>
          <w:i/>
          <w:szCs w:val="20"/>
        </w:rPr>
      </w:pPr>
      <w:r w:rsidRPr="00057730">
        <w:rPr>
          <w:rFonts w:ascii="Microsoft Sans Serif" w:hAnsi="Calibri"/>
          <w:i/>
          <w:szCs w:val="20"/>
        </w:rPr>
        <w:t>Representing CAAP</w:t>
      </w:r>
    </w:p>
    <w:p w:rsidR="00057730" w:rsidRPr="00057730" w:rsidRDefault="00057730" w:rsidP="00057730">
      <w:pPr>
        <w:rPr>
          <w:rFonts w:ascii="Microsoft Sans Serif" w:hAnsi="Calibri"/>
          <w:i/>
          <w:szCs w:val="20"/>
        </w:rPr>
      </w:pP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PAMELA C POLACEK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teresa k schmittberger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MCNEES WALLACE &amp; NURICK LLC</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100 PINE STREET</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PO BOX 1166</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HARRISBURG PA  17108-1166</w:t>
      </w:r>
    </w:p>
    <w:p w:rsidR="00265A5E" w:rsidRDefault="00265A5E" w:rsidP="00057730">
      <w:pPr>
        <w:rPr>
          <w:rFonts w:ascii="Microsoft Sans Serif" w:hAnsi="Calibri"/>
          <w:b/>
          <w:szCs w:val="20"/>
        </w:rPr>
      </w:pPr>
      <w:r>
        <w:rPr>
          <w:rFonts w:ascii="Microsoft Sans Serif" w:hAnsi="Calibri"/>
          <w:b/>
          <w:szCs w:val="20"/>
        </w:rPr>
        <w:t>717-232-8000</w:t>
      </w:r>
    </w:p>
    <w:p w:rsidR="007101A9" w:rsidRPr="007101A9" w:rsidRDefault="007101A9" w:rsidP="00057730">
      <w:pPr>
        <w:rPr>
          <w:rFonts w:ascii="Microsoft Sans Serif" w:hAnsi="Calibri"/>
          <w:i/>
          <w:szCs w:val="20"/>
        </w:rPr>
      </w:pPr>
      <w:r>
        <w:rPr>
          <w:rFonts w:ascii="Microsoft Sans Serif" w:hAnsi="Calibri"/>
          <w:i/>
          <w:szCs w:val="20"/>
        </w:rPr>
        <w:t>Representing Duquesne Industrial Intervenors</w:t>
      </w:r>
    </w:p>
    <w:p w:rsidR="00057730" w:rsidRPr="00057730" w:rsidRDefault="00057730" w:rsidP="00057730">
      <w:pPr>
        <w:rPr>
          <w:rFonts w:ascii="Microsoft Sans Serif" w:hAnsi="Calibri"/>
          <w:b/>
          <w:szCs w:val="20"/>
        </w:rPr>
      </w:pPr>
      <w:r w:rsidRPr="00057730">
        <w:rPr>
          <w:rFonts w:ascii="Microsoft Sans Serif" w:hAnsi="Calibri"/>
          <w:b/>
          <w:szCs w:val="20"/>
        </w:rPr>
        <w:t>C-2013-2385292</w:t>
      </w:r>
    </w:p>
    <w:p w:rsidR="00057730" w:rsidRPr="00057730" w:rsidRDefault="00057730" w:rsidP="00057730">
      <w:pPr>
        <w:tabs>
          <w:tab w:val="left" w:pos="360"/>
        </w:tabs>
        <w:rPr>
          <w:rFonts w:ascii="Microsoft Sans Serif" w:hAnsi="Microsoft Sans Serif" w:cs="Microsoft Sans Serif"/>
          <w:caps/>
        </w:rPr>
      </w:pPr>
    </w:p>
    <w:p w:rsidR="00057730" w:rsidRPr="00057730" w:rsidRDefault="00057730" w:rsidP="00057730">
      <w:pPr>
        <w:tabs>
          <w:tab w:val="left" w:pos="360"/>
        </w:tabs>
        <w:rPr>
          <w:rFonts w:ascii="Microsoft Sans Serif" w:hAnsi="Microsoft Sans Serif" w:cs="Microsoft Sans Serif"/>
          <w:caps/>
        </w:rPr>
        <w:sectPr w:rsidR="00057730" w:rsidRPr="00057730" w:rsidSect="00057730">
          <w:type w:val="continuous"/>
          <w:pgSz w:w="12240" w:h="15840"/>
          <w:pgMar w:top="720" w:right="720" w:bottom="720" w:left="720" w:header="720" w:footer="720" w:gutter="0"/>
          <w:cols w:num="2" w:space="720"/>
          <w:docGrid w:linePitch="360"/>
        </w:sectPr>
      </w:pP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lastRenderedPageBreak/>
        <w:t>TODD S STEWART Esquire</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Hawke McKeon &amp; Sniscak LLP</w:t>
      </w:r>
    </w:p>
    <w:p w:rsidR="00057730" w:rsidRPr="00057730" w:rsidRDefault="00057730" w:rsidP="00057730">
      <w:pPr>
        <w:rPr>
          <w:rFonts w:ascii="Microsoft Sans Serif" w:hAnsi="Microsoft Sans Serif" w:cs="Microsoft Sans Serif"/>
          <w:caps/>
        </w:rPr>
      </w:pPr>
      <w:r w:rsidRPr="00057730">
        <w:rPr>
          <w:rFonts w:ascii="Microsoft Sans Serif" w:hAnsi="Microsoft Sans Serif" w:cs="Microsoft Sans Serif"/>
          <w:caps/>
        </w:rPr>
        <w:t>PO BOX 1778</w:t>
      </w:r>
    </w:p>
    <w:p w:rsidR="00057730" w:rsidRPr="00057730" w:rsidRDefault="00057730" w:rsidP="00057730">
      <w:pPr>
        <w:tabs>
          <w:tab w:val="left" w:pos="360"/>
        </w:tabs>
        <w:rPr>
          <w:rFonts w:ascii="Microsoft Sans Serif" w:hAnsi="Microsoft Sans Serif" w:cs="Microsoft Sans Serif"/>
          <w:caps/>
        </w:rPr>
      </w:pPr>
      <w:r w:rsidRPr="00057730">
        <w:rPr>
          <w:rFonts w:ascii="Microsoft Sans Serif" w:hAnsi="Microsoft Sans Serif" w:cs="Microsoft Sans Serif"/>
          <w:caps/>
        </w:rPr>
        <w:t>100 North Tenth Street</w:t>
      </w:r>
    </w:p>
    <w:p w:rsidR="00057730" w:rsidRPr="00057730" w:rsidRDefault="00057730" w:rsidP="00057730">
      <w:pPr>
        <w:rPr>
          <w:rFonts w:ascii="Microsoft Sans Serif" w:hAnsi="Microsoft Sans Serif" w:cs="Microsoft Sans Serif"/>
          <w:caps/>
        </w:rPr>
      </w:pPr>
      <w:r w:rsidRPr="00057730">
        <w:rPr>
          <w:rFonts w:ascii="Microsoft Sans Serif" w:hAnsi="Microsoft Sans Serif" w:cs="Microsoft Sans Serif"/>
          <w:caps/>
        </w:rPr>
        <w:t>Harrisburg PA  17105-1778</w:t>
      </w:r>
    </w:p>
    <w:p w:rsidR="00057730" w:rsidRPr="00057730" w:rsidRDefault="00057730" w:rsidP="00057730">
      <w:pPr>
        <w:rPr>
          <w:rFonts w:ascii="Microsoft Sans Serif" w:hAnsi="Calibri"/>
          <w:i/>
          <w:szCs w:val="20"/>
        </w:rPr>
      </w:pPr>
      <w:r w:rsidRPr="00057730">
        <w:rPr>
          <w:rFonts w:ascii="Microsoft Sans Serif" w:hAnsi="Calibri"/>
          <w:i/>
          <w:szCs w:val="20"/>
        </w:rPr>
        <w:t>Representing Interstate Gas Supply, Inc.</w:t>
      </w:r>
    </w:p>
    <w:p w:rsidR="00057730" w:rsidRPr="00057730" w:rsidRDefault="00057730" w:rsidP="00057730">
      <w:pPr>
        <w:rPr>
          <w:rFonts w:ascii="Microsoft Sans Serif" w:hAnsi="Microsoft Sans Serif" w:cs="Microsoft Sans Serif"/>
          <w:caps/>
        </w:rPr>
      </w:pPr>
    </w:p>
    <w:p w:rsidR="00057730" w:rsidRDefault="00F43DD5" w:rsidP="00057730">
      <w:pPr>
        <w:rPr>
          <w:rFonts w:ascii="Microsoft Sans Serif" w:hAnsi="Calibri"/>
          <w:szCs w:val="20"/>
        </w:rPr>
      </w:pPr>
      <w:r>
        <w:rPr>
          <w:rFonts w:ascii="Microsoft Sans Serif" w:hAnsi="Calibri"/>
          <w:szCs w:val="20"/>
        </w:rPr>
        <w:t>DAVID P ZAMBITO ESQUIRE</w:t>
      </w:r>
    </w:p>
    <w:p w:rsidR="00F43DD5" w:rsidRDefault="00F43DD5" w:rsidP="00057730">
      <w:pPr>
        <w:rPr>
          <w:rFonts w:ascii="Microsoft Sans Serif" w:hAnsi="Calibri"/>
          <w:szCs w:val="20"/>
        </w:rPr>
      </w:pPr>
      <w:r>
        <w:rPr>
          <w:rFonts w:ascii="Microsoft Sans Serif" w:hAnsi="Calibri"/>
          <w:szCs w:val="20"/>
        </w:rPr>
        <w:t xml:space="preserve">COZEN </w:t>
      </w:r>
      <w:r w:rsidR="00F0374B">
        <w:rPr>
          <w:rFonts w:ascii="Microsoft Sans Serif" w:hAnsi="Calibri"/>
          <w:szCs w:val="20"/>
        </w:rPr>
        <w:t>O</w:t>
      </w:r>
      <w:r>
        <w:rPr>
          <w:rFonts w:ascii="Microsoft Sans Serif" w:hAnsi="Calibri"/>
          <w:szCs w:val="20"/>
        </w:rPr>
        <w:t>CONNOR</w:t>
      </w:r>
    </w:p>
    <w:p w:rsidR="00F43DD5" w:rsidRDefault="00F43DD5" w:rsidP="00057730">
      <w:pPr>
        <w:rPr>
          <w:rFonts w:ascii="Microsoft Sans Serif" w:hAnsi="Calibri"/>
          <w:szCs w:val="20"/>
        </w:rPr>
      </w:pPr>
      <w:r>
        <w:rPr>
          <w:rFonts w:ascii="Microsoft Sans Serif" w:hAnsi="Calibri"/>
          <w:szCs w:val="20"/>
        </w:rPr>
        <w:t>305 NORTH FRONT STREET</w:t>
      </w:r>
    </w:p>
    <w:p w:rsidR="00F43DD5" w:rsidRDefault="00F43DD5" w:rsidP="00057730">
      <w:pPr>
        <w:rPr>
          <w:rFonts w:ascii="Microsoft Sans Serif" w:hAnsi="Calibri"/>
          <w:szCs w:val="20"/>
        </w:rPr>
      </w:pPr>
      <w:r>
        <w:rPr>
          <w:rFonts w:ascii="Microsoft Sans Serif" w:hAnsi="Calibri"/>
          <w:szCs w:val="20"/>
        </w:rPr>
        <w:t>SUITE 400</w:t>
      </w:r>
    </w:p>
    <w:p w:rsidR="00F43DD5" w:rsidRDefault="00F43DD5" w:rsidP="00057730">
      <w:pPr>
        <w:rPr>
          <w:rFonts w:ascii="Microsoft Sans Serif" w:hAnsi="Calibri"/>
          <w:szCs w:val="20"/>
        </w:rPr>
      </w:pPr>
      <w:r>
        <w:rPr>
          <w:rFonts w:ascii="Microsoft Sans Serif" w:hAnsi="Calibri"/>
          <w:szCs w:val="20"/>
        </w:rPr>
        <w:t>HARRISBURG PA</w:t>
      </w:r>
      <w:r w:rsidR="00F0374B">
        <w:rPr>
          <w:rFonts w:ascii="Microsoft Sans Serif" w:hAnsi="Calibri"/>
          <w:szCs w:val="20"/>
        </w:rPr>
        <w:t xml:space="preserve">  </w:t>
      </w:r>
      <w:r>
        <w:rPr>
          <w:rFonts w:ascii="Microsoft Sans Serif" w:hAnsi="Calibri"/>
          <w:szCs w:val="20"/>
        </w:rPr>
        <w:t>17101</w:t>
      </w:r>
    </w:p>
    <w:p w:rsidR="007101A9" w:rsidRDefault="007101A9" w:rsidP="007101A9">
      <w:pPr>
        <w:rPr>
          <w:rFonts w:ascii="Microsoft Sans Serif" w:hAnsi="Calibri"/>
          <w:b/>
          <w:szCs w:val="20"/>
        </w:rPr>
      </w:pPr>
      <w:r>
        <w:rPr>
          <w:rFonts w:ascii="Microsoft Sans Serif" w:hAnsi="Calibri"/>
          <w:b/>
          <w:szCs w:val="20"/>
        </w:rPr>
        <w:t>717-703-5900</w:t>
      </w:r>
    </w:p>
    <w:p w:rsidR="00F43DD5" w:rsidRDefault="00F43DD5" w:rsidP="00057730">
      <w:pPr>
        <w:rPr>
          <w:rFonts w:ascii="Microsoft Sans Serif" w:hAnsi="Calibri"/>
          <w:i/>
          <w:szCs w:val="20"/>
        </w:rPr>
      </w:pPr>
      <w:r>
        <w:rPr>
          <w:rFonts w:ascii="Microsoft Sans Serif" w:hAnsi="Calibri"/>
          <w:i/>
          <w:szCs w:val="20"/>
        </w:rPr>
        <w:t>Representing NRG Power Midwest LP, NRG Energy Center Pittsburgh LLC and Reliant Energy Northeast LLC</w:t>
      </w:r>
    </w:p>
    <w:p w:rsidR="00F43DD5" w:rsidRDefault="00F43DD5" w:rsidP="00057730">
      <w:pPr>
        <w:rPr>
          <w:rFonts w:ascii="Microsoft Sans Serif" w:hAnsi="Microsoft Sans Serif" w:cs="Microsoft Sans Serif"/>
          <w:b/>
        </w:rPr>
      </w:pPr>
      <w:r>
        <w:rPr>
          <w:rFonts w:ascii="Microsoft Sans Serif" w:hAnsi="Calibri"/>
          <w:b/>
          <w:szCs w:val="20"/>
        </w:rPr>
        <w:t>C-2013</w:t>
      </w:r>
      <w:r w:rsidR="007101A9" w:rsidRPr="0066362C">
        <w:rPr>
          <w:rFonts w:ascii="Microsoft Sans Serif" w:hAnsi="Calibri"/>
          <w:b/>
          <w:szCs w:val="20"/>
        </w:rPr>
        <w:t>-</w:t>
      </w:r>
      <w:r w:rsidR="0066362C" w:rsidRPr="0066362C">
        <w:rPr>
          <w:rFonts w:ascii="Microsoft Sans Serif" w:hAnsi="Microsoft Sans Serif" w:cs="Microsoft Sans Serif"/>
          <w:b/>
          <w:szCs w:val="20"/>
        </w:rPr>
        <w:t xml:space="preserve"> </w:t>
      </w:r>
      <w:r w:rsidR="0066362C" w:rsidRPr="0066362C">
        <w:rPr>
          <w:rFonts w:ascii="Microsoft Sans Serif" w:hAnsi="Microsoft Sans Serif" w:cs="Microsoft Sans Serif"/>
          <w:b/>
        </w:rPr>
        <w:t>2390562</w:t>
      </w:r>
    </w:p>
    <w:p w:rsidR="004C4505" w:rsidRDefault="004C4505" w:rsidP="00057730">
      <w:pPr>
        <w:rPr>
          <w:rFonts w:ascii="Microsoft Sans Serif" w:hAnsi="Microsoft Sans Serif" w:cs="Microsoft Sans Serif"/>
          <w:b/>
        </w:rPr>
      </w:pPr>
    </w:p>
    <w:p w:rsidR="004C4505" w:rsidRDefault="004C4505" w:rsidP="00057730">
      <w:pPr>
        <w:rPr>
          <w:rFonts w:ascii="Microsoft Sans Serif" w:hAnsi="Calibri"/>
          <w:b/>
          <w:szCs w:val="20"/>
        </w:rPr>
        <w:sectPr w:rsidR="004C4505" w:rsidSect="00057730">
          <w:footerReference w:type="default" r:id="rId14"/>
          <w:pgSz w:w="12240" w:h="15840"/>
          <w:pgMar w:top="720" w:right="720" w:bottom="720" w:left="720" w:header="720" w:footer="720" w:gutter="0"/>
          <w:pgNumType w:fmt="lowerRoman"/>
          <w:cols w:num="2" w:space="720"/>
          <w:docGrid w:linePitch="360"/>
        </w:sectPr>
      </w:pPr>
      <w:bookmarkStart w:id="0" w:name="_GoBack"/>
      <w:bookmarkEnd w:id="0"/>
    </w:p>
    <w:p w:rsidR="00057730" w:rsidRPr="00057730" w:rsidRDefault="00057730" w:rsidP="006259D4">
      <w:pPr>
        <w:ind w:left="-720" w:right="-720"/>
        <w:rPr>
          <w:rFonts w:ascii="Microsoft Sans Serif" w:hAnsi="Calibri"/>
          <w:b/>
          <w:szCs w:val="20"/>
          <w:u w:val="single"/>
        </w:rPr>
      </w:pPr>
      <w:r w:rsidRPr="00057730">
        <w:rPr>
          <w:rFonts w:ascii="Microsoft Sans Serif" w:hAnsi="Calibri"/>
          <w:b/>
          <w:szCs w:val="20"/>
          <w:u w:val="single"/>
        </w:rPr>
        <w:lastRenderedPageBreak/>
        <w:t xml:space="preserve">R-2013-2372129 </w:t>
      </w:r>
      <w:r w:rsidRPr="00057730">
        <w:rPr>
          <w:rFonts w:ascii="Microsoft Sans Serif" w:hAnsi="Calibri"/>
          <w:b/>
          <w:szCs w:val="20"/>
          <w:u w:val="single"/>
        </w:rPr>
        <w:t>–</w:t>
      </w:r>
      <w:r w:rsidRPr="00057730">
        <w:rPr>
          <w:rFonts w:ascii="Microsoft Sans Serif" w:hAnsi="Calibri"/>
          <w:b/>
          <w:szCs w:val="20"/>
          <w:u w:val="single"/>
        </w:rPr>
        <w:t xml:space="preserve"> PA PUBLIC UTILITY COMMISSION, ET AL. v. DUQUESNE LIGHT COMPANY</w:t>
      </w:r>
    </w:p>
    <w:p w:rsidR="00057730" w:rsidRPr="00057730" w:rsidRDefault="00057730" w:rsidP="006259D4">
      <w:pPr>
        <w:ind w:hanging="720"/>
        <w:rPr>
          <w:rFonts w:ascii="Microsoft Sans Serif" w:hAnsi="Calibri"/>
          <w:b/>
          <w:szCs w:val="20"/>
          <w:u w:val="single"/>
        </w:rPr>
      </w:pPr>
    </w:p>
    <w:p w:rsidR="00057730" w:rsidRPr="00057730" w:rsidRDefault="00057730" w:rsidP="006259D4">
      <w:pPr>
        <w:ind w:hanging="720"/>
        <w:rPr>
          <w:rFonts w:ascii="Microsoft Sans Serif" w:hAnsi="Calibri"/>
          <w:i/>
          <w:szCs w:val="20"/>
        </w:rPr>
      </w:pPr>
      <w:r w:rsidRPr="00057730">
        <w:rPr>
          <w:rFonts w:ascii="Microsoft Sans Serif" w:hAnsi="Calibri"/>
          <w:i/>
          <w:szCs w:val="20"/>
        </w:rPr>
        <w:t>L</w:t>
      </w:r>
      <w:r w:rsidR="007101A9">
        <w:rPr>
          <w:rFonts w:ascii="Microsoft Sans Serif" w:hAnsi="Calibri"/>
          <w:i/>
          <w:szCs w:val="20"/>
        </w:rPr>
        <w:t>IMITED SERVICE LIST - Revised 11/7/</w:t>
      </w:r>
      <w:r w:rsidRPr="00057730">
        <w:rPr>
          <w:rFonts w:ascii="Microsoft Sans Serif" w:hAnsi="Calibri"/>
          <w:i/>
          <w:szCs w:val="20"/>
        </w:rPr>
        <w:t>13</w:t>
      </w:r>
    </w:p>
    <w:p w:rsidR="007101A9" w:rsidRDefault="00057730" w:rsidP="006259D4">
      <w:pPr>
        <w:ind w:hanging="720"/>
        <w:rPr>
          <w:rFonts w:ascii="Microsoft Sans Serif" w:hAnsi="Calibri"/>
          <w:b/>
          <w:szCs w:val="20"/>
          <w:u w:val="single"/>
        </w:rPr>
        <w:sectPr w:rsidR="007101A9" w:rsidSect="004C450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pPr>
      <w:r w:rsidRPr="00057730">
        <w:rPr>
          <w:rFonts w:ascii="Microsoft Sans Serif" w:hAnsi="Calibri"/>
          <w:b/>
          <w:szCs w:val="20"/>
          <w:u w:val="single"/>
        </w:rPr>
        <w:cr/>
      </w:r>
    </w:p>
    <w:p w:rsidR="00057730" w:rsidRPr="00057730" w:rsidRDefault="00057730" w:rsidP="006259D4">
      <w:pPr>
        <w:ind w:hanging="720"/>
        <w:rPr>
          <w:rFonts w:ascii="Microsoft Sans Serif" w:hAnsi="Calibri"/>
          <w:szCs w:val="20"/>
        </w:rPr>
      </w:pPr>
      <w:r w:rsidRPr="00057730">
        <w:rPr>
          <w:rFonts w:ascii="Microsoft Sans Serif" w:hAnsi="Calibri"/>
          <w:szCs w:val="20"/>
        </w:rPr>
        <w:lastRenderedPageBreak/>
        <w:t>JACQUELYN &amp; ROBERT MILLER</w:t>
      </w:r>
    </w:p>
    <w:p w:rsidR="00057730" w:rsidRPr="00057730" w:rsidRDefault="00057730" w:rsidP="006259D4">
      <w:pPr>
        <w:ind w:hanging="720"/>
        <w:rPr>
          <w:rFonts w:ascii="Microsoft Sans Serif" w:hAnsi="Calibri"/>
          <w:szCs w:val="20"/>
        </w:rPr>
      </w:pPr>
      <w:r w:rsidRPr="00057730">
        <w:rPr>
          <w:rFonts w:ascii="Microsoft Sans Serif" w:hAnsi="Calibri"/>
          <w:szCs w:val="20"/>
        </w:rPr>
        <w:t>3011 MAY STREET EXT</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15234</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C-2013-2383835</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GWENDOLYN L LEVERT</w:t>
      </w:r>
    </w:p>
    <w:p w:rsidR="00057730" w:rsidRPr="00057730" w:rsidRDefault="00057730" w:rsidP="006259D4">
      <w:pPr>
        <w:ind w:hanging="720"/>
        <w:rPr>
          <w:rFonts w:ascii="Microsoft Sans Serif" w:hAnsi="Calibri"/>
          <w:szCs w:val="20"/>
        </w:rPr>
      </w:pPr>
      <w:r w:rsidRPr="00057730">
        <w:rPr>
          <w:rFonts w:ascii="Microsoft Sans Serif" w:hAnsi="Calibri"/>
          <w:szCs w:val="20"/>
        </w:rPr>
        <w:t>431 KENMAWR AVENUE APT 1</w:t>
      </w:r>
    </w:p>
    <w:p w:rsidR="00057730" w:rsidRPr="00057730" w:rsidRDefault="00057730" w:rsidP="006259D4">
      <w:pPr>
        <w:ind w:hanging="720"/>
        <w:rPr>
          <w:rFonts w:ascii="Microsoft Sans Serif" w:hAnsi="Calibri"/>
          <w:szCs w:val="20"/>
        </w:rPr>
      </w:pPr>
      <w:r w:rsidRPr="00057730">
        <w:rPr>
          <w:rFonts w:ascii="Microsoft Sans Serif" w:hAnsi="Calibri"/>
          <w:szCs w:val="20"/>
        </w:rPr>
        <w:t>RANKIN PA  15104</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C-2013-2383980</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AIMEE-MARIE DORSTEN</w:t>
      </w:r>
    </w:p>
    <w:p w:rsidR="00057730" w:rsidRPr="00057730" w:rsidRDefault="00057730" w:rsidP="006259D4">
      <w:pPr>
        <w:ind w:hanging="720"/>
        <w:rPr>
          <w:rFonts w:ascii="Microsoft Sans Serif" w:hAnsi="Calibri"/>
          <w:szCs w:val="20"/>
        </w:rPr>
      </w:pPr>
      <w:r w:rsidRPr="00057730">
        <w:rPr>
          <w:rFonts w:ascii="Microsoft Sans Serif" w:hAnsi="Calibri"/>
          <w:szCs w:val="20"/>
        </w:rPr>
        <w:t>4338 MCCASLIN STREET</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15217</w:t>
      </w:r>
    </w:p>
    <w:p w:rsidR="00057730" w:rsidRPr="00057730" w:rsidRDefault="00057730" w:rsidP="006259D4">
      <w:pPr>
        <w:ind w:hanging="720"/>
        <w:rPr>
          <w:rFonts w:ascii="Microsoft Sans Serif" w:hAnsi="Calibri"/>
          <w:b/>
          <w:szCs w:val="20"/>
        </w:rPr>
      </w:pPr>
      <w:r w:rsidRPr="00057730">
        <w:rPr>
          <w:rFonts w:ascii="Microsoft Sans Serif" w:hAnsi="Calibri"/>
          <w:b/>
          <w:szCs w:val="20"/>
        </w:rPr>
        <w:t>C-2013-2386037</w:t>
      </w:r>
    </w:p>
    <w:p w:rsidR="00057730" w:rsidRPr="00057730" w:rsidRDefault="00057730" w:rsidP="006259D4">
      <w:pPr>
        <w:ind w:hanging="720"/>
        <w:rPr>
          <w:rFonts w:ascii="Microsoft Sans Serif" w:hAnsi="Calibri"/>
          <w:szCs w:val="20"/>
        </w:rPr>
      </w:pPr>
    </w:p>
    <w:p w:rsidR="00057730" w:rsidRPr="00057730" w:rsidRDefault="00057730" w:rsidP="006259D4">
      <w:pPr>
        <w:ind w:hanging="720"/>
        <w:rPr>
          <w:rFonts w:ascii="Microsoft Sans Serif" w:hAnsi="Calibri"/>
          <w:szCs w:val="20"/>
        </w:rPr>
      </w:pPr>
      <w:r w:rsidRPr="00057730">
        <w:rPr>
          <w:rFonts w:ascii="Microsoft Sans Serif" w:hAnsi="Calibri"/>
          <w:szCs w:val="20"/>
        </w:rPr>
        <w:t>CONNIE SCHIAVO</w:t>
      </w:r>
    </w:p>
    <w:p w:rsidR="00057730" w:rsidRPr="00057730" w:rsidRDefault="00057730" w:rsidP="006259D4">
      <w:pPr>
        <w:ind w:hanging="720"/>
        <w:rPr>
          <w:rFonts w:ascii="Microsoft Sans Serif" w:hAnsi="Calibri"/>
          <w:szCs w:val="20"/>
        </w:rPr>
      </w:pPr>
      <w:r w:rsidRPr="00057730">
        <w:rPr>
          <w:rFonts w:ascii="Microsoft Sans Serif" w:hAnsi="Calibri"/>
          <w:szCs w:val="20"/>
        </w:rPr>
        <w:t>404 WINGATE DRIVE</w:t>
      </w:r>
    </w:p>
    <w:p w:rsidR="00057730" w:rsidRPr="00057730" w:rsidRDefault="00057730" w:rsidP="006259D4">
      <w:pPr>
        <w:ind w:hanging="720"/>
        <w:rPr>
          <w:rFonts w:ascii="Microsoft Sans Serif" w:hAnsi="Calibri"/>
          <w:szCs w:val="20"/>
        </w:rPr>
      </w:pPr>
      <w:r w:rsidRPr="00057730">
        <w:rPr>
          <w:rFonts w:ascii="Microsoft Sans Serif" w:hAnsi="Calibri"/>
          <w:szCs w:val="20"/>
        </w:rPr>
        <w:t>PITTSBURGH PA  15205</w:t>
      </w:r>
    </w:p>
    <w:p w:rsidR="004B5C9C" w:rsidRDefault="00057730" w:rsidP="006259D4">
      <w:pPr>
        <w:ind w:hanging="720"/>
      </w:pPr>
      <w:r w:rsidRPr="00057730">
        <w:rPr>
          <w:rFonts w:ascii="Microsoft Sans Serif" w:hAnsi="Calibri"/>
          <w:b/>
          <w:szCs w:val="20"/>
        </w:rPr>
        <w:t>C-2013-2386284</w:t>
      </w:r>
    </w:p>
    <w:sectPr w:rsidR="004B5C9C" w:rsidSect="004C4505">
      <w:type w:val="continuous"/>
      <w:pgSz w:w="12240" w:h="15840" w:code="1"/>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37" w:rsidRDefault="00257837">
      <w:r>
        <w:separator/>
      </w:r>
    </w:p>
  </w:endnote>
  <w:endnote w:type="continuationSeparator" w:id="0">
    <w:p w:rsidR="00257837" w:rsidRDefault="0025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7730" w:rsidRDefault="00057730">
    <w:pPr>
      <w:pStyle w:val="Footer"/>
    </w:pPr>
  </w:p>
  <w:p w:rsidR="00057730" w:rsidRDefault="000577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946386"/>
      <w:docPartObj>
        <w:docPartGallery w:val="Page Numbers (Bottom of Page)"/>
        <w:docPartUnique/>
      </w:docPartObj>
    </w:sdtPr>
    <w:sdtEndPr>
      <w:rPr>
        <w:noProof/>
        <w:sz w:val="20"/>
        <w:szCs w:val="20"/>
      </w:rPr>
    </w:sdtEndPr>
    <w:sdtContent>
      <w:p w:rsidR="00057730" w:rsidRPr="004C4505" w:rsidRDefault="00057730">
        <w:pPr>
          <w:pStyle w:val="Footer"/>
          <w:jc w:val="center"/>
          <w:rPr>
            <w:sz w:val="20"/>
            <w:szCs w:val="20"/>
          </w:rPr>
        </w:pPr>
        <w:r w:rsidRPr="004C4505">
          <w:rPr>
            <w:sz w:val="20"/>
            <w:szCs w:val="20"/>
          </w:rPr>
          <w:fldChar w:fldCharType="begin"/>
        </w:r>
        <w:r w:rsidRPr="004C4505">
          <w:rPr>
            <w:sz w:val="20"/>
            <w:szCs w:val="20"/>
          </w:rPr>
          <w:instrText xml:space="preserve"> PAGE   \* MERGEFORMAT </w:instrText>
        </w:r>
        <w:r w:rsidRPr="004C4505">
          <w:rPr>
            <w:sz w:val="20"/>
            <w:szCs w:val="20"/>
          </w:rPr>
          <w:fldChar w:fldCharType="separate"/>
        </w:r>
        <w:r w:rsidR="00B56A4A">
          <w:rPr>
            <w:noProof/>
            <w:sz w:val="20"/>
            <w:szCs w:val="20"/>
          </w:rPr>
          <w:t>9</w:t>
        </w:r>
        <w:r w:rsidRPr="004C4505">
          <w:rPr>
            <w:noProof/>
            <w:sz w:val="20"/>
            <w:szCs w:val="20"/>
          </w:rPr>
          <w:fldChar w:fldCharType="end"/>
        </w:r>
      </w:p>
    </w:sdtContent>
  </w:sdt>
  <w:p w:rsidR="00057730" w:rsidRDefault="000577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480"/>
      <w:docPartObj>
        <w:docPartGallery w:val="Page Numbers (Bottom of Page)"/>
        <w:docPartUnique/>
      </w:docPartObj>
    </w:sdtPr>
    <w:sdtEndPr>
      <w:rPr>
        <w:noProof/>
        <w:sz w:val="20"/>
        <w:szCs w:val="20"/>
      </w:rPr>
    </w:sdtEndPr>
    <w:sdtContent>
      <w:p w:rsidR="00057730" w:rsidRPr="00B56A4A" w:rsidRDefault="00057730" w:rsidP="007101A9">
        <w:pPr>
          <w:pStyle w:val="Footer"/>
          <w:tabs>
            <w:tab w:val="clear" w:pos="4320"/>
            <w:tab w:val="center" w:pos="5040"/>
          </w:tabs>
          <w:jc w:val="center"/>
          <w:rPr>
            <w:sz w:val="20"/>
            <w:szCs w:val="20"/>
          </w:rPr>
        </w:pPr>
        <w:r w:rsidRPr="00B56A4A">
          <w:rPr>
            <w:sz w:val="20"/>
            <w:szCs w:val="20"/>
          </w:rPr>
          <w:fldChar w:fldCharType="begin"/>
        </w:r>
        <w:r w:rsidRPr="00B56A4A">
          <w:rPr>
            <w:sz w:val="20"/>
            <w:szCs w:val="20"/>
          </w:rPr>
          <w:instrText xml:space="preserve"> PAGE   \* MERGEFORMAT </w:instrText>
        </w:r>
        <w:r w:rsidRPr="00B56A4A">
          <w:rPr>
            <w:sz w:val="20"/>
            <w:szCs w:val="20"/>
          </w:rPr>
          <w:fldChar w:fldCharType="separate"/>
        </w:r>
        <w:r w:rsidR="00B56A4A">
          <w:rPr>
            <w:noProof/>
            <w:sz w:val="20"/>
            <w:szCs w:val="20"/>
          </w:rPr>
          <w:t>ii</w:t>
        </w:r>
        <w:r w:rsidRPr="00B56A4A">
          <w:rPr>
            <w:noProof/>
            <w:sz w:val="20"/>
            <w:szCs w:val="20"/>
          </w:rPr>
          <w:fldChar w:fldCharType="end"/>
        </w:r>
      </w:p>
    </w:sdtContent>
  </w:sdt>
  <w:p w:rsidR="00057730" w:rsidRDefault="0005773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566241"/>
      <w:docPartObj>
        <w:docPartGallery w:val="Page Numbers (Bottom of Page)"/>
        <w:docPartUnique/>
      </w:docPartObj>
    </w:sdtPr>
    <w:sdtEndPr>
      <w:rPr>
        <w:noProof/>
      </w:rPr>
    </w:sdtEndPr>
    <w:sdtContent>
      <w:p w:rsidR="004C4505" w:rsidRDefault="004C45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57730" w:rsidRPr="002B650C" w:rsidRDefault="00057730" w:rsidP="0067370B">
    <w:pPr>
      <w:pStyle w:val="Footer"/>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37" w:rsidRDefault="00257837">
      <w:r>
        <w:separator/>
      </w:r>
    </w:p>
  </w:footnote>
  <w:footnote w:type="continuationSeparator" w:id="0">
    <w:p w:rsidR="00257837" w:rsidRDefault="00257837">
      <w:r>
        <w:continuationSeparator/>
      </w:r>
    </w:p>
  </w:footnote>
  <w:footnote w:id="1">
    <w:p w:rsidR="00ED39E2" w:rsidRDefault="00057730" w:rsidP="000C7401">
      <w:pPr>
        <w:pStyle w:val="FootnoteText"/>
        <w:rPr>
          <w:sz w:val="20"/>
        </w:rPr>
      </w:pPr>
      <w:r>
        <w:rPr>
          <w:rStyle w:val="FootnoteReference"/>
        </w:rPr>
        <w:footnoteRef/>
      </w:r>
      <w:r>
        <w:t xml:space="preserve"> </w:t>
      </w:r>
      <w:r>
        <w:tab/>
      </w:r>
      <w:r w:rsidRPr="00ED39E2">
        <w:rPr>
          <w:sz w:val="20"/>
        </w:rPr>
        <w:t xml:space="preserve">The Motion cites </w:t>
      </w:r>
      <w:r w:rsidR="00606FF7">
        <w:rPr>
          <w:sz w:val="20"/>
        </w:rPr>
        <w:t>§§</w:t>
      </w:r>
      <w:r w:rsidRPr="00ED39E2">
        <w:rPr>
          <w:sz w:val="20"/>
        </w:rPr>
        <w:t xml:space="preserve"> 5.365(a) and 5.365 of Title 52 the Pennsylvania Code, respectively, at pages 1 and 3. </w:t>
      </w:r>
      <w:r w:rsidR="00606FF7">
        <w:rPr>
          <w:sz w:val="20"/>
        </w:rPr>
        <w:t xml:space="preserve"> </w:t>
      </w:r>
      <w:r w:rsidRPr="00ED39E2">
        <w:rPr>
          <w:sz w:val="20"/>
        </w:rPr>
        <w:t>These are apparent</w:t>
      </w:r>
      <w:r w:rsidR="00606FF7">
        <w:rPr>
          <w:sz w:val="20"/>
        </w:rPr>
        <w:t>ly</w:t>
      </w:r>
      <w:r w:rsidRPr="00ED39E2">
        <w:rPr>
          <w:sz w:val="20"/>
        </w:rPr>
        <w:t xml:space="preserve"> typographical errors</w:t>
      </w:r>
      <w:r w:rsidR="00ED39E2">
        <w:rPr>
          <w:sz w:val="20"/>
        </w:rPr>
        <w:t>.</w:t>
      </w:r>
    </w:p>
    <w:p w:rsidR="00057730" w:rsidRDefault="00057730" w:rsidP="000C7401">
      <w:pPr>
        <w:pStyle w:val="FootnoteText"/>
      </w:pPr>
      <w:r>
        <w:t xml:space="preserve">  </w:t>
      </w:r>
    </w:p>
  </w:footnote>
  <w:footnote w:id="2">
    <w:p w:rsidR="00ED39E2" w:rsidRDefault="00ED39E2">
      <w:pPr>
        <w:pStyle w:val="FootnoteText"/>
      </w:pPr>
      <w:r>
        <w:rPr>
          <w:rStyle w:val="FootnoteReference"/>
        </w:rPr>
        <w:footnoteRef/>
      </w:r>
      <w:r>
        <w:t xml:space="preserve"> </w:t>
      </w:r>
      <w:r>
        <w:tab/>
      </w:r>
      <w:r>
        <w:rPr>
          <w:sz w:val="20"/>
        </w:rPr>
        <w:t xml:space="preserve">The typographical errors at </w:t>
      </w:r>
      <w:r w:rsidRPr="00ED39E2">
        <w:rPr>
          <w:sz w:val="20"/>
        </w:rPr>
        <w:t>page 4</w:t>
      </w:r>
      <w:r>
        <w:rPr>
          <w:sz w:val="20"/>
        </w:rPr>
        <w:t xml:space="preserve"> of the Motion citing</w:t>
      </w:r>
      <w:r w:rsidRPr="00ED39E2">
        <w:rPr>
          <w:sz w:val="20"/>
        </w:rPr>
        <w:t xml:space="preserve"> to </w:t>
      </w:r>
      <w:r w:rsidR="00606FF7">
        <w:rPr>
          <w:sz w:val="20"/>
        </w:rPr>
        <w:t>§§</w:t>
      </w:r>
      <w:r w:rsidRPr="00ED39E2">
        <w:rPr>
          <w:sz w:val="20"/>
        </w:rPr>
        <w:t xml:space="preserve"> 5.365 </w:t>
      </w:r>
      <w:r w:rsidR="00606FF7">
        <w:rPr>
          <w:sz w:val="20"/>
        </w:rPr>
        <w:t xml:space="preserve">and 5.365(a)(1)-(3) of the Code </w:t>
      </w:r>
      <w:r w:rsidRPr="00ED39E2">
        <w:rPr>
          <w:sz w:val="20"/>
        </w:rPr>
        <w:t>are apparent</w:t>
      </w:r>
      <w:r w:rsidR="00606FF7">
        <w:rPr>
          <w:sz w:val="20"/>
        </w:rPr>
        <w:t>ly</w:t>
      </w:r>
      <w:r w:rsidRPr="00ED39E2">
        <w:rPr>
          <w:sz w:val="20"/>
        </w:rPr>
        <w:t xml:space="preserve"> references to 52 Pa.Code §§ 5.423 and 5.423(a)(1)-(3).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Pr="007101A9" w:rsidRDefault="00057730" w:rsidP="00710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730" w:rsidRDefault="00057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CD6AD60"/>
    <w:lvl w:ilvl="0">
      <w:start w:val="1"/>
      <w:numFmt w:val="decimal"/>
      <w:lvlText w:val="%1."/>
      <w:lvlJc w:val="left"/>
      <w:pPr>
        <w:tabs>
          <w:tab w:val="num" w:pos="720"/>
        </w:tabs>
        <w:ind w:left="720" w:hanging="360"/>
      </w:pPr>
    </w:lvl>
  </w:abstractNum>
  <w:abstractNum w:abstractNumId="1">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2">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3">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4">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5">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6">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7">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3F6368"/>
    <w:multiLevelType w:val="multilevel"/>
    <w:tmpl w:val="D3CA6806"/>
    <w:lvl w:ilvl="0">
      <w:start w:val="1"/>
      <w:numFmt w:val="lowerRoman"/>
      <w:lvlText w:val="(%1)"/>
      <w:lvlJc w:val="left"/>
      <w:pPr>
        <w:tabs>
          <w:tab w:val="num" w:pos="2520"/>
        </w:tabs>
        <w:ind w:left="25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27E6740"/>
    <w:multiLevelType w:val="hybridMultilevel"/>
    <w:tmpl w:val="9F063E88"/>
    <w:lvl w:ilvl="0" w:tplc="2DCEBD80">
      <w:start w:val="1"/>
      <w:numFmt w:val="lowerRoman"/>
      <w:lvlText w:val="(%1)"/>
      <w:lvlJc w:val="left"/>
      <w:pPr>
        <w:tabs>
          <w:tab w:val="num" w:pos="1980"/>
        </w:tabs>
        <w:ind w:left="198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nsid w:val="56FA05B3"/>
    <w:multiLevelType w:val="hybridMultilevel"/>
    <w:tmpl w:val="A8B47608"/>
    <w:lvl w:ilvl="0" w:tplc="B8C625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DE06D3"/>
    <w:multiLevelType w:val="multilevel"/>
    <w:tmpl w:val="A8B47608"/>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6">
    <w:nsid w:val="72271164"/>
    <w:multiLevelType w:val="hybridMultilevel"/>
    <w:tmpl w:val="D3CA6806"/>
    <w:lvl w:ilvl="0" w:tplc="2DCEBD80">
      <w:start w:val="1"/>
      <w:numFmt w:val="lowerRoman"/>
      <w:lvlText w:val="(%1)"/>
      <w:lvlJc w:val="left"/>
      <w:pPr>
        <w:tabs>
          <w:tab w:val="num" w:pos="2520"/>
        </w:tabs>
        <w:ind w:left="25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6"/>
  </w:num>
  <w:num w:numId="10">
    <w:abstractNumId w:val="6"/>
  </w:num>
  <w:num w:numId="11">
    <w:abstractNumId w:val="5"/>
  </w:num>
  <w:num w:numId="12">
    <w:abstractNumId w:val="5"/>
  </w:num>
  <w:num w:numId="13">
    <w:abstractNumId w:val="5"/>
    <w:lvlOverride w:ilvl="0">
      <w:startOverride w:val="1"/>
    </w:lvlOverride>
  </w:num>
  <w:num w:numId="14">
    <w:abstractNumId w:val="7"/>
  </w:num>
  <w:num w:numId="15">
    <w:abstractNumId w:val="15"/>
  </w:num>
  <w:num w:numId="16">
    <w:abstractNumId w:val="8"/>
  </w:num>
  <w:num w:numId="17">
    <w:abstractNumId w:val="14"/>
  </w:num>
  <w:num w:numId="18">
    <w:abstractNumId w:val="5"/>
    <w:lvlOverride w:ilvl="0">
      <w:startOverride w:val="1"/>
    </w:lvlOverride>
  </w:num>
  <w:num w:numId="19">
    <w:abstractNumId w:val="10"/>
  </w:num>
  <w:num w:numId="20">
    <w:abstractNumId w:val="12"/>
  </w:num>
  <w:num w:numId="21">
    <w:abstractNumId w:val="13"/>
  </w:num>
  <w:num w:numId="22">
    <w:abstractNumId w:val="16"/>
  </w:num>
  <w:num w:numId="23">
    <w:abstractNumId w:val="9"/>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E9"/>
    <w:rsid w:val="00005254"/>
    <w:rsid w:val="00023528"/>
    <w:rsid w:val="000245D7"/>
    <w:rsid w:val="00057730"/>
    <w:rsid w:val="00062345"/>
    <w:rsid w:val="000B5F3D"/>
    <w:rsid w:val="000C6D75"/>
    <w:rsid w:val="000C7401"/>
    <w:rsid w:val="000D1346"/>
    <w:rsid w:val="000E6300"/>
    <w:rsid w:val="000F04B2"/>
    <w:rsid w:val="0010561B"/>
    <w:rsid w:val="0011685D"/>
    <w:rsid w:val="001403C8"/>
    <w:rsid w:val="001618A2"/>
    <w:rsid w:val="0016579A"/>
    <w:rsid w:val="00166B40"/>
    <w:rsid w:val="001924C0"/>
    <w:rsid w:val="001A37AD"/>
    <w:rsid w:val="001A3EEE"/>
    <w:rsid w:val="001B58DA"/>
    <w:rsid w:val="001C233B"/>
    <w:rsid w:val="001C7D31"/>
    <w:rsid w:val="001F7A0A"/>
    <w:rsid w:val="00257837"/>
    <w:rsid w:val="00265A5E"/>
    <w:rsid w:val="00277AA6"/>
    <w:rsid w:val="0029145E"/>
    <w:rsid w:val="002B51EE"/>
    <w:rsid w:val="002B650C"/>
    <w:rsid w:val="00316147"/>
    <w:rsid w:val="003255DF"/>
    <w:rsid w:val="00327603"/>
    <w:rsid w:val="00356F3C"/>
    <w:rsid w:val="00375894"/>
    <w:rsid w:val="003A1B88"/>
    <w:rsid w:val="003B3FAC"/>
    <w:rsid w:val="003D71D8"/>
    <w:rsid w:val="003E544E"/>
    <w:rsid w:val="003F7EF6"/>
    <w:rsid w:val="004028F3"/>
    <w:rsid w:val="004276C9"/>
    <w:rsid w:val="004342D7"/>
    <w:rsid w:val="004569F4"/>
    <w:rsid w:val="0047675A"/>
    <w:rsid w:val="004B0E4D"/>
    <w:rsid w:val="004B37DE"/>
    <w:rsid w:val="004B5C9C"/>
    <w:rsid w:val="004C4505"/>
    <w:rsid w:val="004F6E71"/>
    <w:rsid w:val="00506A64"/>
    <w:rsid w:val="00507989"/>
    <w:rsid w:val="005304FD"/>
    <w:rsid w:val="00531D38"/>
    <w:rsid w:val="00582AC0"/>
    <w:rsid w:val="005A13A7"/>
    <w:rsid w:val="005C37D7"/>
    <w:rsid w:val="005D781E"/>
    <w:rsid w:val="005E24BE"/>
    <w:rsid w:val="005E6053"/>
    <w:rsid w:val="006054E9"/>
    <w:rsid w:val="00606FF7"/>
    <w:rsid w:val="00623FEE"/>
    <w:rsid w:val="006259D4"/>
    <w:rsid w:val="0066362C"/>
    <w:rsid w:val="006651CB"/>
    <w:rsid w:val="0067370B"/>
    <w:rsid w:val="00687B5B"/>
    <w:rsid w:val="006A3C14"/>
    <w:rsid w:val="006A4BB4"/>
    <w:rsid w:val="006B070E"/>
    <w:rsid w:val="006F7471"/>
    <w:rsid w:val="007101A9"/>
    <w:rsid w:val="0071246B"/>
    <w:rsid w:val="00725940"/>
    <w:rsid w:val="00736132"/>
    <w:rsid w:val="007421C2"/>
    <w:rsid w:val="00767BD6"/>
    <w:rsid w:val="00767E28"/>
    <w:rsid w:val="00771489"/>
    <w:rsid w:val="007A62F4"/>
    <w:rsid w:val="007A6C74"/>
    <w:rsid w:val="007C407B"/>
    <w:rsid w:val="007D40D4"/>
    <w:rsid w:val="007E183C"/>
    <w:rsid w:val="008026AB"/>
    <w:rsid w:val="008476FA"/>
    <w:rsid w:val="00854148"/>
    <w:rsid w:val="008617A8"/>
    <w:rsid w:val="00877B18"/>
    <w:rsid w:val="00892D3C"/>
    <w:rsid w:val="008A76BA"/>
    <w:rsid w:val="008C211F"/>
    <w:rsid w:val="008C57EE"/>
    <w:rsid w:val="008F6243"/>
    <w:rsid w:val="0091796C"/>
    <w:rsid w:val="00924CBB"/>
    <w:rsid w:val="0095430D"/>
    <w:rsid w:val="00964C98"/>
    <w:rsid w:val="00980069"/>
    <w:rsid w:val="009A17C8"/>
    <w:rsid w:val="009B52A3"/>
    <w:rsid w:val="009D2853"/>
    <w:rsid w:val="009D5EB9"/>
    <w:rsid w:val="009D5F00"/>
    <w:rsid w:val="009E5C39"/>
    <w:rsid w:val="009E6000"/>
    <w:rsid w:val="00A17C63"/>
    <w:rsid w:val="00A84D07"/>
    <w:rsid w:val="00A97840"/>
    <w:rsid w:val="00AB4CF4"/>
    <w:rsid w:val="00AD6D5B"/>
    <w:rsid w:val="00AE55D4"/>
    <w:rsid w:val="00B14F54"/>
    <w:rsid w:val="00B56A4A"/>
    <w:rsid w:val="00B96CB2"/>
    <w:rsid w:val="00C16FB8"/>
    <w:rsid w:val="00C310C4"/>
    <w:rsid w:val="00C44F36"/>
    <w:rsid w:val="00C918DE"/>
    <w:rsid w:val="00CA4ED4"/>
    <w:rsid w:val="00CD738D"/>
    <w:rsid w:val="00CF49A6"/>
    <w:rsid w:val="00CF6C74"/>
    <w:rsid w:val="00D20F76"/>
    <w:rsid w:val="00D21A1B"/>
    <w:rsid w:val="00D25529"/>
    <w:rsid w:val="00D52449"/>
    <w:rsid w:val="00D72F39"/>
    <w:rsid w:val="00DC5434"/>
    <w:rsid w:val="00DC67E1"/>
    <w:rsid w:val="00DD7F1D"/>
    <w:rsid w:val="00DD7F83"/>
    <w:rsid w:val="00DF3435"/>
    <w:rsid w:val="00E11FD7"/>
    <w:rsid w:val="00E35543"/>
    <w:rsid w:val="00E60FA0"/>
    <w:rsid w:val="00E77119"/>
    <w:rsid w:val="00E80063"/>
    <w:rsid w:val="00E84F6D"/>
    <w:rsid w:val="00E952B6"/>
    <w:rsid w:val="00EA1189"/>
    <w:rsid w:val="00EC278C"/>
    <w:rsid w:val="00ED39E2"/>
    <w:rsid w:val="00EE07B6"/>
    <w:rsid w:val="00F03281"/>
    <w:rsid w:val="00F0374B"/>
    <w:rsid w:val="00F32AF1"/>
    <w:rsid w:val="00F37C33"/>
    <w:rsid w:val="00F40C7C"/>
    <w:rsid w:val="00F43DD5"/>
    <w:rsid w:val="00F82D7E"/>
    <w:rsid w:val="00F87DD0"/>
    <w:rsid w:val="00F929D7"/>
    <w:rsid w:val="00FB7119"/>
    <w:rsid w:val="00FF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basedOn w:val="DefaultParagraphFont"/>
    <w:link w:val="BodyText2"/>
    <w:rPr>
      <w:sz w:val="24"/>
      <w:szCs w:val="24"/>
      <w:lang w:val="en-US" w:eastAsia="en-US" w:bidi="ar-SA"/>
    </w:rPr>
  </w:style>
  <w:style w:type="character" w:customStyle="1" w:styleId="DocID">
    <w:name w:val="DocID"/>
    <w:basedOn w:val="DefaultParagraphFont"/>
    <w:rPr>
      <w:rFonts w:ascii="Times New Roman" w:hAnsi="Times New Roman" w:cs="Times New Roman"/>
      <w:b w:val="0"/>
      <w:color w:val="000000"/>
      <w:sz w:val="18"/>
      <w:u w:val="none"/>
    </w:rPr>
  </w:style>
  <w:style w:type="character" w:styleId="PageNumber">
    <w:name w:val="page number"/>
    <w:basedOn w:val="DefaultParagraphFont"/>
    <w:rPr>
      <w:rFonts w:ascii="Times New Roman" w:hAnsi="Times New Roman" w:cs="Times New Roman"/>
      <w:b w:val="0"/>
      <w:sz w:val="24"/>
    </w:rPr>
  </w:style>
  <w:style w:type="paragraph" w:customStyle="1" w:styleId="Address">
    <w:name w:val="Address"/>
    <w:basedOn w:val="Normal"/>
    <w:next w:val="Normal"/>
    <w:pPr>
      <w:keepLines/>
    </w:pPr>
  </w:style>
  <w:style w:type="paragraph" w:styleId="ListParagraph">
    <w:name w:val="List Paragraph"/>
    <w:basedOn w:val="Normal"/>
    <w:qFormat/>
    <w:rsid w:val="004342D7"/>
    <w:pPr>
      <w:spacing w:after="200"/>
      <w:ind w:left="720"/>
      <w:contextualSpacing/>
    </w:pPr>
    <w:rPr>
      <w:rFonts w:ascii="Cambria" w:eastAsia="Cambria" w:hAnsi="Cambria"/>
    </w:rPr>
  </w:style>
  <w:style w:type="character" w:customStyle="1" w:styleId="FooterChar">
    <w:name w:val="Footer Char"/>
    <w:basedOn w:val="DefaultParagraphFont"/>
    <w:link w:val="Footer"/>
    <w:uiPriority w:val="99"/>
    <w:rsid w:val="004C45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basedOn w:val="DefaultParagraphFont"/>
    <w:link w:val="BodyText2"/>
    <w:rPr>
      <w:sz w:val="24"/>
      <w:szCs w:val="24"/>
      <w:lang w:val="en-US" w:eastAsia="en-US" w:bidi="ar-SA"/>
    </w:rPr>
  </w:style>
  <w:style w:type="character" w:customStyle="1" w:styleId="DocID">
    <w:name w:val="DocID"/>
    <w:basedOn w:val="DefaultParagraphFont"/>
    <w:rPr>
      <w:rFonts w:ascii="Times New Roman" w:hAnsi="Times New Roman" w:cs="Times New Roman"/>
      <w:b w:val="0"/>
      <w:color w:val="000000"/>
      <w:sz w:val="18"/>
      <w:u w:val="none"/>
    </w:rPr>
  </w:style>
  <w:style w:type="character" w:styleId="PageNumber">
    <w:name w:val="page number"/>
    <w:basedOn w:val="DefaultParagraphFont"/>
    <w:rPr>
      <w:rFonts w:ascii="Times New Roman" w:hAnsi="Times New Roman" w:cs="Times New Roman"/>
      <w:b w:val="0"/>
      <w:sz w:val="24"/>
    </w:rPr>
  </w:style>
  <w:style w:type="paragraph" w:customStyle="1" w:styleId="Address">
    <w:name w:val="Address"/>
    <w:basedOn w:val="Normal"/>
    <w:next w:val="Normal"/>
    <w:pPr>
      <w:keepLines/>
    </w:pPr>
  </w:style>
  <w:style w:type="paragraph" w:styleId="ListParagraph">
    <w:name w:val="List Paragraph"/>
    <w:basedOn w:val="Normal"/>
    <w:qFormat/>
    <w:rsid w:val="004342D7"/>
    <w:pPr>
      <w:spacing w:after="200"/>
      <w:ind w:left="720"/>
      <w:contextualSpacing/>
    </w:pPr>
    <w:rPr>
      <w:rFonts w:ascii="Cambria" w:eastAsia="Cambria" w:hAnsi="Cambria"/>
    </w:rPr>
  </w:style>
  <w:style w:type="character" w:customStyle="1" w:styleId="FooterChar">
    <w:name w:val="Footer Char"/>
    <w:basedOn w:val="DefaultParagraphFont"/>
    <w:link w:val="Footer"/>
    <w:uiPriority w:val="99"/>
    <w:rsid w:val="004C45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BB45-D8C9-484F-BDD5-4924CD32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23271</CharactersWithSpaces>
  <SharedDoc>false</SharedDoc>
  <HLinks>
    <vt:vector size="18" baseType="variant">
      <vt:variant>
        <vt:i4>5177466</vt:i4>
      </vt:variant>
      <vt:variant>
        <vt:i4>6</vt:i4>
      </vt:variant>
      <vt:variant>
        <vt:i4>0</vt:i4>
      </vt:variant>
      <vt:variant>
        <vt:i4>5</vt:i4>
      </vt:variant>
      <vt:variant>
        <vt:lpwstr>mailto:akanagy@postschell.com</vt:lpwstr>
      </vt:variant>
      <vt:variant>
        <vt:lpwstr/>
      </vt:variant>
      <vt:variant>
        <vt:i4>3932177</vt:i4>
      </vt:variant>
      <vt:variant>
        <vt:i4>3</vt:i4>
      </vt:variant>
      <vt:variant>
        <vt:i4>0</vt:i4>
      </vt:variant>
      <vt:variant>
        <vt:i4>5</vt:i4>
      </vt:variant>
      <vt:variant>
        <vt:lpwstr>mailto:mgang@postschell.com</vt:lpwstr>
      </vt:variant>
      <vt:variant>
        <vt:lpwstr/>
      </vt:variant>
      <vt:variant>
        <vt:i4>5505148</vt:i4>
      </vt:variant>
      <vt:variant>
        <vt:i4>0</vt:i4>
      </vt:variant>
      <vt:variant>
        <vt:i4>0</vt:i4>
      </vt:variant>
      <vt:variant>
        <vt:i4>5</vt:i4>
      </vt:variant>
      <vt:variant>
        <vt:lpwstr>mailto:TWilliams@duqlight.com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2013-10-16T19:39:00Z</cp:lastPrinted>
  <dcterms:created xsi:type="dcterms:W3CDTF">2013-10-31T16:57:00Z</dcterms:created>
  <dcterms:modified xsi:type="dcterms:W3CDTF">2013-11-01T18:07:00Z</dcterms:modified>
</cp:coreProperties>
</file>