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721263" w:rsidRDefault="0066241C" w:rsidP="00D71EAF">
      <w:pPr>
        <w:jc w:val="center"/>
        <w:rPr>
          <w:rFonts w:ascii="Times New Roman" w:hAnsi="Times New Roman" w:cs="Times New Roman"/>
          <w:b/>
        </w:rPr>
      </w:pPr>
      <w:r w:rsidRPr="00721263">
        <w:rPr>
          <w:rFonts w:ascii="Times New Roman" w:hAnsi="Times New Roman" w:cs="Times New Roman"/>
          <w:b/>
        </w:rPr>
        <w:t>BEFORE THE</w:t>
      </w:r>
    </w:p>
    <w:p w:rsidR="0066241C" w:rsidRPr="00721263" w:rsidRDefault="0066241C">
      <w:pPr>
        <w:tabs>
          <w:tab w:val="center" w:pos="4680"/>
        </w:tabs>
        <w:suppressAutoHyphens/>
        <w:jc w:val="center"/>
        <w:rPr>
          <w:rFonts w:ascii="Times New Roman" w:hAnsi="Times New Roman" w:cs="Times New Roman"/>
          <w:b/>
          <w:bCs/>
          <w:spacing w:val="-3"/>
        </w:rPr>
      </w:pPr>
      <w:r w:rsidRPr="00721263">
        <w:rPr>
          <w:rFonts w:ascii="Times New Roman" w:hAnsi="Times New Roman" w:cs="Times New Roman"/>
          <w:b/>
          <w:bCs/>
          <w:spacing w:val="-3"/>
        </w:rPr>
        <w:t>PENNSYLVANIA PUBLIC UTILITY COMMISSION</w:t>
      </w:r>
    </w:p>
    <w:p w:rsidR="0066241C" w:rsidRPr="00721263" w:rsidRDefault="0066241C">
      <w:pPr>
        <w:tabs>
          <w:tab w:val="left" w:pos="-720"/>
        </w:tabs>
        <w:suppressAutoHyphens/>
        <w:spacing w:line="360" w:lineRule="auto"/>
        <w:ind w:firstLine="1440"/>
        <w:rPr>
          <w:rFonts w:ascii="Times New Roman" w:hAnsi="Times New Roman" w:cs="Times New Roman"/>
          <w:spacing w:val="-3"/>
        </w:rPr>
      </w:pPr>
    </w:p>
    <w:p w:rsidR="00FE2FDE" w:rsidRPr="00721263" w:rsidRDefault="001D005D" w:rsidP="00FE2FDE">
      <w:pPr>
        <w:tabs>
          <w:tab w:val="left" w:pos="-720"/>
        </w:tabs>
        <w:suppressAutoHyphens/>
        <w:jc w:val="both"/>
        <w:rPr>
          <w:rFonts w:ascii="Times New Roman" w:hAnsi="Times New Roman" w:cs="Times New Roman"/>
          <w:spacing w:val="-3"/>
        </w:rPr>
      </w:pPr>
      <w:r>
        <w:rPr>
          <w:rFonts w:ascii="Times New Roman" w:hAnsi="Times New Roman" w:cs="Times New Roman"/>
          <w:spacing w:val="-3"/>
        </w:rPr>
        <w:t>James A. Stoner III</w:t>
      </w:r>
      <w:r w:rsidR="00FE2FDE" w:rsidRPr="00721263">
        <w:rPr>
          <w:rFonts w:ascii="Times New Roman" w:hAnsi="Times New Roman" w:cs="Times New Roman"/>
          <w:spacing w:val="-3"/>
        </w:rPr>
        <w:tab/>
      </w:r>
      <w:r w:rsidR="00FE2FDE" w:rsidRPr="00721263">
        <w:rPr>
          <w:rFonts w:ascii="Times New Roman" w:hAnsi="Times New Roman" w:cs="Times New Roman"/>
          <w:spacing w:val="-3"/>
        </w:rPr>
        <w:tab/>
      </w:r>
      <w:r w:rsidR="00FE2FDE" w:rsidRPr="00721263">
        <w:rPr>
          <w:rFonts w:ascii="Times New Roman" w:hAnsi="Times New Roman" w:cs="Times New Roman"/>
          <w:spacing w:val="-3"/>
        </w:rPr>
        <w:tab/>
      </w:r>
      <w:r w:rsidR="00FE2FDE" w:rsidRPr="00721263">
        <w:rPr>
          <w:rFonts w:ascii="Times New Roman" w:hAnsi="Times New Roman" w:cs="Times New Roman"/>
          <w:spacing w:val="-3"/>
        </w:rPr>
        <w:tab/>
      </w:r>
      <w:r w:rsidR="00FE2FDE" w:rsidRPr="00721263">
        <w:rPr>
          <w:rFonts w:ascii="Times New Roman" w:hAnsi="Times New Roman" w:cs="Times New Roman"/>
          <w:spacing w:val="-3"/>
        </w:rPr>
        <w:fldChar w:fldCharType="begin"/>
      </w:r>
      <w:r w:rsidR="00FE2FDE" w:rsidRPr="00721263">
        <w:rPr>
          <w:rFonts w:ascii="Times New Roman" w:hAnsi="Times New Roman" w:cs="Times New Roman"/>
          <w:spacing w:val="-3"/>
        </w:rPr>
        <w:instrText>fillin "Complainant's name" \d ""</w:instrText>
      </w:r>
      <w:r w:rsidR="00FE2FDE" w:rsidRPr="00721263">
        <w:rPr>
          <w:rFonts w:ascii="Times New Roman" w:hAnsi="Times New Roman" w:cs="Times New Roman"/>
          <w:spacing w:val="-3"/>
        </w:rPr>
        <w:fldChar w:fldCharType="end"/>
      </w:r>
      <w:r w:rsidR="00FE2FDE" w:rsidRPr="00721263">
        <w:rPr>
          <w:rFonts w:ascii="Times New Roman" w:hAnsi="Times New Roman" w:cs="Times New Roman"/>
          <w:spacing w:val="-3"/>
        </w:rPr>
        <w:t>:</w:t>
      </w:r>
    </w:p>
    <w:p w:rsidR="00FE2FDE" w:rsidRPr="00721263" w:rsidRDefault="00FE2FDE" w:rsidP="00FE2FDE">
      <w:pPr>
        <w:tabs>
          <w:tab w:val="left" w:pos="-720"/>
        </w:tabs>
        <w:suppressAutoHyphens/>
        <w:jc w:val="both"/>
        <w:rPr>
          <w:rFonts w:ascii="Times New Roman" w:hAnsi="Times New Roman" w:cs="Times New Roman"/>
          <w:spacing w:val="-3"/>
        </w:rPr>
      </w:pPr>
      <w:r w:rsidRPr="00721263">
        <w:rPr>
          <w:rFonts w:ascii="Times New Roman" w:hAnsi="Times New Roman" w:cs="Times New Roman"/>
          <w:spacing w:val="-3"/>
        </w:rPr>
        <w:tab/>
      </w:r>
      <w:r w:rsidRPr="00721263">
        <w:rPr>
          <w:rFonts w:ascii="Times New Roman" w:hAnsi="Times New Roman" w:cs="Times New Roman"/>
          <w:spacing w:val="-3"/>
        </w:rPr>
        <w:tab/>
      </w:r>
      <w:r w:rsidRPr="00721263">
        <w:rPr>
          <w:rFonts w:ascii="Times New Roman" w:hAnsi="Times New Roman" w:cs="Times New Roman"/>
          <w:spacing w:val="-3"/>
        </w:rPr>
        <w:tab/>
      </w:r>
      <w:r w:rsidRPr="00721263">
        <w:rPr>
          <w:rFonts w:ascii="Times New Roman" w:hAnsi="Times New Roman" w:cs="Times New Roman"/>
          <w:spacing w:val="-3"/>
        </w:rPr>
        <w:tab/>
      </w:r>
      <w:r w:rsidRPr="00721263">
        <w:rPr>
          <w:rFonts w:ascii="Times New Roman" w:hAnsi="Times New Roman" w:cs="Times New Roman"/>
          <w:spacing w:val="-3"/>
        </w:rPr>
        <w:tab/>
      </w:r>
      <w:r w:rsidRPr="00721263">
        <w:rPr>
          <w:rFonts w:ascii="Times New Roman" w:hAnsi="Times New Roman" w:cs="Times New Roman"/>
          <w:spacing w:val="-3"/>
        </w:rPr>
        <w:tab/>
        <w:t>:</w:t>
      </w:r>
      <w:r w:rsidRPr="00721263">
        <w:rPr>
          <w:rFonts w:ascii="Times New Roman" w:hAnsi="Times New Roman" w:cs="Times New Roman"/>
          <w:spacing w:val="-3"/>
        </w:rPr>
        <w:tab/>
      </w:r>
      <w:r w:rsidRPr="00721263">
        <w:rPr>
          <w:rFonts w:ascii="Times New Roman" w:hAnsi="Times New Roman" w:cs="Times New Roman"/>
          <w:spacing w:val="-3"/>
        </w:rPr>
        <w:tab/>
      </w:r>
    </w:p>
    <w:p w:rsidR="00FE2FDE" w:rsidRPr="00721263" w:rsidRDefault="00FE2FDE" w:rsidP="00FE2FDE">
      <w:pPr>
        <w:tabs>
          <w:tab w:val="left" w:pos="-720"/>
        </w:tabs>
        <w:suppressAutoHyphens/>
        <w:jc w:val="both"/>
        <w:rPr>
          <w:rFonts w:ascii="Times New Roman" w:hAnsi="Times New Roman" w:cs="Times New Roman"/>
          <w:spacing w:val="-3"/>
        </w:rPr>
      </w:pPr>
      <w:r w:rsidRPr="00721263">
        <w:rPr>
          <w:rFonts w:ascii="Times New Roman" w:hAnsi="Times New Roman" w:cs="Times New Roman"/>
          <w:spacing w:val="-3"/>
        </w:rPr>
        <w:tab/>
        <w:t>v.</w:t>
      </w:r>
      <w:r w:rsidRPr="00721263">
        <w:rPr>
          <w:rFonts w:ascii="Times New Roman" w:hAnsi="Times New Roman" w:cs="Times New Roman"/>
          <w:spacing w:val="-3"/>
        </w:rPr>
        <w:tab/>
      </w:r>
      <w:r w:rsidRPr="00721263">
        <w:rPr>
          <w:rFonts w:ascii="Times New Roman" w:hAnsi="Times New Roman" w:cs="Times New Roman"/>
          <w:spacing w:val="-3"/>
        </w:rPr>
        <w:tab/>
      </w:r>
      <w:r w:rsidRPr="00721263">
        <w:rPr>
          <w:rFonts w:ascii="Times New Roman" w:hAnsi="Times New Roman" w:cs="Times New Roman"/>
          <w:spacing w:val="-3"/>
        </w:rPr>
        <w:tab/>
      </w:r>
      <w:r w:rsidRPr="00721263">
        <w:rPr>
          <w:rFonts w:ascii="Times New Roman" w:hAnsi="Times New Roman" w:cs="Times New Roman"/>
          <w:spacing w:val="-3"/>
        </w:rPr>
        <w:tab/>
      </w:r>
      <w:r w:rsidRPr="00721263">
        <w:rPr>
          <w:rFonts w:ascii="Times New Roman" w:hAnsi="Times New Roman" w:cs="Times New Roman"/>
          <w:spacing w:val="-3"/>
        </w:rPr>
        <w:tab/>
        <w:t>:</w:t>
      </w:r>
      <w:r w:rsidRPr="00721263">
        <w:rPr>
          <w:rFonts w:ascii="Times New Roman" w:hAnsi="Times New Roman" w:cs="Times New Roman"/>
          <w:spacing w:val="-3"/>
        </w:rPr>
        <w:tab/>
      </w:r>
      <w:r w:rsidRPr="00721263">
        <w:rPr>
          <w:rFonts w:ascii="Times New Roman" w:hAnsi="Times New Roman" w:cs="Times New Roman"/>
          <w:spacing w:val="-3"/>
        </w:rPr>
        <w:tab/>
      </w:r>
      <w:r w:rsidR="006C3CAE" w:rsidRPr="00721263">
        <w:rPr>
          <w:rFonts w:ascii="Times New Roman" w:hAnsi="Times New Roman" w:cs="Times New Roman"/>
          <w:spacing w:val="-3"/>
        </w:rPr>
        <w:t>C</w:t>
      </w:r>
      <w:r w:rsidRPr="00721263">
        <w:rPr>
          <w:rFonts w:ascii="Times New Roman" w:hAnsi="Times New Roman" w:cs="Times New Roman"/>
          <w:spacing w:val="-3"/>
        </w:rPr>
        <w:t>-201</w:t>
      </w:r>
      <w:r w:rsidR="004B3CA6">
        <w:rPr>
          <w:rFonts w:ascii="Times New Roman" w:hAnsi="Times New Roman" w:cs="Times New Roman"/>
          <w:spacing w:val="-3"/>
        </w:rPr>
        <w:t>3-</w:t>
      </w:r>
      <w:r w:rsidR="001D005D">
        <w:rPr>
          <w:rFonts w:ascii="Times New Roman" w:hAnsi="Times New Roman" w:cs="Times New Roman"/>
          <w:spacing w:val="-3"/>
        </w:rPr>
        <w:t>2385588</w:t>
      </w:r>
    </w:p>
    <w:p w:rsidR="00FE2FDE" w:rsidRPr="00721263" w:rsidRDefault="00FE2FDE" w:rsidP="00FE2FDE">
      <w:pPr>
        <w:tabs>
          <w:tab w:val="left" w:pos="-720"/>
        </w:tabs>
        <w:suppressAutoHyphens/>
        <w:jc w:val="both"/>
        <w:rPr>
          <w:rFonts w:ascii="Times New Roman" w:hAnsi="Times New Roman" w:cs="Times New Roman"/>
          <w:spacing w:val="-3"/>
        </w:rPr>
      </w:pPr>
      <w:r w:rsidRPr="00721263">
        <w:rPr>
          <w:rFonts w:ascii="Times New Roman" w:hAnsi="Times New Roman" w:cs="Times New Roman"/>
          <w:spacing w:val="-3"/>
        </w:rPr>
        <w:tab/>
      </w:r>
      <w:r w:rsidRPr="00721263">
        <w:rPr>
          <w:rFonts w:ascii="Times New Roman" w:hAnsi="Times New Roman" w:cs="Times New Roman"/>
          <w:spacing w:val="-3"/>
        </w:rPr>
        <w:tab/>
      </w:r>
      <w:r w:rsidRPr="00721263">
        <w:rPr>
          <w:rFonts w:ascii="Times New Roman" w:hAnsi="Times New Roman" w:cs="Times New Roman"/>
          <w:spacing w:val="-3"/>
        </w:rPr>
        <w:tab/>
      </w:r>
      <w:r w:rsidRPr="00721263">
        <w:rPr>
          <w:rFonts w:ascii="Times New Roman" w:hAnsi="Times New Roman" w:cs="Times New Roman"/>
          <w:spacing w:val="-3"/>
        </w:rPr>
        <w:tab/>
      </w:r>
      <w:r w:rsidRPr="00721263">
        <w:rPr>
          <w:rFonts w:ascii="Times New Roman" w:hAnsi="Times New Roman" w:cs="Times New Roman"/>
          <w:spacing w:val="-3"/>
        </w:rPr>
        <w:tab/>
      </w:r>
      <w:r w:rsidRPr="00721263">
        <w:rPr>
          <w:rFonts w:ascii="Times New Roman" w:hAnsi="Times New Roman" w:cs="Times New Roman"/>
          <w:spacing w:val="-3"/>
        </w:rPr>
        <w:tab/>
        <w:t>:</w:t>
      </w:r>
    </w:p>
    <w:p w:rsidR="00FE2FDE" w:rsidRPr="00721263" w:rsidRDefault="001D005D" w:rsidP="00FE2FDE">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FE2FDE" w:rsidRPr="00721263">
        <w:rPr>
          <w:rFonts w:ascii="Times New Roman" w:hAnsi="Times New Roman" w:cs="Times New Roman"/>
          <w:spacing w:val="-3"/>
        </w:rPr>
        <w:tab/>
      </w:r>
      <w:r w:rsidR="00FE2FDE" w:rsidRPr="00721263">
        <w:rPr>
          <w:rFonts w:ascii="Times New Roman" w:hAnsi="Times New Roman" w:cs="Times New Roman"/>
          <w:spacing w:val="-3"/>
        </w:rPr>
        <w:tab/>
        <w:t>:</w:t>
      </w:r>
    </w:p>
    <w:p w:rsidR="00FE2FDE" w:rsidRPr="00721263" w:rsidRDefault="00FE2FDE" w:rsidP="00FE2FDE">
      <w:pPr>
        <w:tabs>
          <w:tab w:val="left" w:pos="-720"/>
          <w:tab w:val="left" w:pos="5040"/>
        </w:tabs>
        <w:suppressAutoHyphens/>
        <w:jc w:val="both"/>
        <w:rPr>
          <w:rFonts w:ascii="Times New Roman" w:hAnsi="Times New Roman" w:cs="Times New Roman"/>
          <w:spacing w:val="-3"/>
        </w:rPr>
      </w:pPr>
    </w:p>
    <w:p w:rsidR="00066AF1" w:rsidRPr="00721263" w:rsidRDefault="00066AF1" w:rsidP="00B72D65">
      <w:pPr>
        <w:tabs>
          <w:tab w:val="left" w:pos="-720"/>
          <w:tab w:val="left" w:pos="5040"/>
        </w:tabs>
        <w:suppressAutoHyphens/>
        <w:jc w:val="both"/>
        <w:rPr>
          <w:rFonts w:ascii="Times New Roman" w:hAnsi="Times New Roman" w:cs="Times New Roman"/>
          <w:spacing w:val="-3"/>
        </w:rPr>
      </w:pPr>
    </w:p>
    <w:p w:rsidR="00A5264B" w:rsidRPr="00721263" w:rsidRDefault="00A5264B" w:rsidP="002F7AD6">
      <w:pPr>
        <w:tabs>
          <w:tab w:val="center" w:pos="4680"/>
        </w:tabs>
        <w:suppressAutoHyphens/>
        <w:jc w:val="center"/>
        <w:rPr>
          <w:rFonts w:ascii="Times New Roman" w:hAnsi="Times New Roman" w:cs="Times New Roman"/>
          <w:b/>
          <w:bCs/>
          <w:spacing w:val="-3"/>
          <w:u w:val="single"/>
        </w:rPr>
      </w:pPr>
      <w:r w:rsidRPr="00721263">
        <w:rPr>
          <w:rFonts w:ascii="Times New Roman" w:hAnsi="Times New Roman" w:cs="Times New Roman"/>
          <w:b/>
          <w:bCs/>
          <w:spacing w:val="-3"/>
          <w:u w:val="single"/>
        </w:rPr>
        <w:t xml:space="preserve">ORDER </w:t>
      </w:r>
      <w:r w:rsidR="000D08CE" w:rsidRPr="00721263">
        <w:rPr>
          <w:rFonts w:ascii="Times New Roman" w:hAnsi="Times New Roman" w:cs="Times New Roman"/>
          <w:b/>
          <w:bCs/>
          <w:spacing w:val="-3"/>
          <w:u w:val="single"/>
        </w:rPr>
        <w:t>SUSTAINING PRELIMINARY OBJECTION</w:t>
      </w:r>
      <w:r w:rsidR="00996177" w:rsidRPr="00721263">
        <w:rPr>
          <w:rFonts w:ascii="Times New Roman" w:hAnsi="Times New Roman" w:cs="Times New Roman"/>
          <w:b/>
          <w:bCs/>
          <w:spacing w:val="-3"/>
          <w:u w:val="single"/>
        </w:rPr>
        <w:t>S</w:t>
      </w:r>
    </w:p>
    <w:p w:rsidR="002F7AD6" w:rsidRPr="00721263" w:rsidRDefault="002F7AD6" w:rsidP="002F7AD6">
      <w:pPr>
        <w:tabs>
          <w:tab w:val="center" w:pos="4680"/>
        </w:tabs>
        <w:suppressAutoHyphens/>
        <w:jc w:val="center"/>
        <w:rPr>
          <w:rFonts w:ascii="Times New Roman" w:hAnsi="Times New Roman" w:cs="Times New Roman"/>
          <w:bCs/>
          <w:spacing w:val="-3"/>
        </w:rPr>
      </w:pPr>
    </w:p>
    <w:p w:rsidR="002F7AD6" w:rsidRPr="00721263" w:rsidRDefault="002F7AD6" w:rsidP="002F7AD6">
      <w:pPr>
        <w:pStyle w:val="ParaTab1"/>
        <w:tabs>
          <w:tab w:val="left" w:pos="2070"/>
        </w:tabs>
        <w:ind w:firstLine="0"/>
        <w:rPr>
          <w:rFonts w:ascii="Times New Roman" w:hAnsi="Times New Roman" w:cs="Times New Roman"/>
        </w:rPr>
      </w:pPr>
    </w:p>
    <w:p w:rsidR="00811E1E" w:rsidRDefault="002F7AD6" w:rsidP="002F7AD6">
      <w:pPr>
        <w:pStyle w:val="ParaTab1"/>
        <w:spacing w:line="360" w:lineRule="auto"/>
        <w:ind w:left="90" w:firstLine="1350"/>
        <w:rPr>
          <w:rFonts w:ascii="Times New Roman" w:hAnsi="Times New Roman" w:cs="Times New Roman"/>
        </w:rPr>
      </w:pPr>
      <w:r w:rsidRPr="00721263">
        <w:rPr>
          <w:rFonts w:ascii="Times New Roman" w:hAnsi="Times New Roman" w:cs="Times New Roman"/>
        </w:rPr>
        <w:t xml:space="preserve">On </w:t>
      </w:r>
      <w:r w:rsidR="00A73BB8">
        <w:rPr>
          <w:rFonts w:ascii="Times New Roman" w:hAnsi="Times New Roman" w:cs="Times New Roman"/>
        </w:rPr>
        <w:t>September 30, 2013</w:t>
      </w:r>
      <w:r w:rsidR="004B3CA6">
        <w:rPr>
          <w:rFonts w:ascii="Times New Roman" w:hAnsi="Times New Roman" w:cs="Times New Roman"/>
        </w:rPr>
        <w:t xml:space="preserve">, </w:t>
      </w:r>
      <w:r w:rsidR="00A73BB8">
        <w:rPr>
          <w:rFonts w:ascii="Times New Roman" w:hAnsi="Times New Roman" w:cs="Times New Roman"/>
        </w:rPr>
        <w:t>James A. Stoner III</w:t>
      </w:r>
      <w:r w:rsidRPr="00721263">
        <w:rPr>
          <w:rFonts w:ascii="Times New Roman" w:hAnsi="Times New Roman" w:cs="Times New Roman"/>
        </w:rPr>
        <w:t xml:space="preserve"> (Complainant) filed a complaint </w:t>
      </w:r>
      <w:r w:rsidR="000D08CE" w:rsidRPr="00721263">
        <w:rPr>
          <w:rFonts w:ascii="Times New Roman" w:hAnsi="Times New Roman" w:cs="Times New Roman"/>
        </w:rPr>
        <w:t xml:space="preserve">with the Pennsylvania Public Utility Commission (Commission) </w:t>
      </w:r>
      <w:r w:rsidRPr="00721263">
        <w:rPr>
          <w:rFonts w:ascii="Times New Roman" w:hAnsi="Times New Roman" w:cs="Times New Roman"/>
        </w:rPr>
        <w:t xml:space="preserve">against </w:t>
      </w:r>
      <w:r w:rsidR="00A73BB8">
        <w:rPr>
          <w:rFonts w:ascii="Times New Roman" w:hAnsi="Times New Roman" w:cs="Times New Roman"/>
        </w:rPr>
        <w:t>PPL Electric utilities Corporation</w:t>
      </w:r>
      <w:r w:rsidR="000C42A5" w:rsidRPr="00721263">
        <w:rPr>
          <w:rFonts w:ascii="Times New Roman" w:hAnsi="Times New Roman" w:cs="Times New Roman"/>
        </w:rPr>
        <w:t xml:space="preserve"> </w:t>
      </w:r>
      <w:r w:rsidRPr="00721263">
        <w:rPr>
          <w:rFonts w:ascii="Times New Roman" w:hAnsi="Times New Roman" w:cs="Times New Roman"/>
        </w:rPr>
        <w:t xml:space="preserve">(Respondent).  </w:t>
      </w:r>
      <w:r w:rsidR="00C16AD4" w:rsidRPr="00721263">
        <w:rPr>
          <w:rFonts w:ascii="Times New Roman" w:hAnsi="Times New Roman" w:cs="Times New Roman"/>
        </w:rPr>
        <w:t>At paragraph 4</w:t>
      </w:r>
      <w:r w:rsidR="004B3CA6">
        <w:rPr>
          <w:rFonts w:ascii="Times New Roman" w:hAnsi="Times New Roman" w:cs="Times New Roman"/>
        </w:rPr>
        <w:t xml:space="preserve"> </w:t>
      </w:r>
      <w:r w:rsidR="00C16AD4" w:rsidRPr="00721263">
        <w:rPr>
          <w:rFonts w:ascii="Times New Roman" w:hAnsi="Times New Roman" w:cs="Times New Roman"/>
        </w:rPr>
        <w:t xml:space="preserve">of the complaint form, the Complainant alleges that there </w:t>
      </w:r>
      <w:r w:rsidR="00FE2FDE" w:rsidRPr="00721263">
        <w:rPr>
          <w:rFonts w:ascii="Times New Roman" w:hAnsi="Times New Roman" w:cs="Times New Roman"/>
        </w:rPr>
        <w:t>are</w:t>
      </w:r>
      <w:r w:rsidR="00B37334">
        <w:rPr>
          <w:rFonts w:ascii="Times New Roman" w:hAnsi="Times New Roman" w:cs="Times New Roman"/>
        </w:rPr>
        <w:t xml:space="preserve"> </w:t>
      </w:r>
      <w:r w:rsidR="006C3CAE" w:rsidRPr="00721263">
        <w:rPr>
          <w:rFonts w:ascii="Times New Roman" w:hAnsi="Times New Roman" w:cs="Times New Roman"/>
        </w:rPr>
        <w:t>reliability</w:t>
      </w:r>
      <w:r w:rsidR="004B3CA6">
        <w:rPr>
          <w:rFonts w:ascii="Times New Roman" w:hAnsi="Times New Roman" w:cs="Times New Roman"/>
        </w:rPr>
        <w:t>,</w:t>
      </w:r>
      <w:r w:rsidR="006C3CAE" w:rsidRPr="00721263">
        <w:rPr>
          <w:rFonts w:ascii="Times New Roman" w:hAnsi="Times New Roman" w:cs="Times New Roman"/>
        </w:rPr>
        <w:t xml:space="preserve"> safety or quality problem</w:t>
      </w:r>
      <w:r w:rsidR="004B3CA6">
        <w:rPr>
          <w:rFonts w:ascii="Times New Roman" w:hAnsi="Times New Roman" w:cs="Times New Roman"/>
        </w:rPr>
        <w:t>s</w:t>
      </w:r>
      <w:r w:rsidR="006C3CAE" w:rsidRPr="00721263">
        <w:rPr>
          <w:rFonts w:ascii="Times New Roman" w:hAnsi="Times New Roman" w:cs="Times New Roman"/>
        </w:rPr>
        <w:t xml:space="preserve"> with h</w:t>
      </w:r>
      <w:r w:rsidR="00A73BB8">
        <w:rPr>
          <w:rFonts w:ascii="Times New Roman" w:hAnsi="Times New Roman" w:cs="Times New Roman"/>
        </w:rPr>
        <w:t>is</w:t>
      </w:r>
      <w:r w:rsidR="006C3CAE" w:rsidRPr="00721263">
        <w:rPr>
          <w:rFonts w:ascii="Times New Roman" w:hAnsi="Times New Roman" w:cs="Times New Roman"/>
        </w:rPr>
        <w:t xml:space="preserve"> utility service</w:t>
      </w:r>
      <w:r w:rsidR="00C16AD4" w:rsidRPr="00721263">
        <w:rPr>
          <w:rFonts w:ascii="Times New Roman" w:hAnsi="Times New Roman" w:cs="Times New Roman"/>
        </w:rPr>
        <w:t>.</w:t>
      </w:r>
      <w:r w:rsidR="004B3CA6">
        <w:rPr>
          <w:rFonts w:ascii="Times New Roman" w:hAnsi="Times New Roman" w:cs="Times New Roman"/>
        </w:rPr>
        <w:t xml:space="preserve">  </w:t>
      </w:r>
      <w:r w:rsidR="00811E1E">
        <w:rPr>
          <w:rFonts w:ascii="Times New Roman" w:hAnsi="Times New Roman" w:cs="Times New Roman"/>
        </w:rPr>
        <w:t>The complaint asserts that the Respondent has failed to maintain a utility pole carrying the power line that serves the Complainant’s house.</w:t>
      </w:r>
    </w:p>
    <w:p w:rsidR="00811E1E" w:rsidRDefault="00811E1E" w:rsidP="002F7AD6">
      <w:pPr>
        <w:pStyle w:val="ParaTab1"/>
        <w:spacing w:line="360" w:lineRule="auto"/>
        <w:ind w:left="90" w:firstLine="1350"/>
        <w:rPr>
          <w:rFonts w:ascii="Times New Roman" w:hAnsi="Times New Roman" w:cs="Times New Roman"/>
        </w:rPr>
      </w:pPr>
    </w:p>
    <w:p w:rsidR="00CC61BA" w:rsidRPr="00721263" w:rsidRDefault="004B3CA6" w:rsidP="002F7AD6">
      <w:pPr>
        <w:pStyle w:val="ParaTab1"/>
        <w:spacing w:line="360" w:lineRule="auto"/>
        <w:ind w:left="90" w:firstLine="1350"/>
        <w:rPr>
          <w:rFonts w:ascii="Times New Roman" w:hAnsi="Times New Roman" w:cs="Times New Roman"/>
        </w:rPr>
      </w:pPr>
      <w:r>
        <w:rPr>
          <w:rFonts w:ascii="Times New Roman" w:hAnsi="Times New Roman" w:cs="Times New Roman"/>
        </w:rPr>
        <w:t>T</w:t>
      </w:r>
      <w:r w:rsidR="00F36B14" w:rsidRPr="00721263">
        <w:rPr>
          <w:rFonts w:ascii="Times New Roman" w:hAnsi="Times New Roman" w:cs="Times New Roman"/>
        </w:rPr>
        <w:t>he complaint alleges that the</w:t>
      </w:r>
      <w:r w:rsidR="006A7F95" w:rsidRPr="00721263">
        <w:rPr>
          <w:rFonts w:ascii="Times New Roman" w:hAnsi="Times New Roman" w:cs="Times New Roman"/>
        </w:rPr>
        <w:t xml:space="preserve"> </w:t>
      </w:r>
      <w:r>
        <w:rPr>
          <w:rFonts w:ascii="Times New Roman" w:hAnsi="Times New Roman" w:cs="Times New Roman"/>
        </w:rPr>
        <w:t xml:space="preserve">Respondent’s </w:t>
      </w:r>
      <w:r w:rsidR="00A73BB8">
        <w:rPr>
          <w:rFonts w:ascii="Times New Roman" w:hAnsi="Times New Roman" w:cs="Times New Roman"/>
        </w:rPr>
        <w:t>utility pole has moved, causing tension on the power line serving his residence to increase.  The increased tension on the power line has caused damage to the Complainant’s house by pulling on the anchor bolts and bending the soffit flashing.</w:t>
      </w:r>
      <w:r w:rsidR="001E3512">
        <w:rPr>
          <w:rFonts w:ascii="Times New Roman" w:hAnsi="Times New Roman" w:cs="Times New Roman"/>
        </w:rPr>
        <w:t xml:space="preserve">  T</w:t>
      </w:r>
      <w:r w:rsidR="00515605" w:rsidRPr="00721263">
        <w:rPr>
          <w:rFonts w:ascii="Times New Roman" w:hAnsi="Times New Roman" w:cs="Times New Roman"/>
        </w:rPr>
        <w:t xml:space="preserve">he </w:t>
      </w:r>
      <w:r w:rsidR="008D720D" w:rsidRPr="00721263">
        <w:rPr>
          <w:rFonts w:ascii="Times New Roman" w:hAnsi="Times New Roman" w:cs="Times New Roman"/>
        </w:rPr>
        <w:t xml:space="preserve">complaint </w:t>
      </w:r>
      <w:r w:rsidR="00FE2FDE" w:rsidRPr="00721263">
        <w:rPr>
          <w:rFonts w:ascii="Times New Roman" w:hAnsi="Times New Roman" w:cs="Times New Roman"/>
        </w:rPr>
        <w:t xml:space="preserve">requests that the Commission order the Respondent to </w:t>
      </w:r>
      <w:r w:rsidR="00811E1E">
        <w:rPr>
          <w:rFonts w:ascii="Times New Roman" w:hAnsi="Times New Roman" w:cs="Times New Roman"/>
        </w:rPr>
        <w:t>repair the Complainant’s house and repair its pole to prevent future damage to the house</w:t>
      </w:r>
      <w:r w:rsidR="001E3512">
        <w:rPr>
          <w:rFonts w:ascii="Times New Roman" w:hAnsi="Times New Roman" w:cs="Times New Roman"/>
        </w:rPr>
        <w:t>.</w:t>
      </w:r>
    </w:p>
    <w:p w:rsidR="001902CB" w:rsidRPr="00721263" w:rsidRDefault="00A36FAF" w:rsidP="002F7AD6">
      <w:pPr>
        <w:pStyle w:val="ParaTab1"/>
        <w:spacing w:line="360" w:lineRule="auto"/>
        <w:ind w:left="90" w:firstLine="1350"/>
        <w:rPr>
          <w:rFonts w:ascii="Times New Roman" w:hAnsi="Times New Roman" w:cs="Times New Roman"/>
        </w:rPr>
      </w:pPr>
      <w:r w:rsidRPr="00721263">
        <w:rPr>
          <w:rFonts w:ascii="Times New Roman" w:hAnsi="Times New Roman" w:cs="Times New Roman"/>
        </w:rPr>
        <w:t xml:space="preserve"> </w:t>
      </w:r>
    </w:p>
    <w:p w:rsidR="009525EF" w:rsidRPr="00721263" w:rsidRDefault="00CC61BA" w:rsidP="000C6DE2">
      <w:pPr>
        <w:pStyle w:val="ParaTab1"/>
        <w:spacing w:line="360" w:lineRule="auto"/>
        <w:ind w:left="90" w:firstLine="1350"/>
        <w:rPr>
          <w:rFonts w:ascii="Times New Roman" w:hAnsi="Times New Roman" w:cs="Times New Roman"/>
        </w:rPr>
      </w:pPr>
      <w:r w:rsidRPr="00721263">
        <w:rPr>
          <w:rFonts w:ascii="Times New Roman" w:hAnsi="Times New Roman" w:cs="Times New Roman"/>
        </w:rPr>
        <w:t xml:space="preserve">On </w:t>
      </w:r>
      <w:r w:rsidR="00811E1E">
        <w:rPr>
          <w:rFonts w:ascii="Times New Roman" w:hAnsi="Times New Roman" w:cs="Times New Roman"/>
        </w:rPr>
        <w:t>October 21, 2013</w:t>
      </w:r>
      <w:r w:rsidRPr="00721263">
        <w:rPr>
          <w:rFonts w:ascii="Times New Roman" w:hAnsi="Times New Roman" w:cs="Times New Roman"/>
        </w:rPr>
        <w:t>, t</w:t>
      </w:r>
      <w:r w:rsidR="002F7AD6" w:rsidRPr="00721263">
        <w:rPr>
          <w:rFonts w:ascii="Times New Roman" w:hAnsi="Times New Roman" w:cs="Times New Roman"/>
        </w:rPr>
        <w:t xml:space="preserve">he Respondent filed an answer </w:t>
      </w:r>
      <w:r w:rsidR="00811E1E">
        <w:rPr>
          <w:rFonts w:ascii="Times New Roman" w:hAnsi="Times New Roman" w:cs="Times New Roman"/>
        </w:rPr>
        <w:t>a</w:t>
      </w:r>
      <w:r w:rsidRPr="00721263">
        <w:rPr>
          <w:rFonts w:ascii="Times New Roman" w:hAnsi="Times New Roman" w:cs="Times New Roman"/>
        </w:rPr>
        <w:t>nd preliminary objections.</w:t>
      </w:r>
      <w:r w:rsidR="002F7AD6" w:rsidRPr="00721263">
        <w:rPr>
          <w:rFonts w:ascii="Times New Roman" w:hAnsi="Times New Roman" w:cs="Times New Roman"/>
        </w:rPr>
        <w:t xml:space="preserve">  The </w:t>
      </w:r>
      <w:r w:rsidR="007D342B" w:rsidRPr="00721263">
        <w:rPr>
          <w:rFonts w:ascii="Times New Roman" w:hAnsi="Times New Roman" w:cs="Times New Roman"/>
        </w:rPr>
        <w:t xml:space="preserve">answer </w:t>
      </w:r>
      <w:r w:rsidR="00F21D4F" w:rsidRPr="00721263">
        <w:rPr>
          <w:rFonts w:ascii="Times New Roman" w:hAnsi="Times New Roman" w:cs="Times New Roman"/>
        </w:rPr>
        <w:t xml:space="preserve">admits that the Respondent provides electric service to the </w:t>
      </w:r>
      <w:r w:rsidR="006061B9" w:rsidRPr="00721263">
        <w:rPr>
          <w:rFonts w:ascii="Times New Roman" w:hAnsi="Times New Roman" w:cs="Times New Roman"/>
        </w:rPr>
        <w:t>Complainant</w:t>
      </w:r>
      <w:r w:rsidR="00F21D4F" w:rsidRPr="00721263">
        <w:rPr>
          <w:rFonts w:ascii="Times New Roman" w:hAnsi="Times New Roman" w:cs="Times New Roman"/>
        </w:rPr>
        <w:t xml:space="preserve"> at the address shown on the complaint.  </w:t>
      </w:r>
    </w:p>
    <w:p w:rsidR="009525EF" w:rsidRPr="00721263" w:rsidRDefault="009525EF" w:rsidP="000C6DE2">
      <w:pPr>
        <w:pStyle w:val="ParaTab1"/>
        <w:spacing w:line="360" w:lineRule="auto"/>
        <w:ind w:left="90" w:firstLine="1350"/>
        <w:rPr>
          <w:rFonts w:ascii="Times New Roman" w:hAnsi="Times New Roman" w:cs="Times New Roman"/>
        </w:rPr>
      </w:pPr>
    </w:p>
    <w:p w:rsidR="00811E1E" w:rsidRDefault="009525EF" w:rsidP="000C6DE2">
      <w:pPr>
        <w:pStyle w:val="ParaTab1"/>
        <w:spacing w:line="360" w:lineRule="auto"/>
        <w:ind w:left="90" w:firstLine="1350"/>
        <w:rPr>
          <w:rFonts w:ascii="Times New Roman" w:hAnsi="Times New Roman" w:cs="Times New Roman"/>
        </w:rPr>
      </w:pPr>
      <w:r w:rsidRPr="00721263">
        <w:rPr>
          <w:rFonts w:ascii="Times New Roman" w:hAnsi="Times New Roman" w:cs="Times New Roman"/>
        </w:rPr>
        <w:t xml:space="preserve">The answer denies that there is a reliability, safety or quality problem with the Complainant’s utility service.  </w:t>
      </w:r>
      <w:r w:rsidR="00811E1E">
        <w:rPr>
          <w:rFonts w:ascii="Times New Roman" w:hAnsi="Times New Roman" w:cs="Times New Roman"/>
        </w:rPr>
        <w:t xml:space="preserve">The answer denies that the Respondent has failed to maintain the utility pole.  </w:t>
      </w:r>
      <w:r w:rsidRPr="00721263">
        <w:rPr>
          <w:rFonts w:ascii="Times New Roman" w:hAnsi="Times New Roman" w:cs="Times New Roman"/>
        </w:rPr>
        <w:t xml:space="preserve">According to the answer, </w:t>
      </w:r>
      <w:r w:rsidR="00811E1E">
        <w:rPr>
          <w:rFonts w:ascii="Times New Roman" w:hAnsi="Times New Roman" w:cs="Times New Roman"/>
        </w:rPr>
        <w:t xml:space="preserve">the Respondent sent a service technician to the Complaint’s house to add slack to the service line serving the Complainant’s house.  The answer alleges that the Respondent offered to install a stub pole to address the Complainant’s concerns that the utility pole would lean further but the Complainant rejected this offer.  </w:t>
      </w:r>
    </w:p>
    <w:p w:rsidR="00BF2738" w:rsidRDefault="001E3512" w:rsidP="000C6DE2">
      <w:pPr>
        <w:pStyle w:val="ParaTab1"/>
        <w:spacing w:line="360" w:lineRule="auto"/>
        <w:ind w:left="90" w:firstLine="1350"/>
        <w:rPr>
          <w:rFonts w:ascii="Times New Roman" w:hAnsi="Times New Roman" w:cs="Times New Roman"/>
        </w:rPr>
      </w:pPr>
      <w:r>
        <w:rPr>
          <w:rFonts w:ascii="Times New Roman" w:hAnsi="Times New Roman" w:cs="Times New Roman"/>
        </w:rPr>
        <w:lastRenderedPageBreak/>
        <w:t xml:space="preserve">The answer </w:t>
      </w:r>
      <w:r w:rsidR="00BF2738">
        <w:rPr>
          <w:rFonts w:ascii="Times New Roman" w:hAnsi="Times New Roman" w:cs="Times New Roman"/>
        </w:rPr>
        <w:t xml:space="preserve">asserts that the Respondent installed the utility pole in 1998 and pursuant to the Respondent’s standard maintenance practices for pole </w:t>
      </w:r>
      <w:proofErr w:type="gramStart"/>
      <w:r w:rsidR="00BF2738">
        <w:rPr>
          <w:rFonts w:ascii="Times New Roman" w:hAnsi="Times New Roman" w:cs="Times New Roman"/>
        </w:rPr>
        <w:t>maintenance,</w:t>
      </w:r>
      <w:proofErr w:type="gramEnd"/>
      <w:r w:rsidR="00BF2738">
        <w:rPr>
          <w:rFonts w:ascii="Times New Roman" w:hAnsi="Times New Roman" w:cs="Times New Roman"/>
        </w:rPr>
        <w:t xml:space="preserve"> the pole is not due for inspection until 2023.  The Respondent recently inspected the pole and did not find any structural issues with the pole or its placement.  </w:t>
      </w:r>
    </w:p>
    <w:p w:rsidR="00BF2738" w:rsidRDefault="00BF2738" w:rsidP="000C6DE2">
      <w:pPr>
        <w:pStyle w:val="ParaTab1"/>
        <w:spacing w:line="360" w:lineRule="auto"/>
        <w:ind w:left="90" w:firstLine="1350"/>
        <w:rPr>
          <w:rFonts w:ascii="Times New Roman" w:hAnsi="Times New Roman" w:cs="Times New Roman"/>
        </w:rPr>
      </w:pPr>
    </w:p>
    <w:p w:rsidR="00BF2738" w:rsidRDefault="00BF2738" w:rsidP="000C6DE2">
      <w:pPr>
        <w:pStyle w:val="ParaTab1"/>
        <w:spacing w:line="360" w:lineRule="auto"/>
        <w:ind w:left="90" w:firstLine="1350"/>
        <w:rPr>
          <w:rFonts w:ascii="Times New Roman" w:hAnsi="Times New Roman" w:cs="Times New Roman"/>
        </w:rPr>
      </w:pPr>
      <w:r>
        <w:rPr>
          <w:rFonts w:ascii="Times New Roman" w:hAnsi="Times New Roman" w:cs="Times New Roman"/>
        </w:rPr>
        <w:t xml:space="preserve">The answer denies that the Respondent is responsible for any damage to the Complainant’s house and that, pursuant to the Respondent’s tariff, the Complainant is responsible for maintaining the point of attachment to his house.  The answer contends that the Respondent is not responsible for the failure of the attachment point.  </w:t>
      </w:r>
    </w:p>
    <w:p w:rsidR="00BF2738" w:rsidRDefault="00BF2738" w:rsidP="000C6DE2">
      <w:pPr>
        <w:pStyle w:val="ParaTab1"/>
        <w:spacing w:line="360" w:lineRule="auto"/>
        <w:ind w:left="90" w:firstLine="1350"/>
        <w:rPr>
          <w:rFonts w:ascii="Times New Roman" w:hAnsi="Times New Roman" w:cs="Times New Roman"/>
        </w:rPr>
      </w:pPr>
    </w:p>
    <w:p w:rsidR="00E63079" w:rsidRDefault="00BF2738" w:rsidP="000C6DE2">
      <w:pPr>
        <w:pStyle w:val="ParaTab1"/>
        <w:spacing w:line="360" w:lineRule="auto"/>
        <w:ind w:left="90" w:firstLine="1350"/>
        <w:rPr>
          <w:rFonts w:ascii="Times New Roman" w:hAnsi="Times New Roman" w:cs="Times New Roman"/>
        </w:rPr>
      </w:pPr>
      <w:r>
        <w:rPr>
          <w:rFonts w:ascii="Times New Roman" w:hAnsi="Times New Roman" w:cs="Times New Roman"/>
        </w:rPr>
        <w:t xml:space="preserve">The answer argues that the Complainant is not entitled to the relief he requests.  According to the Respondent, the Complainant’s request that the Commission order the Respondent to repair the damage to his house is a request for monetary damages.  </w:t>
      </w:r>
      <w:r w:rsidR="003F761A">
        <w:rPr>
          <w:rFonts w:ascii="Times New Roman" w:hAnsi="Times New Roman" w:cs="Times New Roman"/>
        </w:rPr>
        <w:t xml:space="preserve">The answer concludes that the Commission lacks the authority to award monetary damages.  </w:t>
      </w:r>
      <w:r w:rsidR="002645D5" w:rsidRPr="00721263">
        <w:rPr>
          <w:rFonts w:ascii="Times New Roman" w:hAnsi="Times New Roman" w:cs="Times New Roman"/>
        </w:rPr>
        <w:t>The answer request</w:t>
      </w:r>
      <w:r w:rsidR="00B37334">
        <w:rPr>
          <w:rFonts w:ascii="Times New Roman" w:hAnsi="Times New Roman" w:cs="Times New Roman"/>
        </w:rPr>
        <w:t>s</w:t>
      </w:r>
      <w:r w:rsidR="002645D5" w:rsidRPr="00721263">
        <w:rPr>
          <w:rFonts w:ascii="Times New Roman" w:hAnsi="Times New Roman" w:cs="Times New Roman"/>
        </w:rPr>
        <w:t xml:space="preserve"> that the Commission </w:t>
      </w:r>
      <w:r w:rsidR="004948AC" w:rsidRPr="00721263">
        <w:rPr>
          <w:rFonts w:ascii="Times New Roman" w:hAnsi="Times New Roman" w:cs="Times New Roman"/>
        </w:rPr>
        <w:t>d</w:t>
      </w:r>
      <w:r w:rsidR="003F761A">
        <w:rPr>
          <w:rFonts w:ascii="Times New Roman" w:hAnsi="Times New Roman" w:cs="Times New Roman"/>
        </w:rPr>
        <w:t xml:space="preserve">eny </w:t>
      </w:r>
      <w:r w:rsidR="004948AC" w:rsidRPr="00721263">
        <w:rPr>
          <w:rFonts w:ascii="Times New Roman" w:hAnsi="Times New Roman" w:cs="Times New Roman"/>
        </w:rPr>
        <w:t>the complaint.</w:t>
      </w:r>
      <w:r w:rsidR="00566FAC">
        <w:rPr>
          <w:rFonts w:ascii="Times New Roman" w:hAnsi="Times New Roman" w:cs="Times New Roman"/>
        </w:rPr>
        <w:t xml:space="preserve">  </w:t>
      </w:r>
    </w:p>
    <w:p w:rsidR="003F761A" w:rsidRPr="00721263" w:rsidRDefault="003F761A" w:rsidP="000C6DE2">
      <w:pPr>
        <w:pStyle w:val="ParaTab1"/>
        <w:spacing w:line="360" w:lineRule="auto"/>
        <w:ind w:left="90" w:firstLine="1350"/>
        <w:rPr>
          <w:rFonts w:ascii="Times New Roman" w:hAnsi="Times New Roman" w:cs="Times New Roman"/>
        </w:rPr>
      </w:pPr>
    </w:p>
    <w:p w:rsidR="00284784" w:rsidRPr="00721263" w:rsidRDefault="00A74523" w:rsidP="002F7AD6">
      <w:pPr>
        <w:pStyle w:val="ParaTab1"/>
        <w:spacing w:line="360" w:lineRule="auto"/>
        <w:ind w:left="90" w:firstLine="1350"/>
        <w:rPr>
          <w:rFonts w:ascii="Times New Roman" w:hAnsi="Times New Roman"/>
        </w:rPr>
      </w:pPr>
      <w:r w:rsidRPr="00721263">
        <w:rPr>
          <w:rFonts w:ascii="Times New Roman" w:hAnsi="Times New Roman"/>
        </w:rPr>
        <w:t xml:space="preserve">The </w:t>
      </w:r>
      <w:r w:rsidR="00E33C39" w:rsidRPr="00721263">
        <w:rPr>
          <w:rFonts w:ascii="Times New Roman" w:hAnsi="Times New Roman"/>
        </w:rPr>
        <w:t xml:space="preserve">Respondent’s </w:t>
      </w:r>
      <w:r w:rsidRPr="00721263">
        <w:rPr>
          <w:rFonts w:ascii="Times New Roman" w:hAnsi="Times New Roman"/>
        </w:rPr>
        <w:t>preliminary objection</w:t>
      </w:r>
      <w:r w:rsidR="002645D5" w:rsidRPr="00721263">
        <w:rPr>
          <w:rFonts w:ascii="Times New Roman" w:hAnsi="Times New Roman"/>
        </w:rPr>
        <w:t>s</w:t>
      </w:r>
      <w:r w:rsidRPr="00721263">
        <w:rPr>
          <w:rFonts w:ascii="Times New Roman" w:hAnsi="Times New Roman"/>
        </w:rPr>
        <w:t xml:space="preserve"> assert that the Commission lacks </w:t>
      </w:r>
      <w:r w:rsidR="00325DC2" w:rsidRPr="00721263">
        <w:rPr>
          <w:rFonts w:ascii="Times New Roman" w:hAnsi="Times New Roman"/>
        </w:rPr>
        <w:t xml:space="preserve">authority </w:t>
      </w:r>
      <w:r w:rsidRPr="00721263">
        <w:rPr>
          <w:rFonts w:ascii="Times New Roman" w:hAnsi="Times New Roman"/>
        </w:rPr>
        <w:t xml:space="preserve">to award </w:t>
      </w:r>
      <w:r w:rsidR="00AB67F1" w:rsidRPr="00721263">
        <w:rPr>
          <w:rFonts w:ascii="Times New Roman" w:hAnsi="Times New Roman"/>
        </w:rPr>
        <w:t xml:space="preserve">monetary </w:t>
      </w:r>
      <w:r w:rsidRPr="00721263">
        <w:rPr>
          <w:rFonts w:ascii="Times New Roman" w:hAnsi="Times New Roman"/>
        </w:rPr>
        <w:t xml:space="preserve">damages.  </w:t>
      </w:r>
      <w:r w:rsidR="008210A5" w:rsidRPr="00721263">
        <w:rPr>
          <w:rFonts w:ascii="Times New Roman" w:hAnsi="Times New Roman"/>
        </w:rPr>
        <w:t>The preliminary objection</w:t>
      </w:r>
      <w:r w:rsidR="00A00474" w:rsidRPr="00721263">
        <w:rPr>
          <w:rFonts w:ascii="Times New Roman" w:hAnsi="Times New Roman"/>
        </w:rPr>
        <w:t>s</w:t>
      </w:r>
      <w:r w:rsidR="008210A5" w:rsidRPr="00721263">
        <w:rPr>
          <w:rFonts w:ascii="Times New Roman" w:hAnsi="Times New Roman"/>
        </w:rPr>
        <w:t xml:space="preserve"> </w:t>
      </w:r>
      <w:r w:rsidR="00566FAC">
        <w:rPr>
          <w:rFonts w:ascii="Times New Roman" w:hAnsi="Times New Roman"/>
        </w:rPr>
        <w:t xml:space="preserve">point out </w:t>
      </w:r>
      <w:r w:rsidR="008210A5" w:rsidRPr="00721263">
        <w:rPr>
          <w:rFonts w:ascii="Times New Roman" w:hAnsi="Times New Roman"/>
        </w:rPr>
        <w:t xml:space="preserve">that the </w:t>
      </w:r>
      <w:r w:rsidR="006061B9" w:rsidRPr="00721263">
        <w:rPr>
          <w:rFonts w:ascii="Times New Roman" w:hAnsi="Times New Roman"/>
        </w:rPr>
        <w:t>Complainant</w:t>
      </w:r>
      <w:r w:rsidR="008210A5" w:rsidRPr="00721263">
        <w:rPr>
          <w:rFonts w:ascii="Times New Roman" w:hAnsi="Times New Roman"/>
        </w:rPr>
        <w:t xml:space="preserve"> </w:t>
      </w:r>
      <w:r w:rsidR="003F761A">
        <w:rPr>
          <w:rFonts w:ascii="Times New Roman" w:hAnsi="Times New Roman"/>
        </w:rPr>
        <w:t xml:space="preserve">is requesting that the Respondent pay for repairs to his house.  Therefore, the Complainant is </w:t>
      </w:r>
      <w:r w:rsidR="008210A5" w:rsidRPr="00721263">
        <w:rPr>
          <w:rFonts w:ascii="Times New Roman" w:hAnsi="Times New Roman"/>
        </w:rPr>
        <w:t>seeking monetary compensation</w:t>
      </w:r>
      <w:r w:rsidR="00566FAC">
        <w:rPr>
          <w:rFonts w:ascii="Times New Roman" w:hAnsi="Times New Roman"/>
        </w:rPr>
        <w:t>.</w:t>
      </w:r>
      <w:r w:rsidR="00325DC2" w:rsidRPr="00721263">
        <w:rPr>
          <w:rFonts w:ascii="Times New Roman" w:hAnsi="Times New Roman"/>
        </w:rPr>
        <w:t xml:space="preserve">  </w:t>
      </w:r>
      <w:r w:rsidR="008210A5" w:rsidRPr="00721263">
        <w:rPr>
          <w:rFonts w:ascii="Times New Roman" w:hAnsi="Times New Roman"/>
        </w:rPr>
        <w:t>Since the Commission lacks the authority to award damages, the preliminary objection</w:t>
      </w:r>
      <w:r w:rsidR="00EE4E79" w:rsidRPr="00721263">
        <w:rPr>
          <w:rFonts w:ascii="Times New Roman" w:hAnsi="Times New Roman"/>
        </w:rPr>
        <w:t>s</w:t>
      </w:r>
      <w:r w:rsidR="008210A5" w:rsidRPr="00721263">
        <w:rPr>
          <w:rFonts w:ascii="Times New Roman" w:hAnsi="Times New Roman"/>
        </w:rPr>
        <w:t xml:space="preserve"> </w:t>
      </w:r>
      <w:r w:rsidR="00E61203" w:rsidRPr="00721263">
        <w:rPr>
          <w:rFonts w:ascii="Times New Roman" w:hAnsi="Times New Roman"/>
        </w:rPr>
        <w:t xml:space="preserve">request </w:t>
      </w:r>
      <w:r w:rsidR="008210A5" w:rsidRPr="00721263">
        <w:rPr>
          <w:rFonts w:ascii="Times New Roman" w:hAnsi="Times New Roman"/>
        </w:rPr>
        <w:t xml:space="preserve">that the Commission dismiss the </w:t>
      </w:r>
      <w:r w:rsidR="00F34057" w:rsidRPr="00721263">
        <w:rPr>
          <w:rFonts w:ascii="Times New Roman" w:hAnsi="Times New Roman"/>
        </w:rPr>
        <w:t xml:space="preserve">portion of the </w:t>
      </w:r>
      <w:r w:rsidR="00EE4E79" w:rsidRPr="00721263">
        <w:rPr>
          <w:rFonts w:ascii="Times New Roman" w:hAnsi="Times New Roman"/>
        </w:rPr>
        <w:t>complaint</w:t>
      </w:r>
      <w:r w:rsidR="00F34057" w:rsidRPr="00721263">
        <w:rPr>
          <w:rFonts w:ascii="Times New Roman" w:hAnsi="Times New Roman"/>
        </w:rPr>
        <w:t xml:space="preserve"> requesting damages</w:t>
      </w:r>
      <w:r w:rsidR="00EE4E79" w:rsidRPr="00721263">
        <w:rPr>
          <w:rFonts w:ascii="Times New Roman" w:hAnsi="Times New Roman"/>
        </w:rPr>
        <w:t>.</w:t>
      </w:r>
    </w:p>
    <w:p w:rsidR="001E0548" w:rsidRPr="00721263" w:rsidRDefault="001E0548" w:rsidP="003C0FD2">
      <w:pPr>
        <w:pStyle w:val="ParaTab1"/>
        <w:spacing w:line="360" w:lineRule="auto"/>
        <w:ind w:left="90" w:firstLine="1350"/>
        <w:rPr>
          <w:rFonts w:ascii="Times New Roman" w:hAnsi="Times New Roman"/>
        </w:rPr>
      </w:pPr>
    </w:p>
    <w:p w:rsidR="001E0548" w:rsidRDefault="003C0FD2" w:rsidP="005D62E5">
      <w:pPr>
        <w:pStyle w:val="ParaTab1"/>
        <w:spacing w:line="360" w:lineRule="auto"/>
        <w:ind w:left="90" w:firstLine="1350"/>
        <w:rPr>
          <w:rFonts w:ascii="Times New Roman" w:hAnsi="Times New Roman" w:cs="Times New Roman"/>
        </w:rPr>
      </w:pPr>
      <w:r>
        <w:rPr>
          <w:rFonts w:ascii="Times New Roman" w:hAnsi="Times New Roman" w:cs="Times New Roman"/>
        </w:rPr>
        <w:t xml:space="preserve"> </w:t>
      </w:r>
      <w:r w:rsidR="005D62E5" w:rsidRPr="00A01BE1">
        <w:rPr>
          <w:rFonts w:ascii="Times New Roman" w:hAnsi="Times New Roman" w:cs="Times New Roman"/>
        </w:rPr>
        <w:t xml:space="preserve">By notice dated </w:t>
      </w:r>
      <w:r w:rsidR="003F761A">
        <w:rPr>
          <w:rFonts w:ascii="Times New Roman" w:hAnsi="Times New Roman" w:cs="Times New Roman"/>
        </w:rPr>
        <w:t>October 31, 2013</w:t>
      </w:r>
      <w:r w:rsidR="005D62E5" w:rsidRPr="00A01BE1">
        <w:rPr>
          <w:rFonts w:ascii="Times New Roman" w:hAnsi="Times New Roman" w:cs="Times New Roman"/>
        </w:rPr>
        <w:t xml:space="preserve">, the Commission notified the parties that it had assigned the case to me as motion judge.  </w:t>
      </w:r>
    </w:p>
    <w:p w:rsidR="001F7225" w:rsidRDefault="001F7225" w:rsidP="005D62E5">
      <w:pPr>
        <w:pStyle w:val="ParaTab1"/>
        <w:spacing w:line="360" w:lineRule="auto"/>
        <w:ind w:left="90" w:firstLine="1350"/>
        <w:rPr>
          <w:rFonts w:ascii="Times New Roman" w:hAnsi="Times New Roman" w:cs="Times New Roman"/>
        </w:rPr>
      </w:pPr>
    </w:p>
    <w:p w:rsidR="001F7225" w:rsidRDefault="001F7225" w:rsidP="008C40B1">
      <w:pPr>
        <w:pStyle w:val="ParaTab1"/>
        <w:spacing w:line="360" w:lineRule="auto"/>
        <w:ind w:left="90" w:firstLine="1350"/>
        <w:rPr>
          <w:rFonts w:ascii="Times New Roman" w:hAnsi="Times New Roman" w:cs="Times New Roman"/>
        </w:rPr>
      </w:pPr>
      <w:r>
        <w:rPr>
          <w:rFonts w:ascii="Times New Roman" w:hAnsi="Times New Roman" w:cs="Times New Roman"/>
        </w:rPr>
        <w:t xml:space="preserve">On November 7, 2013, the Complainant filed a response to the Respondent’s answer.  The Commission’s Rules of Practice and Procedure do not provide for a response to an answer unless the answer contains new matter.  </w:t>
      </w:r>
      <w:proofErr w:type="gramStart"/>
      <w:r>
        <w:rPr>
          <w:rFonts w:ascii="Times New Roman" w:hAnsi="Times New Roman" w:cs="Times New Roman"/>
        </w:rPr>
        <w:t xml:space="preserve">52 </w:t>
      </w:r>
      <w:proofErr w:type="spellStart"/>
      <w:r>
        <w:rPr>
          <w:rFonts w:ascii="Times New Roman" w:hAnsi="Times New Roman" w:cs="Times New Roman"/>
        </w:rPr>
        <w:t>Pa.Code</w:t>
      </w:r>
      <w:proofErr w:type="spellEnd"/>
      <w:r>
        <w:rPr>
          <w:rFonts w:ascii="Times New Roman" w:hAnsi="Times New Roman" w:cs="Times New Roman"/>
        </w:rPr>
        <w:t xml:space="preserve"> § </w:t>
      </w:r>
      <w:r w:rsidR="008C40B1">
        <w:rPr>
          <w:rFonts w:ascii="Times New Roman" w:hAnsi="Times New Roman" w:cs="Times New Roman"/>
        </w:rPr>
        <w:t>5.63.</w:t>
      </w:r>
      <w:proofErr w:type="gramEnd"/>
      <w:r w:rsidR="008C40B1">
        <w:rPr>
          <w:rFonts w:ascii="Times New Roman" w:hAnsi="Times New Roman" w:cs="Times New Roman"/>
        </w:rPr>
        <w:t xml:space="preserve">  </w:t>
      </w:r>
      <w:r>
        <w:rPr>
          <w:rFonts w:ascii="Times New Roman" w:hAnsi="Times New Roman" w:cs="Times New Roman"/>
        </w:rPr>
        <w:t xml:space="preserve">In this case, the Respondent’s answer does not contain new matter.  Therefore, </w:t>
      </w:r>
      <w:r w:rsidR="008C40B1">
        <w:rPr>
          <w:rFonts w:ascii="Times New Roman" w:hAnsi="Times New Roman" w:cs="Times New Roman"/>
        </w:rPr>
        <w:t xml:space="preserve">the Commission’s Rules of Practice and Procedure do not authorize the </w:t>
      </w:r>
      <w:r>
        <w:rPr>
          <w:rFonts w:ascii="Times New Roman" w:hAnsi="Times New Roman" w:cs="Times New Roman"/>
        </w:rPr>
        <w:t xml:space="preserve">Complainant </w:t>
      </w:r>
      <w:r w:rsidR="008C40B1">
        <w:rPr>
          <w:rFonts w:ascii="Times New Roman" w:hAnsi="Times New Roman" w:cs="Times New Roman"/>
        </w:rPr>
        <w:t xml:space="preserve">to file a </w:t>
      </w:r>
      <w:r>
        <w:rPr>
          <w:rFonts w:ascii="Times New Roman" w:hAnsi="Times New Roman" w:cs="Times New Roman"/>
        </w:rPr>
        <w:t xml:space="preserve">response </w:t>
      </w:r>
      <w:r w:rsidR="008C40B1">
        <w:rPr>
          <w:rFonts w:ascii="Times New Roman" w:hAnsi="Times New Roman" w:cs="Times New Roman"/>
        </w:rPr>
        <w:t xml:space="preserve">to the Respondent’s answer.  </w:t>
      </w:r>
      <w:r>
        <w:rPr>
          <w:rFonts w:ascii="Times New Roman" w:hAnsi="Times New Roman" w:cs="Times New Roman"/>
        </w:rPr>
        <w:t xml:space="preserve">I will not consider </w:t>
      </w:r>
      <w:proofErr w:type="gramStart"/>
      <w:r w:rsidR="008C40B1">
        <w:rPr>
          <w:rFonts w:ascii="Times New Roman" w:hAnsi="Times New Roman" w:cs="Times New Roman"/>
        </w:rPr>
        <w:t>the  allegations</w:t>
      </w:r>
      <w:proofErr w:type="gramEnd"/>
      <w:r w:rsidR="008C40B1">
        <w:rPr>
          <w:rFonts w:ascii="Times New Roman" w:hAnsi="Times New Roman" w:cs="Times New Roman"/>
        </w:rPr>
        <w:t xml:space="preserve"> in the Complainant’s response</w:t>
      </w:r>
      <w:r>
        <w:rPr>
          <w:rFonts w:ascii="Times New Roman" w:hAnsi="Times New Roman" w:cs="Times New Roman"/>
        </w:rPr>
        <w:t xml:space="preserve"> in this decision.</w:t>
      </w:r>
    </w:p>
    <w:p w:rsidR="001E0548" w:rsidRDefault="001E0548" w:rsidP="005D62E5">
      <w:pPr>
        <w:pStyle w:val="ParaTab1"/>
        <w:spacing w:line="360" w:lineRule="auto"/>
        <w:ind w:left="90" w:firstLine="1350"/>
        <w:rPr>
          <w:rFonts w:ascii="Times New Roman" w:hAnsi="Times New Roman" w:cs="Times New Roman"/>
        </w:rPr>
      </w:pPr>
    </w:p>
    <w:p w:rsidR="003B19C7" w:rsidRPr="00721263" w:rsidRDefault="005D62E5" w:rsidP="00B37334">
      <w:pPr>
        <w:spacing w:line="360" w:lineRule="auto"/>
        <w:ind w:firstLine="1440"/>
        <w:rPr>
          <w:rFonts w:ascii="Times New Roman" w:hAnsi="Times New Roman"/>
        </w:rPr>
      </w:pPr>
      <w:r w:rsidRPr="00A01BE1">
        <w:rPr>
          <w:rFonts w:ascii="Times New Roman" w:hAnsi="Times New Roman" w:cs="Times New Roman"/>
        </w:rPr>
        <w:t>The preliminary objections are ready for decision.  For the reasons set forth below, I will sustain the preliminary objections in part and refer the matter</w:t>
      </w:r>
      <w:r w:rsidR="003B19C7">
        <w:rPr>
          <w:rFonts w:ascii="Times New Roman" w:hAnsi="Times New Roman" w:cs="Times New Roman"/>
        </w:rPr>
        <w:t xml:space="preserve"> to the Commission’s</w:t>
      </w:r>
      <w:r w:rsidRPr="00A01BE1">
        <w:rPr>
          <w:rFonts w:ascii="Times New Roman" w:hAnsi="Times New Roman" w:cs="Times New Roman"/>
        </w:rPr>
        <w:t xml:space="preserve"> </w:t>
      </w:r>
      <w:r w:rsidR="003B19C7">
        <w:rPr>
          <w:rFonts w:ascii="Times New Roman" w:hAnsi="Times New Roman"/>
        </w:rPr>
        <w:t>Mediation Unit for mediation review</w:t>
      </w:r>
      <w:r w:rsidR="003B19C7" w:rsidRPr="00721263">
        <w:rPr>
          <w:rFonts w:ascii="Times New Roman" w:hAnsi="Times New Roman"/>
        </w:rPr>
        <w:t>.</w:t>
      </w:r>
    </w:p>
    <w:p w:rsidR="00E61203" w:rsidRPr="00721263" w:rsidRDefault="00E61203" w:rsidP="00E61203">
      <w:pPr>
        <w:pStyle w:val="ParaTab1"/>
        <w:tabs>
          <w:tab w:val="left" w:pos="2070"/>
        </w:tabs>
        <w:spacing w:line="360" w:lineRule="auto"/>
        <w:ind w:left="90" w:firstLine="630"/>
        <w:jc w:val="center"/>
        <w:rPr>
          <w:rFonts w:ascii="Times New Roman" w:hAnsi="Times New Roman" w:cs="Times New Roman"/>
          <w:u w:val="single"/>
        </w:rPr>
      </w:pPr>
    </w:p>
    <w:p w:rsidR="00B0335C" w:rsidRPr="00721263" w:rsidRDefault="00E61203" w:rsidP="00B0335C">
      <w:pPr>
        <w:spacing w:line="360" w:lineRule="auto"/>
        <w:ind w:firstLine="1440"/>
        <w:rPr>
          <w:rFonts w:ascii="Times New Roman" w:hAnsi="Times New Roman"/>
        </w:rPr>
      </w:pPr>
      <w:r w:rsidRPr="00721263">
        <w:rPr>
          <w:rFonts w:ascii="Times New Roman" w:hAnsi="Times New Roman" w:cs="Times New Roman"/>
        </w:rPr>
        <w:t>The Commission’s Rules of Practice and Procedure permit parties to file preliminary objection</w:t>
      </w:r>
      <w:r w:rsidR="0001657D" w:rsidRPr="00721263">
        <w:rPr>
          <w:rFonts w:ascii="Times New Roman" w:hAnsi="Times New Roman" w:cs="Times New Roman"/>
        </w:rPr>
        <w:t>s</w:t>
      </w:r>
      <w:r w:rsidR="00B0335C" w:rsidRPr="00721263">
        <w:rPr>
          <w:rFonts w:ascii="Times New Roman" w:hAnsi="Times New Roman" w:cs="Times New Roman"/>
        </w:rPr>
        <w:t xml:space="preserve">.  </w:t>
      </w:r>
      <w:r w:rsidRPr="00721263">
        <w:rPr>
          <w:rFonts w:ascii="Times New Roman" w:hAnsi="Times New Roman" w:cs="Times New Roman"/>
        </w:rPr>
        <w:t xml:space="preserve"> </w:t>
      </w:r>
      <w:r w:rsidR="00B0335C" w:rsidRPr="00721263">
        <w:rPr>
          <w:rFonts w:ascii="Times New Roman" w:hAnsi="Times New Roman"/>
        </w:rPr>
        <w:t xml:space="preserve">The grounds for preliminary objections are limited to those set forth in 52 </w:t>
      </w:r>
      <w:proofErr w:type="spellStart"/>
      <w:r w:rsidR="00B0335C" w:rsidRPr="00721263">
        <w:rPr>
          <w:rFonts w:ascii="Times New Roman" w:hAnsi="Times New Roman"/>
        </w:rPr>
        <w:t>Pa.Code</w:t>
      </w:r>
      <w:proofErr w:type="spellEnd"/>
      <w:r w:rsidR="00B0335C" w:rsidRPr="00721263">
        <w:rPr>
          <w:rFonts w:ascii="Times New Roman" w:hAnsi="Times New Roman"/>
        </w:rPr>
        <w:t xml:space="preserve"> §</w:t>
      </w:r>
      <w:r w:rsidR="003F761A">
        <w:rPr>
          <w:rFonts w:ascii="Times New Roman" w:hAnsi="Times New Roman"/>
        </w:rPr>
        <w:t xml:space="preserve"> </w:t>
      </w:r>
      <w:r w:rsidR="00B0335C" w:rsidRPr="00721263">
        <w:rPr>
          <w:rFonts w:ascii="Times New Roman" w:hAnsi="Times New Roman"/>
        </w:rPr>
        <w:t>5.101 as follows:</w:t>
      </w:r>
    </w:p>
    <w:p w:rsidR="00B0335C" w:rsidRPr="00721263" w:rsidRDefault="00B0335C" w:rsidP="00B0335C">
      <w:pPr>
        <w:ind w:left="1440" w:right="720"/>
        <w:rPr>
          <w:rFonts w:ascii="Times New Roman" w:hAnsi="Times New Roman"/>
        </w:rPr>
      </w:pPr>
    </w:p>
    <w:p w:rsidR="00B0335C" w:rsidRPr="00721263" w:rsidRDefault="00B0335C" w:rsidP="00B0335C">
      <w:pPr>
        <w:widowControl w:val="0"/>
        <w:numPr>
          <w:ilvl w:val="0"/>
          <w:numId w:val="6"/>
        </w:numPr>
        <w:adjustRightInd w:val="0"/>
        <w:ind w:right="720"/>
        <w:rPr>
          <w:rFonts w:ascii="Times New Roman" w:hAnsi="Times New Roman"/>
        </w:rPr>
      </w:pPr>
      <w:r w:rsidRPr="00721263">
        <w:rPr>
          <w:rFonts w:ascii="Times New Roman" w:hAnsi="Times New Roman"/>
        </w:rPr>
        <w:t>Lack of Commission jurisdiction or improper service of the pleading initiating the proceeding.</w:t>
      </w:r>
    </w:p>
    <w:p w:rsidR="00B0335C" w:rsidRPr="00721263" w:rsidRDefault="00B0335C" w:rsidP="00B0335C">
      <w:pPr>
        <w:ind w:left="1800" w:right="720"/>
        <w:rPr>
          <w:rFonts w:ascii="Times New Roman" w:hAnsi="Times New Roman"/>
        </w:rPr>
      </w:pPr>
    </w:p>
    <w:p w:rsidR="00B0335C" w:rsidRPr="00721263" w:rsidRDefault="00B0335C" w:rsidP="00B0335C">
      <w:pPr>
        <w:widowControl w:val="0"/>
        <w:numPr>
          <w:ilvl w:val="0"/>
          <w:numId w:val="6"/>
        </w:numPr>
        <w:adjustRightInd w:val="0"/>
        <w:ind w:right="720"/>
        <w:rPr>
          <w:rFonts w:ascii="Times New Roman" w:hAnsi="Times New Roman"/>
        </w:rPr>
      </w:pPr>
      <w:r w:rsidRPr="00721263">
        <w:rPr>
          <w:rFonts w:ascii="Times New Roman" w:hAnsi="Times New Roman"/>
        </w:rPr>
        <w:t>Failure of a pleading to conform to this chapter or the inclusion of scandalous or impertinent matter.</w:t>
      </w:r>
    </w:p>
    <w:p w:rsidR="00B0335C" w:rsidRPr="00721263" w:rsidRDefault="00B0335C" w:rsidP="00B0335C">
      <w:pPr>
        <w:ind w:right="720"/>
        <w:rPr>
          <w:rFonts w:ascii="Times New Roman" w:hAnsi="Times New Roman"/>
        </w:rPr>
      </w:pPr>
    </w:p>
    <w:p w:rsidR="00B0335C" w:rsidRPr="00721263" w:rsidRDefault="00B0335C" w:rsidP="00B0335C">
      <w:pPr>
        <w:widowControl w:val="0"/>
        <w:numPr>
          <w:ilvl w:val="0"/>
          <w:numId w:val="6"/>
        </w:numPr>
        <w:adjustRightInd w:val="0"/>
        <w:ind w:right="720"/>
        <w:rPr>
          <w:rFonts w:ascii="Times New Roman" w:hAnsi="Times New Roman"/>
        </w:rPr>
      </w:pPr>
      <w:r w:rsidRPr="00721263">
        <w:rPr>
          <w:rFonts w:ascii="Times New Roman" w:hAnsi="Times New Roman"/>
        </w:rPr>
        <w:t>Insufficient specificity of a pleading.</w:t>
      </w:r>
    </w:p>
    <w:p w:rsidR="00B0335C" w:rsidRPr="00721263" w:rsidRDefault="00B0335C" w:rsidP="00B0335C">
      <w:pPr>
        <w:ind w:left="1800" w:right="720"/>
        <w:rPr>
          <w:rFonts w:ascii="Times New Roman" w:hAnsi="Times New Roman"/>
        </w:rPr>
      </w:pPr>
    </w:p>
    <w:p w:rsidR="00B0335C" w:rsidRPr="00721263" w:rsidRDefault="00B0335C" w:rsidP="00B0335C">
      <w:pPr>
        <w:widowControl w:val="0"/>
        <w:numPr>
          <w:ilvl w:val="0"/>
          <w:numId w:val="6"/>
        </w:numPr>
        <w:adjustRightInd w:val="0"/>
        <w:ind w:right="720"/>
        <w:rPr>
          <w:rFonts w:ascii="Times New Roman" w:hAnsi="Times New Roman"/>
        </w:rPr>
      </w:pPr>
      <w:r w:rsidRPr="00721263">
        <w:rPr>
          <w:rFonts w:ascii="Times New Roman" w:hAnsi="Times New Roman"/>
        </w:rPr>
        <w:t>Legal insufficiency of a pleading.</w:t>
      </w:r>
    </w:p>
    <w:p w:rsidR="00B0335C" w:rsidRPr="00721263" w:rsidRDefault="00B0335C" w:rsidP="00B0335C">
      <w:pPr>
        <w:ind w:right="720"/>
        <w:rPr>
          <w:rFonts w:ascii="Times New Roman" w:hAnsi="Times New Roman"/>
        </w:rPr>
      </w:pPr>
    </w:p>
    <w:p w:rsidR="00B0335C" w:rsidRPr="00721263" w:rsidRDefault="00B0335C" w:rsidP="00B0335C">
      <w:pPr>
        <w:widowControl w:val="0"/>
        <w:numPr>
          <w:ilvl w:val="0"/>
          <w:numId w:val="6"/>
        </w:numPr>
        <w:adjustRightInd w:val="0"/>
        <w:ind w:right="720"/>
        <w:rPr>
          <w:rFonts w:ascii="Times New Roman" w:hAnsi="Times New Roman"/>
        </w:rPr>
      </w:pPr>
      <w:r w:rsidRPr="00721263">
        <w:rPr>
          <w:rFonts w:ascii="Times New Roman" w:hAnsi="Times New Roman"/>
        </w:rPr>
        <w:t xml:space="preserve">Lack of capacity to sue, </w:t>
      </w:r>
      <w:proofErr w:type="spellStart"/>
      <w:r w:rsidRPr="00721263">
        <w:rPr>
          <w:rFonts w:ascii="Times New Roman" w:hAnsi="Times New Roman"/>
        </w:rPr>
        <w:t>nonjoinder</w:t>
      </w:r>
      <w:proofErr w:type="spellEnd"/>
      <w:r w:rsidRPr="00721263">
        <w:rPr>
          <w:rFonts w:ascii="Times New Roman" w:hAnsi="Times New Roman"/>
        </w:rPr>
        <w:t xml:space="preserve"> of a necessary party or misjoinder of a cause of action.</w:t>
      </w:r>
    </w:p>
    <w:p w:rsidR="00B0335C" w:rsidRPr="00721263" w:rsidRDefault="00B0335C" w:rsidP="00B0335C">
      <w:pPr>
        <w:ind w:right="720"/>
        <w:rPr>
          <w:rFonts w:ascii="Times New Roman" w:hAnsi="Times New Roman"/>
        </w:rPr>
      </w:pPr>
    </w:p>
    <w:p w:rsidR="00B0335C" w:rsidRPr="00721263" w:rsidRDefault="00B0335C" w:rsidP="00B0335C">
      <w:pPr>
        <w:widowControl w:val="0"/>
        <w:numPr>
          <w:ilvl w:val="0"/>
          <w:numId w:val="6"/>
        </w:numPr>
        <w:adjustRightInd w:val="0"/>
        <w:ind w:right="720"/>
        <w:rPr>
          <w:rFonts w:ascii="Times New Roman" w:hAnsi="Times New Roman"/>
        </w:rPr>
      </w:pPr>
      <w:r w:rsidRPr="00721263">
        <w:rPr>
          <w:rFonts w:ascii="Times New Roman" w:hAnsi="Times New Roman"/>
        </w:rPr>
        <w:t>Pendency of a prior proceeding or agreement for alternative dispute resolution.</w:t>
      </w:r>
    </w:p>
    <w:p w:rsidR="00B96788" w:rsidRPr="00721263" w:rsidRDefault="00B96788" w:rsidP="00B96788">
      <w:pPr>
        <w:pStyle w:val="ListParagraph"/>
        <w:rPr>
          <w:rFonts w:ascii="Times New Roman" w:hAnsi="Times New Roman"/>
        </w:rPr>
      </w:pPr>
    </w:p>
    <w:p w:rsidR="00B96788" w:rsidRPr="00721263" w:rsidRDefault="00B96788" w:rsidP="00B96788">
      <w:pPr>
        <w:widowControl w:val="0"/>
        <w:adjustRightInd w:val="0"/>
        <w:ind w:left="2160" w:right="720"/>
        <w:rPr>
          <w:rFonts w:ascii="Times New Roman" w:hAnsi="Times New Roman"/>
        </w:rPr>
      </w:pPr>
    </w:p>
    <w:p w:rsidR="0080716D" w:rsidRPr="00721263" w:rsidRDefault="0080716D" w:rsidP="0080716D">
      <w:pPr>
        <w:pStyle w:val="ParaTab1"/>
        <w:spacing w:line="360" w:lineRule="auto"/>
        <w:ind w:left="90" w:firstLine="1350"/>
        <w:rPr>
          <w:rFonts w:ascii="Times New Roman" w:hAnsi="Times New Roman" w:cs="Times New Roman"/>
        </w:rPr>
      </w:pPr>
      <w:r w:rsidRPr="00721263">
        <w:rPr>
          <w:rFonts w:ascii="Times New Roman" w:hAnsi="Times New Roman" w:cs="Times New Roman"/>
        </w:rPr>
        <w:t xml:space="preserve">Here, the Respondent’s </w:t>
      </w:r>
      <w:r w:rsidR="001E0548">
        <w:rPr>
          <w:rFonts w:ascii="Times New Roman" w:hAnsi="Times New Roman" w:cs="Times New Roman"/>
        </w:rPr>
        <w:t xml:space="preserve">amended </w:t>
      </w:r>
      <w:r w:rsidRPr="00721263">
        <w:rPr>
          <w:rFonts w:ascii="Times New Roman" w:hAnsi="Times New Roman" w:cs="Times New Roman"/>
        </w:rPr>
        <w:t xml:space="preserve">preliminary objections assert </w:t>
      </w:r>
      <w:r w:rsidR="00B96788" w:rsidRPr="00721263">
        <w:rPr>
          <w:rFonts w:ascii="Times New Roman" w:hAnsi="Times New Roman" w:cs="Times New Roman"/>
        </w:rPr>
        <w:t xml:space="preserve">lack of Commission jurisdiction pursuant to 52 </w:t>
      </w:r>
      <w:proofErr w:type="spellStart"/>
      <w:r w:rsidR="00B96788" w:rsidRPr="00721263">
        <w:rPr>
          <w:rFonts w:ascii="Times New Roman" w:hAnsi="Times New Roman" w:cs="Times New Roman"/>
        </w:rPr>
        <w:t>Pa.Code</w:t>
      </w:r>
      <w:proofErr w:type="spellEnd"/>
      <w:r w:rsidR="00B96788" w:rsidRPr="00721263">
        <w:rPr>
          <w:rFonts w:ascii="Times New Roman" w:hAnsi="Times New Roman" w:cs="Times New Roman"/>
        </w:rPr>
        <w:t xml:space="preserve"> §§</w:t>
      </w:r>
      <w:r w:rsidR="003F761A">
        <w:rPr>
          <w:rFonts w:ascii="Times New Roman" w:hAnsi="Times New Roman" w:cs="Times New Roman"/>
        </w:rPr>
        <w:t xml:space="preserve"> </w:t>
      </w:r>
      <w:r w:rsidR="00B96788" w:rsidRPr="00721263">
        <w:rPr>
          <w:rFonts w:ascii="Times New Roman" w:hAnsi="Times New Roman" w:cs="Times New Roman"/>
        </w:rPr>
        <w:t>5.101(a</w:t>
      </w:r>
      <w:proofErr w:type="gramStart"/>
      <w:r w:rsidR="00B96788" w:rsidRPr="00721263">
        <w:rPr>
          <w:rFonts w:ascii="Times New Roman" w:hAnsi="Times New Roman" w:cs="Times New Roman"/>
        </w:rPr>
        <w:t>)(</w:t>
      </w:r>
      <w:proofErr w:type="gramEnd"/>
      <w:r w:rsidR="00B96788" w:rsidRPr="00721263">
        <w:rPr>
          <w:rFonts w:ascii="Times New Roman" w:hAnsi="Times New Roman" w:cs="Times New Roman"/>
        </w:rPr>
        <w:t>1)</w:t>
      </w:r>
      <w:r w:rsidR="00B92816" w:rsidRPr="00721263">
        <w:rPr>
          <w:rFonts w:ascii="Times New Roman" w:hAnsi="Times New Roman" w:cs="Times New Roman"/>
        </w:rPr>
        <w:t xml:space="preserve">.  This is not correct.  </w:t>
      </w:r>
      <w:r w:rsidRPr="00721263">
        <w:rPr>
          <w:rFonts w:ascii="Times New Roman" w:hAnsi="Times New Roman" w:cs="Times New Roman"/>
        </w:rPr>
        <w:t xml:space="preserve">A request for relief that is not legally available in the cause of action pleaded is “impertinent matter” in the sense that it is irrelevant to that cause of action.  A preliminary objection in the nature of a motion to strike off impertinent matter is the appropriate method to challenge an erroneous prayer for damages.  </w:t>
      </w:r>
      <w:proofErr w:type="spellStart"/>
      <w:proofErr w:type="gramStart"/>
      <w:r w:rsidRPr="00721263">
        <w:rPr>
          <w:rFonts w:ascii="Times New Roman" w:hAnsi="Times New Roman" w:cs="Times New Roman"/>
          <w:u w:val="single"/>
        </w:rPr>
        <w:t>Hudock</w:t>
      </w:r>
      <w:proofErr w:type="spellEnd"/>
      <w:r w:rsidRPr="00721263">
        <w:rPr>
          <w:rFonts w:ascii="Times New Roman" w:hAnsi="Times New Roman" w:cs="Times New Roman"/>
          <w:u w:val="single"/>
        </w:rPr>
        <w:t xml:space="preserve"> v. Donegal </w:t>
      </w:r>
      <w:proofErr w:type="spellStart"/>
      <w:r w:rsidRPr="00721263">
        <w:rPr>
          <w:rFonts w:ascii="Times New Roman" w:hAnsi="Times New Roman" w:cs="Times New Roman"/>
          <w:u w:val="single"/>
        </w:rPr>
        <w:t>Mut</w:t>
      </w:r>
      <w:proofErr w:type="spellEnd"/>
      <w:r w:rsidRPr="00721263">
        <w:rPr>
          <w:rFonts w:ascii="Times New Roman" w:hAnsi="Times New Roman" w:cs="Times New Roman"/>
          <w:u w:val="single"/>
        </w:rPr>
        <w:t>.</w:t>
      </w:r>
      <w:proofErr w:type="gramEnd"/>
      <w:r w:rsidRPr="00721263">
        <w:rPr>
          <w:rFonts w:ascii="Times New Roman" w:hAnsi="Times New Roman" w:cs="Times New Roman"/>
          <w:u w:val="single"/>
        </w:rPr>
        <w:t xml:space="preserve"> </w:t>
      </w:r>
      <w:proofErr w:type="gramStart"/>
      <w:r w:rsidRPr="00721263">
        <w:rPr>
          <w:rFonts w:ascii="Times New Roman" w:hAnsi="Times New Roman" w:cs="Times New Roman"/>
          <w:u w:val="single"/>
        </w:rPr>
        <w:t>Ins. Co.</w:t>
      </w:r>
      <w:r w:rsidRPr="00721263">
        <w:rPr>
          <w:rFonts w:ascii="Times New Roman" w:hAnsi="Times New Roman" w:cs="Times New Roman"/>
        </w:rPr>
        <w:t xml:space="preserve"> 264 A.2d 688 (Pa. 1970)</w:t>
      </w:r>
      <w:r w:rsidR="003F761A">
        <w:rPr>
          <w:rFonts w:ascii="Times New Roman" w:hAnsi="Times New Roman" w:cs="Times New Roman"/>
        </w:rPr>
        <w:t>.</w:t>
      </w:r>
      <w:proofErr w:type="gramEnd"/>
      <w:r w:rsidR="00B92816" w:rsidRPr="00721263">
        <w:rPr>
          <w:rFonts w:ascii="Times New Roman" w:hAnsi="Times New Roman" w:cs="Times New Roman"/>
        </w:rPr>
        <w:t xml:space="preserve">  The Respondent’s preliminary objections should have asserted the inclusion of impertinent matter in the complaint pursuant the 52 </w:t>
      </w:r>
      <w:proofErr w:type="spellStart"/>
      <w:r w:rsidR="00B92816" w:rsidRPr="00721263">
        <w:rPr>
          <w:rFonts w:ascii="Times New Roman" w:hAnsi="Times New Roman" w:cs="Times New Roman"/>
        </w:rPr>
        <w:t>Pa.C.S</w:t>
      </w:r>
      <w:proofErr w:type="spellEnd"/>
      <w:r w:rsidR="00B92816" w:rsidRPr="00721263">
        <w:rPr>
          <w:rFonts w:ascii="Times New Roman" w:hAnsi="Times New Roman" w:cs="Times New Roman"/>
        </w:rPr>
        <w:t>. § 5.101(a</w:t>
      </w:r>
      <w:proofErr w:type="gramStart"/>
      <w:r w:rsidR="00B92816" w:rsidRPr="00721263">
        <w:rPr>
          <w:rFonts w:ascii="Times New Roman" w:hAnsi="Times New Roman" w:cs="Times New Roman"/>
        </w:rPr>
        <w:t>)(</w:t>
      </w:r>
      <w:proofErr w:type="gramEnd"/>
      <w:r w:rsidR="00B92816" w:rsidRPr="00721263">
        <w:rPr>
          <w:rFonts w:ascii="Times New Roman" w:hAnsi="Times New Roman" w:cs="Times New Roman"/>
        </w:rPr>
        <w:t>2).</w:t>
      </w:r>
      <w:r w:rsidRPr="00721263">
        <w:rPr>
          <w:rFonts w:ascii="Times New Roman" w:hAnsi="Times New Roman" w:cs="Times New Roman"/>
        </w:rPr>
        <w:t xml:space="preserve"> </w:t>
      </w:r>
    </w:p>
    <w:p w:rsidR="00221F1F" w:rsidRPr="00721263" w:rsidRDefault="00221F1F" w:rsidP="0080716D">
      <w:pPr>
        <w:pStyle w:val="ParaTab1"/>
        <w:spacing w:line="360" w:lineRule="auto"/>
        <w:ind w:left="90" w:firstLine="1350"/>
        <w:rPr>
          <w:rFonts w:ascii="Times New Roman" w:hAnsi="Times New Roman" w:cs="Times New Roman"/>
        </w:rPr>
      </w:pPr>
    </w:p>
    <w:p w:rsidR="00221F1F" w:rsidRPr="00721263" w:rsidRDefault="00221F1F" w:rsidP="00221F1F">
      <w:pPr>
        <w:spacing w:line="360" w:lineRule="auto"/>
        <w:ind w:firstLine="1440"/>
        <w:rPr>
          <w:rFonts w:ascii="Times New Roman" w:hAnsi="Times New Roman"/>
        </w:rPr>
      </w:pPr>
      <w:r w:rsidRPr="00721263">
        <w:rPr>
          <w:rFonts w:ascii="Times New Roman" w:hAnsi="Times New Roman" w:cs="Times New Roman"/>
        </w:rPr>
        <w:t>The Respondent’s preliminary objections argue that the Commission should dismiss the complaint because the Commission lacks jurisdiction to award monetary damages.  T</w:t>
      </w:r>
      <w:r w:rsidRPr="00721263">
        <w:rPr>
          <w:rFonts w:ascii="Times New Roman" w:hAnsi="Times New Roman"/>
        </w:rPr>
        <w:t xml:space="preserve">he Respondent is confusing the Commission’s power or authority with the Commission’s subject </w:t>
      </w:r>
      <w:r w:rsidRPr="00721263">
        <w:rPr>
          <w:rFonts w:ascii="Times New Roman" w:hAnsi="Times New Roman"/>
        </w:rPr>
        <w:lastRenderedPageBreak/>
        <w:t xml:space="preserve">matter jurisdiction.  The difference was explained by the Pennsylvania Supreme Court in </w:t>
      </w:r>
      <w:r w:rsidRPr="00721263">
        <w:rPr>
          <w:rFonts w:ascii="Times New Roman" w:hAnsi="Times New Roman"/>
          <w:u w:val="single"/>
        </w:rPr>
        <w:t xml:space="preserve">Riedel v. The Human Relations </w:t>
      </w:r>
      <w:proofErr w:type="spellStart"/>
      <w:r w:rsidRPr="00721263">
        <w:rPr>
          <w:rFonts w:ascii="Times New Roman" w:hAnsi="Times New Roman"/>
          <w:u w:val="single"/>
        </w:rPr>
        <w:t>Comm’n</w:t>
      </w:r>
      <w:proofErr w:type="spellEnd"/>
      <w:r w:rsidRPr="00721263">
        <w:rPr>
          <w:rFonts w:ascii="Times New Roman" w:hAnsi="Times New Roman"/>
          <w:u w:val="single"/>
        </w:rPr>
        <w:t xml:space="preserve"> of the City Of Reading</w:t>
      </w:r>
      <w:r w:rsidRPr="00721263">
        <w:rPr>
          <w:rFonts w:ascii="Times New Roman" w:hAnsi="Times New Roman"/>
        </w:rPr>
        <w:t xml:space="preserve">, </w:t>
      </w:r>
      <w:proofErr w:type="gramStart"/>
      <w:r w:rsidRPr="00721263">
        <w:rPr>
          <w:rFonts w:ascii="Times New Roman" w:hAnsi="Times New Roman"/>
        </w:rPr>
        <w:t>739 A.2d 121, 124</w:t>
      </w:r>
      <w:proofErr w:type="gramEnd"/>
      <w:r w:rsidRPr="00721263">
        <w:rPr>
          <w:rFonts w:ascii="Times New Roman" w:hAnsi="Times New Roman"/>
        </w:rPr>
        <w:t xml:space="preserve"> (Pa. 1999):</w:t>
      </w:r>
    </w:p>
    <w:p w:rsidR="00221F1F" w:rsidRPr="00721263" w:rsidRDefault="00221F1F" w:rsidP="00221F1F">
      <w:pPr>
        <w:spacing w:line="360" w:lineRule="auto"/>
        <w:ind w:firstLine="1440"/>
        <w:rPr>
          <w:rFonts w:ascii="Times New Roman" w:hAnsi="Times New Roman"/>
        </w:rPr>
      </w:pPr>
    </w:p>
    <w:p w:rsidR="00221F1F" w:rsidRPr="00721263" w:rsidRDefault="00221F1F" w:rsidP="00221F1F">
      <w:pPr>
        <w:ind w:left="1440" w:right="720"/>
        <w:rPr>
          <w:rFonts w:ascii="Times New Roman" w:hAnsi="Times New Roman"/>
        </w:rPr>
      </w:pPr>
      <w:r w:rsidRPr="00721263">
        <w:rPr>
          <w:rFonts w:ascii="Times New Roman" w:hAnsi="Times New Roman"/>
        </w:rPr>
        <w:t xml:space="preserve">Jurisdiction and power are not interchangeable although judges and lawyers often confuse them - </w:t>
      </w:r>
      <w:r w:rsidRPr="00721263">
        <w:rPr>
          <w:rFonts w:ascii="Times New Roman" w:hAnsi="Times New Roman"/>
          <w:u w:val="single"/>
        </w:rPr>
        <w:t>Hellertown Borough Referendum Case</w:t>
      </w:r>
      <w:r w:rsidRPr="00721263">
        <w:rPr>
          <w:rFonts w:ascii="Times New Roman" w:hAnsi="Times New Roman"/>
        </w:rPr>
        <w:t xml:space="preserve">, 354 Pa. 255, 47 A.2d 273 (1946).  Jurisdiction relates solely to the competency of the particular court or administrative body to determine controversies of the general class to which the case then presented for its consideration belongs. Power, on the other hand, means the ability of a decision-making body to order or </w:t>
      </w:r>
      <w:proofErr w:type="gramStart"/>
      <w:r w:rsidRPr="00721263">
        <w:rPr>
          <w:rFonts w:ascii="Times New Roman" w:hAnsi="Times New Roman"/>
        </w:rPr>
        <w:t>effect</w:t>
      </w:r>
      <w:proofErr w:type="gramEnd"/>
      <w:r w:rsidRPr="00721263">
        <w:rPr>
          <w:rFonts w:ascii="Times New Roman" w:hAnsi="Times New Roman"/>
        </w:rPr>
        <w:t xml:space="preserve"> a certain result.</w:t>
      </w:r>
      <w:r w:rsidRPr="00721263">
        <w:rPr>
          <w:rFonts w:ascii="Times New Roman" w:hAnsi="Times New Roman"/>
          <w:szCs w:val="20"/>
        </w:rPr>
        <w:t xml:space="preserve"> </w:t>
      </w:r>
      <w:r w:rsidRPr="00721263">
        <w:rPr>
          <w:rFonts w:ascii="Times New Roman" w:hAnsi="Times New Roman"/>
          <w:iCs/>
          <w:u w:val="single"/>
        </w:rPr>
        <w:t>Delaware River Port Auth. v. PA Public Utility Commission</w:t>
      </w:r>
      <w:r w:rsidRPr="00721263">
        <w:rPr>
          <w:rFonts w:ascii="Times New Roman" w:hAnsi="Times New Roman"/>
        </w:rPr>
        <w:t xml:space="preserve">, 408 Pa. 169, 178, 182 A.2d 682, 686 (1962); </w:t>
      </w:r>
      <w:r w:rsidRPr="00721263">
        <w:rPr>
          <w:rFonts w:ascii="Times New Roman" w:hAnsi="Times New Roman"/>
          <w:iCs/>
        </w:rPr>
        <w:t xml:space="preserve">see also </w:t>
      </w:r>
      <w:r w:rsidRPr="00721263">
        <w:rPr>
          <w:rFonts w:ascii="Times New Roman" w:hAnsi="Times New Roman"/>
          <w:iCs/>
          <w:u w:val="single"/>
        </w:rPr>
        <w:t>Beltrami Enterprises, Inc. v. Commonwealth of PA, Dep't of Environmental Resources</w:t>
      </w:r>
      <w:r w:rsidRPr="00721263">
        <w:rPr>
          <w:rFonts w:ascii="Times New Roman" w:hAnsi="Times New Roman"/>
        </w:rPr>
        <w:t xml:space="preserve">, 159 Pa. </w:t>
      </w:r>
      <w:proofErr w:type="spellStart"/>
      <w:r w:rsidRPr="00721263">
        <w:rPr>
          <w:rFonts w:ascii="Times New Roman" w:hAnsi="Times New Roman"/>
        </w:rPr>
        <w:t>Commw</w:t>
      </w:r>
      <w:proofErr w:type="spellEnd"/>
      <w:r w:rsidRPr="00721263">
        <w:rPr>
          <w:rFonts w:ascii="Times New Roman" w:hAnsi="Times New Roman"/>
        </w:rPr>
        <w:t xml:space="preserve">. 72, 632 A.2d 989, 993 (Pa. </w:t>
      </w:r>
      <w:proofErr w:type="spellStart"/>
      <w:r w:rsidRPr="00721263">
        <w:rPr>
          <w:rFonts w:ascii="Times New Roman" w:hAnsi="Times New Roman"/>
        </w:rPr>
        <w:t>Commw</w:t>
      </w:r>
      <w:proofErr w:type="spellEnd"/>
      <w:r w:rsidRPr="00721263">
        <w:rPr>
          <w:rFonts w:ascii="Times New Roman" w:hAnsi="Times New Roman"/>
        </w:rPr>
        <w:t>. 1993) (fact that administrative agency may not have power to afford relief in particular case presented is of no moment to determination of its jurisdiction over general subject matter of controversy).</w:t>
      </w:r>
      <w:r w:rsidRPr="00721263">
        <w:rPr>
          <w:rFonts w:ascii="Times New Roman" w:hAnsi="Times New Roman"/>
        </w:rPr>
        <w:br/>
      </w:r>
    </w:p>
    <w:p w:rsidR="00221F1F" w:rsidRPr="00721263" w:rsidRDefault="00221F1F" w:rsidP="00221F1F">
      <w:pPr>
        <w:spacing w:line="360" w:lineRule="auto"/>
        <w:ind w:right="720"/>
        <w:rPr>
          <w:rFonts w:ascii="Times New Roman" w:hAnsi="Times New Roman"/>
        </w:rPr>
      </w:pPr>
      <w:r w:rsidRPr="00721263">
        <w:rPr>
          <w:rFonts w:ascii="Times New Roman" w:hAnsi="Times New Roman"/>
        </w:rPr>
        <w:t xml:space="preserve">See also, </w:t>
      </w:r>
      <w:r w:rsidRPr="00721263">
        <w:rPr>
          <w:rFonts w:ascii="Times New Roman" w:hAnsi="Times New Roman"/>
          <w:u w:val="single"/>
        </w:rPr>
        <w:t xml:space="preserve">In Re: </w:t>
      </w:r>
      <w:proofErr w:type="spellStart"/>
      <w:r w:rsidRPr="00721263">
        <w:rPr>
          <w:rFonts w:ascii="Times New Roman" w:hAnsi="Times New Roman"/>
          <w:u w:val="single"/>
        </w:rPr>
        <w:t>Melograne</w:t>
      </w:r>
      <w:proofErr w:type="spellEnd"/>
      <w:r w:rsidRPr="00721263">
        <w:rPr>
          <w:rFonts w:ascii="Times New Roman" w:hAnsi="Times New Roman"/>
        </w:rPr>
        <w:t xml:space="preserve">, 812 A.2d 1164 (Pa. 2002); </w:t>
      </w:r>
      <w:r w:rsidRPr="00721263">
        <w:rPr>
          <w:rFonts w:ascii="Times New Roman" w:hAnsi="Times New Roman"/>
          <w:u w:val="single"/>
        </w:rPr>
        <w:t>Bell Telephone Co. of P</w:t>
      </w:r>
      <w:r w:rsidR="003F761A">
        <w:rPr>
          <w:rFonts w:ascii="Times New Roman" w:hAnsi="Times New Roman"/>
          <w:u w:val="single"/>
        </w:rPr>
        <w:t>a.</w:t>
      </w:r>
      <w:r w:rsidRPr="00721263">
        <w:rPr>
          <w:rFonts w:ascii="Times New Roman" w:hAnsi="Times New Roman"/>
          <w:u w:val="single"/>
        </w:rPr>
        <w:t xml:space="preserve"> v. Philadelphia Warwick Co.</w:t>
      </w:r>
      <w:r w:rsidRPr="00721263">
        <w:rPr>
          <w:rFonts w:ascii="Times New Roman" w:hAnsi="Times New Roman"/>
        </w:rPr>
        <w:t>, 50 A.2d 684 (Pa. 1947)</w:t>
      </w:r>
      <w:r w:rsidR="003F761A">
        <w:rPr>
          <w:rFonts w:ascii="Times New Roman" w:hAnsi="Times New Roman"/>
        </w:rPr>
        <w:t>.</w:t>
      </w:r>
      <w:r w:rsidRPr="00721263">
        <w:rPr>
          <w:rFonts w:ascii="Times New Roman" w:hAnsi="Times New Roman"/>
        </w:rPr>
        <w:t xml:space="preserve">  </w:t>
      </w:r>
    </w:p>
    <w:p w:rsidR="0080716D" w:rsidRPr="00721263" w:rsidRDefault="0080716D" w:rsidP="0080716D">
      <w:pPr>
        <w:spacing w:line="360" w:lineRule="auto"/>
        <w:ind w:firstLine="1440"/>
        <w:rPr>
          <w:rFonts w:ascii="Times New Roman" w:hAnsi="Times New Roman" w:cs="Times New Roman"/>
        </w:rPr>
      </w:pPr>
    </w:p>
    <w:p w:rsidR="0080716D" w:rsidRDefault="0080716D" w:rsidP="0080716D">
      <w:pPr>
        <w:spacing w:line="360" w:lineRule="auto"/>
        <w:ind w:right="720" w:firstLine="1440"/>
        <w:rPr>
          <w:rFonts w:ascii="Times New Roman" w:hAnsi="Times New Roman"/>
        </w:rPr>
      </w:pPr>
      <w:r w:rsidRPr="00721263">
        <w:rPr>
          <w:rFonts w:ascii="Times New Roman" w:hAnsi="Times New Roman"/>
        </w:rPr>
        <w:t xml:space="preserve">Although it has general jurisdiction over </w:t>
      </w:r>
      <w:r w:rsidR="00F34057" w:rsidRPr="00721263">
        <w:rPr>
          <w:rFonts w:ascii="Times New Roman" w:hAnsi="Times New Roman"/>
        </w:rPr>
        <w:t xml:space="preserve">service </w:t>
      </w:r>
      <w:r w:rsidR="009963E1" w:rsidRPr="00721263">
        <w:rPr>
          <w:rFonts w:ascii="Times New Roman" w:hAnsi="Times New Roman"/>
        </w:rPr>
        <w:t>disputes between public utilities operating in Pennsylvania and their customers</w:t>
      </w:r>
      <w:r w:rsidRPr="00721263">
        <w:rPr>
          <w:rFonts w:ascii="Times New Roman" w:hAnsi="Times New Roman"/>
        </w:rPr>
        <w:t>, t</w:t>
      </w:r>
      <w:r w:rsidRPr="00721263">
        <w:rPr>
          <w:rFonts w:ascii="Times New Roman" w:hAnsi="Times New Roman" w:cs="Times New Roman"/>
        </w:rPr>
        <w:t xml:space="preserve">he Commission, as a creation of the General Assembly, has only the powers and authority granted to it by the General Assembly contained in the Public Utility Code.  The Public Utility Code simply does not grant the Commission the authority to award damages in this case.  </w:t>
      </w:r>
      <w:r w:rsidRPr="00721263">
        <w:rPr>
          <w:rFonts w:ascii="Times New Roman" w:hAnsi="Times New Roman"/>
        </w:rPr>
        <w:t xml:space="preserve">There is no question that the Commission lacks authority to award damages.  </w:t>
      </w:r>
      <w:proofErr w:type="spellStart"/>
      <w:proofErr w:type="gramStart"/>
      <w:r w:rsidRPr="00721263">
        <w:rPr>
          <w:rFonts w:ascii="Times New Roman" w:hAnsi="Times New Roman"/>
          <w:u w:val="single"/>
        </w:rPr>
        <w:t>Terminato</w:t>
      </w:r>
      <w:proofErr w:type="spellEnd"/>
      <w:r w:rsidRPr="00721263">
        <w:rPr>
          <w:rFonts w:ascii="Times New Roman" w:hAnsi="Times New Roman"/>
          <w:u w:val="single"/>
        </w:rPr>
        <w:t xml:space="preserve"> v. Pa. National Insurance Co.</w:t>
      </w:r>
      <w:r w:rsidRPr="00721263">
        <w:rPr>
          <w:rFonts w:ascii="Times New Roman" w:hAnsi="Times New Roman"/>
        </w:rPr>
        <w:t xml:space="preserve">, 645 A.2d 1287 (Pa. 1994); </w:t>
      </w:r>
      <w:r w:rsidRPr="00721263">
        <w:rPr>
          <w:rFonts w:ascii="Times New Roman" w:hAnsi="Times New Roman"/>
          <w:u w:val="single"/>
        </w:rPr>
        <w:t>Elkin v. Bell Tel. Co. of Pa.</w:t>
      </w:r>
      <w:r w:rsidRPr="00721263">
        <w:rPr>
          <w:rFonts w:ascii="Times New Roman" w:hAnsi="Times New Roman"/>
        </w:rPr>
        <w:t xml:space="preserve">, 420 A.2d 371 (Pa. 1980); </w:t>
      </w:r>
      <w:r w:rsidRPr="00721263">
        <w:rPr>
          <w:rFonts w:ascii="Times New Roman" w:hAnsi="Times New Roman"/>
          <w:u w:val="single"/>
        </w:rPr>
        <w:t>Feingold v. Bell Tel. Co. of Pa.</w:t>
      </w:r>
      <w:r w:rsidRPr="00721263">
        <w:rPr>
          <w:rFonts w:ascii="Times New Roman" w:hAnsi="Times New Roman"/>
        </w:rPr>
        <w:t xml:space="preserve">, 383 A.2d 791 (Pa. 1977); </w:t>
      </w:r>
      <w:proofErr w:type="spellStart"/>
      <w:r w:rsidRPr="00721263">
        <w:rPr>
          <w:rFonts w:ascii="Times New Roman" w:hAnsi="Times New Roman"/>
          <w:u w:val="single"/>
        </w:rPr>
        <w:t>Ostrov</w:t>
      </w:r>
      <w:proofErr w:type="spellEnd"/>
      <w:r w:rsidRPr="00721263">
        <w:rPr>
          <w:rFonts w:ascii="Times New Roman" w:hAnsi="Times New Roman"/>
          <w:u w:val="single"/>
        </w:rPr>
        <w:t xml:space="preserve"> v. I.F.T., Inc.</w:t>
      </w:r>
      <w:r w:rsidRPr="00721263">
        <w:rPr>
          <w:rFonts w:ascii="Times New Roman" w:hAnsi="Times New Roman"/>
        </w:rPr>
        <w:t xml:space="preserve">, 586 A.2d 409 (Pa. Super. 1991); </w:t>
      </w:r>
      <w:proofErr w:type="spellStart"/>
      <w:r w:rsidRPr="00721263">
        <w:rPr>
          <w:rFonts w:ascii="Times New Roman" w:hAnsi="Times New Roman"/>
          <w:u w:val="single"/>
        </w:rPr>
        <w:t>Poorbaugh</w:t>
      </w:r>
      <w:proofErr w:type="spellEnd"/>
      <w:r w:rsidRPr="00721263">
        <w:rPr>
          <w:rFonts w:ascii="Times New Roman" w:hAnsi="Times New Roman"/>
          <w:u w:val="single"/>
        </w:rPr>
        <w:t xml:space="preserve"> v. Pa</w:t>
      </w:r>
      <w:r w:rsidR="003F761A">
        <w:rPr>
          <w:rFonts w:ascii="Times New Roman" w:hAnsi="Times New Roman"/>
          <w:u w:val="single"/>
        </w:rPr>
        <w:t>.</w:t>
      </w:r>
      <w:r w:rsidRPr="00721263">
        <w:rPr>
          <w:rFonts w:ascii="Times New Roman" w:hAnsi="Times New Roman"/>
          <w:u w:val="single"/>
        </w:rPr>
        <w:t xml:space="preserve"> Pub</w:t>
      </w:r>
      <w:r w:rsidR="003F761A">
        <w:rPr>
          <w:rFonts w:ascii="Times New Roman" w:hAnsi="Times New Roman"/>
          <w:u w:val="single"/>
        </w:rPr>
        <w:t>.</w:t>
      </w:r>
      <w:proofErr w:type="gramEnd"/>
      <w:r w:rsidRPr="00721263">
        <w:rPr>
          <w:rFonts w:ascii="Times New Roman" w:hAnsi="Times New Roman"/>
          <w:u w:val="single"/>
        </w:rPr>
        <w:t xml:space="preserve"> </w:t>
      </w:r>
      <w:proofErr w:type="gramStart"/>
      <w:r w:rsidRPr="00721263">
        <w:rPr>
          <w:rFonts w:ascii="Times New Roman" w:hAnsi="Times New Roman"/>
          <w:u w:val="single"/>
        </w:rPr>
        <w:t>Util</w:t>
      </w:r>
      <w:r w:rsidR="003F761A">
        <w:rPr>
          <w:rFonts w:ascii="Times New Roman" w:hAnsi="Times New Roman"/>
          <w:u w:val="single"/>
        </w:rPr>
        <w:t>.</w:t>
      </w:r>
      <w:r w:rsidRPr="00721263">
        <w:rPr>
          <w:rFonts w:ascii="Times New Roman" w:hAnsi="Times New Roman"/>
          <w:u w:val="single"/>
        </w:rPr>
        <w:t xml:space="preserve"> </w:t>
      </w:r>
      <w:proofErr w:type="spellStart"/>
      <w:r w:rsidRPr="00721263">
        <w:rPr>
          <w:rFonts w:ascii="Times New Roman" w:hAnsi="Times New Roman"/>
          <w:u w:val="single"/>
        </w:rPr>
        <w:t>Comm</w:t>
      </w:r>
      <w:r w:rsidR="003F761A">
        <w:rPr>
          <w:rFonts w:ascii="Times New Roman" w:hAnsi="Times New Roman"/>
          <w:u w:val="single"/>
        </w:rPr>
        <w:t>’</w:t>
      </w:r>
      <w:r w:rsidRPr="00721263">
        <w:rPr>
          <w:rFonts w:ascii="Times New Roman" w:hAnsi="Times New Roman"/>
          <w:u w:val="single"/>
        </w:rPr>
        <w:t>n</w:t>
      </w:r>
      <w:proofErr w:type="spellEnd"/>
      <w:r w:rsidR="003F761A">
        <w:rPr>
          <w:rFonts w:ascii="Times New Roman" w:hAnsi="Times New Roman"/>
          <w:u w:val="single"/>
        </w:rPr>
        <w:t>.</w:t>
      </w:r>
      <w:r w:rsidRPr="00721263">
        <w:rPr>
          <w:rFonts w:ascii="Times New Roman" w:hAnsi="Times New Roman"/>
        </w:rPr>
        <w:t xml:space="preserve">, 666 A.2d 744 (Pa. </w:t>
      </w:r>
      <w:proofErr w:type="spellStart"/>
      <w:r w:rsidRPr="00721263">
        <w:rPr>
          <w:rFonts w:ascii="Times New Roman" w:hAnsi="Times New Roman"/>
        </w:rPr>
        <w:t>Cmwlth</w:t>
      </w:r>
      <w:proofErr w:type="spellEnd"/>
      <w:r w:rsidRPr="00721263">
        <w:rPr>
          <w:rFonts w:ascii="Times New Roman" w:hAnsi="Times New Roman"/>
        </w:rPr>
        <w:t>. 1995)</w:t>
      </w:r>
      <w:r w:rsidR="003F761A">
        <w:rPr>
          <w:rFonts w:ascii="Times New Roman" w:hAnsi="Times New Roman"/>
        </w:rPr>
        <w:t>.</w:t>
      </w:r>
      <w:proofErr w:type="gramEnd"/>
      <w:r w:rsidRPr="00721263">
        <w:rPr>
          <w:rFonts w:ascii="Times New Roman" w:hAnsi="Times New Roman"/>
        </w:rPr>
        <w:t xml:space="preserve"> </w:t>
      </w:r>
    </w:p>
    <w:p w:rsidR="001E0548" w:rsidRPr="00721263" w:rsidRDefault="001E0548" w:rsidP="0080716D">
      <w:pPr>
        <w:spacing w:line="360" w:lineRule="auto"/>
        <w:ind w:right="720" w:firstLine="1440"/>
        <w:rPr>
          <w:rFonts w:ascii="Times New Roman" w:hAnsi="Times New Roman"/>
        </w:rPr>
      </w:pPr>
    </w:p>
    <w:p w:rsidR="004948AC" w:rsidRPr="00721263" w:rsidRDefault="0031086F" w:rsidP="0080716D">
      <w:pPr>
        <w:pStyle w:val="ParaTab1"/>
        <w:spacing w:line="360" w:lineRule="auto"/>
        <w:ind w:left="90" w:firstLine="1350"/>
        <w:rPr>
          <w:rFonts w:ascii="Times New Roman" w:hAnsi="Times New Roman" w:cs="Times New Roman"/>
        </w:rPr>
      </w:pPr>
      <w:r w:rsidRPr="00721263">
        <w:rPr>
          <w:rFonts w:ascii="Times New Roman" w:hAnsi="Times New Roman" w:cs="Times New Roman"/>
        </w:rPr>
        <w:t xml:space="preserve">The Commission has jurisdiction over </w:t>
      </w:r>
      <w:r w:rsidR="00F34057" w:rsidRPr="00721263">
        <w:rPr>
          <w:rFonts w:ascii="Times New Roman" w:hAnsi="Times New Roman" w:cs="Times New Roman"/>
        </w:rPr>
        <w:t>service</w:t>
      </w:r>
      <w:r w:rsidR="009963E1" w:rsidRPr="00721263">
        <w:rPr>
          <w:rFonts w:ascii="Times New Roman" w:hAnsi="Times New Roman"/>
        </w:rPr>
        <w:t xml:space="preserve"> disputes between public utilities operating in Pennsylvania and their customers</w:t>
      </w:r>
      <w:r w:rsidRPr="00721263">
        <w:rPr>
          <w:rFonts w:ascii="Times New Roman" w:hAnsi="Times New Roman" w:cs="Times New Roman"/>
        </w:rPr>
        <w:t xml:space="preserve">.  The facts alleged in the </w:t>
      </w:r>
      <w:r w:rsidR="006061B9" w:rsidRPr="00721263">
        <w:rPr>
          <w:rFonts w:ascii="Times New Roman" w:hAnsi="Times New Roman" w:cs="Times New Roman"/>
        </w:rPr>
        <w:t>Complainant</w:t>
      </w:r>
      <w:r w:rsidRPr="00721263">
        <w:rPr>
          <w:rFonts w:ascii="Times New Roman" w:hAnsi="Times New Roman" w:cs="Times New Roman"/>
        </w:rPr>
        <w:t>’</w:t>
      </w:r>
      <w:r w:rsidR="00721263" w:rsidRPr="00721263">
        <w:rPr>
          <w:rFonts w:ascii="Times New Roman" w:hAnsi="Times New Roman" w:cs="Times New Roman"/>
        </w:rPr>
        <w:t>s</w:t>
      </w:r>
      <w:r w:rsidRPr="00721263">
        <w:rPr>
          <w:rFonts w:ascii="Times New Roman" w:hAnsi="Times New Roman" w:cs="Times New Roman"/>
        </w:rPr>
        <w:t xml:space="preserve"> complaint, if proven true, could constitute </w:t>
      </w:r>
      <w:r w:rsidR="009963E1" w:rsidRPr="00721263">
        <w:rPr>
          <w:rFonts w:ascii="Times New Roman" w:hAnsi="Times New Roman" w:cs="Times New Roman"/>
        </w:rPr>
        <w:t xml:space="preserve">possible </w:t>
      </w:r>
      <w:r w:rsidRPr="00721263">
        <w:rPr>
          <w:rFonts w:ascii="Times New Roman" w:hAnsi="Times New Roman" w:cs="Times New Roman"/>
        </w:rPr>
        <w:t xml:space="preserve">unreasonable service in violation of the Public Utility Code </w:t>
      </w:r>
      <w:r w:rsidR="0074586E" w:rsidRPr="00721263">
        <w:rPr>
          <w:rFonts w:ascii="Times New Roman" w:hAnsi="Times New Roman" w:cs="Times New Roman"/>
        </w:rPr>
        <w:t>or Commission regulations.  In that event, a civil penalty may be appropriate</w:t>
      </w:r>
      <w:r w:rsidR="00E92542">
        <w:rPr>
          <w:rFonts w:ascii="Times New Roman" w:hAnsi="Times New Roman" w:cs="Times New Roman"/>
        </w:rPr>
        <w:t>,</w:t>
      </w:r>
      <w:r w:rsidR="0074586E" w:rsidRPr="00721263">
        <w:rPr>
          <w:rFonts w:ascii="Times New Roman" w:hAnsi="Times New Roman" w:cs="Times New Roman"/>
        </w:rPr>
        <w:t xml:space="preserve"> pursuant to 66 Pa. C.S. §3301.  </w:t>
      </w:r>
    </w:p>
    <w:p w:rsidR="004948AC" w:rsidRPr="00721263" w:rsidRDefault="004948AC" w:rsidP="0080716D">
      <w:pPr>
        <w:pStyle w:val="ParaTab1"/>
        <w:spacing w:line="360" w:lineRule="auto"/>
        <w:ind w:left="90" w:firstLine="1350"/>
        <w:rPr>
          <w:rFonts w:ascii="Times New Roman" w:hAnsi="Times New Roman" w:cs="Times New Roman"/>
        </w:rPr>
      </w:pPr>
    </w:p>
    <w:p w:rsidR="0074586E" w:rsidRPr="00721263" w:rsidRDefault="0074586E" w:rsidP="0080716D">
      <w:pPr>
        <w:pStyle w:val="ParaTab1"/>
        <w:spacing w:line="360" w:lineRule="auto"/>
        <w:ind w:left="90" w:firstLine="1350"/>
        <w:rPr>
          <w:rFonts w:ascii="Times New Roman" w:hAnsi="Times New Roman" w:cs="Times New Roman"/>
        </w:rPr>
      </w:pPr>
      <w:r w:rsidRPr="00721263">
        <w:rPr>
          <w:rFonts w:ascii="Times New Roman" w:hAnsi="Times New Roman" w:cs="Times New Roman"/>
        </w:rPr>
        <w:lastRenderedPageBreak/>
        <w:t xml:space="preserve">However, even if the facts alleged in the </w:t>
      </w:r>
      <w:r w:rsidR="006061B9" w:rsidRPr="00721263">
        <w:rPr>
          <w:rFonts w:ascii="Times New Roman" w:hAnsi="Times New Roman" w:cs="Times New Roman"/>
        </w:rPr>
        <w:t>Complainant</w:t>
      </w:r>
      <w:r w:rsidRPr="00721263">
        <w:rPr>
          <w:rFonts w:ascii="Times New Roman" w:hAnsi="Times New Roman" w:cs="Times New Roman"/>
        </w:rPr>
        <w:t>’</w:t>
      </w:r>
      <w:r w:rsidR="00721263" w:rsidRPr="00721263">
        <w:rPr>
          <w:rFonts w:ascii="Times New Roman" w:hAnsi="Times New Roman" w:cs="Times New Roman"/>
        </w:rPr>
        <w:t>s</w:t>
      </w:r>
      <w:r w:rsidRPr="00721263">
        <w:rPr>
          <w:rFonts w:ascii="Times New Roman" w:hAnsi="Times New Roman" w:cs="Times New Roman"/>
        </w:rPr>
        <w:t xml:space="preserve"> complaint were proven to be true, the Commission could not award the relief requested by the </w:t>
      </w:r>
      <w:r w:rsidR="006061B9" w:rsidRPr="00721263">
        <w:rPr>
          <w:rFonts w:ascii="Times New Roman" w:hAnsi="Times New Roman" w:cs="Times New Roman"/>
        </w:rPr>
        <w:t>Complainant</w:t>
      </w:r>
      <w:r w:rsidRPr="00721263">
        <w:rPr>
          <w:rFonts w:ascii="Times New Roman" w:hAnsi="Times New Roman" w:cs="Times New Roman"/>
        </w:rPr>
        <w:t>.</w:t>
      </w:r>
      <w:r w:rsidR="004948AC" w:rsidRPr="00721263">
        <w:rPr>
          <w:rFonts w:ascii="Times New Roman" w:hAnsi="Times New Roman" w:cs="Times New Roman"/>
        </w:rPr>
        <w:t xml:space="preserve">  </w:t>
      </w:r>
      <w:r w:rsidR="001E0548">
        <w:rPr>
          <w:rFonts w:ascii="Times New Roman" w:hAnsi="Times New Roman" w:cs="Times New Roman"/>
        </w:rPr>
        <w:t>T</w:t>
      </w:r>
      <w:r w:rsidR="004948AC" w:rsidRPr="00721263">
        <w:rPr>
          <w:rFonts w:ascii="Times New Roman" w:hAnsi="Times New Roman" w:cs="Times New Roman"/>
        </w:rPr>
        <w:t>he Complainant’s request</w:t>
      </w:r>
      <w:r w:rsidR="00721263" w:rsidRPr="00721263">
        <w:rPr>
          <w:rFonts w:ascii="Times New Roman" w:hAnsi="Times New Roman" w:cs="Times New Roman"/>
        </w:rPr>
        <w:t xml:space="preserve"> </w:t>
      </w:r>
      <w:r w:rsidR="003F761A">
        <w:rPr>
          <w:rFonts w:ascii="Times New Roman" w:hAnsi="Times New Roman" w:cs="Times New Roman"/>
        </w:rPr>
        <w:t xml:space="preserve">that the Respondent repair the alleged damage to his house </w:t>
      </w:r>
      <w:r w:rsidR="0009730D">
        <w:rPr>
          <w:rFonts w:ascii="Times New Roman" w:hAnsi="Times New Roman" w:cs="Times New Roman"/>
        </w:rPr>
        <w:t xml:space="preserve">is a request </w:t>
      </w:r>
      <w:r w:rsidR="00721263" w:rsidRPr="00721263">
        <w:rPr>
          <w:rFonts w:ascii="Times New Roman" w:hAnsi="Times New Roman" w:cs="Times New Roman"/>
        </w:rPr>
        <w:t xml:space="preserve">for compensation </w:t>
      </w:r>
      <w:r w:rsidR="0009730D">
        <w:rPr>
          <w:rFonts w:ascii="Times New Roman" w:hAnsi="Times New Roman" w:cs="Times New Roman"/>
        </w:rPr>
        <w:t xml:space="preserve">and </w:t>
      </w:r>
      <w:r w:rsidR="001E0548">
        <w:rPr>
          <w:rFonts w:ascii="Times New Roman" w:hAnsi="Times New Roman" w:cs="Times New Roman"/>
        </w:rPr>
        <w:t>is beyond the authority the General Assembly has granted to the Commission.</w:t>
      </w:r>
      <w:r w:rsidR="00C16AD4" w:rsidRPr="00721263">
        <w:rPr>
          <w:rFonts w:ascii="Times New Roman" w:hAnsi="Times New Roman" w:cs="Times New Roman"/>
        </w:rPr>
        <w:t xml:space="preserve">  </w:t>
      </w:r>
    </w:p>
    <w:p w:rsidR="0074586E" w:rsidRPr="00721263" w:rsidRDefault="0074586E" w:rsidP="0080716D">
      <w:pPr>
        <w:pStyle w:val="ParaTab1"/>
        <w:spacing w:line="360" w:lineRule="auto"/>
        <w:ind w:left="90" w:firstLine="1350"/>
        <w:rPr>
          <w:rFonts w:ascii="Times New Roman" w:hAnsi="Times New Roman" w:cs="Times New Roman"/>
        </w:rPr>
      </w:pPr>
    </w:p>
    <w:p w:rsidR="0074586E" w:rsidRPr="00721263" w:rsidRDefault="0074586E" w:rsidP="0074586E">
      <w:pPr>
        <w:pStyle w:val="ParaTab1"/>
        <w:spacing w:line="360" w:lineRule="auto"/>
        <w:rPr>
          <w:rFonts w:ascii="Times New Roman" w:hAnsi="Times New Roman" w:cs="Times New Roman"/>
        </w:rPr>
      </w:pPr>
      <w:r w:rsidRPr="00721263">
        <w:rPr>
          <w:rFonts w:ascii="Times New Roman" w:hAnsi="Times New Roman" w:cs="Times New Roman"/>
        </w:rPr>
        <w:t xml:space="preserve">The Respondent contests the portions of the complaint alleging </w:t>
      </w:r>
      <w:r w:rsidR="00721263" w:rsidRPr="00721263">
        <w:rPr>
          <w:rFonts w:ascii="Times New Roman" w:hAnsi="Times New Roman" w:cs="Times New Roman"/>
        </w:rPr>
        <w:t>unreasonable service</w:t>
      </w:r>
      <w:r w:rsidRPr="00721263">
        <w:rPr>
          <w:rFonts w:ascii="Times New Roman" w:hAnsi="Times New Roman" w:cs="Times New Roman"/>
        </w:rPr>
        <w:t xml:space="preserve">. There </w:t>
      </w:r>
      <w:r w:rsidR="00520352" w:rsidRPr="00721263">
        <w:rPr>
          <w:rFonts w:ascii="Times New Roman" w:hAnsi="Times New Roman" w:cs="Times New Roman"/>
        </w:rPr>
        <w:t xml:space="preserve">is therefore </w:t>
      </w:r>
      <w:r w:rsidRPr="00721263">
        <w:rPr>
          <w:rFonts w:ascii="Times New Roman" w:hAnsi="Times New Roman" w:cs="Times New Roman"/>
        </w:rPr>
        <w:t>a dispute of fact</w:t>
      </w:r>
      <w:r w:rsidR="00520352" w:rsidRPr="00721263">
        <w:rPr>
          <w:rFonts w:ascii="Times New Roman" w:hAnsi="Times New Roman" w:cs="Times New Roman"/>
        </w:rPr>
        <w:t>s</w:t>
      </w:r>
      <w:r w:rsidRPr="00721263">
        <w:rPr>
          <w:rFonts w:ascii="Times New Roman" w:hAnsi="Times New Roman" w:cs="Times New Roman"/>
        </w:rPr>
        <w:t xml:space="preserve"> regarding these allegations</w:t>
      </w:r>
      <w:r w:rsidR="00520352" w:rsidRPr="00721263">
        <w:rPr>
          <w:rFonts w:ascii="Times New Roman" w:hAnsi="Times New Roman" w:cs="Times New Roman"/>
        </w:rPr>
        <w:t>.  A</w:t>
      </w:r>
      <w:r w:rsidRPr="00721263">
        <w:rPr>
          <w:rFonts w:ascii="Times New Roman" w:hAnsi="Times New Roman" w:cs="Times New Roman"/>
        </w:rPr>
        <w:t xml:space="preserve"> hearing will be necessary to resolve th</w:t>
      </w:r>
      <w:r w:rsidR="00520352" w:rsidRPr="00721263">
        <w:rPr>
          <w:rFonts w:ascii="Times New Roman" w:hAnsi="Times New Roman" w:cs="Times New Roman"/>
        </w:rPr>
        <w:t>e dispute of facts</w:t>
      </w:r>
      <w:r w:rsidR="00C16AD4" w:rsidRPr="00721263">
        <w:rPr>
          <w:rFonts w:ascii="Times New Roman" w:hAnsi="Times New Roman" w:cs="Times New Roman"/>
        </w:rPr>
        <w:t xml:space="preserve"> regarding the complaint’s allegations of</w:t>
      </w:r>
      <w:r w:rsidR="00721263" w:rsidRPr="00721263">
        <w:rPr>
          <w:rFonts w:ascii="Times New Roman" w:hAnsi="Times New Roman" w:cs="Times New Roman"/>
        </w:rPr>
        <w:t xml:space="preserve"> unreasonable service</w:t>
      </w:r>
      <w:r w:rsidR="00520352" w:rsidRPr="00721263">
        <w:rPr>
          <w:rFonts w:ascii="Times New Roman" w:hAnsi="Times New Roman" w:cs="Times New Roman"/>
        </w:rPr>
        <w:t xml:space="preserve">.  </w:t>
      </w:r>
      <w:r w:rsidRPr="00721263">
        <w:rPr>
          <w:rFonts w:ascii="Times New Roman" w:hAnsi="Times New Roman" w:cs="Times New Roman"/>
        </w:rPr>
        <w:t xml:space="preserve"> </w:t>
      </w:r>
    </w:p>
    <w:p w:rsidR="0074586E" w:rsidRPr="00721263" w:rsidRDefault="0074586E" w:rsidP="0080716D">
      <w:pPr>
        <w:pStyle w:val="ParaTab1"/>
        <w:spacing w:line="360" w:lineRule="auto"/>
        <w:ind w:left="90" w:firstLine="1350"/>
        <w:rPr>
          <w:rFonts w:ascii="Times New Roman" w:hAnsi="Times New Roman" w:cs="Times New Roman"/>
        </w:rPr>
      </w:pPr>
    </w:p>
    <w:p w:rsidR="00B722D2" w:rsidRDefault="0080716D" w:rsidP="00520352">
      <w:pPr>
        <w:pStyle w:val="ParaTab1"/>
        <w:spacing w:line="360" w:lineRule="auto"/>
        <w:ind w:left="90" w:firstLine="1350"/>
        <w:rPr>
          <w:rFonts w:ascii="Times New Roman" w:hAnsi="Times New Roman" w:cs="Times New Roman"/>
        </w:rPr>
      </w:pPr>
      <w:r w:rsidRPr="00721263">
        <w:rPr>
          <w:rFonts w:ascii="Times New Roman" w:hAnsi="Times New Roman" w:cs="Times New Roman"/>
        </w:rPr>
        <w:t xml:space="preserve">As set forth above, the Commission lacks the authority to award damages to the </w:t>
      </w:r>
      <w:r w:rsidR="006061B9" w:rsidRPr="00721263">
        <w:rPr>
          <w:rFonts w:ascii="Times New Roman" w:hAnsi="Times New Roman" w:cs="Times New Roman"/>
        </w:rPr>
        <w:t>Complainant</w:t>
      </w:r>
      <w:r w:rsidR="001E0548">
        <w:rPr>
          <w:rFonts w:ascii="Times New Roman" w:hAnsi="Times New Roman" w:cs="Times New Roman"/>
        </w:rPr>
        <w:t>.</w:t>
      </w:r>
      <w:r w:rsidR="00221F1F" w:rsidRPr="00721263">
        <w:rPr>
          <w:rFonts w:ascii="Times New Roman" w:hAnsi="Times New Roman"/>
        </w:rPr>
        <w:t xml:space="preserve">  </w:t>
      </w:r>
      <w:r w:rsidR="00C82F00" w:rsidRPr="00721263">
        <w:rPr>
          <w:rFonts w:ascii="Times New Roman" w:hAnsi="Times New Roman"/>
        </w:rPr>
        <w:t xml:space="preserve">Sustaining the </w:t>
      </w:r>
      <w:r w:rsidRPr="00721263">
        <w:rPr>
          <w:rFonts w:ascii="Times New Roman" w:hAnsi="Times New Roman" w:cs="Times New Roman"/>
        </w:rPr>
        <w:t xml:space="preserve">Respondent’s </w:t>
      </w:r>
      <w:r w:rsidR="00C82F00" w:rsidRPr="00721263">
        <w:rPr>
          <w:rFonts w:ascii="Times New Roman" w:hAnsi="Times New Roman" w:cs="Times New Roman"/>
        </w:rPr>
        <w:t xml:space="preserve">preliminary objections by </w:t>
      </w:r>
      <w:r w:rsidRPr="00721263">
        <w:rPr>
          <w:rFonts w:ascii="Times New Roman" w:hAnsi="Times New Roman" w:cs="Times New Roman"/>
        </w:rPr>
        <w:t>strik</w:t>
      </w:r>
      <w:r w:rsidR="00C82F00" w:rsidRPr="00721263">
        <w:rPr>
          <w:rFonts w:ascii="Times New Roman" w:hAnsi="Times New Roman" w:cs="Times New Roman"/>
        </w:rPr>
        <w:t>ing</w:t>
      </w:r>
      <w:r w:rsidRPr="00721263">
        <w:rPr>
          <w:rFonts w:ascii="Times New Roman" w:hAnsi="Times New Roman" w:cs="Times New Roman"/>
        </w:rPr>
        <w:t xml:space="preserve"> the relief requested as impertinent matter is appropriate under the circumstances.  </w:t>
      </w:r>
    </w:p>
    <w:p w:rsidR="00B722D2" w:rsidRDefault="00B722D2" w:rsidP="00520352">
      <w:pPr>
        <w:pStyle w:val="ParaTab1"/>
        <w:spacing w:line="360" w:lineRule="auto"/>
        <w:ind w:left="90" w:firstLine="1350"/>
        <w:rPr>
          <w:rFonts w:ascii="Times New Roman" w:hAnsi="Times New Roman" w:cs="Times New Roman"/>
        </w:rPr>
      </w:pPr>
    </w:p>
    <w:p w:rsidR="00B722D2" w:rsidRDefault="0080716D" w:rsidP="00520352">
      <w:pPr>
        <w:pStyle w:val="ParaTab1"/>
        <w:spacing w:line="360" w:lineRule="auto"/>
        <w:ind w:left="90" w:firstLine="1350"/>
        <w:rPr>
          <w:rFonts w:ascii="Times New Roman" w:hAnsi="Times New Roman" w:cs="Times New Roman"/>
        </w:rPr>
      </w:pPr>
      <w:r w:rsidRPr="00721263">
        <w:rPr>
          <w:rFonts w:ascii="Times New Roman" w:hAnsi="Times New Roman" w:cs="Times New Roman"/>
        </w:rPr>
        <w:t>I will strike that portion of the complaint requesting monetary damages</w:t>
      </w:r>
      <w:r w:rsidR="009963E1" w:rsidRPr="00721263">
        <w:rPr>
          <w:rFonts w:ascii="Times New Roman" w:hAnsi="Times New Roman" w:cs="Times New Roman"/>
        </w:rPr>
        <w:t xml:space="preserve">.  </w:t>
      </w:r>
      <w:r w:rsidR="0009730D">
        <w:rPr>
          <w:rFonts w:ascii="Times New Roman" w:hAnsi="Times New Roman" w:cs="Times New Roman"/>
        </w:rPr>
        <w:t xml:space="preserve">The Respondent has requested that complaint be referred to mediation prior to scheduling a hearing.  </w:t>
      </w:r>
      <w:r w:rsidR="00B722D2">
        <w:rPr>
          <w:rFonts w:ascii="Times New Roman" w:hAnsi="Times New Roman" w:cs="Times New Roman"/>
        </w:rPr>
        <w:t xml:space="preserve">I will </w:t>
      </w:r>
      <w:r w:rsidR="0009730D">
        <w:rPr>
          <w:rFonts w:ascii="Times New Roman" w:hAnsi="Times New Roman" w:cs="Times New Roman"/>
        </w:rPr>
        <w:t xml:space="preserve">therefore </w:t>
      </w:r>
      <w:r w:rsidR="00B722D2">
        <w:rPr>
          <w:rFonts w:ascii="Times New Roman" w:hAnsi="Times New Roman" w:cs="Times New Roman"/>
        </w:rPr>
        <w:t xml:space="preserve">direct that the </w:t>
      </w:r>
      <w:r w:rsidR="00520352" w:rsidRPr="00721263">
        <w:rPr>
          <w:rFonts w:ascii="Times New Roman" w:hAnsi="Times New Roman" w:cs="Times New Roman"/>
        </w:rPr>
        <w:t xml:space="preserve">remaining issues raised in the complaint </w:t>
      </w:r>
      <w:r w:rsidR="00B722D2">
        <w:rPr>
          <w:rFonts w:ascii="Times New Roman" w:hAnsi="Times New Roman" w:cs="Times New Roman"/>
        </w:rPr>
        <w:t>be referred to the Commission’s Mediation Unit for mediation review.  I will issue the following order.</w:t>
      </w:r>
    </w:p>
    <w:p w:rsidR="00B37334" w:rsidRDefault="00B722D2" w:rsidP="0009730D">
      <w:pPr>
        <w:pStyle w:val="ParaTab1"/>
        <w:spacing w:line="360" w:lineRule="auto"/>
        <w:ind w:left="90" w:firstLine="1350"/>
        <w:rPr>
          <w:rFonts w:ascii="Times New Roman" w:hAnsi="Times New Roman"/>
          <w:u w:val="single"/>
        </w:rPr>
      </w:pPr>
      <w:r w:rsidRPr="00721263">
        <w:rPr>
          <w:rFonts w:ascii="Times New Roman" w:hAnsi="Times New Roman" w:cs="Times New Roman"/>
        </w:rPr>
        <w:t xml:space="preserve"> </w:t>
      </w:r>
    </w:p>
    <w:p w:rsidR="0080716D" w:rsidRPr="00721263" w:rsidRDefault="0080716D" w:rsidP="0080716D">
      <w:pPr>
        <w:spacing w:line="360" w:lineRule="auto"/>
        <w:jc w:val="center"/>
        <w:outlineLvl w:val="0"/>
        <w:rPr>
          <w:rFonts w:ascii="Times New Roman" w:hAnsi="Times New Roman"/>
          <w:u w:val="single"/>
        </w:rPr>
      </w:pPr>
      <w:r w:rsidRPr="00721263">
        <w:rPr>
          <w:rFonts w:ascii="Times New Roman" w:hAnsi="Times New Roman"/>
          <w:u w:val="single"/>
        </w:rPr>
        <w:t>ORDER</w:t>
      </w:r>
    </w:p>
    <w:p w:rsidR="0080716D" w:rsidRPr="00721263" w:rsidRDefault="0080716D" w:rsidP="0080716D">
      <w:pPr>
        <w:spacing w:line="360" w:lineRule="auto"/>
        <w:rPr>
          <w:rFonts w:ascii="Times New Roman" w:hAnsi="Times New Roman"/>
        </w:rPr>
      </w:pPr>
    </w:p>
    <w:p w:rsidR="0080716D" w:rsidRPr="00721263" w:rsidRDefault="0080716D" w:rsidP="0080716D">
      <w:pPr>
        <w:spacing w:line="360" w:lineRule="auto"/>
        <w:rPr>
          <w:rFonts w:ascii="Times New Roman" w:hAnsi="Times New Roman"/>
        </w:rPr>
      </w:pPr>
      <w:r w:rsidRPr="00721263">
        <w:rPr>
          <w:rFonts w:ascii="Times New Roman" w:hAnsi="Times New Roman"/>
        </w:rPr>
        <w:tab/>
      </w:r>
      <w:r w:rsidRPr="00721263">
        <w:rPr>
          <w:rFonts w:ascii="Times New Roman" w:hAnsi="Times New Roman"/>
        </w:rPr>
        <w:tab/>
        <w:t>THEREFORE,</w:t>
      </w:r>
    </w:p>
    <w:p w:rsidR="0080716D" w:rsidRPr="00721263" w:rsidRDefault="0080716D" w:rsidP="0080716D">
      <w:pPr>
        <w:spacing w:line="360" w:lineRule="auto"/>
        <w:rPr>
          <w:rFonts w:ascii="Times New Roman" w:hAnsi="Times New Roman"/>
        </w:rPr>
      </w:pPr>
    </w:p>
    <w:p w:rsidR="0080716D" w:rsidRPr="00721263" w:rsidRDefault="0080716D" w:rsidP="0080716D">
      <w:pPr>
        <w:spacing w:line="360" w:lineRule="auto"/>
        <w:outlineLvl w:val="0"/>
        <w:rPr>
          <w:rFonts w:ascii="Times New Roman" w:hAnsi="Times New Roman"/>
        </w:rPr>
      </w:pPr>
      <w:r w:rsidRPr="00721263">
        <w:rPr>
          <w:rFonts w:ascii="Times New Roman" w:hAnsi="Times New Roman"/>
        </w:rPr>
        <w:tab/>
      </w:r>
      <w:r w:rsidRPr="00721263">
        <w:rPr>
          <w:rFonts w:ascii="Times New Roman" w:hAnsi="Times New Roman"/>
        </w:rPr>
        <w:tab/>
        <w:t>IT IS ORDERED:</w:t>
      </w:r>
    </w:p>
    <w:p w:rsidR="0080716D" w:rsidRPr="00721263" w:rsidRDefault="0080716D" w:rsidP="0080716D">
      <w:pPr>
        <w:spacing w:line="360" w:lineRule="auto"/>
        <w:rPr>
          <w:rFonts w:ascii="Times New Roman" w:hAnsi="Times New Roman"/>
        </w:rPr>
      </w:pPr>
    </w:p>
    <w:p w:rsidR="0080716D" w:rsidRDefault="0080716D" w:rsidP="0080716D">
      <w:pPr>
        <w:spacing w:line="360" w:lineRule="auto"/>
        <w:rPr>
          <w:rFonts w:ascii="Times New Roman" w:hAnsi="Times New Roman"/>
        </w:rPr>
      </w:pPr>
      <w:r w:rsidRPr="00721263">
        <w:rPr>
          <w:rFonts w:ascii="Times New Roman" w:hAnsi="Times New Roman"/>
        </w:rPr>
        <w:tab/>
      </w:r>
      <w:r w:rsidRPr="00721263">
        <w:rPr>
          <w:rFonts w:ascii="Times New Roman" w:hAnsi="Times New Roman"/>
        </w:rPr>
        <w:tab/>
        <w:t>1.</w:t>
      </w:r>
      <w:r w:rsidRPr="00721263">
        <w:rPr>
          <w:rFonts w:ascii="Times New Roman" w:hAnsi="Times New Roman"/>
        </w:rPr>
        <w:tab/>
        <w:t>That the preliminary objections filed by</w:t>
      </w:r>
      <w:r w:rsidR="00520352" w:rsidRPr="00721263">
        <w:rPr>
          <w:rFonts w:ascii="Times New Roman" w:hAnsi="Times New Roman"/>
        </w:rPr>
        <w:t xml:space="preserve"> </w:t>
      </w:r>
      <w:r w:rsidR="0009730D">
        <w:rPr>
          <w:rFonts w:ascii="Times New Roman" w:hAnsi="Times New Roman"/>
        </w:rPr>
        <w:t xml:space="preserve">PPL Electric Utilities Corporation </w:t>
      </w:r>
      <w:r w:rsidRPr="00721263">
        <w:rPr>
          <w:rFonts w:ascii="Times New Roman" w:hAnsi="Times New Roman"/>
        </w:rPr>
        <w:t xml:space="preserve">at Docket No. </w:t>
      </w:r>
      <w:r w:rsidR="00721263" w:rsidRPr="00721263">
        <w:rPr>
          <w:rFonts w:ascii="Times New Roman" w:hAnsi="Times New Roman"/>
        </w:rPr>
        <w:t>C-</w:t>
      </w:r>
      <w:r w:rsidR="00AE51B7" w:rsidRPr="00721263">
        <w:rPr>
          <w:rFonts w:ascii="Times New Roman" w:hAnsi="Times New Roman"/>
        </w:rPr>
        <w:t>201</w:t>
      </w:r>
      <w:r w:rsidR="00B722D2">
        <w:rPr>
          <w:rFonts w:ascii="Times New Roman" w:hAnsi="Times New Roman"/>
        </w:rPr>
        <w:t>3</w:t>
      </w:r>
      <w:r w:rsidR="00AE51B7" w:rsidRPr="00721263">
        <w:rPr>
          <w:rFonts w:ascii="Times New Roman" w:hAnsi="Times New Roman"/>
        </w:rPr>
        <w:t>-2</w:t>
      </w:r>
      <w:r w:rsidR="00721263" w:rsidRPr="00721263">
        <w:rPr>
          <w:rFonts w:ascii="Times New Roman" w:hAnsi="Times New Roman"/>
        </w:rPr>
        <w:t>3</w:t>
      </w:r>
      <w:r w:rsidR="0009730D">
        <w:rPr>
          <w:rFonts w:ascii="Times New Roman" w:hAnsi="Times New Roman"/>
        </w:rPr>
        <w:t>85588</w:t>
      </w:r>
      <w:r w:rsidRPr="00721263">
        <w:rPr>
          <w:rFonts w:ascii="Times New Roman" w:hAnsi="Times New Roman"/>
        </w:rPr>
        <w:t xml:space="preserve"> </w:t>
      </w:r>
      <w:proofErr w:type="gramStart"/>
      <w:r w:rsidRPr="00721263">
        <w:rPr>
          <w:rFonts w:ascii="Times New Roman" w:hAnsi="Times New Roman"/>
        </w:rPr>
        <w:t>are</w:t>
      </w:r>
      <w:proofErr w:type="gramEnd"/>
      <w:r w:rsidRPr="00721263">
        <w:rPr>
          <w:rFonts w:ascii="Times New Roman" w:hAnsi="Times New Roman"/>
        </w:rPr>
        <w:t xml:space="preserve"> sustained.</w:t>
      </w:r>
    </w:p>
    <w:p w:rsidR="00B722D2" w:rsidRPr="00721263" w:rsidRDefault="00B722D2" w:rsidP="0080716D">
      <w:pPr>
        <w:spacing w:line="360" w:lineRule="auto"/>
        <w:rPr>
          <w:rFonts w:ascii="Times New Roman" w:hAnsi="Times New Roman"/>
        </w:rPr>
      </w:pPr>
    </w:p>
    <w:p w:rsidR="0080716D" w:rsidRPr="00721263" w:rsidRDefault="0080716D" w:rsidP="0080716D">
      <w:pPr>
        <w:spacing w:line="360" w:lineRule="auto"/>
        <w:rPr>
          <w:rFonts w:ascii="Times New Roman" w:hAnsi="Times New Roman"/>
        </w:rPr>
      </w:pPr>
      <w:r w:rsidRPr="00721263">
        <w:rPr>
          <w:rFonts w:ascii="Times New Roman" w:hAnsi="Times New Roman"/>
        </w:rPr>
        <w:tab/>
      </w:r>
      <w:r w:rsidRPr="00721263">
        <w:rPr>
          <w:rFonts w:ascii="Times New Roman" w:hAnsi="Times New Roman"/>
        </w:rPr>
        <w:tab/>
        <w:t>2.</w:t>
      </w:r>
      <w:r w:rsidRPr="00721263">
        <w:rPr>
          <w:rFonts w:ascii="Times New Roman" w:hAnsi="Times New Roman"/>
        </w:rPr>
        <w:tab/>
        <w:t>That the request for relief</w:t>
      </w:r>
      <w:r w:rsidR="002D4CF7" w:rsidRPr="00721263">
        <w:rPr>
          <w:rFonts w:ascii="Times New Roman" w:hAnsi="Times New Roman"/>
        </w:rPr>
        <w:t xml:space="preserve"> </w:t>
      </w:r>
      <w:r w:rsidRPr="00721263">
        <w:rPr>
          <w:rFonts w:ascii="Times New Roman" w:hAnsi="Times New Roman"/>
        </w:rPr>
        <w:t>in the form of monetary damages set forth in the complaint of</w:t>
      </w:r>
      <w:r w:rsidR="00520352" w:rsidRPr="00721263">
        <w:rPr>
          <w:rFonts w:ascii="Times New Roman" w:hAnsi="Times New Roman" w:cs="Times New Roman"/>
        </w:rPr>
        <w:t xml:space="preserve"> </w:t>
      </w:r>
      <w:r w:rsidR="0009730D">
        <w:rPr>
          <w:rFonts w:ascii="Times New Roman" w:hAnsi="Times New Roman" w:cs="Times New Roman"/>
        </w:rPr>
        <w:t>James A. Stoner III</w:t>
      </w:r>
      <w:r w:rsidR="00B722D2">
        <w:rPr>
          <w:rFonts w:ascii="Times New Roman" w:hAnsi="Times New Roman" w:cs="Times New Roman"/>
        </w:rPr>
        <w:t xml:space="preserve"> </w:t>
      </w:r>
      <w:r w:rsidRPr="00721263">
        <w:rPr>
          <w:rFonts w:ascii="Times New Roman" w:hAnsi="Times New Roman"/>
        </w:rPr>
        <w:t xml:space="preserve">at Docket No. </w:t>
      </w:r>
      <w:r w:rsidR="00B722D2" w:rsidRPr="00721263">
        <w:rPr>
          <w:rFonts w:ascii="Times New Roman" w:hAnsi="Times New Roman"/>
        </w:rPr>
        <w:t>C-201</w:t>
      </w:r>
      <w:r w:rsidR="00B722D2">
        <w:rPr>
          <w:rFonts w:ascii="Times New Roman" w:hAnsi="Times New Roman"/>
        </w:rPr>
        <w:t>3</w:t>
      </w:r>
      <w:r w:rsidR="00B722D2" w:rsidRPr="00721263">
        <w:rPr>
          <w:rFonts w:ascii="Times New Roman" w:hAnsi="Times New Roman"/>
        </w:rPr>
        <w:t>-23</w:t>
      </w:r>
      <w:r w:rsidR="0009730D">
        <w:rPr>
          <w:rFonts w:ascii="Times New Roman" w:hAnsi="Times New Roman"/>
        </w:rPr>
        <w:t>85588</w:t>
      </w:r>
      <w:r w:rsidR="00B722D2">
        <w:rPr>
          <w:rFonts w:ascii="Times New Roman" w:hAnsi="Times New Roman"/>
        </w:rPr>
        <w:t xml:space="preserve"> </w:t>
      </w:r>
      <w:r w:rsidRPr="00721263">
        <w:rPr>
          <w:rFonts w:ascii="Times New Roman" w:hAnsi="Times New Roman"/>
        </w:rPr>
        <w:t>is stricken.</w:t>
      </w:r>
    </w:p>
    <w:p w:rsidR="0080716D" w:rsidRPr="00721263" w:rsidRDefault="0080716D" w:rsidP="0080716D">
      <w:pPr>
        <w:spacing w:line="360" w:lineRule="auto"/>
        <w:rPr>
          <w:rFonts w:ascii="Times New Roman" w:hAnsi="Times New Roman"/>
        </w:rPr>
      </w:pPr>
    </w:p>
    <w:p w:rsidR="002D4CF7" w:rsidRPr="00721263" w:rsidRDefault="0080716D" w:rsidP="0080716D">
      <w:pPr>
        <w:spacing w:line="360" w:lineRule="auto"/>
        <w:rPr>
          <w:rFonts w:ascii="Times New Roman" w:hAnsi="Times New Roman"/>
        </w:rPr>
      </w:pPr>
      <w:r w:rsidRPr="00721263">
        <w:rPr>
          <w:rFonts w:ascii="Times New Roman" w:hAnsi="Times New Roman"/>
        </w:rPr>
        <w:lastRenderedPageBreak/>
        <w:tab/>
      </w:r>
      <w:r w:rsidRPr="00721263">
        <w:rPr>
          <w:rFonts w:ascii="Times New Roman" w:hAnsi="Times New Roman"/>
        </w:rPr>
        <w:tab/>
        <w:t>3.</w:t>
      </w:r>
      <w:r w:rsidRPr="00721263">
        <w:rPr>
          <w:rFonts w:ascii="Times New Roman" w:hAnsi="Times New Roman"/>
        </w:rPr>
        <w:tab/>
        <w:t>That the remaining issues set forth in the complaint of</w:t>
      </w:r>
      <w:r w:rsidR="00AE51B7" w:rsidRPr="00721263">
        <w:rPr>
          <w:rFonts w:ascii="Times New Roman" w:hAnsi="Times New Roman"/>
        </w:rPr>
        <w:t xml:space="preserve"> </w:t>
      </w:r>
      <w:r w:rsidR="0009730D">
        <w:rPr>
          <w:rFonts w:ascii="Times New Roman" w:hAnsi="Times New Roman" w:cs="Times New Roman"/>
        </w:rPr>
        <w:t xml:space="preserve">James A. Stoner III </w:t>
      </w:r>
      <w:r w:rsidR="0009730D" w:rsidRPr="00721263">
        <w:rPr>
          <w:rFonts w:ascii="Times New Roman" w:hAnsi="Times New Roman"/>
        </w:rPr>
        <w:t>at Docket No. C-201</w:t>
      </w:r>
      <w:r w:rsidR="0009730D">
        <w:rPr>
          <w:rFonts w:ascii="Times New Roman" w:hAnsi="Times New Roman"/>
        </w:rPr>
        <w:t>3</w:t>
      </w:r>
      <w:r w:rsidR="0009730D" w:rsidRPr="00721263">
        <w:rPr>
          <w:rFonts w:ascii="Times New Roman" w:hAnsi="Times New Roman"/>
        </w:rPr>
        <w:t>-23</w:t>
      </w:r>
      <w:r w:rsidR="0009730D">
        <w:rPr>
          <w:rFonts w:ascii="Times New Roman" w:hAnsi="Times New Roman"/>
        </w:rPr>
        <w:t xml:space="preserve">85588 </w:t>
      </w:r>
      <w:proofErr w:type="gramStart"/>
      <w:r w:rsidR="00B722D2">
        <w:rPr>
          <w:rFonts w:ascii="Times New Roman" w:hAnsi="Times New Roman"/>
        </w:rPr>
        <w:t>are</w:t>
      </w:r>
      <w:proofErr w:type="gramEnd"/>
      <w:r w:rsidR="00B722D2">
        <w:rPr>
          <w:rFonts w:ascii="Times New Roman" w:hAnsi="Times New Roman"/>
        </w:rPr>
        <w:t xml:space="preserve"> referred to the Pennsylvania Public Utility Commission’s Mediation Unit for mediation review</w:t>
      </w:r>
      <w:r w:rsidR="00111DEC" w:rsidRPr="00721263">
        <w:rPr>
          <w:rFonts w:ascii="Times New Roman" w:hAnsi="Times New Roman"/>
        </w:rPr>
        <w:t>.</w:t>
      </w:r>
    </w:p>
    <w:p w:rsidR="00A65385" w:rsidRPr="00721263" w:rsidRDefault="00A65385" w:rsidP="0080716D">
      <w:pPr>
        <w:spacing w:line="360" w:lineRule="auto"/>
        <w:rPr>
          <w:rFonts w:ascii="Times New Roman" w:hAnsi="Times New Roman"/>
        </w:rPr>
      </w:pPr>
    </w:p>
    <w:p w:rsidR="0080716D" w:rsidRPr="00721263" w:rsidRDefault="00111DEC" w:rsidP="0080716D">
      <w:pPr>
        <w:spacing w:line="360" w:lineRule="auto"/>
        <w:rPr>
          <w:rFonts w:ascii="Times New Roman" w:hAnsi="Times New Roman"/>
        </w:rPr>
      </w:pPr>
      <w:r w:rsidRPr="00721263">
        <w:rPr>
          <w:rFonts w:ascii="Times New Roman" w:hAnsi="Times New Roman"/>
        </w:rPr>
        <w:t xml:space="preserve"> </w:t>
      </w:r>
    </w:p>
    <w:p w:rsidR="0080716D" w:rsidRPr="00721263" w:rsidRDefault="0080716D" w:rsidP="0080716D">
      <w:pPr>
        <w:pStyle w:val="ParaTab1"/>
        <w:tabs>
          <w:tab w:val="clear" w:pos="-720"/>
        </w:tabs>
        <w:ind w:firstLine="0"/>
        <w:rPr>
          <w:rFonts w:ascii="Times New Roman" w:hAnsi="Times New Roman" w:cs="Times New Roman"/>
          <w:spacing w:val="-3"/>
        </w:rPr>
      </w:pPr>
      <w:r w:rsidRPr="00721263">
        <w:rPr>
          <w:rFonts w:ascii="Times New Roman" w:hAnsi="Times New Roman" w:cs="Times New Roman"/>
          <w:spacing w:val="-3"/>
        </w:rPr>
        <w:t>Date:</w:t>
      </w:r>
      <w:r w:rsidRPr="00721263">
        <w:rPr>
          <w:rFonts w:ascii="Times New Roman" w:hAnsi="Times New Roman" w:cs="Times New Roman"/>
          <w:spacing w:val="-3"/>
        </w:rPr>
        <w:tab/>
      </w:r>
      <w:r w:rsidR="0009730D">
        <w:rPr>
          <w:rFonts w:ascii="Times New Roman" w:hAnsi="Times New Roman" w:cs="Times New Roman"/>
          <w:spacing w:val="-3"/>
          <w:u w:val="single"/>
        </w:rPr>
        <w:t xml:space="preserve">November </w:t>
      </w:r>
      <w:r w:rsidR="001F7225">
        <w:rPr>
          <w:rFonts w:ascii="Times New Roman" w:hAnsi="Times New Roman" w:cs="Times New Roman"/>
          <w:spacing w:val="-3"/>
          <w:u w:val="single"/>
        </w:rPr>
        <w:t>14</w:t>
      </w:r>
      <w:r w:rsidR="0009730D">
        <w:rPr>
          <w:rFonts w:ascii="Times New Roman" w:hAnsi="Times New Roman" w:cs="Times New Roman"/>
          <w:spacing w:val="-3"/>
          <w:u w:val="single"/>
        </w:rPr>
        <w:t>, 2013</w:t>
      </w:r>
      <w:r w:rsidRPr="00721263">
        <w:rPr>
          <w:rFonts w:ascii="Times New Roman" w:hAnsi="Times New Roman" w:cs="Times New Roman"/>
          <w:spacing w:val="-3"/>
        </w:rPr>
        <w:tab/>
      </w:r>
      <w:r w:rsidRPr="00721263">
        <w:rPr>
          <w:rFonts w:ascii="Times New Roman" w:hAnsi="Times New Roman" w:cs="Times New Roman"/>
          <w:spacing w:val="-3"/>
        </w:rPr>
        <w:tab/>
      </w:r>
      <w:r w:rsidR="00AE51B7" w:rsidRPr="00721263">
        <w:rPr>
          <w:rFonts w:ascii="Times New Roman" w:hAnsi="Times New Roman" w:cs="Times New Roman"/>
          <w:spacing w:val="-3"/>
        </w:rPr>
        <w:tab/>
      </w:r>
      <w:r w:rsidR="00E1736D">
        <w:rPr>
          <w:rFonts w:ascii="Times New Roman" w:hAnsi="Times New Roman" w:cs="Times New Roman"/>
          <w:spacing w:val="-3"/>
        </w:rPr>
        <w:tab/>
      </w:r>
      <w:r w:rsidRPr="00721263">
        <w:rPr>
          <w:rFonts w:ascii="Times New Roman" w:hAnsi="Times New Roman" w:cs="Times New Roman"/>
          <w:spacing w:val="-3"/>
        </w:rPr>
        <w:t>_______________________</w:t>
      </w:r>
    </w:p>
    <w:p w:rsidR="0080716D" w:rsidRPr="00721263" w:rsidRDefault="0080716D" w:rsidP="0080716D">
      <w:pPr>
        <w:pStyle w:val="ParaTab1"/>
        <w:tabs>
          <w:tab w:val="clear" w:pos="-720"/>
          <w:tab w:val="left" w:pos="720"/>
          <w:tab w:val="left" w:pos="5040"/>
        </w:tabs>
        <w:ind w:firstLine="0"/>
        <w:rPr>
          <w:rFonts w:ascii="Times New Roman" w:hAnsi="Times New Roman" w:cs="Times New Roman"/>
          <w:spacing w:val="-3"/>
        </w:rPr>
      </w:pPr>
      <w:r w:rsidRPr="00721263">
        <w:rPr>
          <w:rFonts w:ascii="Times New Roman" w:hAnsi="Times New Roman" w:cs="Times New Roman"/>
          <w:spacing w:val="-3"/>
        </w:rPr>
        <w:tab/>
      </w:r>
      <w:r w:rsidRPr="00721263">
        <w:rPr>
          <w:rFonts w:ascii="Times New Roman" w:hAnsi="Times New Roman" w:cs="Times New Roman"/>
          <w:spacing w:val="-3"/>
        </w:rPr>
        <w:tab/>
        <w:t>David A. Salapa</w:t>
      </w:r>
    </w:p>
    <w:p w:rsidR="00DC5B52" w:rsidRDefault="0080716D" w:rsidP="002D4CF7">
      <w:pPr>
        <w:pStyle w:val="ParaTab1"/>
        <w:tabs>
          <w:tab w:val="clear" w:pos="-720"/>
          <w:tab w:val="left" w:pos="720"/>
          <w:tab w:val="left" w:pos="5040"/>
        </w:tabs>
        <w:ind w:firstLine="0"/>
        <w:rPr>
          <w:rFonts w:ascii="Times New Roman" w:hAnsi="Times New Roman" w:cs="Times New Roman"/>
          <w:spacing w:val="-3"/>
        </w:rPr>
        <w:sectPr w:rsidR="00DC5B52" w:rsidSect="00C6484A">
          <w:footerReference w:type="even" r:id="rId8"/>
          <w:footerReference w:type="default" r:id="rId9"/>
          <w:type w:val="continuous"/>
          <w:pgSz w:w="12240" w:h="15840" w:code="1"/>
          <w:pgMar w:top="1296" w:right="1296" w:bottom="1296" w:left="1296" w:header="720" w:footer="720" w:gutter="0"/>
          <w:cols w:space="720"/>
          <w:noEndnote/>
          <w:titlePg/>
        </w:sectPr>
      </w:pPr>
      <w:r w:rsidRPr="00721263">
        <w:rPr>
          <w:rFonts w:ascii="Times New Roman" w:hAnsi="Times New Roman" w:cs="Times New Roman"/>
          <w:spacing w:val="-3"/>
        </w:rPr>
        <w:tab/>
      </w:r>
      <w:r w:rsidRPr="00721263">
        <w:rPr>
          <w:rFonts w:ascii="Times New Roman" w:hAnsi="Times New Roman" w:cs="Times New Roman"/>
          <w:spacing w:val="-3"/>
        </w:rPr>
        <w:tab/>
        <w:t>Administrative Law Judge</w:t>
      </w:r>
    </w:p>
    <w:p w:rsidR="00DC5B52" w:rsidRPr="00DC5B52" w:rsidRDefault="00DC5B52" w:rsidP="00DC5B52">
      <w:pPr>
        <w:autoSpaceDE/>
        <w:autoSpaceDN/>
        <w:contextualSpacing/>
        <w:rPr>
          <w:rFonts w:ascii="Microsoft Sans Serif" w:eastAsiaTheme="minorEastAsia" w:hAnsiTheme="minorHAnsi" w:cstheme="minorBidi"/>
          <w:b/>
          <w:i/>
          <w:szCs w:val="22"/>
        </w:rPr>
      </w:pPr>
      <w:r w:rsidRPr="00DC5B52">
        <w:rPr>
          <w:rFonts w:ascii="Microsoft Sans Serif" w:eastAsiaTheme="minorEastAsia" w:hAnsiTheme="minorHAnsi" w:cstheme="minorBidi"/>
          <w:b/>
          <w:szCs w:val="22"/>
          <w:u w:val="single"/>
        </w:rPr>
        <w:lastRenderedPageBreak/>
        <w:t>C-2013-2385588 - JAMES A STONER III v. PPL ELECTRIC UTILITIES CORPORATION</w:t>
      </w:r>
      <w:r w:rsidRPr="00DC5B52">
        <w:rPr>
          <w:rFonts w:ascii="Microsoft Sans Serif" w:eastAsiaTheme="minorEastAsia" w:hAnsiTheme="minorHAnsi" w:cstheme="minorBidi"/>
          <w:b/>
          <w:szCs w:val="22"/>
          <w:u w:val="single"/>
        </w:rPr>
        <w:cr/>
      </w:r>
      <w:r w:rsidRPr="00DC5B52">
        <w:rPr>
          <w:rFonts w:ascii="Microsoft Sans Serif" w:eastAsiaTheme="minorEastAsia" w:hAnsiTheme="minorHAnsi" w:cstheme="minorBidi"/>
          <w:b/>
          <w:szCs w:val="22"/>
          <w:u w:val="single"/>
        </w:rPr>
        <w:cr/>
      </w:r>
      <w:r w:rsidRPr="00DC5B52">
        <w:rPr>
          <w:rFonts w:ascii="Microsoft Sans Serif" w:eastAsiaTheme="minorEastAsia" w:hAnsiTheme="minorHAnsi" w:cstheme="minorBidi"/>
          <w:szCs w:val="22"/>
        </w:rPr>
        <w:t>JAMES STONER</w:t>
      </w:r>
      <w:r w:rsidRPr="00DC5B52">
        <w:rPr>
          <w:rFonts w:ascii="Microsoft Sans Serif" w:eastAsiaTheme="minorEastAsia" w:hAnsiTheme="minorHAnsi" w:cstheme="minorBidi"/>
          <w:szCs w:val="22"/>
        </w:rPr>
        <w:cr/>
        <w:t>207 KING'S HWY</w:t>
      </w:r>
      <w:r w:rsidRPr="00DC5B52">
        <w:rPr>
          <w:rFonts w:ascii="Microsoft Sans Serif" w:eastAsiaTheme="minorEastAsia" w:hAnsiTheme="minorHAnsi" w:cstheme="minorBidi"/>
          <w:szCs w:val="22"/>
        </w:rPr>
        <w:cr/>
        <w:t>MARYSVILLE PA  17053-9413</w:t>
      </w:r>
      <w:r w:rsidRPr="00DC5B52">
        <w:rPr>
          <w:rFonts w:ascii="Microsoft Sans Serif" w:eastAsiaTheme="minorEastAsia" w:hAnsiTheme="minorHAnsi" w:cstheme="minorBidi"/>
          <w:szCs w:val="22"/>
        </w:rPr>
        <w:cr/>
        <w:t>717-772-3362</w:t>
      </w:r>
      <w:r w:rsidRPr="00DC5B52">
        <w:rPr>
          <w:rFonts w:ascii="Microsoft Sans Serif" w:eastAsiaTheme="minorEastAsia" w:hAnsiTheme="minorHAnsi" w:cstheme="minorBidi"/>
          <w:szCs w:val="22"/>
        </w:rPr>
        <w:cr/>
      </w:r>
      <w:r w:rsidRPr="00DC5B52">
        <w:rPr>
          <w:rFonts w:ascii="Microsoft Sans Serif" w:eastAsiaTheme="minorEastAsia" w:hAnsiTheme="minorHAnsi" w:cstheme="minorBidi"/>
          <w:b/>
          <w:i/>
          <w:szCs w:val="22"/>
        </w:rPr>
        <w:t>E-Served</w:t>
      </w:r>
    </w:p>
    <w:p w:rsidR="00DC5B52" w:rsidRPr="00DC5B52" w:rsidRDefault="00DC5B52" w:rsidP="00DC5B52">
      <w:pPr>
        <w:autoSpaceDE/>
        <w:autoSpaceDN/>
        <w:contextualSpacing/>
        <w:rPr>
          <w:rFonts w:ascii="Microsoft Sans Serif" w:eastAsiaTheme="minorEastAsia" w:hAnsiTheme="minorHAnsi" w:cstheme="minorBidi"/>
          <w:b/>
          <w:i/>
          <w:szCs w:val="22"/>
        </w:rPr>
      </w:pPr>
      <w:r w:rsidRPr="00DC5B52">
        <w:rPr>
          <w:rFonts w:ascii="Microsoft Sans Serif" w:eastAsiaTheme="minorEastAsia" w:hAnsiTheme="minorHAnsi" w:cstheme="minorBidi"/>
          <w:szCs w:val="22"/>
        </w:rPr>
        <w:cr/>
        <w:t>JOHN H ISOM ESQUIRE</w:t>
      </w:r>
      <w:r w:rsidRPr="00DC5B52">
        <w:rPr>
          <w:rFonts w:ascii="Microsoft Sans Serif" w:eastAsiaTheme="minorEastAsia" w:hAnsiTheme="minorHAnsi" w:cstheme="minorBidi"/>
          <w:szCs w:val="22"/>
        </w:rPr>
        <w:cr/>
        <w:t>POST &amp; SCHELL</w:t>
      </w:r>
      <w:r w:rsidRPr="00DC5B52">
        <w:rPr>
          <w:rFonts w:ascii="Microsoft Sans Serif" w:eastAsiaTheme="minorEastAsia" w:hAnsiTheme="minorHAnsi" w:cstheme="minorBidi"/>
          <w:szCs w:val="22"/>
        </w:rPr>
        <w:cr/>
        <w:t>12TH FLOOR</w:t>
      </w:r>
      <w:r w:rsidRPr="00DC5B52">
        <w:rPr>
          <w:rFonts w:ascii="Microsoft Sans Serif" w:eastAsiaTheme="minorEastAsia" w:hAnsiTheme="minorHAnsi" w:cstheme="minorBidi"/>
          <w:szCs w:val="22"/>
        </w:rPr>
        <w:cr/>
        <w:t xml:space="preserve">17 NORTH SECOND </w:t>
      </w:r>
      <w:proofErr w:type="gramStart"/>
      <w:r w:rsidRPr="00DC5B52">
        <w:rPr>
          <w:rFonts w:ascii="Microsoft Sans Serif" w:eastAsiaTheme="minorEastAsia" w:hAnsiTheme="minorHAnsi" w:cstheme="minorBidi"/>
          <w:szCs w:val="22"/>
        </w:rPr>
        <w:t>STREET</w:t>
      </w:r>
      <w:proofErr w:type="gramEnd"/>
      <w:r w:rsidRPr="00DC5B52">
        <w:rPr>
          <w:rFonts w:ascii="Microsoft Sans Serif" w:eastAsiaTheme="minorEastAsia" w:hAnsiTheme="minorHAnsi" w:cstheme="minorBidi"/>
          <w:szCs w:val="22"/>
        </w:rPr>
        <w:cr/>
        <w:t>HARRISBURG PA  17101-1601</w:t>
      </w:r>
      <w:r w:rsidRPr="00DC5B52">
        <w:rPr>
          <w:rFonts w:ascii="Microsoft Sans Serif" w:eastAsiaTheme="minorEastAsia" w:hAnsiTheme="minorHAnsi" w:cstheme="minorBidi"/>
          <w:szCs w:val="22"/>
        </w:rPr>
        <w:cr/>
        <w:t>717-612-6032</w:t>
      </w:r>
      <w:r w:rsidRPr="00DC5B52">
        <w:rPr>
          <w:rFonts w:ascii="Microsoft Sans Serif" w:eastAsiaTheme="minorEastAsia" w:hAnsiTheme="minorHAnsi" w:cstheme="minorBidi"/>
          <w:szCs w:val="22"/>
        </w:rPr>
        <w:cr/>
      </w:r>
      <w:r w:rsidRPr="00DC5B52">
        <w:rPr>
          <w:rFonts w:ascii="Microsoft Sans Serif" w:eastAsiaTheme="minorEastAsia" w:hAnsiTheme="minorHAnsi" w:cstheme="minorBidi"/>
          <w:b/>
          <w:i/>
          <w:szCs w:val="22"/>
        </w:rPr>
        <w:t>E-Served</w:t>
      </w:r>
    </w:p>
    <w:p w:rsidR="00DC5B52" w:rsidRPr="00DC5B52" w:rsidRDefault="00DC5B52" w:rsidP="00DC5B52">
      <w:pPr>
        <w:autoSpaceDE/>
        <w:autoSpaceDN/>
        <w:contextualSpacing/>
        <w:rPr>
          <w:rFonts w:ascii="Microsoft Sans Serif" w:eastAsiaTheme="minorEastAsia" w:hAnsiTheme="minorHAnsi" w:cstheme="minorBidi"/>
          <w:b/>
          <w:i/>
          <w:szCs w:val="22"/>
        </w:rPr>
      </w:pPr>
      <w:r w:rsidRPr="00DC5B52">
        <w:rPr>
          <w:rFonts w:ascii="Microsoft Sans Serif" w:eastAsiaTheme="minorEastAsia" w:hAnsiTheme="minorHAnsi" w:cstheme="minorBidi"/>
          <w:szCs w:val="22"/>
        </w:rPr>
        <w:cr/>
        <w:t>JESSICA R ROGERS ESQUIRE</w:t>
      </w:r>
      <w:r w:rsidRPr="00DC5B52">
        <w:rPr>
          <w:rFonts w:ascii="Microsoft Sans Serif" w:eastAsiaTheme="minorEastAsia" w:hAnsiTheme="minorHAnsi" w:cstheme="minorBidi"/>
          <w:szCs w:val="22"/>
        </w:rPr>
        <w:cr/>
        <w:t>POST &amp; SCHELL</w:t>
      </w:r>
      <w:r w:rsidRPr="00DC5B52">
        <w:rPr>
          <w:rFonts w:ascii="Microsoft Sans Serif" w:eastAsiaTheme="minorEastAsia" w:hAnsiTheme="minorHAnsi" w:cstheme="minorBidi"/>
          <w:szCs w:val="22"/>
        </w:rPr>
        <w:cr/>
        <w:t>12TH FLOOR</w:t>
      </w:r>
      <w:r w:rsidRPr="00DC5B52">
        <w:rPr>
          <w:rFonts w:ascii="Microsoft Sans Serif" w:eastAsiaTheme="minorEastAsia" w:hAnsiTheme="minorHAnsi" w:cstheme="minorBidi"/>
          <w:szCs w:val="22"/>
        </w:rPr>
        <w:cr/>
        <w:t xml:space="preserve">17 NORTH SECOND </w:t>
      </w:r>
      <w:proofErr w:type="gramStart"/>
      <w:r w:rsidRPr="00DC5B52">
        <w:rPr>
          <w:rFonts w:ascii="Microsoft Sans Serif" w:eastAsiaTheme="minorEastAsia" w:hAnsiTheme="minorHAnsi" w:cstheme="minorBidi"/>
          <w:szCs w:val="22"/>
        </w:rPr>
        <w:t>STREET</w:t>
      </w:r>
      <w:proofErr w:type="gramEnd"/>
      <w:r w:rsidRPr="00DC5B52">
        <w:rPr>
          <w:rFonts w:ascii="Microsoft Sans Serif" w:eastAsiaTheme="minorEastAsia" w:hAnsiTheme="minorHAnsi" w:cstheme="minorBidi"/>
          <w:szCs w:val="22"/>
        </w:rPr>
        <w:cr/>
        <w:t>HARRISBURG PA  17101-1601</w:t>
      </w:r>
      <w:r w:rsidRPr="00DC5B52">
        <w:rPr>
          <w:rFonts w:ascii="Microsoft Sans Serif" w:eastAsiaTheme="minorEastAsia" w:hAnsiTheme="minorHAnsi" w:cstheme="minorBidi"/>
          <w:szCs w:val="22"/>
        </w:rPr>
        <w:cr/>
        <w:t>717-612-6018</w:t>
      </w:r>
      <w:r w:rsidRPr="00DC5B52">
        <w:rPr>
          <w:rFonts w:ascii="Microsoft Sans Serif" w:eastAsiaTheme="minorEastAsia" w:hAnsiTheme="minorHAnsi" w:cstheme="minorBidi"/>
          <w:szCs w:val="22"/>
        </w:rPr>
        <w:cr/>
      </w:r>
      <w:r w:rsidRPr="00DC5B52">
        <w:rPr>
          <w:rFonts w:ascii="Microsoft Sans Serif" w:eastAsiaTheme="minorEastAsia" w:hAnsiTheme="minorHAnsi" w:cstheme="minorBidi"/>
          <w:b/>
          <w:i/>
          <w:szCs w:val="22"/>
        </w:rPr>
        <w:t>E-Served</w:t>
      </w:r>
    </w:p>
    <w:p w:rsidR="00DC5B52" w:rsidRPr="00DC5B52" w:rsidRDefault="00DC5B52" w:rsidP="00DC5B52">
      <w:pPr>
        <w:autoSpaceDE/>
        <w:autoSpaceDN/>
        <w:contextualSpacing/>
        <w:rPr>
          <w:rFonts w:ascii="Microsoft Sans Serif" w:eastAsiaTheme="minorEastAsia" w:hAnsiTheme="minorHAnsi" w:cstheme="minorBidi"/>
          <w:szCs w:val="22"/>
        </w:rPr>
      </w:pPr>
      <w:r w:rsidRPr="00DC5B52">
        <w:rPr>
          <w:rFonts w:ascii="Microsoft Sans Serif" w:eastAsiaTheme="minorEastAsia" w:hAnsiTheme="minorHAnsi" w:cstheme="minorBidi"/>
          <w:szCs w:val="22"/>
        </w:rPr>
        <w:cr/>
        <w:t>PAUL E RUSSELL ESQUIRE</w:t>
      </w:r>
      <w:r w:rsidRPr="00DC5B52">
        <w:rPr>
          <w:rFonts w:ascii="Microsoft Sans Serif" w:eastAsiaTheme="minorEastAsia" w:hAnsiTheme="minorHAnsi" w:cstheme="minorBidi"/>
          <w:szCs w:val="22"/>
        </w:rPr>
        <w:cr/>
        <w:t>PPL ELECTRIC UTILITIES CORPORATION</w:t>
      </w:r>
      <w:r w:rsidRPr="00DC5B52">
        <w:rPr>
          <w:rFonts w:ascii="Microsoft Sans Serif" w:eastAsiaTheme="minorEastAsia" w:hAnsiTheme="minorHAnsi" w:cstheme="minorBidi"/>
          <w:szCs w:val="22"/>
        </w:rPr>
        <w:cr/>
        <w:t>2 NORTH NINTH STREET</w:t>
      </w:r>
      <w:r w:rsidRPr="00DC5B52">
        <w:rPr>
          <w:rFonts w:ascii="Microsoft Sans Serif" w:eastAsiaTheme="minorEastAsia" w:hAnsiTheme="minorHAnsi" w:cstheme="minorBidi"/>
          <w:szCs w:val="22"/>
        </w:rPr>
        <w:cr/>
        <w:t>ALLENTOWN PA  18101</w:t>
      </w:r>
      <w:r w:rsidRPr="00DC5B52">
        <w:rPr>
          <w:rFonts w:ascii="Microsoft Sans Serif" w:eastAsiaTheme="minorEastAsia" w:hAnsiTheme="minorHAnsi" w:cstheme="minorBidi"/>
          <w:szCs w:val="22"/>
        </w:rPr>
        <w:cr/>
        <w:t>610-774-4254</w:t>
      </w:r>
      <w:r w:rsidRPr="00DC5B52">
        <w:rPr>
          <w:rFonts w:ascii="Microsoft Sans Serif" w:eastAsiaTheme="minorEastAsia" w:hAnsiTheme="minorHAnsi" w:cstheme="minorBidi"/>
          <w:szCs w:val="22"/>
        </w:rPr>
        <w:cr/>
      </w:r>
      <w:r w:rsidRPr="00DC5B52">
        <w:rPr>
          <w:rFonts w:ascii="Microsoft Sans Serif" w:eastAsiaTheme="minorEastAsia" w:hAnsiTheme="minorHAnsi" w:cstheme="minorBidi"/>
          <w:b/>
          <w:i/>
          <w:szCs w:val="22"/>
        </w:rPr>
        <w:t>E-Served</w:t>
      </w:r>
      <w:r w:rsidRPr="00DC5B52">
        <w:rPr>
          <w:rFonts w:ascii="Microsoft Sans Serif" w:eastAsiaTheme="minorEastAsia" w:hAnsiTheme="minorHAnsi" w:cstheme="minorBidi"/>
          <w:szCs w:val="22"/>
        </w:rPr>
        <w:t xml:space="preserve"> </w:t>
      </w:r>
    </w:p>
    <w:p w:rsidR="00DC5B52" w:rsidRPr="00DC5B52" w:rsidRDefault="00DC5B52" w:rsidP="00DC5B52">
      <w:pPr>
        <w:autoSpaceDE/>
        <w:autoSpaceDN/>
        <w:contextualSpacing/>
        <w:rPr>
          <w:rFonts w:ascii="Microsoft Sans Serif" w:eastAsiaTheme="minorEastAsia" w:hAnsiTheme="minorHAnsi" w:cstheme="minorBidi"/>
          <w:szCs w:val="22"/>
        </w:rPr>
      </w:pPr>
    </w:p>
    <w:p w:rsidR="00DC5B52" w:rsidRPr="00DC5B52" w:rsidRDefault="00DC5B52" w:rsidP="00DC5B52">
      <w:pPr>
        <w:autoSpaceDE/>
        <w:autoSpaceDN/>
        <w:contextualSpacing/>
        <w:rPr>
          <w:rFonts w:ascii="Microsoft Sans Serif" w:eastAsiaTheme="minorEastAsia" w:hAnsiTheme="minorHAnsi" w:cstheme="minorBidi"/>
          <w:szCs w:val="22"/>
        </w:rPr>
      </w:pPr>
      <w:bookmarkStart w:id="0" w:name="_GoBack"/>
      <w:r w:rsidRPr="00DC5B52">
        <w:rPr>
          <w:rFonts w:ascii="Microsoft Sans Serif" w:eastAsiaTheme="minorEastAsia" w:hAnsiTheme="minorHAnsi" w:cstheme="minorBidi"/>
          <w:szCs w:val="22"/>
        </w:rPr>
        <w:t>DAVID B MACGREGOR ESQUIRE</w:t>
      </w:r>
      <w:r w:rsidRPr="00DC5B52">
        <w:rPr>
          <w:rFonts w:ascii="Microsoft Sans Serif" w:eastAsiaTheme="minorEastAsia" w:hAnsiTheme="minorHAnsi" w:cstheme="minorBidi"/>
          <w:szCs w:val="22"/>
        </w:rPr>
        <w:cr/>
        <w:t>POST &amp; SCHELL PC</w:t>
      </w:r>
      <w:r w:rsidRPr="00DC5B52">
        <w:rPr>
          <w:rFonts w:ascii="Microsoft Sans Serif" w:eastAsiaTheme="minorEastAsia" w:hAnsiTheme="minorHAnsi" w:cstheme="minorBidi"/>
          <w:szCs w:val="22"/>
        </w:rPr>
        <w:cr/>
        <w:t>FOUR PENN CENTER</w:t>
      </w:r>
      <w:r w:rsidRPr="00DC5B52">
        <w:rPr>
          <w:rFonts w:ascii="Microsoft Sans Serif" w:eastAsiaTheme="minorEastAsia" w:hAnsiTheme="minorHAnsi" w:cstheme="minorBidi"/>
          <w:szCs w:val="22"/>
        </w:rPr>
        <w:cr/>
        <w:t>1600 JOHN F KENNEDY BOULEVARD</w:t>
      </w:r>
      <w:r w:rsidRPr="00DC5B52">
        <w:rPr>
          <w:rFonts w:ascii="Microsoft Sans Serif" w:eastAsiaTheme="minorEastAsia" w:hAnsiTheme="minorHAnsi" w:cstheme="minorBidi"/>
          <w:szCs w:val="22"/>
        </w:rPr>
        <w:cr/>
        <w:t>PHILADELPHIA PA  19103-2808</w:t>
      </w:r>
      <w:r w:rsidRPr="00DC5B52">
        <w:rPr>
          <w:rFonts w:ascii="Microsoft Sans Serif" w:eastAsiaTheme="minorEastAsia" w:hAnsiTheme="minorHAnsi" w:cstheme="minorBidi"/>
          <w:szCs w:val="22"/>
        </w:rPr>
        <w:cr/>
      </w:r>
      <w:bookmarkEnd w:id="0"/>
      <w:r w:rsidRPr="00DC5B52">
        <w:rPr>
          <w:rFonts w:ascii="Microsoft Sans Serif" w:eastAsiaTheme="minorEastAsia" w:hAnsiTheme="minorHAnsi" w:cstheme="minorBidi"/>
          <w:szCs w:val="22"/>
        </w:rPr>
        <w:t>215-587-1197</w:t>
      </w:r>
      <w:r w:rsidRPr="00DC5B52">
        <w:rPr>
          <w:rFonts w:ascii="Microsoft Sans Serif" w:eastAsiaTheme="minorEastAsia" w:hAnsiTheme="minorHAnsi" w:cstheme="minorBidi"/>
          <w:szCs w:val="22"/>
        </w:rPr>
        <w:cr/>
      </w:r>
      <w:r w:rsidRPr="00DC5B52">
        <w:rPr>
          <w:rFonts w:ascii="Microsoft Sans Serif" w:eastAsiaTheme="minorEastAsia" w:hAnsiTheme="minorHAnsi" w:cstheme="minorBidi"/>
          <w:szCs w:val="22"/>
        </w:rPr>
        <w:cr/>
      </w:r>
    </w:p>
    <w:p w:rsidR="00DC5B52" w:rsidRPr="00DC5B52" w:rsidRDefault="00DC5B52" w:rsidP="00DC5B52">
      <w:pPr>
        <w:autoSpaceDE/>
        <w:autoSpaceDN/>
        <w:contextualSpacing/>
        <w:rPr>
          <w:rFonts w:asciiTheme="minorHAnsi" w:eastAsiaTheme="minorEastAsia" w:hAnsiTheme="minorHAnsi" w:cstheme="minorBidi"/>
          <w:sz w:val="22"/>
          <w:szCs w:val="22"/>
        </w:rPr>
      </w:pPr>
    </w:p>
    <w:p w:rsidR="00DC5B52" w:rsidRPr="00DC5B52" w:rsidRDefault="00DC5B52" w:rsidP="00DC5B52">
      <w:pPr>
        <w:autoSpaceDE/>
        <w:autoSpaceDN/>
        <w:contextualSpacing/>
        <w:rPr>
          <w:rFonts w:asciiTheme="minorHAnsi" w:eastAsiaTheme="minorEastAsia" w:hAnsiTheme="minorHAnsi" w:cstheme="minorBidi"/>
          <w:sz w:val="22"/>
          <w:szCs w:val="22"/>
        </w:rPr>
      </w:pPr>
    </w:p>
    <w:p w:rsidR="00707368" w:rsidRPr="00721263" w:rsidRDefault="00707368" w:rsidP="002D4CF7">
      <w:pPr>
        <w:pStyle w:val="ParaTab1"/>
        <w:tabs>
          <w:tab w:val="clear" w:pos="-720"/>
          <w:tab w:val="left" w:pos="720"/>
          <w:tab w:val="left" w:pos="5040"/>
        </w:tabs>
        <w:ind w:firstLine="0"/>
        <w:rPr>
          <w:rFonts w:ascii="Times New Roman" w:hAnsi="Times New Roman" w:cs="Times New Roman"/>
          <w:spacing w:val="-3"/>
        </w:rPr>
      </w:pPr>
    </w:p>
    <w:sectPr w:rsidR="00707368" w:rsidRPr="007212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77A" w:rsidRDefault="008B077A">
      <w:pPr>
        <w:spacing w:line="20" w:lineRule="exact"/>
        <w:rPr>
          <w:sz w:val="20"/>
          <w:szCs w:val="20"/>
        </w:rPr>
      </w:pPr>
    </w:p>
  </w:endnote>
  <w:endnote w:type="continuationSeparator" w:id="0">
    <w:p w:rsidR="008B077A" w:rsidRDefault="008B077A">
      <w:pPr>
        <w:pStyle w:val="ParaTab1"/>
        <w:rPr>
          <w:sz w:val="20"/>
          <w:szCs w:val="20"/>
        </w:rPr>
      </w:pPr>
      <w:r>
        <w:rPr>
          <w:sz w:val="20"/>
          <w:szCs w:val="20"/>
        </w:rPr>
        <w:t xml:space="preserve"> </w:t>
      </w:r>
    </w:p>
  </w:endnote>
  <w:endnote w:type="continuationNotice" w:id="1">
    <w:p w:rsidR="008B077A" w:rsidRDefault="008B077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46" w:rsidRDefault="00C16E46"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6E46" w:rsidRDefault="00C16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46" w:rsidRDefault="00C16E46"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DC5B52">
      <w:rPr>
        <w:rStyle w:val="PageNumber"/>
        <w:noProof/>
        <w:sz w:val="21"/>
        <w:szCs w:val="21"/>
      </w:rPr>
      <w:t>6</w:t>
    </w:r>
    <w:r>
      <w:rPr>
        <w:rStyle w:val="PageNumber"/>
        <w:sz w:val="21"/>
        <w:szCs w:val="21"/>
      </w:rPr>
      <w:fldChar w:fldCharType="end"/>
    </w:r>
  </w:p>
  <w:p w:rsidR="00C16E46" w:rsidRDefault="00C16E46">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52" w:rsidRDefault="00DC5B5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77A" w:rsidRDefault="008B077A">
      <w:pPr>
        <w:pStyle w:val="ParaTab1"/>
        <w:rPr>
          <w:sz w:val="20"/>
          <w:szCs w:val="20"/>
        </w:rPr>
      </w:pPr>
      <w:r>
        <w:rPr>
          <w:sz w:val="20"/>
          <w:szCs w:val="20"/>
        </w:rPr>
        <w:separator/>
      </w:r>
    </w:p>
  </w:footnote>
  <w:footnote w:type="continuationSeparator" w:id="0">
    <w:p w:rsidR="008B077A" w:rsidRDefault="008B077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12A31"/>
    <w:rsid w:val="0001657D"/>
    <w:rsid w:val="000208C3"/>
    <w:rsid w:val="00023B8A"/>
    <w:rsid w:val="0002580A"/>
    <w:rsid w:val="0003733C"/>
    <w:rsid w:val="0004256A"/>
    <w:rsid w:val="0004461C"/>
    <w:rsid w:val="00044EB2"/>
    <w:rsid w:val="0004672F"/>
    <w:rsid w:val="00046DC8"/>
    <w:rsid w:val="0004783A"/>
    <w:rsid w:val="0005019C"/>
    <w:rsid w:val="000562EC"/>
    <w:rsid w:val="0005700F"/>
    <w:rsid w:val="00066AF1"/>
    <w:rsid w:val="00070905"/>
    <w:rsid w:val="00071C51"/>
    <w:rsid w:val="000726B3"/>
    <w:rsid w:val="0007411C"/>
    <w:rsid w:val="00074FDA"/>
    <w:rsid w:val="000809D8"/>
    <w:rsid w:val="00081B1D"/>
    <w:rsid w:val="00081B30"/>
    <w:rsid w:val="00081E29"/>
    <w:rsid w:val="00082B0F"/>
    <w:rsid w:val="000834A6"/>
    <w:rsid w:val="00083A52"/>
    <w:rsid w:val="00087E4A"/>
    <w:rsid w:val="00091009"/>
    <w:rsid w:val="00092C59"/>
    <w:rsid w:val="00092F70"/>
    <w:rsid w:val="00096B9E"/>
    <w:rsid w:val="0009730D"/>
    <w:rsid w:val="000A29F5"/>
    <w:rsid w:val="000A6966"/>
    <w:rsid w:val="000A7D36"/>
    <w:rsid w:val="000B3C86"/>
    <w:rsid w:val="000C0E69"/>
    <w:rsid w:val="000C1849"/>
    <w:rsid w:val="000C42A5"/>
    <w:rsid w:val="000C696A"/>
    <w:rsid w:val="000C6A1D"/>
    <w:rsid w:val="000C6DE2"/>
    <w:rsid w:val="000C779C"/>
    <w:rsid w:val="000D08CE"/>
    <w:rsid w:val="000D6500"/>
    <w:rsid w:val="000E13D1"/>
    <w:rsid w:val="000E1C79"/>
    <w:rsid w:val="000E2DAF"/>
    <w:rsid w:val="000E4193"/>
    <w:rsid w:val="000E4757"/>
    <w:rsid w:val="000E7B8F"/>
    <w:rsid w:val="000F10E1"/>
    <w:rsid w:val="000F423B"/>
    <w:rsid w:val="000F5721"/>
    <w:rsid w:val="000F65AF"/>
    <w:rsid w:val="001052EA"/>
    <w:rsid w:val="001067E0"/>
    <w:rsid w:val="001106EF"/>
    <w:rsid w:val="00111DEC"/>
    <w:rsid w:val="0011670E"/>
    <w:rsid w:val="00117FE0"/>
    <w:rsid w:val="001200EF"/>
    <w:rsid w:val="00121ED2"/>
    <w:rsid w:val="001230FE"/>
    <w:rsid w:val="00123E3C"/>
    <w:rsid w:val="00136D0F"/>
    <w:rsid w:val="00141436"/>
    <w:rsid w:val="00145617"/>
    <w:rsid w:val="0015411A"/>
    <w:rsid w:val="001545A6"/>
    <w:rsid w:val="0015713F"/>
    <w:rsid w:val="00160073"/>
    <w:rsid w:val="0016237A"/>
    <w:rsid w:val="00166265"/>
    <w:rsid w:val="0017026F"/>
    <w:rsid w:val="001713C8"/>
    <w:rsid w:val="001902CB"/>
    <w:rsid w:val="00190CE1"/>
    <w:rsid w:val="00190F6C"/>
    <w:rsid w:val="001913E2"/>
    <w:rsid w:val="00192D07"/>
    <w:rsid w:val="001936B8"/>
    <w:rsid w:val="00193F05"/>
    <w:rsid w:val="00196175"/>
    <w:rsid w:val="001A526C"/>
    <w:rsid w:val="001B2B5E"/>
    <w:rsid w:val="001B2CED"/>
    <w:rsid w:val="001B58E1"/>
    <w:rsid w:val="001C49F5"/>
    <w:rsid w:val="001C6B25"/>
    <w:rsid w:val="001C71C5"/>
    <w:rsid w:val="001D005D"/>
    <w:rsid w:val="001D0098"/>
    <w:rsid w:val="001D0569"/>
    <w:rsid w:val="001D1AD1"/>
    <w:rsid w:val="001D416E"/>
    <w:rsid w:val="001D7B3E"/>
    <w:rsid w:val="001E0548"/>
    <w:rsid w:val="001E1717"/>
    <w:rsid w:val="001E2730"/>
    <w:rsid w:val="001E3512"/>
    <w:rsid w:val="001E3A1C"/>
    <w:rsid w:val="001E4EB7"/>
    <w:rsid w:val="001E56A5"/>
    <w:rsid w:val="001F070A"/>
    <w:rsid w:val="001F68C8"/>
    <w:rsid w:val="001F7225"/>
    <w:rsid w:val="0020107C"/>
    <w:rsid w:val="00207FAF"/>
    <w:rsid w:val="00210117"/>
    <w:rsid w:val="00213880"/>
    <w:rsid w:val="0022061E"/>
    <w:rsid w:val="00220BB0"/>
    <w:rsid w:val="00221F1F"/>
    <w:rsid w:val="00224F25"/>
    <w:rsid w:val="002253B3"/>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24B6"/>
    <w:rsid w:val="002645D5"/>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38AA"/>
    <w:rsid w:val="002842AC"/>
    <w:rsid w:val="00284784"/>
    <w:rsid w:val="0028579C"/>
    <w:rsid w:val="00290003"/>
    <w:rsid w:val="0029012D"/>
    <w:rsid w:val="00291D36"/>
    <w:rsid w:val="00292C8C"/>
    <w:rsid w:val="002931C8"/>
    <w:rsid w:val="00296137"/>
    <w:rsid w:val="00297751"/>
    <w:rsid w:val="002A01C4"/>
    <w:rsid w:val="002A06BF"/>
    <w:rsid w:val="002A1F82"/>
    <w:rsid w:val="002A4333"/>
    <w:rsid w:val="002A5A64"/>
    <w:rsid w:val="002B4296"/>
    <w:rsid w:val="002B5E52"/>
    <w:rsid w:val="002B78D7"/>
    <w:rsid w:val="002C401C"/>
    <w:rsid w:val="002C6B4C"/>
    <w:rsid w:val="002C7154"/>
    <w:rsid w:val="002D0730"/>
    <w:rsid w:val="002D1DAA"/>
    <w:rsid w:val="002D2429"/>
    <w:rsid w:val="002D3261"/>
    <w:rsid w:val="002D4B8D"/>
    <w:rsid w:val="002D4CF7"/>
    <w:rsid w:val="002D6203"/>
    <w:rsid w:val="002E063A"/>
    <w:rsid w:val="002E149C"/>
    <w:rsid w:val="002E35A1"/>
    <w:rsid w:val="002E40C6"/>
    <w:rsid w:val="002E5C7F"/>
    <w:rsid w:val="002E7FA3"/>
    <w:rsid w:val="002F0462"/>
    <w:rsid w:val="002F055F"/>
    <w:rsid w:val="002F3993"/>
    <w:rsid w:val="002F5CD5"/>
    <w:rsid w:val="002F7AD6"/>
    <w:rsid w:val="003030AD"/>
    <w:rsid w:val="00304B12"/>
    <w:rsid w:val="00304B90"/>
    <w:rsid w:val="00305550"/>
    <w:rsid w:val="0031086F"/>
    <w:rsid w:val="00312E26"/>
    <w:rsid w:val="0031518E"/>
    <w:rsid w:val="00317E4E"/>
    <w:rsid w:val="00317FA2"/>
    <w:rsid w:val="00325DC2"/>
    <w:rsid w:val="00332EE2"/>
    <w:rsid w:val="00337CDB"/>
    <w:rsid w:val="00337CF1"/>
    <w:rsid w:val="00342339"/>
    <w:rsid w:val="00344720"/>
    <w:rsid w:val="003449C8"/>
    <w:rsid w:val="00344BB9"/>
    <w:rsid w:val="003471E6"/>
    <w:rsid w:val="0034744D"/>
    <w:rsid w:val="00351CDF"/>
    <w:rsid w:val="00356D9B"/>
    <w:rsid w:val="00360847"/>
    <w:rsid w:val="00362634"/>
    <w:rsid w:val="00362B96"/>
    <w:rsid w:val="00362D31"/>
    <w:rsid w:val="00362FFE"/>
    <w:rsid w:val="00363273"/>
    <w:rsid w:val="00367E58"/>
    <w:rsid w:val="00370CBE"/>
    <w:rsid w:val="00371787"/>
    <w:rsid w:val="00372D01"/>
    <w:rsid w:val="00373757"/>
    <w:rsid w:val="00373D26"/>
    <w:rsid w:val="00374F62"/>
    <w:rsid w:val="00376195"/>
    <w:rsid w:val="00376D13"/>
    <w:rsid w:val="0037772E"/>
    <w:rsid w:val="00377F32"/>
    <w:rsid w:val="0038029E"/>
    <w:rsid w:val="00384FA0"/>
    <w:rsid w:val="00386037"/>
    <w:rsid w:val="00386A7F"/>
    <w:rsid w:val="00390780"/>
    <w:rsid w:val="00391533"/>
    <w:rsid w:val="003921FB"/>
    <w:rsid w:val="003930A1"/>
    <w:rsid w:val="00396AE4"/>
    <w:rsid w:val="00397008"/>
    <w:rsid w:val="0039742C"/>
    <w:rsid w:val="003A28F8"/>
    <w:rsid w:val="003A3BD7"/>
    <w:rsid w:val="003A440D"/>
    <w:rsid w:val="003A4D6A"/>
    <w:rsid w:val="003A65C4"/>
    <w:rsid w:val="003B19C7"/>
    <w:rsid w:val="003B3483"/>
    <w:rsid w:val="003B429E"/>
    <w:rsid w:val="003B4D2C"/>
    <w:rsid w:val="003C0816"/>
    <w:rsid w:val="003C0FD2"/>
    <w:rsid w:val="003C18AE"/>
    <w:rsid w:val="003C4AFC"/>
    <w:rsid w:val="003C5005"/>
    <w:rsid w:val="003C5897"/>
    <w:rsid w:val="003C66F0"/>
    <w:rsid w:val="003C6EF3"/>
    <w:rsid w:val="003D0645"/>
    <w:rsid w:val="003D2FA6"/>
    <w:rsid w:val="003D408B"/>
    <w:rsid w:val="003D6062"/>
    <w:rsid w:val="003D679F"/>
    <w:rsid w:val="003E01A1"/>
    <w:rsid w:val="003E6F80"/>
    <w:rsid w:val="003F0296"/>
    <w:rsid w:val="003F35CF"/>
    <w:rsid w:val="003F46A0"/>
    <w:rsid w:val="003F5E4D"/>
    <w:rsid w:val="003F761A"/>
    <w:rsid w:val="00403271"/>
    <w:rsid w:val="00403531"/>
    <w:rsid w:val="00403EE1"/>
    <w:rsid w:val="0040531A"/>
    <w:rsid w:val="00405CE9"/>
    <w:rsid w:val="0040726D"/>
    <w:rsid w:val="004105F6"/>
    <w:rsid w:val="00410EDE"/>
    <w:rsid w:val="0041397D"/>
    <w:rsid w:val="0041486C"/>
    <w:rsid w:val="00414F80"/>
    <w:rsid w:val="004173D6"/>
    <w:rsid w:val="004245ED"/>
    <w:rsid w:val="0042707C"/>
    <w:rsid w:val="0043432B"/>
    <w:rsid w:val="00436AD3"/>
    <w:rsid w:val="00440180"/>
    <w:rsid w:val="00440B5A"/>
    <w:rsid w:val="0044151C"/>
    <w:rsid w:val="00451C9C"/>
    <w:rsid w:val="00454921"/>
    <w:rsid w:val="0045506F"/>
    <w:rsid w:val="00461B36"/>
    <w:rsid w:val="00461FB6"/>
    <w:rsid w:val="004632B9"/>
    <w:rsid w:val="004657FE"/>
    <w:rsid w:val="00471358"/>
    <w:rsid w:val="004716C1"/>
    <w:rsid w:val="00471CEA"/>
    <w:rsid w:val="00477D03"/>
    <w:rsid w:val="00483815"/>
    <w:rsid w:val="004909EF"/>
    <w:rsid w:val="00491066"/>
    <w:rsid w:val="004932C1"/>
    <w:rsid w:val="004946F6"/>
    <w:rsid w:val="004948AC"/>
    <w:rsid w:val="00494CE5"/>
    <w:rsid w:val="004955E6"/>
    <w:rsid w:val="004A1185"/>
    <w:rsid w:val="004A2E71"/>
    <w:rsid w:val="004A466D"/>
    <w:rsid w:val="004A4884"/>
    <w:rsid w:val="004A77F9"/>
    <w:rsid w:val="004B0990"/>
    <w:rsid w:val="004B2AE9"/>
    <w:rsid w:val="004B3362"/>
    <w:rsid w:val="004B3CA6"/>
    <w:rsid w:val="004C0C95"/>
    <w:rsid w:val="004C5013"/>
    <w:rsid w:val="004D41E5"/>
    <w:rsid w:val="004E4533"/>
    <w:rsid w:val="004E5118"/>
    <w:rsid w:val="004E7587"/>
    <w:rsid w:val="004E7962"/>
    <w:rsid w:val="004F2A7B"/>
    <w:rsid w:val="004F4257"/>
    <w:rsid w:val="00502F05"/>
    <w:rsid w:val="00503931"/>
    <w:rsid w:val="00511F84"/>
    <w:rsid w:val="00512993"/>
    <w:rsid w:val="00512C11"/>
    <w:rsid w:val="0051342C"/>
    <w:rsid w:val="00513E70"/>
    <w:rsid w:val="00515605"/>
    <w:rsid w:val="00515AFB"/>
    <w:rsid w:val="00515BEF"/>
    <w:rsid w:val="0051720A"/>
    <w:rsid w:val="00520352"/>
    <w:rsid w:val="005211C3"/>
    <w:rsid w:val="00521CF4"/>
    <w:rsid w:val="00522326"/>
    <w:rsid w:val="00522445"/>
    <w:rsid w:val="005271E4"/>
    <w:rsid w:val="00532BF8"/>
    <w:rsid w:val="00534201"/>
    <w:rsid w:val="00543F04"/>
    <w:rsid w:val="00544C76"/>
    <w:rsid w:val="0054748C"/>
    <w:rsid w:val="00547BA4"/>
    <w:rsid w:val="0055022D"/>
    <w:rsid w:val="00551376"/>
    <w:rsid w:val="00552343"/>
    <w:rsid w:val="00554503"/>
    <w:rsid w:val="005551EB"/>
    <w:rsid w:val="005554F3"/>
    <w:rsid w:val="005601B6"/>
    <w:rsid w:val="00561293"/>
    <w:rsid w:val="0056441D"/>
    <w:rsid w:val="00566FAC"/>
    <w:rsid w:val="005670AC"/>
    <w:rsid w:val="00567106"/>
    <w:rsid w:val="00567177"/>
    <w:rsid w:val="00571AB3"/>
    <w:rsid w:val="00573692"/>
    <w:rsid w:val="00573B26"/>
    <w:rsid w:val="00574659"/>
    <w:rsid w:val="00576E47"/>
    <w:rsid w:val="00580464"/>
    <w:rsid w:val="0058419B"/>
    <w:rsid w:val="00586092"/>
    <w:rsid w:val="0058645C"/>
    <w:rsid w:val="00586BDE"/>
    <w:rsid w:val="00586C74"/>
    <w:rsid w:val="00593296"/>
    <w:rsid w:val="00593961"/>
    <w:rsid w:val="005A27D0"/>
    <w:rsid w:val="005A48F7"/>
    <w:rsid w:val="005A6C09"/>
    <w:rsid w:val="005A75F1"/>
    <w:rsid w:val="005B29B8"/>
    <w:rsid w:val="005B3EFA"/>
    <w:rsid w:val="005B4F80"/>
    <w:rsid w:val="005C378D"/>
    <w:rsid w:val="005C4537"/>
    <w:rsid w:val="005C4709"/>
    <w:rsid w:val="005C726D"/>
    <w:rsid w:val="005D62E5"/>
    <w:rsid w:val="005D6811"/>
    <w:rsid w:val="005D681E"/>
    <w:rsid w:val="005D76DD"/>
    <w:rsid w:val="005E056D"/>
    <w:rsid w:val="005E2ED7"/>
    <w:rsid w:val="005E4B0B"/>
    <w:rsid w:val="005E5B8A"/>
    <w:rsid w:val="005F01AF"/>
    <w:rsid w:val="005F2FD1"/>
    <w:rsid w:val="005F706C"/>
    <w:rsid w:val="00600BCC"/>
    <w:rsid w:val="00602F6E"/>
    <w:rsid w:val="00604212"/>
    <w:rsid w:val="006061B9"/>
    <w:rsid w:val="006078DF"/>
    <w:rsid w:val="00610B41"/>
    <w:rsid w:val="00611DAB"/>
    <w:rsid w:val="00615756"/>
    <w:rsid w:val="00617F4A"/>
    <w:rsid w:val="00624FBB"/>
    <w:rsid w:val="006256AA"/>
    <w:rsid w:val="00630848"/>
    <w:rsid w:val="0063148D"/>
    <w:rsid w:val="006349C0"/>
    <w:rsid w:val="00637B44"/>
    <w:rsid w:val="006418C3"/>
    <w:rsid w:val="00646FCC"/>
    <w:rsid w:val="006479D7"/>
    <w:rsid w:val="006524A8"/>
    <w:rsid w:val="006557AC"/>
    <w:rsid w:val="00655A2C"/>
    <w:rsid w:val="006573C5"/>
    <w:rsid w:val="006608FD"/>
    <w:rsid w:val="006615E2"/>
    <w:rsid w:val="0066241C"/>
    <w:rsid w:val="00662491"/>
    <w:rsid w:val="00664278"/>
    <w:rsid w:val="00666029"/>
    <w:rsid w:val="006660E5"/>
    <w:rsid w:val="00667212"/>
    <w:rsid w:val="00670C35"/>
    <w:rsid w:val="00672B7A"/>
    <w:rsid w:val="00673743"/>
    <w:rsid w:val="0067658B"/>
    <w:rsid w:val="00677458"/>
    <w:rsid w:val="00677889"/>
    <w:rsid w:val="006807F4"/>
    <w:rsid w:val="00682CB4"/>
    <w:rsid w:val="0068420E"/>
    <w:rsid w:val="00686575"/>
    <w:rsid w:val="006879B9"/>
    <w:rsid w:val="0069092E"/>
    <w:rsid w:val="006925AD"/>
    <w:rsid w:val="00693992"/>
    <w:rsid w:val="00694ADF"/>
    <w:rsid w:val="006951A9"/>
    <w:rsid w:val="00696340"/>
    <w:rsid w:val="006A0719"/>
    <w:rsid w:val="006A2ACA"/>
    <w:rsid w:val="006A2C73"/>
    <w:rsid w:val="006A4FFB"/>
    <w:rsid w:val="006A6609"/>
    <w:rsid w:val="006A6645"/>
    <w:rsid w:val="006A7F95"/>
    <w:rsid w:val="006B161B"/>
    <w:rsid w:val="006C3A45"/>
    <w:rsid w:val="006C3CAE"/>
    <w:rsid w:val="006C3D89"/>
    <w:rsid w:val="006C5054"/>
    <w:rsid w:val="006D1280"/>
    <w:rsid w:val="006D4ED5"/>
    <w:rsid w:val="006D56D0"/>
    <w:rsid w:val="006D5D8B"/>
    <w:rsid w:val="006D5F2E"/>
    <w:rsid w:val="006E0A31"/>
    <w:rsid w:val="006E3887"/>
    <w:rsid w:val="006E721C"/>
    <w:rsid w:val="006F1C9F"/>
    <w:rsid w:val="006F244B"/>
    <w:rsid w:val="006F2E0F"/>
    <w:rsid w:val="00701254"/>
    <w:rsid w:val="00701977"/>
    <w:rsid w:val="007033EF"/>
    <w:rsid w:val="00703C86"/>
    <w:rsid w:val="00707368"/>
    <w:rsid w:val="00707609"/>
    <w:rsid w:val="00712D2D"/>
    <w:rsid w:val="0071467B"/>
    <w:rsid w:val="00717049"/>
    <w:rsid w:val="00717DD4"/>
    <w:rsid w:val="00720ED4"/>
    <w:rsid w:val="00721263"/>
    <w:rsid w:val="00722965"/>
    <w:rsid w:val="00723D5A"/>
    <w:rsid w:val="00725BA8"/>
    <w:rsid w:val="00727028"/>
    <w:rsid w:val="00730D4A"/>
    <w:rsid w:val="00733BBA"/>
    <w:rsid w:val="00734959"/>
    <w:rsid w:val="007419E4"/>
    <w:rsid w:val="00742809"/>
    <w:rsid w:val="00742E76"/>
    <w:rsid w:val="007432CA"/>
    <w:rsid w:val="00743B58"/>
    <w:rsid w:val="00745211"/>
    <w:rsid w:val="0074586E"/>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7303"/>
    <w:rsid w:val="007730CC"/>
    <w:rsid w:val="007802DF"/>
    <w:rsid w:val="007810D0"/>
    <w:rsid w:val="0078196A"/>
    <w:rsid w:val="00791909"/>
    <w:rsid w:val="0079257C"/>
    <w:rsid w:val="007929AE"/>
    <w:rsid w:val="00792F0E"/>
    <w:rsid w:val="0079424B"/>
    <w:rsid w:val="00796F2C"/>
    <w:rsid w:val="007A2B0A"/>
    <w:rsid w:val="007A4C03"/>
    <w:rsid w:val="007A53EF"/>
    <w:rsid w:val="007A76A2"/>
    <w:rsid w:val="007B13A2"/>
    <w:rsid w:val="007B2ACE"/>
    <w:rsid w:val="007B5973"/>
    <w:rsid w:val="007C166F"/>
    <w:rsid w:val="007C495E"/>
    <w:rsid w:val="007C58C9"/>
    <w:rsid w:val="007C6B7B"/>
    <w:rsid w:val="007D0C0D"/>
    <w:rsid w:val="007D2780"/>
    <w:rsid w:val="007D316A"/>
    <w:rsid w:val="007D342B"/>
    <w:rsid w:val="007D47BE"/>
    <w:rsid w:val="007D7248"/>
    <w:rsid w:val="007E2971"/>
    <w:rsid w:val="007E7052"/>
    <w:rsid w:val="007F0772"/>
    <w:rsid w:val="007F384F"/>
    <w:rsid w:val="007F576B"/>
    <w:rsid w:val="007F5B4F"/>
    <w:rsid w:val="007F5E96"/>
    <w:rsid w:val="007F6B89"/>
    <w:rsid w:val="0080198C"/>
    <w:rsid w:val="0080716D"/>
    <w:rsid w:val="00811E1E"/>
    <w:rsid w:val="00813702"/>
    <w:rsid w:val="00816732"/>
    <w:rsid w:val="00816BF8"/>
    <w:rsid w:val="00817597"/>
    <w:rsid w:val="00817D99"/>
    <w:rsid w:val="008210A5"/>
    <w:rsid w:val="00821A6B"/>
    <w:rsid w:val="0082300F"/>
    <w:rsid w:val="00823B4F"/>
    <w:rsid w:val="008249D3"/>
    <w:rsid w:val="008270EE"/>
    <w:rsid w:val="00833FB8"/>
    <w:rsid w:val="008348F3"/>
    <w:rsid w:val="00842524"/>
    <w:rsid w:val="0084333D"/>
    <w:rsid w:val="00843C2B"/>
    <w:rsid w:val="00844412"/>
    <w:rsid w:val="008510D4"/>
    <w:rsid w:val="00853C50"/>
    <w:rsid w:val="00854E77"/>
    <w:rsid w:val="00875EEF"/>
    <w:rsid w:val="00884669"/>
    <w:rsid w:val="00885185"/>
    <w:rsid w:val="008878B6"/>
    <w:rsid w:val="00895853"/>
    <w:rsid w:val="00897B60"/>
    <w:rsid w:val="00897C02"/>
    <w:rsid w:val="00897D6A"/>
    <w:rsid w:val="008A0E9A"/>
    <w:rsid w:val="008A2E24"/>
    <w:rsid w:val="008A4221"/>
    <w:rsid w:val="008B077A"/>
    <w:rsid w:val="008C10E1"/>
    <w:rsid w:val="008C3E94"/>
    <w:rsid w:val="008C40B1"/>
    <w:rsid w:val="008C66E4"/>
    <w:rsid w:val="008C692B"/>
    <w:rsid w:val="008D0086"/>
    <w:rsid w:val="008D033E"/>
    <w:rsid w:val="008D1001"/>
    <w:rsid w:val="008D3243"/>
    <w:rsid w:val="008D3827"/>
    <w:rsid w:val="008D645C"/>
    <w:rsid w:val="008D720D"/>
    <w:rsid w:val="008E20A6"/>
    <w:rsid w:val="008E2FB6"/>
    <w:rsid w:val="008F1052"/>
    <w:rsid w:val="008F1DE7"/>
    <w:rsid w:val="008F427A"/>
    <w:rsid w:val="008F625A"/>
    <w:rsid w:val="00904524"/>
    <w:rsid w:val="0091567A"/>
    <w:rsid w:val="009213BC"/>
    <w:rsid w:val="00926D97"/>
    <w:rsid w:val="00934493"/>
    <w:rsid w:val="00934714"/>
    <w:rsid w:val="00935843"/>
    <w:rsid w:val="0093692C"/>
    <w:rsid w:val="009473BF"/>
    <w:rsid w:val="009525EF"/>
    <w:rsid w:val="009568BE"/>
    <w:rsid w:val="00957417"/>
    <w:rsid w:val="00960F3C"/>
    <w:rsid w:val="00962859"/>
    <w:rsid w:val="0096422B"/>
    <w:rsid w:val="00965565"/>
    <w:rsid w:val="00966E87"/>
    <w:rsid w:val="009728A5"/>
    <w:rsid w:val="009732FC"/>
    <w:rsid w:val="00974D94"/>
    <w:rsid w:val="0098095E"/>
    <w:rsid w:val="0098215A"/>
    <w:rsid w:val="00984405"/>
    <w:rsid w:val="0098444E"/>
    <w:rsid w:val="0098595B"/>
    <w:rsid w:val="009860B5"/>
    <w:rsid w:val="0098732E"/>
    <w:rsid w:val="00987503"/>
    <w:rsid w:val="00990854"/>
    <w:rsid w:val="009959E2"/>
    <w:rsid w:val="00996177"/>
    <w:rsid w:val="009963E1"/>
    <w:rsid w:val="009A0C7D"/>
    <w:rsid w:val="009A22E8"/>
    <w:rsid w:val="009A271D"/>
    <w:rsid w:val="009A3C30"/>
    <w:rsid w:val="009A4689"/>
    <w:rsid w:val="009A593E"/>
    <w:rsid w:val="009B4366"/>
    <w:rsid w:val="009B4C77"/>
    <w:rsid w:val="009B5087"/>
    <w:rsid w:val="009B54F1"/>
    <w:rsid w:val="009B69DB"/>
    <w:rsid w:val="009C11DA"/>
    <w:rsid w:val="009C1E4E"/>
    <w:rsid w:val="009C2BEA"/>
    <w:rsid w:val="009C5553"/>
    <w:rsid w:val="009C78D8"/>
    <w:rsid w:val="009D4AAA"/>
    <w:rsid w:val="009D6E51"/>
    <w:rsid w:val="009D7A03"/>
    <w:rsid w:val="009E01CA"/>
    <w:rsid w:val="009E1159"/>
    <w:rsid w:val="009E2E01"/>
    <w:rsid w:val="009E5C12"/>
    <w:rsid w:val="009E6E2B"/>
    <w:rsid w:val="009F6CCC"/>
    <w:rsid w:val="00A00474"/>
    <w:rsid w:val="00A0225C"/>
    <w:rsid w:val="00A0263F"/>
    <w:rsid w:val="00A06CD8"/>
    <w:rsid w:val="00A118DA"/>
    <w:rsid w:val="00A13AB0"/>
    <w:rsid w:val="00A20FA0"/>
    <w:rsid w:val="00A259E4"/>
    <w:rsid w:val="00A31C63"/>
    <w:rsid w:val="00A3571A"/>
    <w:rsid w:val="00A36FAF"/>
    <w:rsid w:val="00A5264B"/>
    <w:rsid w:val="00A52F5A"/>
    <w:rsid w:val="00A56F0E"/>
    <w:rsid w:val="00A61BB4"/>
    <w:rsid w:val="00A64966"/>
    <w:rsid w:val="00A65385"/>
    <w:rsid w:val="00A7101B"/>
    <w:rsid w:val="00A73BB8"/>
    <w:rsid w:val="00A74523"/>
    <w:rsid w:val="00A75394"/>
    <w:rsid w:val="00A839FD"/>
    <w:rsid w:val="00A84056"/>
    <w:rsid w:val="00A862CE"/>
    <w:rsid w:val="00A87898"/>
    <w:rsid w:val="00A9452C"/>
    <w:rsid w:val="00A97444"/>
    <w:rsid w:val="00AA3C9D"/>
    <w:rsid w:val="00AA74FB"/>
    <w:rsid w:val="00AB09BC"/>
    <w:rsid w:val="00AB0BD6"/>
    <w:rsid w:val="00AB17F8"/>
    <w:rsid w:val="00AB2673"/>
    <w:rsid w:val="00AB2E85"/>
    <w:rsid w:val="00AB53BB"/>
    <w:rsid w:val="00AB67F1"/>
    <w:rsid w:val="00AC0CAA"/>
    <w:rsid w:val="00AC1554"/>
    <w:rsid w:val="00AC2085"/>
    <w:rsid w:val="00AD29F4"/>
    <w:rsid w:val="00AD4477"/>
    <w:rsid w:val="00AE0497"/>
    <w:rsid w:val="00AE04C3"/>
    <w:rsid w:val="00AE51B7"/>
    <w:rsid w:val="00AF0BA3"/>
    <w:rsid w:val="00AF3E72"/>
    <w:rsid w:val="00AF66FA"/>
    <w:rsid w:val="00AF7CFE"/>
    <w:rsid w:val="00B0335C"/>
    <w:rsid w:val="00B033A3"/>
    <w:rsid w:val="00B06387"/>
    <w:rsid w:val="00B07ECF"/>
    <w:rsid w:val="00B10725"/>
    <w:rsid w:val="00B13330"/>
    <w:rsid w:val="00B170DE"/>
    <w:rsid w:val="00B25D80"/>
    <w:rsid w:val="00B2659A"/>
    <w:rsid w:val="00B33BA2"/>
    <w:rsid w:val="00B37334"/>
    <w:rsid w:val="00B37763"/>
    <w:rsid w:val="00B4250A"/>
    <w:rsid w:val="00B42737"/>
    <w:rsid w:val="00B4433D"/>
    <w:rsid w:val="00B455CB"/>
    <w:rsid w:val="00B461EB"/>
    <w:rsid w:val="00B46E98"/>
    <w:rsid w:val="00B5032D"/>
    <w:rsid w:val="00B51FAF"/>
    <w:rsid w:val="00B544A6"/>
    <w:rsid w:val="00B5790A"/>
    <w:rsid w:val="00B61D9E"/>
    <w:rsid w:val="00B62415"/>
    <w:rsid w:val="00B715CE"/>
    <w:rsid w:val="00B722D2"/>
    <w:rsid w:val="00B72344"/>
    <w:rsid w:val="00B72D65"/>
    <w:rsid w:val="00B73E1A"/>
    <w:rsid w:val="00B7546F"/>
    <w:rsid w:val="00B823DB"/>
    <w:rsid w:val="00B860D6"/>
    <w:rsid w:val="00B8795E"/>
    <w:rsid w:val="00B9079A"/>
    <w:rsid w:val="00B9200F"/>
    <w:rsid w:val="00B92816"/>
    <w:rsid w:val="00B96788"/>
    <w:rsid w:val="00B97556"/>
    <w:rsid w:val="00BA4173"/>
    <w:rsid w:val="00BA5DBD"/>
    <w:rsid w:val="00BB1F52"/>
    <w:rsid w:val="00BB2534"/>
    <w:rsid w:val="00BB2F42"/>
    <w:rsid w:val="00BB306A"/>
    <w:rsid w:val="00BB4D4F"/>
    <w:rsid w:val="00BB5305"/>
    <w:rsid w:val="00BB5B12"/>
    <w:rsid w:val="00BB6A38"/>
    <w:rsid w:val="00BB7FA2"/>
    <w:rsid w:val="00BC3FE5"/>
    <w:rsid w:val="00BC7344"/>
    <w:rsid w:val="00BC7F30"/>
    <w:rsid w:val="00BD0600"/>
    <w:rsid w:val="00BD2AB0"/>
    <w:rsid w:val="00BD44D3"/>
    <w:rsid w:val="00BD56B5"/>
    <w:rsid w:val="00BE1678"/>
    <w:rsid w:val="00BE233E"/>
    <w:rsid w:val="00BE2A13"/>
    <w:rsid w:val="00BE2ACA"/>
    <w:rsid w:val="00BE7762"/>
    <w:rsid w:val="00BF075A"/>
    <w:rsid w:val="00BF1A27"/>
    <w:rsid w:val="00BF1CFB"/>
    <w:rsid w:val="00BF2738"/>
    <w:rsid w:val="00BF2D4E"/>
    <w:rsid w:val="00BF454E"/>
    <w:rsid w:val="00BF5AB0"/>
    <w:rsid w:val="00BF65F0"/>
    <w:rsid w:val="00BF6D2F"/>
    <w:rsid w:val="00C0443F"/>
    <w:rsid w:val="00C05483"/>
    <w:rsid w:val="00C10976"/>
    <w:rsid w:val="00C123AC"/>
    <w:rsid w:val="00C12E4E"/>
    <w:rsid w:val="00C16AD4"/>
    <w:rsid w:val="00C16E46"/>
    <w:rsid w:val="00C17974"/>
    <w:rsid w:val="00C204BA"/>
    <w:rsid w:val="00C3078F"/>
    <w:rsid w:val="00C33D15"/>
    <w:rsid w:val="00C35DB5"/>
    <w:rsid w:val="00C42508"/>
    <w:rsid w:val="00C43333"/>
    <w:rsid w:val="00C43B6A"/>
    <w:rsid w:val="00C51C4D"/>
    <w:rsid w:val="00C52F27"/>
    <w:rsid w:val="00C52F73"/>
    <w:rsid w:val="00C546FC"/>
    <w:rsid w:val="00C562AF"/>
    <w:rsid w:val="00C6484A"/>
    <w:rsid w:val="00C6794F"/>
    <w:rsid w:val="00C71CDE"/>
    <w:rsid w:val="00C7287D"/>
    <w:rsid w:val="00C7632D"/>
    <w:rsid w:val="00C82F00"/>
    <w:rsid w:val="00C8370D"/>
    <w:rsid w:val="00C84D55"/>
    <w:rsid w:val="00C868F8"/>
    <w:rsid w:val="00C86A11"/>
    <w:rsid w:val="00C86B5C"/>
    <w:rsid w:val="00C870AF"/>
    <w:rsid w:val="00C879E5"/>
    <w:rsid w:val="00C87F4F"/>
    <w:rsid w:val="00C92D53"/>
    <w:rsid w:val="00C949FD"/>
    <w:rsid w:val="00CA2857"/>
    <w:rsid w:val="00CA2AE7"/>
    <w:rsid w:val="00CA2FE0"/>
    <w:rsid w:val="00CA3A19"/>
    <w:rsid w:val="00CA53D9"/>
    <w:rsid w:val="00CB34A2"/>
    <w:rsid w:val="00CB67B9"/>
    <w:rsid w:val="00CB6F5B"/>
    <w:rsid w:val="00CB7ACD"/>
    <w:rsid w:val="00CB7F09"/>
    <w:rsid w:val="00CC2F4F"/>
    <w:rsid w:val="00CC2FF6"/>
    <w:rsid w:val="00CC4952"/>
    <w:rsid w:val="00CC5F7B"/>
    <w:rsid w:val="00CC609A"/>
    <w:rsid w:val="00CC61BA"/>
    <w:rsid w:val="00CD14F6"/>
    <w:rsid w:val="00CD1B21"/>
    <w:rsid w:val="00CD285B"/>
    <w:rsid w:val="00CD5A7C"/>
    <w:rsid w:val="00CD6A03"/>
    <w:rsid w:val="00CE088E"/>
    <w:rsid w:val="00CE0A52"/>
    <w:rsid w:val="00CE144E"/>
    <w:rsid w:val="00CE3796"/>
    <w:rsid w:val="00CE57C4"/>
    <w:rsid w:val="00CE5D60"/>
    <w:rsid w:val="00CF1917"/>
    <w:rsid w:val="00D003AC"/>
    <w:rsid w:val="00D00C91"/>
    <w:rsid w:val="00D01482"/>
    <w:rsid w:val="00D0212D"/>
    <w:rsid w:val="00D024F7"/>
    <w:rsid w:val="00D02DA3"/>
    <w:rsid w:val="00D03721"/>
    <w:rsid w:val="00D064A0"/>
    <w:rsid w:val="00D1536B"/>
    <w:rsid w:val="00D158B6"/>
    <w:rsid w:val="00D251B7"/>
    <w:rsid w:val="00D2788E"/>
    <w:rsid w:val="00D31FD1"/>
    <w:rsid w:val="00D3322D"/>
    <w:rsid w:val="00D350EE"/>
    <w:rsid w:val="00D416F0"/>
    <w:rsid w:val="00D42122"/>
    <w:rsid w:val="00D433E6"/>
    <w:rsid w:val="00D470F5"/>
    <w:rsid w:val="00D529F3"/>
    <w:rsid w:val="00D5346D"/>
    <w:rsid w:val="00D56B4E"/>
    <w:rsid w:val="00D57CB7"/>
    <w:rsid w:val="00D62F74"/>
    <w:rsid w:val="00D63669"/>
    <w:rsid w:val="00D64007"/>
    <w:rsid w:val="00D65A3C"/>
    <w:rsid w:val="00D678B4"/>
    <w:rsid w:val="00D718E0"/>
    <w:rsid w:val="00D71D77"/>
    <w:rsid w:val="00D71EAF"/>
    <w:rsid w:val="00D76F7A"/>
    <w:rsid w:val="00D77792"/>
    <w:rsid w:val="00D8243B"/>
    <w:rsid w:val="00D83169"/>
    <w:rsid w:val="00D83B10"/>
    <w:rsid w:val="00D858D8"/>
    <w:rsid w:val="00D959B9"/>
    <w:rsid w:val="00D97C37"/>
    <w:rsid w:val="00D97F22"/>
    <w:rsid w:val="00DA25FA"/>
    <w:rsid w:val="00DA397B"/>
    <w:rsid w:val="00DA50DF"/>
    <w:rsid w:val="00DA5A29"/>
    <w:rsid w:val="00DA798E"/>
    <w:rsid w:val="00DB4EB1"/>
    <w:rsid w:val="00DB5107"/>
    <w:rsid w:val="00DB5586"/>
    <w:rsid w:val="00DC5B52"/>
    <w:rsid w:val="00DD0DA8"/>
    <w:rsid w:val="00DD1B8C"/>
    <w:rsid w:val="00DD244A"/>
    <w:rsid w:val="00DD525A"/>
    <w:rsid w:val="00DD685A"/>
    <w:rsid w:val="00DE0129"/>
    <w:rsid w:val="00DE3E7D"/>
    <w:rsid w:val="00DE44F0"/>
    <w:rsid w:val="00DE633F"/>
    <w:rsid w:val="00DE74BB"/>
    <w:rsid w:val="00DF63A3"/>
    <w:rsid w:val="00E01DE0"/>
    <w:rsid w:val="00E12136"/>
    <w:rsid w:val="00E12835"/>
    <w:rsid w:val="00E14C30"/>
    <w:rsid w:val="00E1535E"/>
    <w:rsid w:val="00E163D2"/>
    <w:rsid w:val="00E1736D"/>
    <w:rsid w:val="00E23C85"/>
    <w:rsid w:val="00E26BBB"/>
    <w:rsid w:val="00E26CF3"/>
    <w:rsid w:val="00E31A31"/>
    <w:rsid w:val="00E33C39"/>
    <w:rsid w:val="00E41D54"/>
    <w:rsid w:val="00E43B23"/>
    <w:rsid w:val="00E44E8B"/>
    <w:rsid w:val="00E47B6B"/>
    <w:rsid w:val="00E507BA"/>
    <w:rsid w:val="00E507BC"/>
    <w:rsid w:val="00E50E67"/>
    <w:rsid w:val="00E51776"/>
    <w:rsid w:val="00E549E6"/>
    <w:rsid w:val="00E61203"/>
    <w:rsid w:val="00E62EE0"/>
    <w:rsid w:val="00E63079"/>
    <w:rsid w:val="00E63754"/>
    <w:rsid w:val="00E6417E"/>
    <w:rsid w:val="00E662BB"/>
    <w:rsid w:val="00E66586"/>
    <w:rsid w:val="00E70E57"/>
    <w:rsid w:val="00E7161D"/>
    <w:rsid w:val="00E7480E"/>
    <w:rsid w:val="00E74EDF"/>
    <w:rsid w:val="00E75186"/>
    <w:rsid w:val="00E82ADC"/>
    <w:rsid w:val="00E83280"/>
    <w:rsid w:val="00E83947"/>
    <w:rsid w:val="00E849D5"/>
    <w:rsid w:val="00E87E51"/>
    <w:rsid w:val="00E90A39"/>
    <w:rsid w:val="00E92542"/>
    <w:rsid w:val="00E92F24"/>
    <w:rsid w:val="00E93540"/>
    <w:rsid w:val="00E94046"/>
    <w:rsid w:val="00E95B19"/>
    <w:rsid w:val="00E96EB4"/>
    <w:rsid w:val="00EA3C79"/>
    <w:rsid w:val="00EA7EDF"/>
    <w:rsid w:val="00EB1519"/>
    <w:rsid w:val="00EB3E06"/>
    <w:rsid w:val="00EB6876"/>
    <w:rsid w:val="00EC092D"/>
    <w:rsid w:val="00EC4FFE"/>
    <w:rsid w:val="00EC6843"/>
    <w:rsid w:val="00EC7071"/>
    <w:rsid w:val="00EC7184"/>
    <w:rsid w:val="00ED26EF"/>
    <w:rsid w:val="00ED4A0A"/>
    <w:rsid w:val="00EE0417"/>
    <w:rsid w:val="00EE37B9"/>
    <w:rsid w:val="00EE42D0"/>
    <w:rsid w:val="00EE475F"/>
    <w:rsid w:val="00EE49DB"/>
    <w:rsid w:val="00EE4AF7"/>
    <w:rsid w:val="00EE4E79"/>
    <w:rsid w:val="00EE549E"/>
    <w:rsid w:val="00EE5A0F"/>
    <w:rsid w:val="00EE6E61"/>
    <w:rsid w:val="00EF0F74"/>
    <w:rsid w:val="00EF66A2"/>
    <w:rsid w:val="00EF7F14"/>
    <w:rsid w:val="00F00EED"/>
    <w:rsid w:val="00F1278A"/>
    <w:rsid w:val="00F1656B"/>
    <w:rsid w:val="00F166D8"/>
    <w:rsid w:val="00F20F26"/>
    <w:rsid w:val="00F21D4F"/>
    <w:rsid w:val="00F2269E"/>
    <w:rsid w:val="00F2498B"/>
    <w:rsid w:val="00F30A4A"/>
    <w:rsid w:val="00F34057"/>
    <w:rsid w:val="00F356E4"/>
    <w:rsid w:val="00F35BA9"/>
    <w:rsid w:val="00F36B14"/>
    <w:rsid w:val="00F40F98"/>
    <w:rsid w:val="00F4677C"/>
    <w:rsid w:val="00F46CF4"/>
    <w:rsid w:val="00F47B2E"/>
    <w:rsid w:val="00F5013B"/>
    <w:rsid w:val="00F504D4"/>
    <w:rsid w:val="00F50D90"/>
    <w:rsid w:val="00F51F67"/>
    <w:rsid w:val="00F55E97"/>
    <w:rsid w:val="00F625B5"/>
    <w:rsid w:val="00F640A8"/>
    <w:rsid w:val="00F65120"/>
    <w:rsid w:val="00F66D5C"/>
    <w:rsid w:val="00F71724"/>
    <w:rsid w:val="00F722F5"/>
    <w:rsid w:val="00F7296A"/>
    <w:rsid w:val="00F7325B"/>
    <w:rsid w:val="00F748BF"/>
    <w:rsid w:val="00F764B0"/>
    <w:rsid w:val="00F76E37"/>
    <w:rsid w:val="00F77131"/>
    <w:rsid w:val="00F777BF"/>
    <w:rsid w:val="00F80488"/>
    <w:rsid w:val="00F820C3"/>
    <w:rsid w:val="00F826E1"/>
    <w:rsid w:val="00F82CFD"/>
    <w:rsid w:val="00F834F1"/>
    <w:rsid w:val="00F84428"/>
    <w:rsid w:val="00F86032"/>
    <w:rsid w:val="00F864D9"/>
    <w:rsid w:val="00F87515"/>
    <w:rsid w:val="00F90C0F"/>
    <w:rsid w:val="00F91D7D"/>
    <w:rsid w:val="00F960F5"/>
    <w:rsid w:val="00F96B9F"/>
    <w:rsid w:val="00FA47BC"/>
    <w:rsid w:val="00FB095A"/>
    <w:rsid w:val="00FB13C0"/>
    <w:rsid w:val="00FB170C"/>
    <w:rsid w:val="00FB49CE"/>
    <w:rsid w:val="00FB5AE5"/>
    <w:rsid w:val="00FB6410"/>
    <w:rsid w:val="00FC0540"/>
    <w:rsid w:val="00FC1F33"/>
    <w:rsid w:val="00FC3954"/>
    <w:rsid w:val="00FC3FCC"/>
    <w:rsid w:val="00FC68C3"/>
    <w:rsid w:val="00FD04E2"/>
    <w:rsid w:val="00FD2F17"/>
    <w:rsid w:val="00FE2711"/>
    <w:rsid w:val="00FE2FDE"/>
    <w:rsid w:val="00FE63B9"/>
    <w:rsid w:val="00FE6A4D"/>
    <w:rsid w:val="00FF1631"/>
    <w:rsid w:val="00FF28C5"/>
    <w:rsid w:val="00FF2C8B"/>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B9678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B967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2013-11-14T13:32:00Z</cp:lastPrinted>
  <dcterms:created xsi:type="dcterms:W3CDTF">2013-11-14T13:30:00Z</dcterms:created>
  <dcterms:modified xsi:type="dcterms:W3CDTF">2013-11-14T13:35:00Z</dcterms:modified>
</cp:coreProperties>
</file>